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宋体" w:eastAsia="黑体" w:cs="宋体"/>
          <w:kern w:val="0"/>
          <w:sz w:val="32"/>
          <w:szCs w:val="32"/>
        </w:rPr>
      </w:pPr>
      <w:r>
        <w:rPr>
          <w:rFonts w:hint="eastAsia" w:ascii="黑体" w:hAnsi="宋体" w:eastAsia="黑体" w:cs="宋体"/>
          <w:kern w:val="0"/>
          <w:sz w:val="32"/>
          <w:szCs w:val="32"/>
        </w:rPr>
        <w:t>附件</w:t>
      </w:r>
      <w:r>
        <w:rPr>
          <w:rFonts w:ascii="黑体" w:hAnsi="宋体" w:eastAsia="黑体" w:cs="宋体"/>
          <w:kern w:val="0"/>
          <w:sz w:val="32"/>
          <w:szCs w:val="32"/>
        </w:rPr>
        <w:t>1</w:t>
      </w:r>
    </w:p>
    <w:p>
      <w:pPr>
        <w:spacing w:line="560" w:lineRule="exact"/>
        <w:jc w:val="center"/>
        <w:rPr>
          <w:rFonts w:ascii="方正小标宋简体" w:hAnsi="宋体" w:eastAsia="方正小标宋简体" w:cs="宋体"/>
          <w:kern w:val="0"/>
          <w:sz w:val="44"/>
          <w:szCs w:val="44"/>
        </w:rPr>
      </w:pPr>
      <w:r>
        <w:rPr>
          <w:rFonts w:hint="eastAsia" w:ascii="方正小标宋简体" w:hAnsi="宋体" w:eastAsia="方正小标宋简体" w:cs="宋体"/>
          <w:kern w:val="0"/>
          <w:sz w:val="44"/>
          <w:szCs w:val="44"/>
        </w:rPr>
        <w:t>流动人口避孕节育情况的证明流程图</w:t>
      </w:r>
    </w:p>
    <w:p>
      <w:pPr>
        <w:spacing w:line="560" w:lineRule="exact"/>
        <w:rPr>
          <w:rFonts w:ascii="仿宋_GB2312" w:eastAsia="仿宋_GB2312"/>
          <w:sz w:val="32"/>
          <w:szCs w:val="32"/>
        </w:rPr>
      </w:pPr>
      <w:r>
        <w:rPr>
          <w:rFonts w:ascii="方正仿宋简体" w:eastAsia="方正仿宋简体"/>
          <w:sz w:val="32"/>
          <w:szCs w:val="32"/>
        </w:rPr>
        <w:t xml:space="preserve">     </w:t>
      </w:r>
      <w:r>
        <w:rPr>
          <w:rFonts w:hint="eastAsia" w:ascii="仿宋_GB2312" w:eastAsia="仿宋_GB2312"/>
          <w:sz w:val="32"/>
          <w:szCs w:val="32"/>
        </w:rPr>
        <w:t>（法定办结时限：无；承诺办结时限：即办结件）</w:t>
      </w:r>
    </w:p>
    <w:p>
      <w:pPr>
        <w:adjustRightInd w:val="0"/>
        <w:snapToGrid w:val="0"/>
        <w:spacing w:line="320" w:lineRule="exact"/>
      </w:pPr>
      <w:r>
        <w:pict>
          <v:shape id="文本框 3231" o:spid="_x0000_s1026" o:spt="202" type="#_x0000_t202" style="position:absolute;left:0pt;margin-left:234.85pt;margin-top:9.25pt;height:149.25pt;width:162pt;z-index:251652096;mso-width-relative:page;mso-height-relative:page;" coordsize="21600,21600">
            <v:path/>
            <v:fill focussize="0,0"/>
            <v:stroke joinstyle="miter"/>
            <v:imagedata o:title=""/>
            <o:lock v:ext="edit"/>
            <v:textbox>
              <w:txbxContent>
                <w:p>
                  <w:pPr>
                    <w:spacing w:line="400" w:lineRule="exact"/>
                    <w:rPr>
                      <w:rFonts w:ascii="宋体"/>
                      <w:sz w:val="21"/>
                      <w:szCs w:val="21"/>
                    </w:rPr>
                  </w:pPr>
                  <w:r>
                    <w:rPr>
                      <w:rFonts w:ascii="宋体" w:hAnsi="宋体"/>
                      <w:sz w:val="21"/>
                      <w:szCs w:val="21"/>
                    </w:rPr>
                    <w:t>1</w:t>
                  </w:r>
                  <w:r>
                    <w:rPr>
                      <w:rFonts w:hint="eastAsia" w:ascii="宋体" w:hAnsi="宋体"/>
                      <w:sz w:val="21"/>
                      <w:szCs w:val="21"/>
                    </w:rPr>
                    <w:t>、夫妻双方身份证结婚证原件和复印件；</w:t>
                  </w:r>
                </w:p>
                <w:p>
                  <w:pPr>
                    <w:spacing w:line="400" w:lineRule="exact"/>
                    <w:rPr>
                      <w:rFonts w:ascii="宋体"/>
                      <w:sz w:val="21"/>
                      <w:szCs w:val="21"/>
                    </w:rPr>
                  </w:pPr>
                  <w:r>
                    <w:rPr>
                      <w:rFonts w:ascii="宋体" w:hAnsi="宋体"/>
                      <w:sz w:val="21"/>
                      <w:szCs w:val="21"/>
                    </w:rPr>
                    <w:t>2</w:t>
                  </w:r>
                  <w:r>
                    <w:rPr>
                      <w:rFonts w:hint="eastAsia" w:ascii="宋体" w:hAnsi="宋体"/>
                      <w:sz w:val="21"/>
                      <w:szCs w:val="21"/>
                    </w:rPr>
                    <w:t>、《流动人口婚育证明》、居住证（暂住证）、社会保险证明、劳动用工合同或房屋租赁合同；</w:t>
                  </w:r>
                </w:p>
                <w:p>
                  <w:pPr>
                    <w:spacing w:line="400" w:lineRule="exact"/>
                    <w:rPr>
                      <w:rFonts w:ascii="宋体"/>
                      <w:sz w:val="21"/>
                      <w:szCs w:val="21"/>
                    </w:rPr>
                  </w:pPr>
                  <w:r>
                    <w:rPr>
                      <w:rFonts w:ascii="宋体" w:hAnsi="宋体"/>
                      <w:sz w:val="21"/>
                      <w:szCs w:val="21"/>
                    </w:rPr>
                    <w:t>3</w:t>
                  </w:r>
                  <w:r>
                    <w:rPr>
                      <w:rFonts w:hint="eastAsia" w:ascii="宋体" w:hAnsi="宋体"/>
                      <w:sz w:val="21"/>
                      <w:szCs w:val="21"/>
                    </w:rPr>
                    <w:t>、流动人口一孩生育服务证登记表。</w:t>
                  </w:r>
                </w:p>
              </w:txbxContent>
            </v:textbox>
          </v:shape>
        </w:pict>
      </w:r>
    </w:p>
    <w:p>
      <w:r>
        <w:pict>
          <v:shape id="文本框 3221" o:spid="_x0000_s1027" o:spt="202" type="#_x0000_t202" style="position:absolute;left:0pt;margin-left:32.55pt;margin-top:159.15pt;height:78.3pt;width:162pt;z-index:251656192;mso-width-relative:page;mso-height-relative:page;" coordsize="21600,21600">
            <v:path/>
            <v:fill focussize="0,0"/>
            <v:stroke joinstyle="miter"/>
            <v:imagedata o:title=""/>
            <o:lock v:ext="edit"/>
            <v:textbox>
              <w:txbxContent>
                <w:p>
                  <w:pPr>
                    <w:spacing w:line="440" w:lineRule="exact"/>
                    <w:rPr>
                      <w:rFonts w:ascii="宋体"/>
                      <w:sz w:val="21"/>
                      <w:szCs w:val="21"/>
                    </w:rPr>
                  </w:pPr>
                  <w:r>
                    <w:rPr>
                      <w:rFonts w:hint="eastAsia" w:ascii="宋体" w:hAnsi="宋体"/>
                      <w:sz w:val="21"/>
                      <w:szCs w:val="21"/>
                    </w:rPr>
                    <w:t>不符合登记条件的、材料不齐全的，应当当场一次性告知要求登记人补充材料。</w:t>
                  </w:r>
                </w:p>
              </w:txbxContent>
            </v:textbox>
          </v:shape>
        </w:pict>
      </w:r>
      <w:r>
        <w:pict>
          <v:shape id="文本框 3220" o:spid="_x0000_s1028" o:spt="202" type="#_x0000_t202" style="position:absolute;left:0pt;margin-left:-189.45pt;margin-top:161.85pt;height:75.6pt;width:162pt;z-index:251654144;mso-width-relative:page;mso-height-relative:page;" coordsize="21600,21600">
            <v:path/>
            <v:fill focussize="0,0"/>
            <v:stroke joinstyle="miter"/>
            <v:imagedata o:title=""/>
            <o:lock v:ext="edit"/>
            <v:textbox>
              <w:txbxContent>
                <w:p>
                  <w:pPr>
                    <w:spacing w:line="440" w:lineRule="exact"/>
                    <w:jc w:val="center"/>
                    <w:rPr>
                      <w:rFonts w:ascii="宋体"/>
                      <w:sz w:val="21"/>
                      <w:szCs w:val="21"/>
                    </w:rPr>
                  </w:pPr>
                  <w:r>
                    <w:rPr>
                      <w:rFonts w:hint="eastAsia" w:ascii="宋体" w:hAnsi="宋体"/>
                      <w:sz w:val="21"/>
                      <w:szCs w:val="21"/>
                    </w:rPr>
                    <w:t>乡镇（街道办事处）计生办对提交的材料及时进行审核、比对、录入。</w:t>
                  </w:r>
                </w:p>
              </w:txbxContent>
            </v:textbox>
          </v:shape>
        </w:pict>
      </w:r>
      <w:r>
        <w:pict>
          <v:shape id="文本框 3235" o:spid="_x0000_s1029" o:spt="202" type="#_x0000_t202" style="position:absolute;left:0pt;margin-left:-220.2pt;margin-top:526.05pt;height:54.6pt;width:153pt;z-index:251665408;mso-width-relative:page;mso-height-relative:page;" coordsize="21600,21600">
            <v:path/>
            <v:fill focussize="0,0"/>
            <v:stroke joinstyle="miter"/>
            <v:imagedata o:title=""/>
            <o:lock v:ext="edit"/>
            <v:textbox>
              <w:txbxContent>
                <w:p>
                  <w:pPr>
                    <w:spacing w:line="440" w:lineRule="exact"/>
                    <w:rPr>
                      <w:rFonts w:ascii="宋体"/>
                      <w:sz w:val="21"/>
                      <w:szCs w:val="21"/>
                    </w:rPr>
                  </w:pPr>
                  <w:r>
                    <w:rPr>
                      <w:rFonts w:ascii="宋体" w:hAnsi="宋体"/>
                      <w:sz w:val="21"/>
                      <w:szCs w:val="21"/>
                    </w:rPr>
                    <w:t>2</w:t>
                  </w:r>
                  <w:r>
                    <w:rPr>
                      <w:rFonts w:hint="eastAsia" w:ascii="宋体" w:hAnsi="宋体"/>
                      <w:sz w:val="21"/>
                      <w:szCs w:val="21"/>
                    </w:rPr>
                    <w:t>个工作日内向户籍地通报办理结果。</w:t>
                  </w:r>
                </w:p>
              </w:txbxContent>
            </v:textbox>
          </v:shape>
        </w:pict>
      </w:r>
      <w:r>
        <w:pict>
          <v:line id="_x0000_s1030" o:spid="_x0000_s1030" o:spt="20" style="position:absolute;left:0pt;margin-left:-165.45pt;margin-top:494.85pt;height:31.2pt;width:0pt;z-index:251664384;mso-width-relative:page;mso-height-relative:page;" coordsize="21600,21600">
            <v:path arrowok="t"/>
            <v:fill focussize="0,0"/>
            <v:stroke endarrow="block"/>
            <v:imagedata o:title=""/>
            <o:lock v:ext="edit"/>
          </v:line>
        </w:pict>
      </w:r>
      <w:r>
        <w:pict>
          <v:shape id="文本框 3228" o:spid="_x0000_s1031" o:spt="202" type="#_x0000_t202" style="position:absolute;left:0pt;margin-left:-220.2pt;margin-top:440.25pt;height:54.6pt;width:153pt;z-index:251663360;mso-width-relative:page;mso-height-relative:page;" coordsize="21600,21600">
            <v:path/>
            <v:fill focussize="0,0"/>
            <v:stroke joinstyle="miter"/>
            <v:imagedata o:title=""/>
            <o:lock v:ext="edit"/>
            <v:textbox>
              <w:txbxContent>
                <w:p>
                  <w:pPr>
                    <w:spacing w:line="440" w:lineRule="exact"/>
                    <w:rPr>
                      <w:rFonts w:ascii="宋体"/>
                      <w:sz w:val="21"/>
                      <w:szCs w:val="21"/>
                    </w:rPr>
                  </w:pPr>
                  <w:r>
                    <w:rPr>
                      <w:rFonts w:hint="eastAsia" w:ascii="宋体" w:hAnsi="宋体"/>
                      <w:sz w:val="21"/>
                      <w:szCs w:val="21"/>
                    </w:rPr>
                    <w:t>发放生育服务证明并退还相关证明材料。</w:t>
                  </w:r>
                </w:p>
              </w:txbxContent>
            </v:textbox>
          </v:shape>
        </w:pict>
      </w:r>
      <w:r>
        <w:pict>
          <v:line id="直线 3229" o:spid="_x0000_s1032" o:spt="20" style="position:absolute;left:0pt;margin-left:-165.45pt;margin-top:409.05pt;height:31.2pt;width:0pt;z-index:251662336;mso-width-relative:page;mso-height-relative:page;" coordsize="21600,21600">
            <v:path arrowok="t"/>
            <v:fill focussize="0,0"/>
            <v:stroke endarrow="block"/>
            <v:imagedata o:title=""/>
            <o:lock v:ext="edit"/>
          </v:line>
        </w:pict>
      </w:r>
      <w:r>
        <w:pict>
          <v:shape id="文本框 3226" o:spid="_x0000_s1033" o:spt="202" type="#_x0000_t202" style="position:absolute;left:0pt;margin-left:32.55pt;margin-top:327pt;height:93.6pt;width:198pt;z-index:251661312;mso-width-relative:page;mso-height-relative:page;" coordsize="21600,21600">
            <v:path/>
            <v:fill focussize="0,0"/>
            <v:stroke joinstyle="miter"/>
            <v:imagedata o:title=""/>
            <o:lock v:ext="edit"/>
            <v:textbox>
              <w:txbxContent>
                <w:p>
                  <w:pPr>
                    <w:spacing w:line="440" w:lineRule="exact"/>
                    <w:rPr>
                      <w:rFonts w:ascii="宋体"/>
                      <w:sz w:val="21"/>
                      <w:szCs w:val="21"/>
                    </w:rPr>
                  </w:pPr>
                  <w:r>
                    <w:rPr>
                      <w:rFonts w:hint="eastAsia" w:ascii="宋体" w:hAnsi="宋体"/>
                      <w:sz w:val="21"/>
                      <w:szCs w:val="21"/>
                    </w:rPr>
                    <w:t>对不符合办理一孩生育服务证申请条件，所提交材料与事实不符或不符合政策的，书面通知登记请求人。</w:t>
                  </w:r>
                </w:p>
              </w:txbxContent>
            </v:textbox>
          </v:shape>
        </w:pict>
      </w:r>
      <w:r>
        <w:pict>
          <v:line id="_x0000_s1034" o:spid="_x0000_s1034" o:spt="20" style="position:absolute;left:0pt;margin-left:109.05pt;margin-top:299.85pt;height:31.2pt;width:0pt;z-index:251659264;mso-width-relative:page;mso-height-relative:page;" coordsize="21600,21600">
            <v:path arrowok="t"/>
            <v:fill focussize="0,0"/>
            <v:stroke/>
            <v:imagedata o:title=""/>
            <o:lock v:ext="edit"/>
          </v:line>
        </w:pict>
      </w:r>
      <w:r>
        <w:pict>
          <v:shape id="文本框 3225" o:spid="_x0000_s1035" o:spt="202" type="#_x0000_t202" style="position:absolute;left:0pt;margin-left:-220.2pt;margin-top:331.05pt;height:78pt;width:153pt;z-index:251660288;mso-width-relative:page;mso-height-relative:page;" coordsize="21600,21600">
            <v:path/>
            <v:fill focussize="0,0"/>
            <v:stroke joinstyle="miter"/>
            <v:imagedata o:title=""/>
            <o:lock v:ext="edit"/>
            <v:textbox>
              <w:txbxContent>
                <w:p>
                  <w:pPr>
                    <w:spacing w:line="440" w:lineRule="exact"/>
                    <w:rPr>
                      <w:rFonts w:ascii="宋体"/>
                      <w:szCs w:val="21"/>
                    </w:rPr>
                  </w:pPr>
                  <w:r>
                    <w:rPr>
                      <w:rFonts w:hint="eastAsia" w:ascii="宋体" w:hAnsi="宋体"/>
                      <w:sz w:val="21"/>
                      <w:szCs w:val="21"/>
                    </w:rPr>
                    <w:t>材料齐全的、对材料核实无误的，即时免费办理一孩生育服务证明。</w:t>
                  </w:r>
                </w:p>
              </w:txbxContent>
            </v:textbox>
          </v:shape>
        </w:pict>
      </w:r>
      <w:r>
        <w:pict>
          <v:line id="直线 3233" o:spid="_x0000_s1036" o:spt="20" style="position:absolute;left:0pt;margin-left:-169.2pt;margin-top:299.85pt;height:31.2pt;width:0pt;z-index:251658240;mso-width-relative:page;mso-height-relative:page;" coordsize="21600,21600">
            <v:path arrowok="t"/>
            <v:fill focussize="0,0"/>
            <v:stroke/>
            <v:imagedata o:title=""/>
            <o:lock v:ext="edit"/>
          </v:line>
        </w:pict>
      </w:r>
      <w:r>
        <w:pict>
          <v:line id="直线 3230" o:spid="_x0000_s1037" o:spt="20" style="position:absolute;left:0pt;flip:y;margin-left:-169.2pt;margin-top:299.85pt;height:0pt;width:278.25pt;z-index:251658240;mso-width-relative:page;mso-height-relative:page;" coordsize="21600,21600">
            <v:path arrowok="t"/>
            <v:fill focussize="0,0"/>
            <v:stroke/>
            <v:imagedata o:title=""/>
            <o:lock v:ext="edit"/>
          </v:line>
        </w:pict>
      </w:r>
      <w:r>
        <w:pict>
          <v:line id="直线 3227" o:spid="_x0000_s1038" o:spt="20" style="position:absolute;left:0pt;flip:x;margin-left:-109.2pt;margin-top:237.45pt;height:62.4pt;width:0pt;z-index:251657216;mso-width-relative:page;mso-height-relative:page;" coordsize="21600,21600">
            <v:path arrowok="t"/>
            <v:fill focussize="0,0"/>
            <v:stroke endarrow="block"/>
            <v:imagedata o:title=""/>
            <o:lock v:ext="edit"/>
          </v:line>
        </w:pict>
      </w:r>
      <w:r>
        <w:pict>
          <v:line id="直线 3223" o:spid="_x0000_s1039" o:spt="20" style="position:absolute;left:0pt;margin-left:-20.7pt;margin-top:198.15pt;height:0pt;width:45pt;z-index:251655168;mso-width-relative:page;mso-height-relative:page;" coordsize="21600,21600">
            <v:path arrowok="t"/>
            <v:fill focussize="0,0"/>
            <v:stroke endarrow="block"/>
            <v:imagedata o:title=""/>
            <o:lock v:ext="edit"/>
          </v:line>
        </w:pict>
      </w:r>
      <w:r>
        <w:pict>
          <v:line id="直线 3222" o:spid="_x0000_s1040" o:spt="20" style="position:absolute;left:0pt;margin-left:-109.2pt;margin-top:91.65pt;height:70.2pt;width:0pt;z-index:251653120;mso-width-relative:page;mso-height-relative:page;" coordsize="21600,21600">
            <v:path arrowok="t"/>
            <v:fill focussize="0,0"/>
            <v:stroke endarrow="block"/>
            <v:imagedata o:title=""/>
            <o:lock v:ext="edit"/>
          </v:line>
        </w:pict>
      </w:r>
      <w:r>
        <w:pict>
          <v:line id="直线 3232" o:spid="_x0000_s1041" o:spt="20" style="position:absolute;left:0pt;flip:x;margin-left:4.05pt;margin-top:49.95pt;height:0pt;width:36pt;z-index:251651072;mso-width-relative:page;mso-height-relative:page;" coordsize="21600,21600">
            <v:path arrowok="t"/>
            <v:fill focussize="0,0"/>
            <v:stroke endarrow="block"/>
            <v:imagedata o:title=""/>
            <o:lock v:ext="edit"/>
          </v:line>
        </w:pict>
      </w:r>
      <w:r>
        <w:pict>
          <v:shape id="文本框 3219" o:spid="_x0000_s1042" o:spt="202" type="#_x0000_t202" style="position:absolute;left:0pt;margin-left:-11.15pt;margin-top:15pt;height:71.85pt;width:189pt;mso-wrap-distance-bottom:0pt;mso-wrap-distance-left:9pt;mso-wrap-distance-right:9pt;mso-wrap-distance-top:0pt;z-index:251650048;mso-width-relative:page;mso-height-relative:page;" coordsize="21600,21600">
            <v:path/>
            <v:fill focussize="0,0"/>
            <v:stroke joinstyle="miter"/>
            <v:imagedata o:title=""/>
            <o:lock v:ext="edit"/>
            <v:textbox>
              <w:txbxContent>
                <w:p>
                  <w:pPr>
                    <w:spacing w:line="440" w:lineRule="exact"/>
                    <w:jc w:val="center"/>
                    <w:rPr>
                      <w:rFonts w:ascii="宋体"/>
                      <w:sz w:val="21"/>
                      <w:szCs w:val="21"/>
                    </w:rPr>
                  </w:pPr>
                  <w:r>
                    <w:rPr>
                      <w:rFonts w:hint="eastAsia" w:ascii="宋体" w:hAnsi="宋体"/>
                      <w:sz w:val="21"/>
                      <w:szCs w:val="21"/>
                    </w:rPr>
                    <w:t>拟生育第一个子女的有一方流入本辖区半年以上的夫妻向办证机关提供相关材料。</w:t>
                  </w:r>
                </w:p>
              </w:txbxContent>
            </v:textbox>
            <w10:wrap type="square"/>
          </v:shape>
        </w:pict>
      </w:r>
    </w:p>
    <w:p>
      <w:pPr>
        <w:widowControl/>
        <w:jc w:val="left"/>
        <w:sectPr>
          <w:headerReference r:id="rId3" w:type="default"/>
          <w:footerReference r:id="rId4" w:type="default"/>
          <w:footerReference r:id="rId5" w:type="even"/>
          <w:pgSz w:w="11906" w:h="16838"/>
          <w:pgMar w:top="1440" w:right="1797" w:bottom="1440" w:left="1797" w:header="851" w:footer="1474" w:gutter="0"/>
          <w:cols w:space="720" w:num="1"/>
          <w:docGrid w:type="linesAndChars" w:linePitch="408" w:charSpace="0"/>
        </w:sectPr>
      </w:pPr>
    </w:p>
    <w:p>
      <w:pPr>
        <w:adjustRightInd w:val="0"/>
        <w:snapToGrid w:val="0"/>
        <w:spacing w:line="320" w:lineRule="exact"/>
      </w:pPr>
      <w:bookmarkStart w:id="0" w:name="_GoBack"/>
      <w:bookmarkEnd w:id="0"/>
    </w:p>
    <w:sectPr>
      <w:headerReference r:id="rId6" w:type="default"/>
      <w:footerReference r:id="rId7" w:type="default"/>
      <w:footerReference r:id="rId8" w:type="even"/>
      <w:pgSz w:w="16838" w:h="11906" w:orient="landscape"/>
      <w:pgMar w:top="1588" w:right="1440" w:bottom="1588" w:left="1440" w:header="851" w:footer="1474" w:gutter="0"/>
      <w:cols w:space="720" w:num="1"/>
      <w:docGrid w:type="linesAndChar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_GBK">
    <w:altName w:val="宋体"/>
    <w:panose1 w:val="00000000000000000000"/>
    <w:charset w:val="86"/>
    <w:family w:val="script"/>
    <w:pitch w:val="default"/>
    <w:sig w:usb0="00000000" w:usb1="00000000" w:usb2="00000010" w:usb3="00000000" w:csb0="00040000" w:csb1="00000000"/>
  </w:font>
  <w:font w:name="方正仿宋_GBK">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方正仿宋简体">
    <w:altName w:val="宋体"/>
    <w:panose1 w:val="00000000000000000000"/>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page" w:x="9160" w:y="94"/>
      <w:adjustRightInd w:val="0"/>
      <w:ind w:left="300" w:leftChars="100" w:right="300" w:rightChars="100"/>
      <w:jc w:val="both"/>
      <w:rPr>
        <w:rStyle w:val="6"/>
        <w:rFonts w:ascii="仿宋_GB2312" w:eastAsia="仿宋_GB2312"/>
        <w:sz w:val="28"/>
        <w:szCs w:val="28"/>
      </w:rPr>
    </w:pPr>
    <w:r>
      <w:rPr>
        <w:rStyle w:val="6"/>
        <w:rFonts w:ascii="仿宋_GB2312" w:eastAsia="仿宋_GB2312"/>
        <w:sz w:val="28"/>
        <w:szCs w:val="28"/>
      </w:rPr>
      <w:t>—</w:t>
    </w:r>
    <w:r>
      <w:rPr>
        <w:rStyle w:val="6"/>
        <w:rFonts w:ascii="仿宋_GB2312" w:eastAsia="仿宋_GB2312"/>
        <w:sz w:val="28"/>
        <w:szCs w:val="28"/>
      </w:rPr>
      <w:fldChar w:fldCharType="begin"/>
    </w:r>
    <w:r>
      <w:rPr>
        <w:rStyle w:val="6"/>
        <w:rFonts w:ascii="仿宋_GB2312" w:eastAsia="仿宋_GB2312"/>
        <w:sz w:val="28"/>
        <w:szCs w:val="28"/>
      </w:rPr>
      <w:instrText xml:space="preserve">PAGE  </w:instrText>
    </w:r>
    <w:r>
      <w:rPr>
        <w:rStyle w:val="6"/>
        <w:rFonts w:ascii="仿宋_GB2312" w:eastAsia="仿宋_GB2312"/>
        <w:sz w:val="28"/>
        <w:szCs w:val="28"/>
      </w:rPr>
      <w:fldChar w:fldCharType="separate"/>
    </w:r>
    <w:r>
      <w:rPr>
        <w:rStyle w:val="6"/>
        <w:rFonts w:ascii="仿宋_GB2312" w:eastAsia="仿宋_GB2312"/>
        <w:sz w:val="28"/>
        <w:szCs w:val="28"/>
      </w:rPr>
      <w:t>1</w:t>
    </w:r>
    <w:r>
      <w:rPr>
        <w:rStyle w:val="6"/>
        <w:rFonts w:ascii="仿宋_GB2312" w:eastAsia="仿宋_GB2312"/>
        <w:sz w:val="28"/>
        <w:szCs w:val="28"/>
      </w:rPr>
      <w:fldChar w:fldCharType="end"/>
    </w:r>
    <w:r>
      <w:rPr>
        <w:rStyle w:val="6"/>
        <w:rFonts w:ascii="仿宋_GB2312" w:eastAsia="仿宋_GB2312"/>
        <w:sz w:val="28"/>
        <w:szCs w:val="28"/>
      </w:rPr>
      <w:t>—</w:t>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page" w:x="1491" w:y="61"/>
      <w:adjustRightInd w:val="0"/>
      <w:ind w:left="300" w:leftChars="100" w:right="300" w:rightChars="100"/>
      <w:jc w:val="both"/>
      <w:rPr>
        <w:rStyle w:val="6"/>
        <w:rFonts w:ascii="仿宋_GB2312" w:eastAsia="仿宋_GB2312"/>
        <w:sz w:val="28"/>
        <w:szCs w:val="28"/>
      </w:rPr>
    </w:pPr>
    <w:r>
      <w:rPr>
        <w:rStyle w:val="6"/>
        <w:rFonts w:ascii="仿宋_GB2312" w:eastAsia="仿宋_GB2312"/>
        <w:sz w:val="28"/>
        <w:szCs w:val="28"/>
      </w:rPr>
      <w:t>—</w:t>
    </w:r>
    <w:r>
      <w:rPr>
        <w:rStyle w:val="6"/>
        <w:rFonts w:ascii="仿宋_GB2312" w:eastAsia="仿宋_GB2312"/>
        <w:sz w:val="28"/>
        <w:szCs w:val="28"/>
      </w:rPr>
      <w:fldChar w:fldCharType="begin"/>
    </w:r>
    <w:r>
      <w:rPr>
        <w:rStyle w:val="6"/>
        <w:rFonts w:ascii="仿宋_GB2312" w:eastAsia="仿宋_GB2312"/>
        <w:sz w:val="28"/>
        <w:szCs w:val="28"/>
      </w:rPr>
      <w:instrText xml:space="preserve">PAGE  </w:instrText>
    </w:r>
    <w:r>
      <w:rPr>
        <w:rStyle w:val="6"/>
        <w:rFonts w:ascii="仿宋_GB2312" w:eastAsia="仿宋_GB2312"/>
        <w:sz w:val="28"/>
        <w:szCs w:val="28"/>
      </w:rPr>
      <w:fldChar w:fldCharType="separate"/>
    </w:r>
    <w:r>
      <w:rPr>
        <w:rStyle w:val="6"/>
        <w:rFonts w:ascii="仿宋_GB2312" w:eastAsia="仿宋_GB2312"/>
        <w:sz w:val="28"/>
        <w:szCs w:val="28"/>
      </w:rPr>
      <w:t>6</w:t>
    </w:r>
    <w:r>
      <w:rPr>
        <w:rStyle w:val="6"/>
        <w:rFonts w:ascii="仿宋_GB2312" w:eastAsia="仿宋_GB2312"/>
        <w:sz w:val="28"/>
        <w:szCs w:val="28"/>
      </w:rPr>
      <w:fldChar w:fldCharType="end"/>
    </w:r>
    <w:r>
      <w:rPr>
        <w:rStyle w:val="6"/>
        <w:rFonts w:ascii="仿宋_GB2312" w:eastAsia="仿宋_GB2312"/>
        <w:sz w:val="28"/>
        <w:szCs w:val="28"/>
      </w:rPr>
      <w:t>—</w:t>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adjustRightInd w:val="0"/>
      <w:ind w:left="300" w:leftChars="100" w:right="300" w:rightChars="100"/>
      <w:jc w:val="both"/>
      <w:rPr>
        <w:rStyle w:val="6"/>
        <w:rFonts w:ascii="仿宋_GB2312" w:eastAsia="仿宋_GB2312"/>
        <w:sz w:val="28"/>
        <w:szCs w:val="28"/>
      </w:rPr>
    </w:pPr>
    <w:r>
      <w:rPr>
        <w:rStyle w:val="6"/>
        <w:rFonts w:ascii="仿宋_GB2312" w:eastAsia="仿宋_GB2312"/>
        <w:sz w:val="28"/>
        <w:szCs w:val="28"/>
      </w:rPr>
      <w:t>—</w:t>
    </w:r>
    <w:r>
      <w:rPr>
        <w:rStyle w:val="6"/>
        <w:rFonts w:ascii="仿宋_GB2312" w:eastAsia="仿宋_GB2312"/>
        <w:sz w:val="28"/>
        <w:szCs w:val="28"/>
      </w:rPr>
      <w:fldChar w:fldCharType="begin"/>
    </w:r>
    <w:r>
      <w:rPr>
        <w:rStyle w:val="6"/>
        <w:rFonts w:ascii="仿宋_GB2312" w:eastAsia="仿宋_GB2312"/>
        <w:sz w:val="28"/>
        <w:szCs w:val="28"/>
      </w:rPr>
      <w:instrText xml:space="preserve">PAGE  </w:instrText>
    </w:r>
    <w:r>
      <w:rPr>
        <w:rStyle w:val="6"/>
        <w:rFonts w:ascii="仿宋_GB2312" w:eastAsia="仿宋_GB2312"/>
        <w:sz w:val="28"/>
        <w:szCs w:val="28"/>
      </w:rPr>
      <w:fldChar w:fldCharType="separate"/>
    </w:r>
    <w:r>
      <w:rPr>
        <w:rStyle w:val="6"/>
        <w:rFonts w:ascii="仿宋_GB2312" w:eastAsia="仿宋_GB2312"/>
        <w:sz w:val="28"/>
        <w:szCs w:val="28"/>
      </w:rPr>
      <w:t>7</w:t>
    </w:r>
    <w:r>
      <w:rPr>
        <w:rStyle w:val="6"/>
        <w:rFonts w:ascii="仿宋_GB2312" w:eastAsia="仿宋_GB2312"/>
        <w:sz w:val="28"/>
        <w:szCs w:val="28"/>
      </w:rPr>
      <w:fldChar w:fldCharType="end"/>
    </w:r>
    <w:r>
      <w:rPr>
        <w:rStyle w:val="6"/>
        <w:rFonts w:ascii="仿宋_GB2312" w:eastAsia="仿宋_GB2312"/>
        <w:sz w:val="28"/>
        <w:szCs w:val="28"/>
      </w:rPr>
      <w:t>—</w:t>
    </w:r>
  </w:p>
  <w:p>
    <w:pPr>
      <w:pStyle w:val="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sz w:val="24"/>
        <w:szCs w:val="24"/>
      </w:rPr>
    </w:pPr>
    <w:r>
      <w:rPr>
        <w:sz w:val="24"/>
        <w:szCs w:val="24"/>
      </w:rPr>
      <w:t>-96-</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HorizontalSpacing w:val="150"/>
  <w:drawingGridVerticalSpacing w:val="204"/>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3BEB"/>
    <w:rsid w:val="001A073A"/>
    <w:rsid w:val="002A00F0"/>
    <w:rsid w:val="002B0853"/>
    <w:rsid w:val="002E12F1"/>
    <w:rsid w:val="003D3856"/>
    <w:rsid w:val="00490FEA"/>
    <w:rsid w:val="004D5D17"/>
    <w:rsid w:val="004E45D6"/>
    <w:rsid w:val="0051708B"/>
    <w:rsid w:val="0052004D"/>
    <w:rsid w:val="00533AFF"/>
    <w:rsid w:val="005468E5"/>
    <w:rsid w:val="00607742"/>
    <w:rsid w:val="006115E3"/>
    <w:rsid w:val="006541AF"/>
    <w:rsid w:val="006A025F"/>
    <w:rsid w:val="006D0DC4"/>
    <w:rsid w:val="006F7B39"/>
    <w:rsid w:val="00735F3F"/>
    <w:rsid w:val="00830914"/>
    <w:rsid w:val="00875CE7"/>
    <w:rsid w:val="00997509"/>
    <w:rsid w:val="009B1C63"/>
    <w:rsid w:val="009D3BEB"/>
    <w:rsid w:val="009F1AA4"/>
    <w:rsid w:val="00A428BE"/>
    <w:rsid w:val="00A56C67"/>
    <w:rsid w:val="00AC1140"/>
    <w:rsid w:val="00B03D39"/>
    <w:rsid w:val="00B454BB"/>
    <w:rsid w:val="00B731D1"/>
    <w:rsid w:val="00B96F8F"/>
    <w:rsid w:val="00BA166C"/>
    <w:rsid w:val="00C16715"/>
    <w:rsid w:val="00C62B6E"/>
    <w:rsid w:val="00C8691E"/>
    <w:rsid w:val="00CC4006"/>
    <w:rsid w:val="00CF4E53"/>
    <w:rsid w:val="00CF70C6"/>
    <w:rsid w:val="00D144A2"/>
    <w:rsid w:val="00D405FE"/>
    <w:rsid w:val="00D617AE"/>
    <w:rsid w:val="00D84C15"/>
    <w:rsid w:val="00E20B38"/>
    <w:rsid w:val="00E66DBB"/>
    <w:rsid w:val="00F31D10"/>
    <w:rsid w:val="00F84447"/>
    <w:rsid w:val="00FB42F0"/>
    <w:rsid w:val="00FC06C2"/>
    <w:rsid w:val="16C8672A"/>
    <w:rsid w:val="31F37D4A"/>
    <w:rsid w:val="4CBB1EC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0"/>
      <w:szCs w:val="30"/>
      <w:lang w:val="en-US" w:eastAsia="zh-CN" w:bidi="ar-SA"/>
    </w:rPr>
  </w:style>
  <w:style w:type="character" w:default="1" w:styleId="4">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iPriority w:val="99"/>
    <w:pPr>
      <w:tabs>
        <w:tab w:val="center" w:pos="4153"/>
        <w:tab w:val="right" w:pos="8306"/>
      </w:tabs>
      <w:snapToGrid w:val="0"/>
      <w:jc w:val="left"/>
    </w:pPr>
    <w:rPr>
      <w:rFonts w:ascii="Calibri" w:hAnsi="Calibri"/>
      <w:sz w:val="18"/>
      <w:szCs w:val="18"/>
    </w:rPr>
  </w:style>
  <w:style w:type="paragraph" w:styleId="3">
    <w:name w:val="header"/>
    <w:basedOn w:val="1"/>
    <w:link w:val="9"/>
    <w:uiPriority w:val="99"/>
    <w:pPr>
      <w:pBdr>
        <w:bottom w:val="single" w:color="auto" w:sz="6" w:space="1"/>
      </w:pBdr>
      <w:tabs>
        <w:tab w:val="center" w:pos="4153"/>
        <w:tab w:val="right" w:pos="8306"/>
      </w:tabs>
      <w:snapToGrid w:val="0"/>
      <w:jc w:val="center"/>
    </w:pPr>
    <w:rPr>
      <w:rFonts w:ascii="Calibri" w:hAnsi="Calibri"/>
      <w:sz w:val="18"/>
      <w:szCs w:val="18"/>
    </w:rPr>
  </w:style>
  <w:style w:type="character" w:styleId="5">
    <w:name w:val="Strong"/>
    <w:basedOn w:val="4"/>
    <w:qFormat/>
    <w:uiPriority w:val="99"/>
    <w:rPr>
      <w:rFonts w:cs="Times New Roman"/>
      <w:b/>
      <w:bCs/>
    </w:rPr>
  </w:style>
  <w:style w:type="character" w:styleId="6">
    <w:name w:val="page number"/>
    <w:basedOn w:val="4"/>
    <w:qFormat/>
    <w:uiPriority w:val="99"/>
    <w:rPr>
      <w:rFonts w:cs="Times New Roman"/>
    </w:rPr>
  </w:style>
  <w:style w:type="character" w:customStyle="1" w:styleId="8">
    <w:name w:val="页脚 Char"/>
    <w:basedOn w:val="4"/>
    <w:link w:val="2"/>
    <w:locked/>
    <w:uiPriority w:val="99"/>
    <w:rPr>
      <w:rFonts w:cs="Times New Roman"/>
      <w:sz w:val="18"/>
      <w:szCs w:val="18"/>
    </w:rPr>
  </w:style>
  <w:style w:type="character" w:customStyle="1" w:styleId="9">
    <w:name w:val="页眉 Char"/>
    <w:basedOn w:val="4"/>
    <w:link w:val="3"/>
    <w:semiHidden/>
    <w:qFormat/>
    <w:locked/>
    <w:uiPriority w:val="99"/>
    <w:rPr>
      <w:rFonts w:cs="Times New Roman"/>
      <w:sz w:val="18"/>
      <w:szCs w:val="18"/>
    </w:rPr>
  </w:style>
  <w:style w:type="character" w:customStyle="1" w:styleId="10">
    <w:name w:val="页眉 Char1"/>
    <w:basedOn w:val="4"/>
    <w:qFormat/>
    <w:uiPriority w:val="99"/>
    <w:rPr>
      <w:rFonts w:cs="Times New Roman"/>
      <w:kern w:val="2"/>
      <w:sz w:val="18"/>
      <w:szCs w:val="18"/>
    </w:rPr>
  </w:style>
  <w:style w:type="character" w:customStyle="1" w:styleId="11">
    <w:name w:val="页脚 Char1"/>
    <w:basedOn w:val="4"/>
    <w:qFormat/>
    <w:uiPriority w:val="99"/>
    <w:rPr>
      <w:rFonts w:cs="Times New Roman"/>
      <w:kern w:val="2"/>
      <w:sz w:val="18"/>
      <w:szCs w:val="18"/>
    </w:rPr>
  </w:style>
  <w:style w:type="paragraph" w:customStyle="1" w:styleId="12">
    <w:name w:val="p0"/>
    <w:basedOn w:val="1"/>
    <w:qFormat/>
    <w:uiPriority w:val="99"/>
    <w:pPr>
      <w:widowControl/>
    </w:pPr>
    <w:rPr>
      <w:kern w:val="0"/>
      <w:sz w:val="21"/>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3143</Words>
  <Characters>502</Characters>
  <Lines>4</Lines>
  <Paragraphs>7</Paragraphs>
  <TotalTime>34</TotalTime>
  <ScaleCrop>false</ScaleCrop>
  <LinksUpToDate>false</LinksUpToDate>
  <CharactersWithSpaces>3638</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2017-09-27T03:11:00Z</dcterms:created>
  <dc:creator>PC</dc:creator>
  <cp:lastModifiedBy>Administrator</cp:lastModifiedBy>
  <dcterms:modified xsi:type="dcterms:W3CDTF">2018-08-13T15:27:05Z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