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eastAsia="方正小标宋简体"/>
          <w:sz w:val="44"/>
          <w:szCs w:val="44"/>
        </w:rPr>
      </w:pPr>
      <w:r>
        <w:rPr>
          <w:rFonts w:hint="eastAsia" w:eastAsia="方正小标宋简体"/>
          <w:sz w:val="44"/>
          <w:szCs w:val="44"/>
        </w:rPr>
        <w:t>钦北区政府车队202</w:t>
      </w:r>
      <w:r>
        <w:rPr>
          <w:rFonts w:hint="eastAsia" w:eastAsia="方正小标宋简体"/>
          <w:sz w:val="44"/>
          <w:szCs w:val="44"/>
          <w:lang w:val="en-US" w:eastAsia="zh-CN"/>
        </w:rPr>
        <w:t>3</w:t>
      </w:r>
      <w:r>
        <w:rPr>
          <w:rFonts w:eastAsia="方正小标宋简体"/>
          <w:sz w:val="44"/>
          <w:szCs w:val="44"/>
        </w:rPr>
        <w:t>年部门预算及</w:t>
      </w:r>
    </w:p>
    <w:p>
      <w:pPr>
        <w:spacing w:line="579" w:lineRule="exact"/>
        <w:jc w:val="center"/>
        <w:rPr>
          <w:rFonts w:eastAsia="方正小标宋简体"/>
          <w:sz w:val="44"/>
          <w:szCs w:val="44"/>
        </w:rPr>
      </w:pPr>
      <w:r>
        <w:rPr>
          <w:rFonts w:hint="eastAsia" w:eastAsia="方正小标宋简体"/>
          <w:sz w:val="44"/>
          <w:szCs w:val="44"/>
        </w:rPr>
        <w:t>“</w:t>
      </w:r>
      <w:r>
        <w:rPr>
          <w:rFonts w:eastAsia="方正小标宋简体"/>
          <w:sz w:val="44"/>
          <w:szCs w:val="44"/>
        </w:rPr>
        <w:t>三公</w:t>
      </w:r>
      <w:r>
        <w:rPr>
          <w:rFonts w:hint="eastAsia" w:eastAsia="方正小标宋简体"/>
          <w:sz w:val="44"/>
          <w:szCs w:val="44"/>
        </w:rPr>
        <w:t>”</w:t>
      </w:r>
      <w:r>
        <w:rPr>
          <w:rFonts w:eastAsia="方正小标宋简体"/>
          <w:sz w:val="44"/>
          <w:szCs w:val="44"/>
        </w:rPr>
        <w:t>经费预算编制说明</w:t>
      </w:r>
    </w:p>
    <w:p>
      <w:pPr>
        <w:spacing w:line="579" w:lineRule="exact"/>
        <w:jc w:val="center"/>
        <w:rPr>
          <w:rFonts w:eastAsia="方正小标宋简体"/>
          <w:sz w:val="44"/>
          <w:szCs w:val="44"/>
        </w:rPr>
      </w:pPr>
    </w:p>
    <w:p>
      <w:pPr>
        <w:spacing w:line="579" w:lineRule="exact"/>
        <w:jc w:val="center"/>
        <w:rPr>
          <w:rFonts w:hint="eastAsia" w:ascii="黑体" w:hAnsi="黑体" w:eastAsia="黑体" w:cs="黑体"/>
          <w:sz w:val="32"/>
          <w:szCs w:val="32"/>
        </w:rPr>
      </w:pPr>
      <w:r>
        <w:rPr>
          <w:rFonts w:hint="eastAsia" w:ascii="黑体" w:hAnsi="黑体" w:eastAsia="黑体" w:cs="黑体"/>
          <w:sz w:val="32"/>
          <w:szCs w:val="32"/>
        </w:rPr>
        <w:t>目     录</w:t>
      </w:r>
    </w:p>
    <w:p>
      <w:pPr>
        <w:spacing w:line="579" w:lineRule="exact"/>
        <w:ind w:firstLine="640" w:firstLineChars="200"/>
        <w:rPr>
          <w:rFonts w:eastAsia="黑体"/>
          <w:sz w:val="32"/>
          <w:szCs w:val="32"/>
        </w:rPr>
      </w:pPr>
      <w:r>
        <w:rPr>
          <w:rFonts w:eastAsia="黑体"/>
          <w:sz w:val="32"/>
          <w:szCs w:val="32"/>
        </w:rPr>
        <w:t>第一部分：部门概况</w:t>
      </w:r>
    </w:p>
    <w:p>
      <w:pPr>
        <w:spacing w:line="579" w:lineRule="exact"/>
        <w:ind w:firstLine="640" w:firstLineChars="200"/>
        <w:rPr>
          <w:rFonts w:ascii="宋体" w:hAnsi="宋体"/>
          <w:sz w:val="32"/>
          <w:szCs w:val="32"/>
        </w:rPr>
      </w:pPr>
      <w:r>
        <w:rPr>
          <w:rFonts w:ascii="宋体" w:hAnsi="宋体"/>
          <w:sz w:val="32"/>
          <w:szCs w:val="32"/>
        </w:rPr>
        <w:t>一、主要职能</w:t>
      </w:r>
    </w:p>
    <w:p>
      <w:pPr>
        <w:spacing w:line="579" w:lineRule="exact"/>
        <w:ind w:firstLine="640" w:firstLineChars="200"/>
        <w:rPr>
          <w:rFonts w:ascii="宋体" w:hAnsi="宋体"/>
          <w:sz w:val="32"/>
          <w:szCs w:val="32"/>
        </w:rPr>
      </w:pPr>
      <w:r>
        <w:rPr>
          <w:rFonts w:ascii="宋体" w:hAnsi="宋体"/>
          <w:sz w:val="32"/>
          <w:szCs w:val="32"/>
        </w:rPr>
        <w:t>二、机构设置情况</w:t>
      </w:r>
    </w:p>
    <w:p>
      <w:pPr>
        <w:spacing w:line="579" w:lineRule="exact"/>
        <w:ind w:firstLine="640" w:firstLineChars="200"/>
        <w:rPr>
          <w:rFonts w:hint="eastAsia" w:ascii="宋体" w:hAnsi="宋体"/>
          <w:sz w:val="32"/>
          <w:szCs w:val="32"/>
        </w:rPr>
      </w:pPr>
      <w:r>
        <w:rPr>
          <w:rFonts w:ascii="宋体" w:hAnsi="宋体"/>
          <w:sz w:val="32"/>
          <w:szCs w:val="32"/>
        </w:rPr>
        <w:t>三、人员构成及编制现状</w:t>
      </w:r>
    </w:p>
    <w:p>
      <w:pPr>
        <w:spacing w:line="579" w:lineRule="exact"/>
        <w:ind w:firstLine="640" w:firstLineChars="200"/>
        <w:rPr>
          <w:rFonts w:hint="eastAsia" w:ascii="宋体" w:hAnsi="宋体" w:cs="宋体"/>
          <w:sz w:val="32"/>
          <w:szCs w:val="32"/>
        </w:rPr>
      </w:pPr>
      <w:r>
        <w:rPr>
          <w:rFonts w:eastAsia="黑体"/>
          <w:sz w:val="32"/>
          <w:szCs w:val="32"/>
        </w:rPr>
        <w:t>第二部分：</w:t>
      </w:r>
      <w:r>
        <w:rPr>
          <w:rFonts w:hint="eastAsia" w:eastAsia="黑体"/>
          <w:sz w:val="32"/>
          <w:szCs w:val="32"/>
          <w:lang w:val="en-US" w:eastAsia="zh-CN"/>
        </w:rPr>
        <w:t>政府车队</w:t>
      </w:r>
      <w:r>
        <w:rPr>
          <w:rFonts w:hint="eastAsia" w:eastAsia="黑体"/>
          <w:sz w:val="32"/>
          <w:szCs w:val="32"/>
        </w:rPr>
        <w:t>202</w:t>
      </w:r>
      <w:r>
        <w:rPr>
          <w:rFonts w:hint="eastAsia" w:eastAsia="黑体"/>
          <w:sz w:val="32"/>
          <w:szCs w:val="32"/>
          <w:lang w:val="en-US" w:eastAsia="zh-CN"/>
        </w:rPr>
        <w:t>3</w:t>
      </w:r>
      <w:r>
        <w:rPr>
          <w:rFonts w:eastAsia="黑体"/>
          <w:sz w:val="32"/>
          <w:szCs w:val="32"/>
        </w:rPr>
        <w:t>年部门预算及“三公”经费预算报表</w:t>
      </w:r>
      <w:r>
        <w:rPr>
          <w:rFonts w:hint="eastAsia" w:ascii="宋体" w:hAnsi="宋体" w:cs="宋体"/>
          <w:sz w:val="32"/>
          <w:szCs w:val="32"/>
        </w:rPr>
        <w:t>（报表详见附件）</w:t>
      </w:r>
    </w:p>
    <w:p>
      <w:pPr>
        <w:spacing w:line="579" w:lineRule="exact"/>
        <w:ind w:firstLine="640" w:firstLineChars="200"/>
        <w:rPr>
          <w:rFonts w:hint="eastAsia" w:eastAsia="黑体"/>
          <w:sz w:val="32"/>
          <w:szCs w:val="32"/>
        </w:rPr>
      </w:pPr>
      <w:r>
        <w:rPr>
          <w:rFonts w:eastAsia="黑体"/>
          <w:sz w:val="32"/>
          <w:szCs w:val="32"/>
        </w:rPr>
        <w:t>第三部分：</w:t>
      </w:r>
      <w:r>
        <w:rPr>
          <w:rFonts w:hint="eastAsia" w:eastAsia="黑体"/>
          <w:sz w:val="32"/>
          <w:szCs w:val="32"/>
          <w:lang w:val="en-US" w:eastAsia="zh-CN"/>
        </w:rPr>
        <w:t>政府车队</w:t>
      </w:r>
      <w:r>
        <w:rPr>
          <w:rFonts w:hint="eastAsia" w:eastAsia="黑体"/>
          <w:sz w:val="32"/>
          <w:szCs w:val="32"/>
        </w:rPr>
        <w:t>202</w:t>
      </w:r>
      <w:r>
        <w:rPr>
          <w:rFonts w:hint="eastAsia" w:eastAsia="黑体"/>
          <w:sz w:val="32"/>
          <w:szCs w:val="32"/>
          <w:lang w:val="en-US" w:eastAsia="zh-CN"/>
        </w:rPr>
        <w:t>3</w:t>
      </w:r>
      <w:r>
        <w:rPr>
          <w:rFonts w:eastAsia="黑体"/>
          <w:sz w:val="32"/>
          <w:szCs w:val="32"/>
        </w:rPr>
        <w:t>年部门预算及“三公”经费预算说明</w:t>
      </w:r>
    </w:p>
    <w:p>
      <w:pPr>
        <w:spacing w:line="579" w:lineRule="exact"/>
        <w:ind w:firstLine="640" w:firstLineChars="200"/>
        <w:rPr>
          <w:rFonts w:hint="eastAsia" w:ascii="宋体" w:hAnsi="宋体"/>
          <w:sz w:val="32"/>
          <w:szCs w:val="32"/>
        </w:rPr>
      </w:pPr>
      <w:r>
        <w:rPr>
          <w:rFonts w:ascii="宋体" w:hAnsi="宋体"/>
          <w:sz w:val="32"/>
          <w:szCs w:val="32"/>
        </w:rPr>
        <w:t>一、</w:t>
      </w:r>
      <w:r>
        <w:rPr>
          <w:rFonts w:hint="eastAsia" w:ascii="宋体" w:hAnsi="宋体"/>
          <w:sz w:val="32"/>
          <w:szCs w:val="32"/>
        </w:rPr>
        <w:t>202</w:t>
      </w:r>
      <w:r>
        <w:rPr>
          <w:rFonts w:hint="eastAsia" w:ascii="宋体" w:hAnsi="宋体"/>
          <w:sz w:val="32"/>
          <w:szCs w:val="32"/>
          <w:lang w:val="en-US" w:eastAsia="zh-CN"/>
        </w:rPr>
        <w:t>3</w:t>
      </w:r>
      <w:r>
        <w:rPr>
          <w:rFonts w:ascii="宋体" w:hAnsi="宋体"/>
          <w:sz w:val="32"/>
          <w:szCs w:val="32"/>
        </w:rPr>
        <w:t>年收支总体情况</w:t>
      </w:r>
    </w:p>
    <w:p>
      <w:pPr>
        <w:spacing w:line="579" w:lineRule="exact"/>
        <w:ind w:firstLine="640" w:firstLineChars="200"/>
        <w:rPr>
          <w:rFonts w:hint="eastAsia" w:ascii="宋体" w:hAnsi="宋体"/>
          <w:sz w:val="32"/>
          <w:szCs w:val="32"/>
        </w:rPr>
      </w:pPr>
      <w:r>
        <w:rPr>
          <w:rFonts w:ascii="宋体" w:hAnsi="宋体"/>
          <w:sz w:val="32"/>
          <w:szCs w:val="32"/>
        </w:rPr>
        <w:t>二、</w:t>
      </w:r>
      <w:r>
        <w:rPr>
          <w:rFonts w:hint="eastAsia" w:ascii="宋体" w:hAnsi="宋体"/>
          <w:sz w:val="32"/>
          <w:szCs w:val="32"/>
        </w:rPr>
        <w:t>202</w:t>
      </w:r>
      <w:r>
        <w:rPr>
          <w:rFonts w:hint="eastAsia" w:ascii="宋体" w:hAnsi="宋体"/>
          <w:sz w:val="32"/>
          <w:szCs w:val="32"/>
          <w:lang w:val="en-US" w:eastAsia="zh-CN"/>
        </w:rPr>
        <w:t>3</w:t>
      </w:r>
      <w:r>
        <w:rPr>
          <w:rFonts w:ascii="宋体" w:hAnsi="宋体"/>
          <w:sz w:val="32"/>
          <w:szCs w:val="32"/>
        </w:rPr>
        <w:t>年部门财政拨款支出预算情况</w:t>
      </w:r>
    </w:p>
    <w:p>
      <w:pPr>
        <w:spacing w:line="579" w:lineRule="exact"/>
        <w:ind w:firstLine="640" w:firstLineChars="200"/>
        <w:rPr>
          <w:rFonts w:hint="eastAsia" w:ascii="宋体" w:hAnsi="宋体"/>
          <w:sz w:val="32"/>
          <w:szCs w:val="32"/>
        </w:rPr>
      </w:pPr>
      <w:r>
        <w:rPr>
          <w:rFonts w:ascii="宋体" w:hAnsi="宋体"/>
          <w:sz w:val="32"/>
          <w:szCs w:val="32"/>
        </w:rPr>
        <w:t>三、</w:t>
      </w:r>
      <w:r>
        <w:rPr>
          <w:rFonts w:hint="eastAsia" w:ascii="宋体" w:hAnsi="宋体"/>
          <w:sz w:val="32"/>
          <w:szCs w:val="32"/>
        </w:rPr>
        <w:t>202</w:t>
      </w:r>
      <w:r>
        <w:rPr>
          <w:rFonts w:hint="eastAsia" w:ascii="宋体" w:hAnsi="宋体"/>
          <w:sz w:val="32"/>
          <w:szCs w:val="32"/>
          <w:lang w:val="en-US" w:eastAsia="zh-CN"/>
        </w:rPr>
        <w:t>3</w:t>
      </w:r>
      <w:r>
        <w:rPr>
          <w:rFonts w:ascii="宋体" w:hAnsi="宋体"/>
          <w:sz w:val="32"/>
          <w:szCs w:val="32"/>
        </w:rPr>
        <w:t>年部门预算安排的“三公”经费预算情况</w:t>
      </w:r>
    </w:p>
    <w:p>
      <w:pPr>
        <w:spacing w:line="579" w:lineRule="exact"/>
        <w:ind w:firstLine="640" w:firstLineChars="200"/>
        <w:rPr>
          <w:rFonts w:hint="eastAsia" w:eastAsia="黑体"/>
          <w:sz w:val="32"/>
          <w:szCs w:val="32"/>
        </w:rPr>
      </w:pPr>
      <w:r>
        <w:rPr>
          <w:rFonts w:eastAsia="黑体"/>
          <w:sz w:val="32"/>
          <w:szCs w:val="32"/>
        </w:rPr>
        <w:t>第四部分：</w:t>
      </w:r>
      <w:r>
        <w:rPr>
          <w:rFonts w:hint="eastAsia" w:eastAsia="黑体"/>
          <w:sz w:val="32"/>
          <w:szCs w:val="32"/>
        </w:rPr>
        <w:t>202</w:t>
      </w:r>
      <w:r>
        <w:rPr>
          <w:rFonts w:hint="eastAsia" w:eastAsia="黑体"/>
          <w:sz w:val="32"/>
          <w:szCs w:val="32"/>
          <w:lang w:val="en-US" w:eastAsia="zh-CN"/>
        </w:rPr>
        <w:t>3</w:t>
      </w:r>
      <w:r>
        <w:rPr>
          <w:rFonts w:eastAsia="黑体"/>
          <w:sz w:val="32"/>
          <w:szCs w:val="32"/>
        </w:rPr>
        <w:t>年部门预算其他事项说明</w:t>
      </w:r>
    </w:p>
    <w:p>
      <w:pPr>
        <w:spacing w:line="579" w:lineRule="exact"/>
        <w:ind w:firstLine="640" w:firstLineChars="200"/>
        <w:rPr>
          <w:rFonts w:hint="eastAsia" w:ascii="宋体" w:hAnsi="宋体"/>
          <w:sz w:val="32"/>
          <w:szCs w:val="32"/>
        </w:rPr>
      </w:pPr>
      <w:r>
        <w:rPr>
          <w:rFonts w:hint="eastAsia" w:ascii="宋体" w:hAnsi="宋体"/>
          <w:sz w:val="32"/>
          <w:szCs w:val="32"/>
        </w:rPr>
        <w:t>一、政府车队预算单位的构成</w:t>
      </w:r>
    </w:p>
    <w:p>
      <w:pPr>
        <w:spacing w:line="579" w:lineRule="exact"/>
        <w:ind w:firstLine="640" w:firstLineChars="200"/>
        <w:rPr>
          <w:rFonts w:hint="eastAsia" w:ascii="宋体" w:hAnsi="宋体"/>
          <w:sz w:val="32"/>
          <w:szCs w:val="32"/>
        </w:rPr>
      </w:pPr>
      <w:r>
        <w:rPr>
          <w:rFonts w:hint="eastAsia" w:ascii="宋体" w:hAnsi="宋体"/>
          <w:sz w:val="32"/>
          <w:szCs w:val="32"/>
        </w:rPr>
        <w:t>二、政府车队运行经费预算安排情况</w:t>
      </w:r>
    </w:p>
    <w:p>
      <w:pPr>
        <w:spacing w:line="579" w:lineRule="exact"/>
        <w:ind w:firstLine="640" w:firstLineChars="200"/>
        <w:rPr>
          <w:rFonts w:hint="eastAsia" w:ascii="宋体" w:hAnsi="宋体"/>
          <w:sz w:val="32"/>
          <w:szCs w:val="32"/>
        </w:rPr>
      </w:pPr>
      <w:r>
        <w:rPr>
          <w:rFonts w:hint="eastAsia" w:ascii="宋体" w:hAnsi="宋体"/>
          <w:sz w:val="32"/>
          <w:szCs w:val="32"/>
        </w:rPr>
        <w:t>三、政府采购预算安排情况</w:t>
      </w:r>
    </w:p>
    <w:p>
      <w:pPr>
        <w:spacing w:line="579" w:lineRule="exact"/>
        <w:ind w:firstLine="640" w:firstLineChars="200"/>
        <w:rPr>
          <w:rFonts w:hint="eastAsia" w:ascii="宋体" w:hAnsi="宋体"/>
          <w:sz w:val="32"/>
          <w:szCs w:val="32"/>
        </w:rPr>
      </w:pPr>
      <w:r>
        <w:rPr>
          <w:rFonts w:hint="eastAsia" w:ascii="宋体" w:hAnsi="宋体"/>
          <w:sz w:val="32"/>
          <w:szCs w:val="32"/>
        </w:rPr>
        <w:t>四、国有资产的总体情况</w:t>
      </w:r>
    </w:p>
    <w:p>
      <w:pPr>
        <w:spacing w:line="579" w:lineRule="exact"/>
        <w:ind w:firstLine="640" w:firstLineChars="200"/>
        <w:rPr>
          <w:rFonts w:hint="eastAsia" w:ascii="宋体" w:hAnsi="宋体"/>
          <w:sz w:val="32"/>
          <w:szCs w:val="32"/>
          <w:highlight w:val="none"/>
        </w:rPr>
      </w:pPr>
      <w:r>
        <w:rPr>
          <w:rFonts w:hint="eastAsia" w:ascii="宋体" w:hAnsi="宋体"/>
          <w:sz w:val="32"/>
          <w:szCs w:val="32"/>
        </w:rPr>
        <w:t>五、</w:t>
      </w:r>
      <w:r>
        <w:rPr>
          <w:rFonts w:hint="eastAsia" w:ascii="宋体" w:hAnsi="宋体"/>
          <w:sz w:val="32"/>
          <w:szCs w:val="32"/>
          <w:highlight w:val="none"/>
        </w:rPr>
        <w:t>部门预算绩效说明</w:t>
      </w:r>
    </w:p>
    <w:p>
      <w:pPr>
        <w:spacing w:line="579" w:lineRule="exact"/>
        <w:ind w:firstLine="640" w:firstLineChars="200"/>
        <w:rPr>
          <w:rFonts w:hint="eastAsia" w:ascii="宋体" w:hAnsi="宋体"/>
          <w:sz w:val="32"/>
          <w:szCs w:val="32"/>
        </w:rPr>
      </w:pPr>
    </w:p>
    <w:p>
      <w:pPr>
        <w:spacing w:line="579" w:lineRule="exact"/>
        <w:ind w:firstLine="640" w:firstLineChars="200"/>
        <w:rPr>
          <w:rFonts w:hint="eastAsia" w:eastAsia="黑体"/>
          <w:sz w:val="32"/>
          <w:szCs w:val="32"/>
        </w:rPr>
      </w:pPr>
      <w:r>
        <w:rPr>
          <w:rFonts w:hint="eastAsia" w:eastAsia="黑体"/>
          <w:sz w:val="32"/>
          <w:szCs w:val="32"/>
        </w:rPr>
        <w:t>第五部分：名词解释</w:t>
      </w:r>
    </w:p>
    <w:p>
      <w:pPr>
        <w:spacing w:line="579" w:lineRule="exact"/>
        <w:jc w:val="center"/>
        <w:rPr>
          <w:rFonts w:hint="eastAsia" w:eastAsia="黑体"/>
          <w:sz w:val="32"/>
          <w:szCs w:val="32"/>
        </w:rPr>
      </w:pPr>
    </w:p>
    <w:p>
      <w:pPr>
        <w:spacing w:line="579" w:lineRule="exact"/>
        <w:ind w:firstLine="640" w:firstLineChars="200"/>
        <w:rPr>
          <w:rFonts w:hint="eastAsia" w:eastAsia="黑体"/>
          <w:sz w:val="32"/>
          <w:szCs w:val="32"/>
        </w:rPr>
      </w:pPr>
      <w:r>
        <w:rPr>
          <w:rFonts w:eastAsia="黑体"/>
          <w:sz w:val="32"/>
          <w:szCs w:val="32"/>
        </w:rPr>
        <w:t>第一部分：部门概况</w:t>
      </w:r>
    </w:p>
    <w:p>
      <w:pPr>
        <w:spacing w:line="579" w:lineRule="exact"/>
        <w:ind w:firstLine="640" w:firstLineChars="200"/>
        <w:rPr>
          <w:rFonts w:eastAsia="黑体"/>
          <w:sz w:val="32"/>
          <w:szCs w:val="32"/>
        </w:rPr>
      </w:pPr>
      <w:r>
        <w:rPr>
          <w:rFonts w:hint="eastAsia" w:eastAsia="黑体"/>
          <w:sz w:val="32"/>
          <w:szCs w:val="32"/>
        </w:rPr>
        <w:t>一、</w:t>
      </w:r>
      <w:r>
        <w:rPr>
          <w:rFonts w:eastAsia="黑体"/>
          <w:sz w:val="32"/>
          <w:szCs w:val="32"/>
        </w:rPr>
        <w:t>主要职能</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保障钦北区政府车队正常运转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业务范围</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负责钦北区区委、区人大、区政府、区政协的领导用车管理；制定具体规章制度，做好司机和车辆的调度；负责车辆的经费管理、车辆入保、修理、报废及车辆用油等管理工作。</w:t>
      </w:r>
    </w:p>
    <w:p>
      <w:pPr>
        <w:spacing w:line="579" w:lineRule="exact"/>
        <w:ind w:firstLine="640" w:firstLineChars="200"/>
        <w:rPr>
          <w:rFonts w:hint="eastAsia" w:eastAsia="黑体"/>
          <w:sz w:val="32"/>
          <w:szCs w:val="32"/>
        </w:rPr>
      </w:pPr>
      <w:r>
        <w:rPr>
          <w:rFonts w:hint="eastAsia" w:ascii="黑体" w:hAnsi="仿宋_GB2312" w:eastAsia="黑体" w:cs="仿宋_GB2312"/>
          <w:sz w:val="32"/>
          <w:szCs w:val="32"/>
        </w:rPr>
        <w:t>二、</w:t>
      </w:r>
      <w:r>
        <w:rPr>
          <w:rFonts w:eastAsia="黑体"/>
          <w:sz w:val="32"/>
          <w:szCs w:val="32"/>
        </w:rPr>
        <w:t>机构设置情况</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钦北区政府车队共有直属单位1个。其中行政单位0个，局属参照公务员管理事业单位 0个，局属非参照公务员管理事业单位1个。非参照公务员管理事业单位是：钦北区政府车队。</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政府车队内设1个职能科室，即：车队办公室。</w:t>
      </w:r>
    </w:p>
    <w:p>
      <w:pPr>
        <w:spacing w:line="579" w:lineRule="exact"/>
        <w:ind w:firstLine="640" w:firstLineChars="200"/>
        <w:rPr>
          <w:rFonts w:hint="eastAsia" w:eastAsia="黑体"/>
          <w:sz w:val="32"/>
          <w:szCs w:val="32"/>
        </w:rPr>
      </w:pPr>
      <w:r>
        <w:rPr>
          <w:rFonts w:eastAsia="黑体"/>
          <w:sz w:val="32"/>
          <w:szCs w:val="32"/>
        </w:rPr>
        <w:t>三、人员构成及编制现状</w:t>
      </w:r>
    </w:p>
    <w:p>
      <w:pPr>
        <w:spacing w:line="579" w:lineRule="exact"/>
        <w:ind w:firstLine="640" w:firstLineChars="200"/>
        <w:rPr>
          <w:rFonts w:hint="eastAsia" w:eastAsia="仿宋_GB2312"/>
          <w:sz w:val="32"/>
          <w:szCs w:val="32"/>
        </w:rPr>
      </w:pPr>
      <w:r>
        <w:rPr>
          <w:rFonts w:eastAsia="仿宋_GB2312"/>
          <w:sz w:val="32"/>
          <w:szCs w:val="32"/>
        </w:rPr>
        <w:t>20</w:t>
      </w:r>
      <w:r>
        <w:rPr>
          <w:rFonts w:hint="eastAsia" w:eastAsia="仿宋_GB2312"/>
          <w:sz w:val="32"/>
          <w:szCs w:val="32"/>
        </w:rPr>
        <w:t>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rPr>
        <w:t>钦北区政府车队在职人员</w:t>
      </w:r>
      <w:r>
        <w:rPr>
          <w:rFonts w:eastAsia="仿宋_GB2312"/>
          <w:sz w:val="32"/>
          <w:szCs w:val="32"/>
        </w:rPr>
        <w:t>编制总数为</w:t>
      </w:r>
      <w:r>
        <w:rPr>
          <w:rFonts w:hint="eastAsia" w:eastAsia="仿宋_GB2312"/>
          <w:sz w:val="32"/>
          <w:szCs w:val="32"/>
        </w:rPr>
        <w:t>2</w:t>
      </w:r>
      <w:r>
        <w:rPr>
          <w:rFonts w:eastAsia="仿宋_GB2312"/>
          <w:sz w:val="32"/>
          <w:szCs w:val="32"/>
        </w:rPr>
        <w:t>人，实有在职</w:t>
      </w:r>
      <w:r>
        <w:rPr>
          <w:rFonts w:hint="eastAsia" w:eastAsia="仿宋_GB2312"/>
          <w:sz w:val="32"/>
          <w:szCs w:val="32"/>
        </w:rPr>
        <w:t>2人，实有离休0人，实有退休0人。具体情况如下：</w:t>
      </w:r>
    </w:p>
    <w:p>
      <w:pPr>
        <w:spacing w:line="579"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政府车队编制数2人，编内实有在职 2人，实有离休0人，实有退休0人。</w:t>
      </w:r>
    </w:p>
    <w:p>
      <w:pPr>
        <w:spacing w:line="579" w:lineRule="exact"/>
        <w:ind w:firstLine="640" w:firstLineChars="200"/>
        <w:rPr>
          <w:rFonts w:eastAsia="仿宋_GB2312"/>
          <w:sz w:val="32"/>
          <w:szCs w:val="32"/>
        </w:rPr>
      </w:pPr>
      <w:r>
        <w:rPr>
          <w:rFonts w:eastAsia="黑体"/>
          <w:sz w:val="32"/>
          <w:szCs w:val="32"/>
        </w:rPr>
        <w:t>第二部分：</w:t>
      </w:r>
      <w:r>
        <w:rPr>
          <w:rFonts w:hint="eastAsia" w:eastAsia="黑体"/>
          <w:sz w:val="32"/>
          <w:szCs w:val="32"/>
        </w:rPr>
        <w:t>政府车队202</w:t>
      </w:r>
      <w:r>
        <w:rPr>
          <w:rFonts w:hint="eastAsia" w:eastAsia="黑体"/>
          <w:sz w:val="32"/>
          <w:szCs w:val="32"/>
          <w:lang w:val="en-US" w:eastAsia="zh-CN"/>
        </w:rPr>
        <w:t>3</w:t>
      </w:r>
      <w:r>
        <w:rPr>
          <w:rFonts w:eastAsia="黑体"/>
          <w:sz w:val="32"/>
          <w:szCs w:val="32"/>
        </w:rPr>
        <w:t>年部门预算及“三公”经费预算报表</w:t>
      </w:r>
      <w:r>
        <w:rPr>
          <w:rFonts w:eastAsia="楷体_GB2312"/>
          <w:sz w:val="32"/>
          <w:szCs w:val="32"/>
        </w:rPr>
        <w:t>（报表详见附件）</w:t>
      </w:r>
    </w:p>
    <w:p>
      <w:pPr>
        <w:spacing w:line="579" w:lineRule="exact"/>
        <w:ind w:firstLine="643" w:firstLineChars="200"/>
        <w:rPr>
          <w:rFonts w:hint="eastAsia" w:ascii="楷体_GB2312" w:eastAsia="楷体_GB2312"/>
          <w:b w:val="0"/>
          <w:bCs w:val="0"/>
          <w:sz w:val="32"/>
          <w:szCs w:val="32"/>
        </w:rPr>
      </w:pPr>
      <w:r>
        <w:rPr>
          <w:rFonts w:hint="eastAsia" w:ascii="楷体_GB2312" w:eastAsia="楷体_GB2312"/>
          <w:b/>
          <w:bCs/>
          <w:sz w:val="32"/>
          <w:szCs w:val="32"/>
        </w:rPr>
        <w:t>（</w:t>
      </w:r>
      <w:r>
        <w:rPr>
          <w:rFonts w:hint="eastAsia" w:ascii="楷体_GB2312" w:eastAsia="楷体_GB2312"/>
          <w:b w:val="0"/>
          <w:bCs w:val="0"/>
          <w:sz w:val="32"/>
          <w:szCs w:val="32"/>
        </w:rPr>
        <w:t>一）</w:t>
      </w:r>
      <w:r>
        <w:rPr>
          <w:rFonts w:hint="eastAsia" w:ascii="楷体_GB2312" w:eastAsia="楷体_GB2312"/>
          <w:b w:val="0"/>
          <w:bCs w:val="0"/>
          <w:sz w:val="32"/>
          <w:szCs w:val="32"/>
          <w:lang w:val="en-US" w:eastAsia="zh-CN"/>
        </w:rPr>
        <w:t>单位</w:t>
      </w:r>
      <w:r>
        <w:rPr>
          <w:rFonts w:hint="eastAsia" w:ascii="楷体_GB2312" w:eastAsia="楷体_GB2312"/>
          <w:b w:val="0"/>
          <w:bCs w:val="0"/>
          <w:sz w:val="32"/>
          <w:szCs w:val="32"/>
        </w:rPr>
        <w:t>收支总体情况表</w:t>
      </w:r>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（二）</w:t>
      </w:r>
      <w:r>
        <w:rPr>
          <w:rFonts w:hint="eastAsia" w:ascii="楷体_GB2312" w:eastAsia="楷体_GB2312"/>
          <w:b w:val="0"/>
          <w:bCs w:val="0"/>
          <w:sz w:val="32"/>
          <w:szCs w:val="32"/>
          <w:lang w:val="en-US" w:eastAsia="zh-CN"/>
        </w:rPr>
        <w:t>单位</w:t>
      </w:r>
      <w:r>
        <w:rPr>
          <w:rFonts w:hint="eastAsia" w:ascii="楷体_GB2312" w:eastAsia="楷体_GB2312"/>
          <w:b w:val="0"/>
          <w:bCs w:val="0"/>
          <w:sz w:val="32"/>
          <w:szCs w:val="32"/>
        </w:rPr>
        <w:t>收入总体情况表</w:t>
      </w:r>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（三）</w:t>
      </w:r>
      <w:r>
        <w:rPr>
          <w:rFonts w:hint="eastAsia" w:ascii="楷体_GB2312" w:eastAsia="楷体_GB2312"/>
          <w:b w:val="0"/>
          <w:bCs w:val="0"/>
          <w:sz w:val="32"/>
          <w:szCs w:val="32"/>
          <w:lang w:val="en-US" w:eastAsia="zh-CN"/>
        </w:rPr>
        <w:t>单位</w:t>
      </w:r>
      <w:r>
        <w:rPr>
          <w:rFonts w:hint="eastAsia" w:ascii="楷体_GB2312" w:eastAsia="楷体_GB2312"/>
          <w:b w:val="0"/>
          <w:bCs w:val="0"/>
          <w:sz w:val="32"/>
          <w:szCs w:val="32"/>
        </w:rPr>
        <w:t>支出总体情况表</w:t>
      </w:r>
      <w:bookmarkStart w:id="0" w:name="_GoBack"/>
      <w:bookmarkEnd w:id="0"/>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（四）财政拨款收支总体情况表</w:t>
      </w:r>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（五）一般公共预算支出情况表</w:t>
      </w:r>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（六）一般公共预算基本支出情况表</w:t>
      </w:r>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（七）一般公共预算“三公”经费</w:t>
      </w:r>
      <w:r>
        <w:rPr>
          <w:rFonts w:hint="eastAsia" w:ascii="楷体_GB2312" w:eastAsia="楷体_GB2312"/>
          <w:b w:val="0"/>
          <w:bCs w:val="0"/>
          <w:sz w:val="32"/>
          <w:szCs w:val="32"/>
          <w:lang w:eastAsia="zh-CN"/>
        </w:rPr>
        <w:t>、会议费和培训费</w:t>
      </w:r>
      <w:r>
        <w:rPr>
          <w:rFonts w:hint="eastAsia" w:ascii="楷体_GB2312" w:eastAsia="楷体_GB2312"/>
          <w:b w:val="0"/>
          <w:bCs w:val="0"/>
          <w:sz w:val="32"/>
          <w:szCs w:val="32"/>
        </w:rPr>
        <w:t>支出情况表</w:t>
      </w:r>
    </w:p>
    <w:p>
      <w:pPr>
        <w:spacing w:line="579"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（八）政府性基金预算支出情况表</w:t>
      </w:r>
    </w:p>
    <w:p>
      <w:pPr>
        <w:spacing w:line="579" w:lineRule="exact"/>
        <w:ind w:firstLine="640" w:firstLineChars="200"/>
        <w:rPr>
          <w:rFonts w:hint="eastAsia" w:ascii="楷体_GB2312" w:eastAsia="楷体_GB2312"/>
          <w:b w:val="0"/>
          <w:bCs w:val="0"/>
          <w:sz w:val="32"/>
          <w:szCs w:val="32"/>
          <w:lang w:eastAsia="zh-CN"/>
        </w:rPr>
      </w:pPr>
      <w:r>
        <w:rPr>
          <w:rFonts w:hint="eastAsia" w:ascii="楷体_GB2312" w:eastAsia="楷体_GB2312"/>
          <w:b w:val="0"/>
          <w:bCs w:val="0"/>
          <w:sz w:val="32"/>
          <w:szCs w:val="32"/>
          <w:lang w:eastAsia="zh-CN"/>
        </w:rPr>
        <w:t>（九）国有资本经营预算支出表</w:t>
      </w:r>
    </w:p>
    <w:p>
      <w:pPr>
        <w:spacing w:line="579" w:lineRule="exact"/>
        <w:ind w:firstLine="640" w:firstLineChars="200"/>
        <w:rPr>
          <w:rFonts w:hint="eastAsia" w:ascii="楷体_GB2312" w:eastAsia="楷体_GB2312"/>
          <w:b w:val="0"/>
          <w:bCs w:val="0"/>
          <w:sz w:val="32"/>
          <w:szCs w:val="32"/>
          <w:lang w:eastAsia="zh-CN"/>
        </w:rPr>
      </w:pPr>
      <w:r>
        <w:rPr>
          <w:rFonts w:hint="eastAsia" w:ascii="楷体_GB2312" w:eastAsia="楷体_GB2312"/>
          <w:b w:val="0"/>
          <w:bCs w:val="0"/>
          <w:sz w:val="32"/>
          <w:szCs w:val="32"/>
          <w:lang w:eastAsia="zh-CN"/>
        </w:rPr>
        <w:t>（十）</w:t>
      </w:r>
      <w:r>
        <w:rPr>
          <w:rFonts w:hint="eastAsia" w:ascii="楷体_GB2312" w:eastAsia="楷体_GB2312"/>
          <w:b w:val="0"/>
          <w:bCs w:val="0"/>
          <w:sz w:val="32"/>
          <w:szCs w:val="32"/>
          <w:lang w:val="en-US" w:eastAsia="zh-CN"/>
        </w:rPr>
        <w:t>部门预算项目支出绩效目标表</w:t>
      </w:r>
    </w:p>
    <w:p>
      <w:pPr>
        <w:spacing w:line="579" w:lineRule="exact"/>
        <w:ind w:firstLine="643" w:firstLineChars="200"/>
        <w:rPr>
          <w:rFonts w:hint="eastAsia" w:ascii="楷体_GB2312" w:eastAsia="楷体_GB2312"/>
          <w:b/>
          <w:bCs/>
          <w:sz w:val="32"/>
          <w:szCs w:val="32"/>
          <w:lang w:eastAsia="zh-CN"/>
        </w:rPr>
      </w:pPr>
    </w:p>
    <w:p>
      <w:pPr>
        <w:spacing w:line="579" w:lineRule="exact"/>
        <w:ind w:firstLine="640" w:firstLineChars="200"/>
        <w:rPr>
          <w:rFonts w:eastAsia="黑体"/>
          <w:sz w:val="32"/>
          <w:szCs w:val="32"/>
        </w:rPr>
      </w:pPr>
      <w:r>
        <w:rPr>
          <w:rFonts w:eastAsia="黑体"/>
          <w:sz w:val="32"/>
          <w:szCs w:val="32"/>
        </w:rPr>
        <w:t>第三部分：</w:t>
      </w:r>
      <w:r>
        <w:rPr>
          <w:rFonts w:hint="eastAsia" w:eastAsia="黑体"/>
          <w:sz w:val="32"/>
          <w:szCs w:val="32"/>
        </w:rPr>
        <w:t>政府车队202</w:t>
      </w:r>
      <w:r>
        <w:rPr>
          <w:rFonts w:hint="eastAsia" w:eastAsia="黑体"/>
          <w:sz w:val="32"/>
          <w:szCs w:val="32"/>
          <w:lang w:val="en-US" w:eastAsia="zh-CN"/>
        </w:rPr>
        <w:t>3</w:t>
      </w:r>
      <w:r>
        <w:rPr>
          <w:rFonts w:eastAsia="黑体"/>
          <w:sz w:val="32"/>
          <w:szCs w:val="32"/>
        </w:rPr>
        <w:t>年部门预算及“三公”经费预算说明</w:t>
      </w:r>
    </w:p>
    <w:p>
      <w:pPr>
        <w:spacing w:line="579" w:lineRule="exact"/>
        <w:ind w:firstLine="640" w:firstLineChars="200"/>
        <w:rPr>
          <w:rFonts w:eastAsia="黑体"/>
          <w:sz w:val="32"/>
          <w:szCs w:val="32"/>
        </w:rPr>
      </w:pPr>
      <w:r>
        <w:rPr>
          <w:rFonts w:eastAsia="黑体"/>
          <w:sz w:val="32"/>
          <w:szCs w:val="32"/>
        </w:rPr>
        <w:t>一、</w:t>
      </w:r>
      <w:r>
        <w:rPr>
          <w:rFonts w:hint="eastAsia" w:eastAsia="黑体"/>
          <w:sz w:val="32"/>
          <w:szCs w:val="32"/>
        </w:rPr>
        <w:t>202</w:t>
      </w:r>
      <w:r>
        <w:rPr>
          <w:rFonts w:hint="eastAsia" w:eastAsia="黑体"/>
          <w:sz w:val="32"/>
          <w:szCs w:val="32"/>
          <w:lang w:val="en-US" w:eastAsia="zh-CN"/>
        </w:rPr>
        <w:t>3</w:t>
      </w:r>
      <w:r>
        <w:rPr>
          <w:rFonts w:eastAsia="黑体"/>
          <w:sz w:val="32"/>
          <w:szCs w:val="32"/>
        </w:rPr>
        <w:t>年收支总体情况</w:t>
      </w:r>
    </w:p>
    <w:p>
      <w:pPr>
        <w:spacing w:line="579" w:lineRule="exact"/>
        <w:ind w:firstLine="640" w:firstLineChars="200"/>
        <w:rPr>
          <w:rFonts w:eastAsia="楷体_GB2312"/>
          <w:sz w:val="32"/>
          <w:szCs w:val="32"/>
        </w:rPr>
      </w:pPr>
      <w:r>
        <w:rPr>
          <w:rFonts w:eastAsia="楷体_GB2312"/>
          <w:sz w:val="32"/>
          <w:szCs w:val="32"/>
        </w:rPr>
        <w:t>（一）收入预算说明。</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年收入总预算</w:t>
      </w:r>
      <w:r>
        <w:rPr>
          <w:rFonts w:hint="eastAsia" w:eastAsia="仿宋_GB2312"/>
          <w:sz w:val="32"/>
          <w:szCs w:val="32"/>
          <w:lang w:val="en-US" w:eastAsia="zh-CN"/>
        </w:rPr>
        <w:t>310.18</w:t>
      </w:r>
      <w:r>
        <w:rPr>
          <w:rFonts w:eastAsia="仿宋_GB2312"/>
          <w:sz w:val="32"/>
          <w:szCs w:val="32"/>
        </w:rPr>
        <w:t>万元，同比</w:t>
      </w:r>
      <w:r>
        <w:rPr>
          <w:rFonts w:hint="eastAsia" w:eastAsia="仿宋_GB2312"/>
          <w:sz w:val="32"/>
          <w:szCs w:val="32"/>
          <w:lang w:val="en-US" w:eastAsia="zh-CN"/>
        </w:rPr>
        <w:t>增加4.72</w:t>
      </w:r>
      <w:r>
        <w:rPr>
          <w:rFonts w:eastAsia="仿宋_GB2312"/>
          <w:sz w:val="32"/>
          <w:szCs w:val="32"/>
        </w:rPr>
        <w:t>万元，</w:t>
      </w:r>
      <w:r>
        <w:rPr>
          <w:rFonts w:hint="eastAsia" w:eastAsia="仿宋_GB2312"/>
          <w:sz w:val="32"/>
          <w:szCs w:val="32"/>
          <w:lang w:val="en-US" w:eastAsia="zh-CN"/>
        </w:rPr>
        <w:t>增加1.54</w:t>
      </w:r>
      <w:r>
        <w:rPr>
          <w:rFonts w:eastAsia="仿宋_GB2312"/>
          <w:sz w:val="32"/>
          <w:szCs w:val="32"/>
        </w:rPr>
        <w:t xml:space="preserve"> %。其中：</w:t>
      </w:r>
    </w:p>
    <w:p>
      <w:pPr>
        <w:spacing w:line="579" w:lineRule="exact"/>
        <w:ind w:firstLine="640" w:firstLineChars="200"/>
        <w:rPr>
          <w:rFonts w:hint="eastAsia" w:eastAsia="仿宋_GB2312"/>
          <w:sz w:val="32"/>
          <w:szCs w:val="32"/>
          <w:lang w:eastAsia="zh-CN"/>
        </w:rPr>
      </w:pPr>
      <w:r>
        <w:rPr>
          <w:rFonts w:eastAsia="仿宋_GB2312"/>
          <w:sz w:val="32"/>
          <w:szCs w:val="32"/>
        </w:rPr>
        <w:t>一般公共预算拨款</w:t>
      </w:r>
      <w:r>
        <w:rPr>
          <w:rFonts w:hint="eastAsia" w:eastAsia="仿宋_GB2312"/>
          <w:sz w:val="32"/>
          <w:szCs w:val="32"/>
          <w:lang w:val="en-US" w:eastAsia="zh-CN"/>
        </w:rPr>
        <w:t>310.18</w:t>
      </w:r>
      <w:r>
        <w:rPr>
          <w:rFonts w:eastAsia="仿宋_GB2312"/>
          <w:sz w:val="32"/>
          <w:szCs w:val="32"/>
        </w:rPr>
        <w:t>万元，同比</w:t>
      </w:r>
      <w:r>
        <w:rPr>
          <w:rFonts w:hint="eastAsia" w:eastAsia="仿宋_GB2312"/>
          <w:sz w:val="32"/>
          <w:szCs w:val="32"/>
          <w:lang w:val="en-US" w:eastAsia="zh-CN"/>
        </w:rPr>
        <w:t>增加4.72</w:t>
      </w:r>
      <w:r>
        <w:rPr>
          <w:rFonts w:eastAsia="仿宋_GB2312"/>
          <w:sz w:val="32"/>
          <w:szCs w:val="32"/>
        </w:rPr>
        <w:t>万元，</w:t>
      </w:r>
      <w:r>
        <w:rPr>
          <w:rFonts w:hint="eastAsia" w:eastAsia="仿宋_GB2312"/>
          <w:sz w:val="32"/>
          <w:szCs w:val="32"/>
          <w:lang w:val="en-US" w:eastAsia="zh-CN"/>
        </w:rPr>
        <w:t>增加1.54</w:t>
      </w:r>
      <w:r>
        <w:rPr>
          <w:rFonts w:eastAsia="仿宋_GB2312"/>
          <w:sz w:val="32"/>
          <w:szCs w:val="32"/>
        </w:rPr>
        <w:t xml:space="preserve"> %</w:t>
      </w:r>
      <w:r>
        <w:rPr>
          <w:rFonts w:hint="eastAsia" w:eastAsia="仿宋_GB2312"/>
          <w:sz w:val="32"/>
          <w:szCs w:val="32"/>
          <w:lang w:eastAsia="zh-CN"/>
        </w:rPr>
        <w:t>。</w:t>
      </w:r>
    </w:p>
    <w:p>
      <w:pPr>
        <w:spacing w:line="579" w:lineRule="exact"/>
        <w:ind w:firstLine="640" w:firstLineChars="200"/>
        <w:rPr>
          <w:rFonts w:eastAsia="仿宋_GB2312"/>
          <w:sz w:val="32"/>
          <w:szCs w:val="32"/>
        </w:rPr>
      </w:pPr>
      <w:r>
        <w:rPr>
          <w:rFonts w:eastAsia="仿宋_GB2312"/>
          <w:sz w:val="32"/>
          <w:szCs w:val="32"/>
        </w:rPr>
        <w:t>政府性基金拨款</w:t>
      </w:r>
      <w:r>
        <w:rPr>
          <w:rFonts w:hint="eastAsia" w:eastAsia="仿宋_GB2312"/>
          <w:sz w:val="32"/>
          <w:szCs w:val="32"/>
        </w:rPr>
        <w:t>0</w:t>
      </w:r>
      <w:r>
        <w:rPr>
          <w:rFonts w:eastAsia="仿宋_GB2312"/>
          <w:sz w:val="32"/>
          <w:szCs w:val="32"/>
        </w:rPr>
        <w:t>万元，</w:t>
      </w:r>
      <w:r>
        <w:rPr>
          <w:rFonts w:hint="eastAsia" w:eastAsia="仿宋_GB2312"/>
          <w:sz w:val="32"/>
          <w:szCs w:val="32"/>
        </w:rPr>
        <w:t>与上年同比持平</w:t>
      </w:r>
      <w:r>
        <w:rPr>
          <w:rFonts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 xml:space="preserve">纳入财政专户管理的收入安排的资金 </w:t>
      </w:r>
      <w:r>
        <w:rPr>
          <w:rFonts w:hint="eastAsia" w:eastAsia="仿宋_GB2312"/>
          <w:sz w:val="32"/>
          <w:szCs w:val="32"/>
        </w:rPr>
        <w:t>0</w:t>
      </w:r>
      <w:r>
        <w:rPr>
          <w:rFonts w:eastAsia="仿宋_GB2312"/>
          <w:sz w:val="32"/>
          <w:szCs w:val="32"/>
        </w:rPr>
        <w:t>万元，</w:t>
      </w:r>
      <w:r>
        <w:rPr>
          <w:rFonts w:hint="eastAsia" w:eastAsia="仿宋_GB2312"/>
          <w:sz w:val="32"/>
          <w:szCs w:val="32"/>
        </w:rPr>
        <w:t>与上年同比持平</w:t>
      </w:r>
      <w:r>
        <w:rPr>
          <w:rFonts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未纳入财政专户管理的收入安排的资金</w:t>
      </w:r>
      <w:r>
        <w:rPr>
          <w:rFonts w:hint="eastAsia" w:eastAsia="仿宋_GB2312"/>
          <w:sz w:val="32"/>
          <w:szCs w:val="32"/>
        </w:rPr>
        <w:t>0</w:t>
      </w:r>
      <w:r>
        <w:rPr>
          <w:rFonts w:eastAsia="仿宋_GB2312"/>
          <w:sz w:val="32"/>
          <w:szCs w:val="32"/>
        </w:rPr>
        <w:t>万元，</w:t>
      </w:r>
      <w:r>
        <w:rPr>
          <w:rFonts w:hint="eastAsia" w:eastAsia="仿宋_GB2312"/>
          <w:sz w:val="32"/>
          <w:szCs w:val="32"/>
        </w:rPr>
        <w:t>与上年同比持平</w:t>
      </w:r>
      <w:r>
        <w:rPr>
          <w:rFonts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上年结余收入</w:t>
      </w:r>
      <w:r>
        <w:rPr>
          <w:rFonts w:hint="eastAsia" w:eastAsia="仿宋_GB2312"/>
          <w:sz w:val="32"/>
          <w:szCs w:val="32"/>
        </w:rPr>
        <w:t>0</w:t>
      </w:r>
      <w:r>
        <w:rPr>
          <w:rFonts w:eastAsia="仿宋_GB2312"/>
          <w:sz w:val="32"/>
          <w:szCs w:val="32"/>
        </w:rPr>
        <w:t>万元，</w:t>
      </w:r>
      <w:r>
        <w:rPr>
          <w:rFonts w:hint="eastAsia" w:eastAsia="仿宋_GB2312"/>
          <w:sz w:val="32"/>
          <w:szCs w:val="32"/>
        </w:rPr>
        <w:t>与上年同比持平</w:t>
      </w:r>
      <w:r>
        <w:rPr>
          <w:rFonts w:eastAsia="仿宋_GB2312"/>
          <w:sz w:val="32"/>
          <w:szCs w:val="32"/>
        </w:rPr>
        <w:t>。</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年收入预算总体</w:t>
      </w:r>
      <w:r>
        <w:rPr>
          <w:rFonts w:hint="eastAsia" w:eastAsia="仿宋_GB2312"/>
          <w:sz w:val="32"/>
          <w:szCs w:val="32"/>
          <w:lang w:val="en-US" w:eastAsia="zh-CN"/>
        </w:rPr>
        <w:t>增加</w:t>
      </w:r>
      <w:r>
        <w:rPr>
          <w:rFonts w:eastAsia="仿宋_GB2312"/>
          <w:sz w:val="32"/>
          <w:szCs w:val="32"/>
        </w:rPr>
        <w:t>的主要原因：是</w:t>
      </w:r>
      <w:r>
        <w:rPr>
          <w:rFonts w:hint="eastAsia" w:ascii="仿宋_GB2312" w:hAnsi="宋体" w:eastAsia="仿宋_GB2312"/>
          <w:sz w:val="32"/>
          <w:szCs w:val="32"/>
          <w:lang w:val="en-US" w:eastAsia="zh-CN"/>
        </w:rPr>
        <w:t>车辆管理活动增加，经费支出增加</w:t>
      </w:r>
      <w:r>
        <w:rPr>
          <w:rFonts w:hint="eastAsia" w:eastAsia="仿宋_GB2312"/>
          <w:sz w:val="32"/>
          <w:szCs w:val="32"/>
        </w:rPr>
        <w:t>等，使收入预算总体有所</w:t>
      </w:r>
      <w:r>
        <w:rPr>
          <w:rFonts w:hint="eastAsia" w:eastAsia="仿宋_GB2312"/>
          <w:sz w:val="32"/>
          <w:szCs w:val="32"/>
          <w:lang w:val="en-US" w:eastAsia="zh-CN"/>
        </w:rPr>
        <w:t>增加</w:t>
      </w:r>
      <w:r>
        <w:rPr>
          <w:rFonts w:hint="eastAsia" w:eastAsia="仿宋_GB2312"/>
          <w:sz w:val="32"/>
          <w:szCs w:val="32"/>
        </w:rPr>
        <w:t>。</w:t>
      </w:r>
    </w:p>
    <w:p>
      <w:pPr>
        <w:spacing w:line="579" w:lineRule="exact"/>
        <w:ind w:firstLine="640" w:firstLineChars="200"/>
        <w:rPr>
          <w:rFonts w:eastAsia="楷体_GB2312"/>
          <w:sz w:val="32"/>
          <w:szCs w:val="32"/>
        </w:rPr>
      </w:pPr>
      <w:r>
        <w:rPr>
          <w:rFonts w:eastAsia="楷体_GB2312"/>
          <w:sz w:val="32"/>
          <w:szCs w:val="32"/>
        </w:rPr>
        <w:t>（二）支出预算说明。</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年支出总预算</w:t>
      </w:r>
      <w:r>
        <w:rPr>
          <w:rFonts w:hint="eastAsia" w:eastAsia="仿宋_GB2312"/>
          <w:sz w:val="32"/>
          <w:szCs w:val="32"/>
          <w:lang w:val="en-US" w:eastAsia="zh-CN"/>
        </w:rPr>
        <w:t>310.18</w:t>
      </w:r>
      <w:r>
        <w:rPr>
          <w:rFonts w:eastAsia="仿宋_GB2312"/>
          <w:sz w:val="32"/>
          <w:szCs w:val="32"/>
        </w:rPr>
        <w:t>万元，其中：基本支出</w:t>
      </w:r>
      <w:r>
        <w:rPr>
          <w:rFonts w:hint="eastAsia" w:eastAsia="仿宋_GB2312"/>
          <w:sz w:val="32"/>
          <w:szCs w:val="32"/>
          <w:lang w:val="en-US" w:eastAsia="zh-CN"/>
        </w:rPr>
        <w:t>295.85</w:t>
      </w:r>
      <w:r>
        <w:rPr>
          <w:rFonts w:eastAsia="仿宋_GB2312"/>
          <w:sz w:val="32"/>
          <w:szCs w:val="32"/>
        </w:rPr>
        <w:t>万元，占支出总预算的</w:t>
      </w:r>
      <w:r>
        <w:rPr>
          <w:rFonts w:hint="eastAsia" w:eastAsia="仿宋_GB2312"/>
          <w:sz w:val="32"/>
          <w:szCs w:val="32"/>
          <w:lang w:val="en-US" w:eastAsia="zh-CN"/>
        </w:rPr>
        <w:t>95.38</w:t>
      </w:r>
      <w:r>
        <w:rPr>
          <w:rFonts w:eastAsia="仿宋_GB2312"/>
          <w:sz w:val="32"/>
          <w:szCs w:val="32"/>
        </w:rPr>
        <w:t>%，同比增加</w:t>
      </w:r>
      <w:r>
        <w:rPr>
          <w:rFonts w:hint="eastAsia" w:eastAsia="仿宋_GB2312"/>
          <w:sz w:val="32"/>
          <w:szCs w:val="32"/>
          <w:lang w:val="en-US" w:eastAsia="zh-CN"/>
        </w:rPr>
        <w:t>4.72</w:t>
      </w:r>
      <w:r>
        <w:rPr>
          <w:rFonts w:eastAsia="仿宋_GB2312"/>
          <w:sz w:val="32"/>
          <w:szCs w:val="32"/>
        </w:rPr>
        <w:t>万元，增长</w:t>
      </w:r>
      <w:r>
        <w:rPr>
          <w:rFonts w:hint="eastAsia" w:eastAsia="仿宋_GB2312"/>
          <w:sz w:val="32"/>
          <w:szCs w:val="32"/>
          <w:lang w:val="en-US" w:eastAsia="zh-CN"/>
        </w:rPr>
        <w:t>1.54</w:t>
      </w:r>
      <w:r>
        <w:rPr>
          <w:rFonts w:eastAsia="仿宋_GB2312"/>
          <w:sz w:val="32"/>
          <w:szCs w:val="32"/>
        </w:rPr>
        <w:t>%；项目支出</w:t>
      </w:r>
      <w:r>
        <w:rPr>
          <w:rFonts w:hint="eastAsia" w:eastAsia="仿宋_GB2312"/>
          <w:sz w:val="32"/>
          <w:szCs w:val="32"/>
          <w:lang w:val="en-US" w:eastAsia="zh-CN"/>
        </w:rPr>
        <w:t>14.33</w:t>
      </w:r>
      <w:r>
        <w:rPr>
          <w:rFonts w:eastAsia="仿宋_GB2312"/>
          <w:sz w:val="32"/>
          <w:szCs w:val="32"/>
        </w:rPr>
        <w:t>万元，占支出总预算的</w:t>
      </w:r>
      <w:r>
        <w:rPr>
          <w:rFonts w:hint="eastAsia" w:eastAsia="仿宋_GB2312"/>
          <w:sz w:val="32"/>
          <w:szCs w:val="32"/>
          <w:lang w:val="en-US" w:eastAsia="zh-CN"/>
        </w:rPr>
        <w:t>4.61</w:t>
      </w:r>
      <w:r>
        <w:rPr>
          <w:rFonts w:eastAsia="仿宋_GB2312"/>
          <w:sz w:val="32"/>
          <w:szCs w:val="32"/>
        </w:rPr>
        <w:t>%，同比</w:t>
      </w:r>
      <w:r>
        <w:rPr>
          <w:rFonts w:hint="eastAsia" w:eastAsia="仿宋_GB2312"/>
          <w:sz w:val="32"/>
          <w:szCs w:val="32"/>
          <w:lang w:val="en-US" w:eastAsia="zh-CN"/>
        </w:rPr>
        <w:t>增加5.33</w:t>
      </w:r>
      <w:r>
        <w:rPr>
          <w:rFonts w:eastAsia="仿宋_GB2312"/>
          <w:sz w:val="32"/>
          <w:szCs w:val="32"/>
        </w:rPr>
        <w:t>万元，</w:t>
      </w:r>
      <w:r>
        <w:rPr>
          <w:rFonts w:hint="eastAsia" w:eastAsia="仿宋_GB2312"/>
          <w:sz w:val="32"/>
          <w:szCs w:val="32"/>
          <w:lang w:val="en-US" w:eastAsia="zh-CN"/>
        </w:rPr>
        <w:t>增加59.22</w:t>
      </w:r>
      <w:r>
        <w:rPr>
          <w:rFonts w:eastAsia="仿宋_GB2312"/>
          <w:sz w:val="32"/>
          <w:szCs w:val="32"/>
        </w:rPr>
        <w:t>%。 支出</w:t>
      </w:r>
      <w:r>
        <w:rPr>
          <w:rFonts w:hint="eastAsia" w:eastAsia="仿宋_GB2312"/>
          <w:sz w:val="32"/>
          <w:szCs w:val="32"/>
          <w:lang w:val="en-US" w:eastAsia="zh-CN"/>
        </w:rPr>
        <w:t>增加</w:t>
      </w:r>
      <w:r>
        <w:rPr>
          <w:rFonts w:eastAsia="仿宋_GB2312"/>
          <w:sz w:val="32"/>
          <w:szCs w:val="32"/>
        </w:rPr>
        <w:t>的主要原因</w:t>
      </w:r>
      <w:r>
        <w:rPr>
          <w:rFonts w:hint="eastAsia" w:eastAsia="仿宋_GB2312"/>
          <w:sz w:val="32"/>
          <w:szCs w:val="32"/>
        </w:rPr>
        <w:t>是项目经费</w:t>
      </w:r>
      <w:r>
        <w:rPr>
          <w:rFonts w:hint="eastAsia" w:eastAsia="仿宋_GB2312"/>
          <w:sz w:val="32"/>
          <w:szCs w:val="32"/>
          <w:lang w:val="en-US" w:eastAsia="zh-CN"/>
        </w:rPr>
        <w:t>增加</w:t>
      </w:r>
      <w:r>
        <w:rPr>
          <w:rFonts w:eastAsia="仿宋_GB2312"/>
          <w:sz w:val="32"/>
          <w:szCs w:val="32"/>
        </w:rPr>
        <w:t>。</w:t>
      </w:r>
    </w:p>
    <w:p>
      <w:pPr>
        <w:spacing w:line="579" w:lineRule="exact"/>
        <w:ind w:firstLine="643" w:firstLineChars="200"/>
        <w:rPr>
          <w:rFonts w:eastAsia="仿宋_GB2312"/>
          <w:b/>
          <w:sz w:val="32"/>
          <w:szCs w:val="32"/>
        </w:rPr>
      </w:pPr>
      <w:r>
        <w:rPr>
          <w:rFonts w:eastAsia="仿宋_GB2312"/>
          <w:b/>
          <w:sz w:val="32"/>
          <w:szCs w:val="32"/>
        </w:rPr>
        <w:t xml:space="preserve">1.按支出功能分类科目划分，共分为 </w:t>
      </w:r>
      <w:r>
        <w:rPr>
          <w:rFonts w:hint="eastAsia" w:eastAsia="仿宋_GB2312"/>
          <w:b/>
          <w:sz w:val="32"/>
          <w:szCs w:val="32"/>
        </w:rPr>
        <w:t>4</w:t>
      </w:r>
      <w:r>
        <w:rPr>
          <w:rFonts w:eastAsia="仿宋_GB2312"/>
          <w:b/>
          <w:sz w:val="32"/>
          <w:szCs w:val="32"/>
        </w:rPr>
        <w:t>类，其中：</w:t>
      </w:r>
    </w:p>
    <w:p>
      <w:pPr>
        <w:spacing w:line="579" w:lineRule="exact"/>
        <w:ind w:firstLine="640" w:firstLineChars="200"/>
        <w:rPr>
          <w:rFonts w:eastAsia="仿宋_GB2312"/>
          <w:sz w:val="32"/>
          <w:szCs w:val="32"/>
        </w:rPr>
      </w:pPr>
      <w:r>
        <w:rPr>
          <w:rFonts w:eastAsia="仿宋_GB2312"/>
          <w:sz w:val="32"/>
          <w:szCs w:val="32"/>
        </w:rPr>
        <w:t>（1）一般公共服务科目支出预算</w:t>
      </w:r>
      <w:r>
        <w:rPr>
          <w:rFonts w:hint="eastAsia" w:eastAsia="仿宋_GB2312"/>
          <w:sz w:val="32"/>
          <w:szCs w:val="32"/>
          <w:lang w:val="en-US" w:eastAsia="zh-CN"/>
        </w:rPr>
        <w:t>304.34</w:t>
      </w:r>
      <w:r>
        <w:rPr>
          <w:rFonts w:eastAsia="仿宋_GB2312"/>
          <w:sz w:val="32"/>
          <w:szCs w:val="32"/>
        </w:rPr>
        <w:t>元，占支出总预算</w:t>
      </w:r>
      <w:r>
        <w:rPr>
          <w:rFonts w:hint="eastAsia" w:eastAsia="仿宋_GB2312"/>
          <w:sz w:val="32"/>
          <w:szCs w:val="32"/>
          <w:lang w:val="en-US" w:eastAsia="zh-CN"/>
        </w:rPr>
        <w:t>98.11</w:t>
      </w:r>
      <w:r>
        <w:rPr>
          <w:rFonts w:eastAsia="仿宋_GB2312"/>
          <w:sz w:val="32"/>
          <w:szCs w:val="32"/>
        </w:rPr>
        <w:t>％，同比</w:t>
      </w:r>
      <w:r>
        <w:rPr>
          <w:rFonts w:hint="eastAsia" w:eastAsia="仿宋_GB2312"/>
          <w:sz w:val="32"/>
          <w:szCs w:val="32"/>
          <w:lang w:val="en-US" w:eastAsia="zh-CN"/>
        </w:rPr>
        <w:t>增加4.44</w:t>
      </w:r>
      <w:r>
        <w:rPr>
          <w:rFonts w:eastAsia="仿宋_GB2312"/>
          <w:sz w:val="32"/>
          <w:szCs w:val="32"/>
        </w:rPr>
        <w:t>万元，</w:t>
      </w:r>
      <w:r>
        <w:rPr>
          <w:rFonts w:hint="eastAsia" w:eastAsia="仿宋_GB2312"/>
          <w:sz w:val="32"/>
          <w:szCs w:val="32"/>
          <w:lang w:val="en-US" w:eastAsia="zh-CN"/>
        </w:rPr>
        <w:t>增加1.48</w:t>
      </w:r>
      <w:r>
        <w:rPr>
          <w:rFonts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（2）社会保障和就业科目支出预算</w:t>
      </w:r>
      <w:r>
        <w:rPr>
          <w:rFonts w:hint="eastAsia" w:eastAsia="仿宋_GB2312"/>
          <w:sz w:val="32"/>
          <w:szCs w:val="32"/>
          <w:lang w:val="en-US" w:eastAsia="zh-CN"/>
        </w:rPr>
        <w:t>2.42</w:t>
      </w:r>
      <w:r>
        <w:rPr>
          <w:rFonts w:eastAsia="仿宋_GB2312"/>
          <w:sz w:val="32"/>
          <w:szCs w:val="32"/>
        </w:rPr>
        <w:t>万元，占支出总预算</w:t>
      </w:r>
      <w:r>
        <w:rPr>
          <w:rFonts w:hint="eastAsia" w:eastAsia="仿宋_GB2312"/>
          <w:sz w:val="32"/>
          <w:szCs w:val="32"/>
          <w:lang w:val="en-US" w:eastAsia="zh-CN"/>
        </w:rPr>
        <w:t>0.78</w:t>
      </w:r>
      <w:r>
        <w:rPr>
          <w:rFonts w:eastAsia="仿宋_GB2312"/>
          <w:sz w:val="32"/>
          <w:szCs w:val="32"/>
        </w:rPr>
        <w:t>％，同比</w:t>
      </w:r>
      <w:r>
        <w:rPr>
          <w:rFonts w:hint="eastAsia" w:eastAsia="仿宋_GB2312"/>
          <w:sz w:val="32"/>
          <w:szCs w:val="32"/>
          <w:lang w:val="en-US" w:eastAsia="zh-CN"/>
        </w:rPr>
        <w:t>减少0.14</w:t>
      </w:r>
      <w:r>
        <w:rPr>
          <w:rFonts w:eastAsia="仿宋_GB2312"/>
          <w:sz w:val="32"/>
          <w:szCs w:val="32"/>
        </w:rPr>
        <w:t>万元，</w:t>
      </w:r>
      <w:r>
        <w:rPr>
          <w:rFonts w:hint="eastAsia" w:eastAsia="仿宋_GB2312"/>
          <w:sz w:val="32"/>
          <w:szCs w:val="32"/>
          <w:lang w:val="en-US" w:eastAsia="zh-CN"/>
        </w:rPr>
        <w:t>减少5.46</w:t>
      </w:r>
      <w:r>
        <w:rPr>
          <w:rFonts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卫生健康支出</w:t>
      </w:r>
      <w:r>
        <w:rPr>
          <w:rFonts w:eastAsia="仿宋_GB2312"/>
          <w:sz w:val="32"/>
          <w:szCs w:val="32"/>
        </w:rPr>
        <w:t>科目支出预算</w:t>
      </w:r>
      <w:r>
        <w:rPr>
          <w:rFonts w:hint="eastAsia" w:eastAsia="仿宋_GB2312"/>
          <w:sz w:val="32"/>
          <w:szCs w:val="32"/>
          <w:lang w:val="en-US" w:eastAsia="zh-CN"/>
        </w:rPr>
        <w:t>1.61</w:t>
      </w:r>
      <w:r>
        <w:rPr>
          <w:rFonts w:eastAsia="仿宋_GB2312"/>
          <w:sz w:val="32"/>
          <w:szCs w:val="32"/>
        </w:rPr>
        <w:t>万元，占支出总预算</w:t>
      </w:r>
      <w:r>
        <w:rPr>
          <w:rFonts w:hint="eastAsia" w:eastAsia="仿宋_GB2312"/>
          <w:sz w:val="32"/>
          <w:szCs w:val="32"/>
          <w:lang w:val="en-US" w:eastAsia="zh-CN"/>
        </w:rPr>
        <w:t>0.51</w:t>
      </w:r>
      <w:r>
        <w:rPr>
          <w:rFonts w:eastAsia="仿宋_GB2312"/>
          <w:sz w:val="32"/>
          <w:szCs w:val="32"/>
        </w:rPr>
        <w:t>％，同比增加</w:t>
      </w:r>
      <w:r>
        <w:rPr>
          <w:rFonts w:hint="eastAsia" w:eastAsia="仿宋_GB2312"/>
          <w:sz w:val="32"/>
          <w:szCs w:val="32"/>
          <w:lang w:val="en-US" w:eastAsia="zh-CN"/>
        </w:rPr>
        <w:t>0.54</w:t>
      </w:r>
      <w:r>
        <w:rPr>
          <w:rFonts w:eastAsia="仿宋_GB2312"/>
          <w:sz w:val="32"/>
          <w:szCs w:val="32"/>
        </w:rPr>
        <w:t>万元，增长</w:t>
      </w:r>
      <w:r>
        <w:rPr>
          <w:rFonts w:hint="eastAsia" w:eastAsia="仿宋_GB2312"/>
          <w:sz w:val="32"/>
          <w:szCs w:val="32"/>
          <w:lang w:val="en-US" w:eastAsia="zh-CN"/>
        </w:rPr>
        <w:t>50.46</w:t>
      </w:r>
      <w:r>
        <w:rPr>
          <w:rFonts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 xml:space="preserve">（4）住房保障科目支出预算 </w:t>
      </w:r>
      <w:r>
        <w:rPr>
          <w:rFonts w:hint="eastAsia" w:eastAsia="仿宋_GB2312"/>
          <w:sz w:val="32"/>
          <w:szCs w:val="32"/>
          <w:lang w:val="en-US" w:eastAsia="zh-CN"/>
        </w:rPr>
        <w:t>1.81</w:t>
      </w:r>
      <w:r>
        <w:rPr>
          <w:rFonts w:eastAsia="仿宋_GB2312"/>
          <w:sz w:val="32"/>
          <w:szCs w:val="32"/>
        </w:rPr>
        <w:t>万元，占支出总预算</w:t>
      </w:r>
      <w:r>
        <w:rPr>
          <w:rFonts w:hint="eastAsia" w:eastAsia="仿宋_GB2312"/>
          <w:sz w:val="32"/>
          <w:szCs w:val="32"/>
          <w:lang w:val="en-US" w:eastAsia="zh-CN"/>
        </w:rPr>
        <w:t>0.58</w:t>
      </w:r>
      <w:r>
        <w:rPr>
          <w:rFonts w:eastAsia="仿宋_GB2312"/>
          <w:sz w:val="32"/>
          <w:szCs w:val="32"/>
        </w:rPr>
        <w:t>%，同比</w:t>
      </w:r>
      <w:r>
        <w:rPr>
          <w:rFonts w:hint="eastAsia" w:eastAsia="仿宋_GB2312"/>
          <w:sz w:val="32"/>
          <w:szCs w:val="32"/>
          <w:lang w:val="en-US" w:eastAsia="zh-CN"/>
        </w:rPr>
        <w:t>减少0.11</w:t>
      </w:r>
      <w:r>
        <w:rPr>
          <w:rFonts w:eastAsia="仿宋_GB2312"/>
          <w:sz w:val="32"/>
          <w:szCs w:val="32"/>
        </w:rPr>
        <w:t>万元，</w:t>
      </w:r>
      <w:r>
        <w:rPr>
          <w:rFonts w:hint="eastAsia" w:eastAsia="仿宋_GB2312"/>
          <w:sz w:val="32"/>
          <w:szCs w:val="32"/>
          <w:lang w:val="en-US" w:eastAsia="zh-CN"/>
        </w:rPr>
        <w:t>减少5.72</w:t>
      </w:r>
      <w:r>
        <w:rPr>
          <w:rFonts w:eastAsia="仿宋_GB2312"/>
          <w:sz w:val="32"/>
          <w:szCs w:val="32"/>
        </w:rPr>
        <w:t xml:space="preserve">％。 </w:t>
      </w:r>
    </w:p>
    <w:p>
      <w:pPr>
        <w:spacing w:line="579" w:lineRule="exact"/>
        <w:ind w:firstLine="643" w:firstLineChars="200"/>
        <w:rPr>
          <w:rFonts w:eastAsia="仿宋_GB2312"/>
          <w:b/>
          <w:sz w:val="32"/>
          <w:szCs w:val="32"/>
        </w:rPr>
      </w:pPr>
      <w:r>
        <w:rPr>
          <w:rFonts w:eastAsia="仿宋_GB2312"/>
          <w:b/>
          <w:sz w:val="32"/>
          <w:szCs w:val="32"/>
        </w:rPr>
        <w:t>2.按支出结构分类划分，分为基本支出预算和项目支出预算。</w:t>
      </w:r>
    </w:p>
    <w:p>
      <w:pPr>
        <w:spacing w:line="579" w:lineRule="exact"/>
        <w:ind w:firstLine="643" w:firstLineChars="200"/>
        <w:rPr>
          <w:rFonts w:eastAsia="仿宋_GB2312"/>
          <w:b/>
          <w:sz w:val="32"/>
          <w:szCs w:val="32"/>
        </w:rPr>
      </w:pPr>
      <w:r>
        <w:rPr>
          <w:rFonts w:eastAsia="仿宋_GB2312"/>
          <w:b/>
          <w:sz w:val="32"/>
          <w:szCs w:val="32"/>
        </w:rPr>
        <w:t xml:space="preserve">（1）基本支出预算。 </w:t>
      </w:r>
    </w:p>
    <w:p>
      <w:pPr>
        <w:spacing w:line="579" w:lineRule="exact"/>
        <w:ind w:firstLine="640" w:firstLineChars="200"/>
        <w:rPr>
          <w:rFonts w:eastAsia="仿宋_GB2312"/>
          <w:sz w:val="32"/>
          <w:szCs w:val="32"/>
        </w:rPr>
      </w:pPr>
      <w:r>
        <w:rPr>
          <w:rFonts w:eastAsia="仿宋_GB2312"/>
          <w:sz w:val="32"/>
          <w:szCs w:val="32"/>
        </w:rPr>
        <w:t>基本支出预算</w:t>
      </w:r>
      <w:r>
        <w:rPr>
          <w:rFonts w:hint="eastAsia" w:eastAsia="仿宋_GB2312"/>
          <w:sz w:val="32"/>
          <w:szCs w:val="32"/>
          <w:lang w:val="en-US" w:eastAsia="zh-CN"/>
        </w:rPr>
        <w:t>295.85</w:t>
      </w:r>
      <w:r>
        <w:rPr>
          <w:rFonts w:eastAsia="仿宋_GB2312"/>
          <w:sz w:val="32"/>
          <w:szCs w:val="32"/>
        </w:rPr>
        <w:t>万元，占支出总预算的</w:t>
      </w:r>
      <w:r>
        <w:rPr>
          <w:rFonts w:hint="eastAsia" w:eastAsia="仿宋_GB2312"/>
          <w:sz w:val="32"/>
          <w:szCs w:val="32"/>
          <w:lang w:val="en-US" w:eastAsia="zh-CN"/>
        </w:rPr>
        <w:t>95.38</w:t>
      </w:r>
      <w:r>
        <w:rPr>
          <w:rFonts w:eastAsia="仿宋_GB2312"/>
          <w:sz w:val="32"/>
          <w:szCs w:val="32"/>
        </w:rPr>
        <w:t>%，同比</w:t>
      </w:r>
      <w:r>
        <w:rPr>
          <w:rFonts w:hint="eastAsia" w:eastAsia="仿宋_GB2312"/>
          <w:sz w:val="32"/>
          <w:szCs w:val="32"/>
          <w:lang w:val="en-US" w:eastAsia="zh-CN"/>
        </w:rPr>
        <w:t>减少0.61</w:t>
      </w:r>
      <w:r>
        <w:rPr>
          <w:rFonts w:eastAsia="仿宋_GB2312"/>
          <w:sz w:val="32"/>
          <w:szCs w:val="32"/>
        </w:rPr>
        <w:t>万元，</w:t>
      </w:r>
      <w:r>
        <w:rPr>
          <w:rFonts w:hint="eastAsia" w:eastAsia="仿宋_GB2312"/>
          <w:sz w:val="32"/>
          <w:szCs w:val="32"/>
          <w:lang w:val="en-US" w:eastAsia="zh-CN"/>
        </w:rPr>
        <w:t>下降0.2</w:t>
      </w:r>
      <w:r>
        <w:rPr>
          <w:rFonts w:eastAsia="仿宋_GB2312"/>
          <w:sz w:val="32"/>
          <w:szCs w:val="32"/>
        </w:rPr>
        <w:t xml:space="preserve">%。 </w:t>
      </w:r>
    </w:p>
    <w:p>
      <w:pPr>
        <w:spacing w:line="579" w:lineRule="exact"/>
        <w:ind w:firstLine="640" w:firstLineChars="200"/>
        <w:rPr>
          <w:rFonts w:eastAsia="仿宋_GB2312"/>
          <w:sz w:val="32"/>
          <w:szCs w:val="32"/>
        </w:rPr>
      </w:pPr>
      <w:r>
        <w:rPr>
          <w:rFonts w:eastAsia="仿宋_GB2312"/>
          <w:sz w:val="32"/>
          <w:szCs w:val="32"/>
        </w:rPr>
        <w:t>工资福利支出预算</w:t>
      </w:r>
      <w:r>
        <w:rPr>
          <w:rFonts w:hint="eastAsia" w:eastAsia="仿宋_GB2312"/>
          <w:sz w:val="32"/>
          <w:szCs w:val="32"/>
          <w:lang w:val="en-US" w:eastAsia="zh-CN"/>
        </w:rPr>
        <w:t>22.75</w:t>
      </w:r>
      <w:r>
        <w:rPr>
          <w:rFonts w:eastAsia="仿宋_GB2312"/>
          <w:sz w:val="32"/>
          <w:szCs w:val="32"/>
        </w:rPr>
        <w:t>万元，占基本支出预算</w:t>
      </w:r>
      <w:r>
        <w:rPr>
          <w:rFonts w:hint="eastAsia" w:eastAsia="仿宋_GB2312"/>
          <w:sz w:val="32"/>
          <w:szCs w:val="32"/>
          <w:lang w:val="en-US" w:eastAsia="zh-CN"/>
        </w:rPr>
        <w:t>7.33</w:t>
      </w:r>
      <w:r>
        <w:rPr>
          <w:rFonts w:eastAsia="仿宋_GB2312"/>
          <w:sz w:val="32"/>
          <w:szCs w:val="32"/>
        </w:rPr>
        <w:t>％，同比</w:t>
      </w:r>
      <w:r>
        <w:rPr>
          <w:rFonts w:hint="eastAsia" w:eastAsia="仿宋_GB2312"/>
          <w:sz w:val="32"/>
          <w:szCs w:val="32"/>
          <w:lang w:val="en-US" w:eastAsia="zh-CN"/>
        </w:rPr>
        <w:t>减少0.62</w:t>
      </w:r>
      <w:r>
        <w:rPr>
          <w:rFonts w:eastAsia="仿宋_GB2312"/>
          <w:sz w:val="32"/>
          <w:szCs w:val="32"/>
        </w:rPr>
        <w:t>万元，</w:t>
      </w:r>
      <w:r>
        <w:rPr>
          <w:rFonts w:hint="eastAsia" w:eastAsia="仿宋_GB2312"/>
          <w:sz w:val="32"/>
          <w:szCs w:val="32"/>
          <w:lang w:val="en-US" w:eastAsia="zh-CN"/>
        </w:rPr>
        <w:t>减少2.65</w:t>
      </w:r>
      <w:r>
        <w:rPr>
          <w:rFonts w:eastAsia="仿宋_GB2312"/>
          <w:sz w:val="32"/>
          <w:szCs w:val="32"/>
        </w:rPr>
        <w:t xml:space="preserve">％。 </w:t>
      </w:r>
    </w:p>
    <w:p>
      <w:pPr>
        <w:spacing w:line="579" w:lineRule="exact"/>
        <w:ind w:firstLine="640" w:firstLineChars="200"/>
        <w:rPr>
          <w:rFonts w:eastAsia="仿宋_GB2312"/>
          <w:sz w:val="32"/>
          <w:szCs w:val="32"/>
        </w:rPr>
      </w:pPr>
      <w:r>
        <w:rPr>
          <w:rFonts w:eastAsia="仿宋_GB2312"/>
          <w:sz w:val="32"/>
          <w:szCs w:val="32"/>
        </w:rPr>
        <w:t>商品和服务支出预算</w:t>
      </w:r>
      <w:r>
        <w:rPr>
          <w:rFonts w:hint="eastAsia" w:eastAsia="仿宋_GB2312"/>
          <w:sz w:val="32"/>
          <w:szCs w:val="32"/>
          <w:lang w:val="en-US" w:eastAsia="zh-CN"/>
        </w:rPr>
        <w:t>273.1</w:t>
      </w:r>
      <w:r>
        <w:rPr>
          <w:rFonts w:eastAsia="仿宋_GB2312"/>
          <w:sz w:val="32"/>
          <w:szCs w:val="32"/>
        </w:rPr>
        <w:t>万元，占基本支出预算</w:t>
      </w:r>
      <w:r>
        <w:rPr>
          <w:rFonts w:hint="eastAsia" w:eastAsia="仿宋_GB2312"/>
          <w:sz w:val="32"/>
          <w:szCs w:val="32"/>
          <w:lang w:val="en-US" w:eastAsia="zh-CN"/>
        </w:rPr>
        <w:t>88.04</w:t>
      </w:r>
      <w:r>
        <w:rPr>
          <w:rFonts w:eastAsia="仿宋_GB2312"/>
          <w:sz w:val="32"/>
          <w:szCs w:val="32"/>
        </w:rPr>
        <w:t>％，同比</w:t>
      </w:r>
      <w:r>
        <w:rPr>
          <w:rFonts w:hint="eastAsia" w:eastAsia="仿宋_GB2312"/>
          <w:sz w:val="32"/>
          <w:szCs w:val="32"/>
          <w:lang w:val="en-US" w:eastAsia="zh-CN"/>
        </w:rPr>
        <w:t>增加0.01</w:t>
      </w:r>
      <w:r>
        <w:rPr>
          <w:rFonts w:eastAsia="仿宋_GB2312"/>
          <w:sz w:val="32"/>
          <w:szCs w:val="32"/>
        </w:rPr>
        <w:t>万元，</w:t>
      </w:r>
      <w:r>
        <w:rPr>
          <w:rFonts w:hint="eastAsia" w:eastAsia="仿宋_GB2312"/>
          <w:sz w:val="32"/>
          <w:szCs w:val="32"/>
          <w:lang w:val="en-US" w:eastAsia="zh-CN"/>
        </w:rPr>
        <w:t>增加0.0036</w:t>
      </w:r>
      <w:r>
        <w:rPr>
          <w:rFonts w:eastAsia="仿宋_GB2312"/>
          <w:sz w:val="32"/>
          <w:szCs w:val="32"/>
        </w:rPr>
        <w:t xml:space="preserve">％。 </w:t>
      </w:r>
    </w:p>
    <w:p>
      <w:pPr>
        <w:spacing w:line="579" w:lineRule="exact"/>
        <w:ind w:firstLine="640" w:firstLineChars="200"/>
        <w:rPr>
          <w:rFonts w:eastAsia="仿宋_GB2312"/>
          <w:sz w:val="32"/>
          <w:szCs w:val="32"/>
        </w:rPr>
      </w:pPr>
      <w:r>
        <w:rPr>
          <w:rFonts w:eastAsia="仿宋_GB2312"/>
          <w:sz w:val="32"/>
          <w:szCs w:val="32"/>
        </w:rPr>
        <w:t>对个人和家庭的补助支出预算</w:t>
      </w:r>
      <w:r>
        <w:rPr>
          <w:rFonts w:hint="eastAsia" w:eastAsia="仿宋_GB2312"/>
          <w:sz w:val="32"/>
          <w:szCs w:val="32"/>
        </w:rPr>
        <w:t>0</w:t>
      </w:r>
      <w:r>
        <w:rPr>
          <w:rFonts w:eastAsia="仿宋_GB2312"/>
          <w:sz w:val="32"/>
          <w:szCs w:val="32"/>
        </w:rPr>
        <w:t>元，占基本支出预算的</w:t>
      </w:r>
      <w:r>
        <w:rPr>
          <w:rFonts w:hint="eastAsia" w:eastAsia="仿宋_GB2312"/>
          <w:sz w:val="32"/>
          <w:szCs w:val="32"/>
        </w:rPr>
        <w:t>0</w:t>
      </w:r>
      <w:r>
        <w:rPr>
          <w:rFonts w:eastAsia="仿宋_GB2312"/>
          <w:sz w:val="32"/>
          <w:szCs w:val="32"/>
        </w:rPr>
        <w:t>％，同比</w:t>
      </w:r>
      <w:r>
        <w:rPr>
          <w:rFonts w:hint="eastAsia" w:eastAsia="仿宋_GB2312"/>
          <w:sz w:val="32"/>
          <w:szCs w:val="32"/>
        </w:rPr>
        <w:t>持平</w:t>
      </w:r>
      <w:r>
        <w:rPr>
          <w:rFonts w:eastAsia="仿宋_GB2312"/>
          <w:sz w:val="32"/>
          <w:szCs w:val="32"/>
        </w:rPr>
        <w:t xml:space="preserve">。 </w:t>
      </w:r>
    </w:p>
    <w:p>
      <w:pPr>
        <w:spacing w:line="579" w:lineRule="exact"/>
        <w:ind w:firstLine="643" w:firstLineChars="200"/>
        <w:rPr>
          <w:rFonts w:eastAsia="仿宋_GB2312"/>
          <w:b/>
          <w:sz w:val="32"/>
          <w:szCs w:val="32"/>
        </w:rPr>
      </w:pPr>
      <w:r>
        <w:rPr>
          <w:rFonts w:eastAsia="仿宋_GB2312"/>
          <w:b/>
          <w:sz w:val="32"/>
          <w:szCs w:val="32"/>
        </w:rPr>
        <w:t xml:space="preserve">（2）项目支出预算。 </w:t>
      </w:r>
    </w:p>
    <w:p>
      <w:pPr>
        <w:spacing w:line="579" w:lineRule="exact"/>
        <w:ind w:firstLine="640" w:firstLineChars="200"/>
        <w:rPr>
          <w:rFonts w:eastAsia="仿宋_GB2312"/>
          <w:sz w:val="32"/>
          <w:szCs w:val="32"/>
        </w:rPr>
      </w:pPr>
      <w:r>
        <w:rPr>
          <w:rFonts w:eastAsia="仿宋_GB2312"/>
          <w:sz w:val="32"/>
          <w:szCs w:val="32"/>
        </w:rPr>
        <w:t>项目支出预算</w:t>
      </w:r>
      <w:r>
        <w:rPr>
          <w:rFonts w:hint="eastAsia" w:eastAsia="仿宋_GB2312"/>
          <w:sz w:val="32"/>
          <w:szCs w:val="32"/>
          <w:lang w:val="en-US" w:eastAsia="zh-CN"/>
        </w:rPr>
        <w:t>14.33</w:t>
      </w:r>
      <w:r>
        <w:rPr>
          <w:rFonts w:eastAsia="仿宋_GB2312"/>
          <w:sz w:val="32"/>
          <w:szCs w:val="32"/>
        </w:rPr>
        <w:t>万元，占支出总预算的</w:t>
      </w:r>
      <w:r>
        <w:rPr>
          <w:rFonts w:hint="eastAsia" w:eastAsia="仿宋_GB2312"/>
          <w:sz w:val="32"/>
          <w:szCs w:val="32"/>
          <w:lang w:val="en-US" w:eastAsia="zh-CN"/>
        </w:rPr>
        <w:t>4.61</w:t>
      </w:r>
      <w:r>
        <w:rPr>
          <w:rFonts w:eastAsia="仿宋_GB2312"/>
          <w:sz w:val="32"/>
          <w:szCs w:val="32"/>
        </w:rPr>
        <w:t>%，同比</w:t>
      </w:r>
      <w:r>
        <w:rPr>
          <w:rFonts w:hint="eastAsia" w:eastAsia="仿宋_GB2312"/>
          <w:sz w:val="32"/>
          <w:szCs w:val="32"/>
          <w:lang w:val="en-US" w:eastAsia="zh-CN"/>
        </w:rPr>
        <w:t>增加5.33</w:t>
      </w:r>
      <w:r>
        <w:rPr>
          <w:rFonts w:eastAsia="仿宋_GB2312"/>
          <w:sz w:val="32"/>
          <w:szCs w:val="32"/>
        </w:rPr>
        <w:t>万元，</w:t>
      </w:r>
      <w:r>
        <w:rPr>
          <w:rFonts w:hint="eastAsia" w:eastAsia="仿宋_GB2312"/>
          <w:sz w:val="32"/>
          <w:szCs w:val="32"/>
          <w:lang w:val="en-US" w:eastAsia="zh-CN"/>
        </w:rPr>
        <w:t>增加59.22</w:t>
      </w:r>
      <w:r>
        <w:rPr>
          <w:rFonts w:eastAsia="仿宋_GB2312"/>
          <w:sz w:val="32"/>
          <w:szCs w:val="32"/>
        </w:rPr>
        <w:t xml:space="preserve">%。 </w:t>
      </w:r>
    </w:p>
    <w:p>
      <w:pPr>
        <w:spacing w:line="579" w:lineRule="exact"/>
        <w:ind w:firstLine="640" w:firstLineChars="200"/>
        <w:rPr>
          <w:rFonts w:eastAsia="仿宋_GB2312"/>
          <w:sz w:val="32"/>
          <w:szCs w:val="32"/>
        </w:rPr>
      </w:pPr>
      <w:r>
        <w:rPr>
          <w:rFonts w:eastAsia="仿宋_GB2312"/>
          <w:sz w:val="32"/>
          <w:szCs w:val="32"/>
        </w:rPr>
        <w:t>工资福利支出预算</w:t>
      </w:r>
      <w:r>
        <w:rPr>
          <w:rFonts w:hint="eastAsia" w:eastAsia="仿宋_GB2312"/>
          <w:sz w:val="32"/>
          <w:szCs w:val="32"/>
        </w:rPr>
        <w:t>0</w:t>
      </w:r>
      <w:r>
        <w:rPr>
          <w:rFonts w:eastAsia="仿宋_GB2312"/>
          <w:sz w:val="32"/>
          <w:szCs w:val="32"/>
        </w:rPr>
        <w:t xml:space="preserve">万元，占项目支出预算 </w:t>
      </w:r>
      <w:r>
        <w:rPr>
          <w:rFonts w:hint="eastAsia" w:eastAsia="仿宋_GB2312"/>
          <w:sz w:val="32"/>
          <w:szCs w:val="32"/>
        </w:rPr>
        <w:t>0</w:t>
      </w:r>
      <w:r>
        <w:rPr>
          <w:rFonts w:eastAsia="仿宋_GB2312"/>
          <w:sz w:val="32"/>
          <w:szCs w:val="32"/>
        </w:rPr>
        <w:t>％，同比</w:t>
      </w:r>
      <w:r>
        <w:rPr>
          <w:rFonts w:hint="eastAsia" w:eastAsia="仿宋_GB2312"/>
          <w:sz w:val="32"/>
          <w:szCs w:val="32"/>
        </w:rPr>
        <w:t>持平。</w:t>
      </w:r>
    </w:p>
    <w:p>
      <w:pPr>
        <w:spacing w:line="579" w:lineRule="exact"/>
        <w:ind w:firstLine="640" w:firstLineChars="200"/>
        <w:rPr>
          <w:rFonts w:eastAsia="仿宋_GB2312"/>
          <w:sz w:val="32"/>
          <w:szCs w:val="32"/>
        </w:rPr>
      </w:pPr>
      <w:r>
        <w:rPr>
          <w:rFonts w:eastAsia="仿宋_GB2312"/>
          <w:sz w:val="32"/>
          <w:szCs w:val="32"/>
        </w:rPr>
        <w:t>商品和服务支出预算</w:t>
      </w:r>
      <w:r>
        <w:rPr>
          <w:rFonts w:hint="eastAsia" w:eastAsia="仿宋_GB2312"/>
          <w:sz w:val="32"/>
          <w:szCs w:val="32"/>
          <w:lang w:val="en-US" w:eastAsia="zh-CN"/>
        </w:rPr>
        <w:t>14.33</w:t>
      </w:r>
      <w:r>
        <w:rPr>
          <w:rFonts w:eastAsia="仿宋_GB2312"/>
          <w:sz w:val="32"/>
          <w:szCs w:val="32"/>
        </w:rPr>
        <w:t>万元，占项目支出预算</w:t>
      </w:r>
      <w:r>
        <w:rPr>
          <w:rFonts w:hint="eastAsia" w:eastAsia="仿宋_GB2312"/>
          <w:sz w:val="32"/>
          <w:szCs w:val="32"/>
        </w:rPr>
        <w:t>100</w:t>
      </w:r>
      <w:r>
        <w:rPr>
          <w:rFonts w:eastAsia="仿宋_GB2312"/>
          <w:sz w:val="32"/>
          <w:szCs w:val="32"/>
        </w:rPr>
        <w:t>%，同比</w:t>
      </w:r>
      <w:r>
        <w:rPr>
          <w:rFonts w:hint="eastAsia" w:eastAsia="仿宋_GB2312"/>
          <w:sz w:val="32"/>
          <w:szCs w:val="32"/>
          <w:lang w:val="en-US" w:eastAsia="zh-CN"/>
        </w:rPr>
        <w:t>增加5.33</w:t>
      </w:r>
      <w:r>
        <w:rPr>
          <w:rFonts w:eastAsia="仿宋_GB2312"/>
          <w:sz w:val="32"/>
          <w:szCs w:val="32"/>
        </w:rPr>
        <w:t>万元，</w:t>
      </w:r>
      <w:r>
        <w:rPr>
          <w:rFonts w:hint="eastAsia" w:eastAsia="仿宋_GB2312"/>
          <w:sz w:val="32"/>
          <w:szCs w:val="32"/>
          <w:lang w:val="en-US" w:eastAsia="zh-CN"/>
        </w:rPr>
        <w:t>增加59.22</w:t>
      </w:r>
      <w:r>
        <w:rPr>
          <w:rFonts w:eastAsia="仿宋_GB2312"/>
          <w:sz w:val="32"/>
          <w:szCs w:val="32"/>
        </w:rPr>
        <w:t xml:space="preserve">％。 </w:t>
      </w:r>
    </w:p>
    <w:p>
      <w:pPr>
        <w:spacing w:line="579" w:lineRule="exact"/>
        <w:ind w:firstLine="640" w:firstLineChars="200"/>
        <w:rPr>
          <w:rFonts w:eastAsia="仿宋_GB2312"/>
          <w:sz w:val="32"/>
          <w:szCs w:val="32"/>
        </w:rPr>
      </w:pPr>
      <w:r>
        <w:rPr>
          <w:rFonts w:eastAsia="仿宋_GB2312"/>
          <w:sz w:val="32"/>
          <w:szCs w:val="32"/>
        </w:rPr>
        <w:t>对个人和家庭的补助支出预算</w:t>
      </w:r>
      <w:r>
        <w:rPr>
          <w:rFonts w:hint="eastAsia" w:eastAsia="仿宋_GB2312"/>
          <w:sz w:val="32"/>
          <w:szCs w:val="32"/>
        </w:rPr>
        <w:t>0</w:t>
      </w:r>
      <w:r>
        <w:rPr>
          <w:rFonts w:eastAsia="仿宋_GB2312"/>
          <w:sz w:val="32"/>
          <w:szCs w:val="32"/>
        </w:rPr>
        <w:t xml:space="preserve">万元，占项目支出预算的 </w:t>
      </w:r>
      <w:r>
        <w:rPr>
          <w:rFonts w:hint="eastAsia" w:eastAsia="仿宋_GB2312"/>
          <w:sz w:val="32"/>
          <w:szCs w:val="32"/>
        </w:rPr>
        <w:t>0</w:t>
      </w:r>
      <w:r>
        <w:rPr>
          <w:rFonts w:eastAsia="仿宋_GB2312"/>
          <w:sz w:val="32"/>
          <w:szCs w:val="32"/>
        </w:rPr>
        <w:t xml:space="preserve"> ％，同比</w:t>
      </w:r>
      <w:r>
        <w:rPr>
          <w:rFonts w:hint="eastAsia" w:eastAsia="仿宋_GB2312"/>
          <w:sz w:val="32"/>
          <w:szCs w:val="32"/>
        </w:rPr>
        <w:t>持平</w:t>
      </w:r>
      <w:r>
        <w:rPr>
          <w:rFonts w:eastAsia="仿宋_GB2312"/>
          <w:sz w:val="32"/>
          <w:szCs w:val="32"/>
        </w:rPr>
        <w:t xml:space="preserve">。 </w:t>
      </w:r>
    </w:p>
    <w:p>
      <w:pPr>
        <w:spacing w:line="579" w:lineRule="exact"/>
        <w:ind w:firstLine="640" w:firstLineChars="200"/>
        <w:rPr>
          <w:rFonts w:eastAsia="仿宋_GB2312"/>
          <w:sz w:val="32"/>
          <w:szCs w:val="32"/>
        </w:rPr>
      </w:pPr>
      <w:r>
        <w:rPr>
          <w:rFonts w:eastAsia="仿宋_GB2312"/>
          <w:sz w:val="32"/>
          <w:szCs w:val="32"/>
        </w:rPr>
        <w:t>资本性支出预算</w:t>
      </w:r>
      <w:r>
        <w:rPr>
          <w:rFonts w:hint="eastAsia" w:eastAsia="仿宋_GB2312"/>
          <w:sz w:val="32"/>
          <w:szCs w:val="32"/>
          <w:lang w:val="en-US" w:eastAsia="zh-CN"/>
        </w:rPr>
        <w:t>0</w:t>
      </w:r>
      <w:r>
        <w:rPr>
          <w:rFonts w:eastAsia="仿宋_GB2312"/>
          <w:sz w:val="32"/>
          <w:szCs w:val="32"/>
        </w:rPr>
        <w:t>万元，占项目支出预算</w:t>
      </w:r>
      <w:r>
        <w:rPr>
          <w:rFonts w:hint="eastAsia" w:eastAsia="仿宋_GB2312"/>
          <w:sz w:val="32"/>
          <w:szCs w:val="32"/>
          <w:lang w:val="en-US" w:eastAsia="zh-CN"/>
        </w:rPr>
        <w:t>0</w:t>
      </w:r>
      <w:r>
        <w:rPr>
          <w:rFonts w:eastAsia="仿宋_GB2312"/>
          <w:sz w:val="32"/>
          <w:szCs w:val="32"/>
        </w:rPr>
        <w:t>%，同比</w:t>
      </w:r>
      <w:r>
        <w:rPr>
          <w:rFonts w:hint="eastAsia" w:eastAsia="仿宋_GB2312"/>
          <w:sz w:val="32"/>
          <w:szCs w:val="32"/>
          <w:lang w:val="en-US" w:eastAsia="zh-CN"/>
        </w:rPr>
        <w:t>减少1</w:t>
      </w:r>
      <w:r>
        <w:rPr>
          <w:rFonts w:eastAsia="仿宋_GB2312"/>
          <w:sz w:val="32"/>
          <w:szCs w:val="32"/>
        </w:rPr>
        <w:t>万元，</w:t>
      </w:r>
      <w:r>
        <w:rPr>
          <w:rFonts w:hint="eastAsia" w:eastAsia="仿宋_GB2312"/>
          <w:sz w:val="32"/>
          <w:szCs w:val="32"/>
          <w:lang w:val="en-US" w:eastAsia="zh-CN"/>
        </w:rPr>
        <w:t>下降100</w:t>
      </w:r>
      <w:r>
        <w:rPr>
          <w:rFonts w:eastAsia="仿宋_GB2312"/>
          <w:sz w:val="32"/>
          <w:szCs w:val="32"/>
        </w:rPr>
        <w:t>%。</w:t>
      </w:r>
    </w:p>
    <w:p>
      <w:pPr>
        <w:spacing w:line="579" w:lineRule="exact"/>
        <w:ind w:firstLine="640" w:firstLineChars="200"/>
        <w:rPr>
          <w:rFonts w:eastAsia="黑体"/>
          <w:sz w:val="32"/>
          <w:szCs w:val="32"/>
        </w:rPr>
      </w:pPr>
      <w:r>
        <w:rPr>
          <w:rFonts w:eastAsia="黑体"/>
          <w:sz w:val="32"/>
          <w:szCs w:val="32"/>
        </w:rPr>
        <w:t>二、</w:t>
      </w:r>
      <w:r>
        <w:rPr>
          <w:rFonts w:hint="eastAsia" w:eastAsia="黑体"/>
          <w:sz w:val="32"/>
          <w:szCs w:val="32"/>
        </w:rPr>
        <w:t>202</w:t>
      </w:r>
      <w:r>
        <w:rPr>
          <w:rFonts w:hint="eastAsia" w:eastAsia="黑体"/>
          <w:sz w:val="32"/>
          <w:szCs w:val="32"/>
          <w:lang w:val="en-US" w:eastAsia="zh-CN"/>
        </w:rPr>
        <w:t>3</w:t>
      </w:r>
      <w:r>
        <w:rPr>
          <w:rFonts w:eastAsia="黑体"/>
          <w:sz w:val="32"/>
          <w:szCs w:val="32"/>
        </w:rPr>
        <w:t>年部门财政拨款支出预算情况</w:t>
      </w:r>
    </w:p>
    <w:p>
      <w:pPr>
        <w:spacing w:line="579" w:lineRule="exact"/>
        <w:ind w:firstLine="640" w:firstLineChars="200"/>
        <w:rPr>
          <w:rFonts w:eastAsia="楷体_GB2312"/>
          <w:sz w:val="32"/>
          <w:szCs w:val="32"/>
        </w:rPr>
      </w:pPr>
      <w:r>
        <w:rPr>
          <w:rFonts w:eastAsia="楷体_GB2312"/>
          <w:sz w:val="32"/>
          <w:szCs w:val="32"/>
        </w:rPr>
        <w:t>（一）一般公共预算财政拨款情况。</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年一般公共预算财政拨款支出预算</w:t>
      </w:r>
      <w:r>
        <w:rPr>
          <w:rFonts w:hint="eastAsia" w:eastAsia="仿宋_GB2312"/>
          <w:sz w:val="32"/>
          <w:szCs w:val="32"/>
          <w:lang w:val="en-US" w:eastAsia="zh-CN"/>
        </w:rPr>
        <w:t>310.18</w:t>
      </w:r>
      <w:r>
        <w:rPr>
          <w:rFonts w:eastAsia="仿宋_GB2312"/>
          <w:sz w:val="32"/>
          <w:szCs w:val="32"/>
        </w:rPr>
        <w:t>万元，其中：基本支出预算</w:t>
      </w:r>
      <w:r>
        <w:rPr>
          <w:rFonts w:hint="eastAsia" w:eastAsia="仿宋_GB2312"/>
          <w:sz w:val="32"/>
          <w:szCs w:val="32"/>
          <w:lang w:val="en-US" w:eastAsia="zh-CN"/>
        </w:rPr>
        <w:t>295.85</w:t>
      </w:r>
      <w:r>
        <w:rPr>
          <w:rFonts w:eastAsia="仿宋_GB2312"/>
          <w:sz w:val="32"/>
          <w:szCs w:val="32"/>
        </w:rPr>
        <w:t>万元，项目支出预算</w:t>
      </w:r>
      <w:r>
        <w:rPr>
          <w:rFonts w:hint="eastAsia" w:eastAsia="仿宋_GB2312"/>
          <w:sz w:val="32"/>
          <w:szCs w:val="32"/>
          <w:lang w:val="en-US" w:eastAsia="zh-CN"/>
        </w:rPr>
        <w:t>14.33</w:t>
      </w:r>
      <w:r>
        <w:rPr>
          <w:rFonts w:eastAsia="仿宋_GB2312"/>
          <w:sz w:val="32"/>
          <w:szCs w:val="32"/>
        </w:rPr>
        <w:t>万元。具体支出预算如下：</w:t>
      </w:r>
    </w:p>
    <w:p>
      <w:pPr>
        <w:spacing w:line="579" w:lineRule="exact"/>
        <w:ind w:firstLine="640" w:firstLineChars="200"/>
        <w:rPr>
          <w:rFonts w:hint="eastAsia" w:eastAsia="仿宋_GB2312"/>
          <w:sz w:val="32"/>
          <w:szCs w:val="32"/>
        </w:rPr>
      </w:pPr>
      <w:r>
        <w:rPr>
          <w:rFonts w:eastAsia="仿宋_GB2312"/>
          <w:sz w:val="32"/>
          <w:szCs w:val="32"/>
        </w:rPr>
        <w:t>1.行政运行</w:t>
      </w:r>
      <w:r>
        <w:rPr>
          <w:rFonts w:hint="eastAsia" w:eastAsia="仿宋_GB2312"/>
          <w:sz w:val="32"/>
          <w:szCs w:val="32"/>
          <w:lang w:val="en-US" w:eastAsia="zh-CN"/>
        </w:rPr>
        <w:t>0</w:t>
      </w:r>
      <w:r>
        <w:rPr>
          <w:rFonts w:eastAsia="仿宋_GB2312"/>
          <w:sz w:val="32"/>
          <w:szCs w:val="32"/>
        </w:rPr>
        <w:t>万元，其中：基本支出</w:t>
      </w:r>
      <w:r>
        <w:rPr>
          <w:rFonts w:hint="eastAsia" w:eastAsia="仿宋_GB2312"/>
          <w:sz w:val="32"/>
          <w:szCs w:val="32"/>
          <w:lang w:val="en-US" w:eastAsia="zh-CN"/>
        </w:rPr>
        <w:t>0</w:t>
      </w:r>
      <w:r>
        <w:rPr>
          <w:rFonts w:eastAsia="仿宋_GB2312"/>
          <w:sz w:val="32"/>
          <w:szCs w:val="32"/>
        </w:rPr>
        <w:t>万元，项目支出</w:t>
      </w:r>
      <w:r>
        <w:rPr>
          <w:rFonts w:hint="eastAsia" w:eastAsia="仿宋_GB2312"/>
          <w:sz w:val="32"/>
          <w:szCs w:val="32"/>
        </w:rPr>
        <w:t>0</w:t>
      </w:r>
      <w:r>
        <w:rPr>
          <w:rFonts w:eastAsia="仿宋_GB2312"/>
          <w:sz w:val="32"/>
          <w:szCs w:val="32"/>
        </w:rPr>
        <w:t>万元，主要用于保证日常运转发生的基本支出，如根据国家规定的基本工资和津补贴标准等安排的人员经费支出、按统一规定的开支标准安排的办公费、印刷费、水电费、培训费、差旅费、会议费等日常公用经费支出。</w:t>
      </w:r>
    </w:p>
    <w:p>
      <w:pPr>
        <w:spacing w:line="579" w:lineRule="exact"/>
        <w:ind w:firstLine="640" w:firstLineChars="200"/>
        <w:rPr>
          <w:rFonts w:hint="eastAsia" w:eastAsia="仿宋_GB2312"/>
          <w:sz w:val="32"/>
          <w:szCs w:val="32"/>
        </w:rPr>
      </w:pPr>
      <w:r>
        <w:rPr>
          <w:rFonts w:eastAsia="仿宋_GB2312"/>
          <w:sz w:val="32"/>
          <w:szCs w:val="32"/>
        </w:rPr>
        <w:t>2.</w:t>
      </w:r>
      <w:r>
        <w:rPr>
          <w:rFonts w:hint="eastAsia" w:eastAsia="仿宋_GB2312"/>
          <w:sz w:val="32"/>
          <w:szCs w:val="32"/>
        </w:rPr>
        <w:t>机关服务</w:t>
      </w:r>
      <w:r>
        <w:rPr>
          <w:rFonts w:hint="eastAsia" w:eastAsia="仿宋_GB2312"/>
          <w:sz w:val="32"/>
          <w:szCs w:val="32"/>
          <w:lang w:val="en-US" w:eastAsia="zh-CN"/>
        </w:rPr>
        <w:t>304.34</w:t>
      </w:r>
      <w:r>
        <w:rPr>
          <w:rFonts w:eastAsia="仿宋_GB2312"/>
          <w:sz w:val="32"/>
          <w:szCs w:val="32"/>
        </w:rPr>
        <w:t>万元，其中：基本支出</w:t>
      </w:r>
      <w:r>
        <w:rPr>
          <w:rFonts w:hint="eastAsia" w:eastAsia="仿宋_GB2312"/>
          <w:sz w:val="32"/>
          <w:szCs w:val="32"/>
          <w:lang w:val="en-US" w:eastAsia="zh-CN"/>
        </w:rPr>
        <w:t>290.01</w:t>
      </w:r>
      <w:r>
        <w:rPr>
          <w:rFonts w:eastAsia="仿宋_GB2312"/>
          <w:sz w:val="32"/>
          <w:szCs w:val="32"/>
        </w:rPr>
        <w:t>万元，项目支出</w:t>
      </w:r>
      <w:r>
        <w:rPr>
          <w:rFonts w:hint="eastAsia" w:eastAsia="仿宋_GB2312"/>
          <w:sz w:val="32"/>
          <w:szCs w:val="32"/>
          <w:lang w:val="en-US" w:eastAsia="zh-CN"/>
        </w:rPr>
        <w:t>14.33</w:t>
      </w:r>
      <w:r>
        <w:rPr>
          <w:rFonts w:hint="eastAsia" w:eastAsia="仿宋_GB2312"/>
          <w:sz w:val="32"/>
          <w:szCs w:val="32"/>
        </w:rPr>
        <w:t>万元，</w:t>
      </w:r>
      <w:r>
        <w:rPr>
          <w:rFonts w:eastAsia="仿宋_GB2312"/>
          <w:sz w:val="32"/>
          <w:szCs w:val="32"/>
        </w:rPr>
        <w:t>主要用于为</w:t>
      </w:r>
      <w:r>
        <w:rPr>
          <w:rFonts w:hint="eastAsia" w:eastAsia="仿宋_GB2312"/>
          <w:sz w:val="32"/>
          <w:szCs w:val="32"/>
        </w:rPr>
        <w:t>政府车队</w:t>
      </w:r>
      <w:r>
        <w:rPr>
          <w:rFonts w:eastAsia="仿宋_GB2312"/>
          <w:sz w:val="32"/>
          <w:szCs w:val="32"/>
        </w:rPr>
        <w:t>为完成各项工作任务而发生的项目支出。</w:t>
      </w:r>
      <w:r>
        <w:rPr>
          <w:rFonts w:hint="eastAsia" w:ascii="仿宋_GB2312" w:hAnsi="宋体" w:eastAsia="仿宋_GB2312"/>
          <w:color w:val="000000"/>
          <w:sz w:val="32"/>
          <w:szCs w:val="32"/>
        </w:rPr>
        <w:t>如公务用车平台信息服务费、车辆ETC经费、办公设备购置费等经费支出。</w:t>
      </w:r>
    </w:p>
    <w:p>
      <w:pPr>
        <w:spacing w:line="579" w:lineRule="exact"/>
        <w:ind w:firstLine="640" w:firstLineChars="200"/>
        <w:rPr>
          <w:rFonts w:eastAsia="仿宋_GB2312"/>
          <w:color w:val="000000"/>
          <w:sz w:val="32"/>
          <w:szCs w:val="32"/>
        </w:rPr>
      </w:pPr>
      <w:r>
        <w:rPr>
          <w:rFonts w:hint="eastAsia" w:eastAsia="仿宋_GB2312"/>
          <w:color w:val="000000"/>
          <w:sz w:val="32"/>
          <w:szCs w:val="32"/>
        </w:rPr>
        <w:t>3.社会保障和就业支出</w:t>
      </w:r>
      <w:r>
        <w:rPr>
          <w:rFonts w:hint="eastAsia" w:eastAsia="仿宋_GB2312"/>
          <w:color w:val="000000"/>
          <w:sz w:val="32"/>
          <w:szCs w:val="32"/>
          <w:lang w:val="en-US" w:eastAsia="zh-CN"/>
        </w:rPr>
        <w:t>2.42</w:t>
      </w:r>
      <w:r>
        <w:rPr>
          <w:rFonts w:hint="eastAsia" w:eastAsia="仿宋_GB2312"/>
          <w:color w:val="000000"/>
          <w:sz w:val="32"/>
          <w:szCs w:val="32"/>
        </w:rPr>
        <w:t>万元，</w:t>
      </w:r>
      <w:r>
        <w:rPr>
          <w:rFonts w:eastAsia="仿宋_GB2312"/>
          <w:color w:val="000000"/>
          <w:sz w:val="32"/>
          <w:szCs w:val="32"/>
        </w:rPr>
        <w:t>全部是基本支出预算。是根据我</w:t>
      </w:r>
      <w:r>
        <w:rPr>
          <w:rFonts w:hint="eastAsia" w:eastAsia="仿宋_GB2312"/>
          <w:color w:val="000000"/>
          <w:sz w:val="32"/>
          <w:szCs w:val="32"/>
        </w:rPr>
        <w:t>区</w:t>
      </w:r>
      <w:r>
        <w:rPr>
          <w:rFonts w:eastAsia="仿宋_GB2312"/>
          <w:color w:val="000000"/>
          <w:sz w:val="32"/>
          <w:szCs w:val="32"/>
        </w:rPr>
        <w:t>统一规定，按按行政机关在职职工工资总额的一定比例计缴的</w:t>
      </w:r>
      <w:r>
        <w:rPr>
          <w:rFonts w:hint="eastAsia" w:eastAsia="仿宋_GB2312"/>
          <w:color w:val="000000"/>
          <w:sz w:val="32"/>
          <w:szCs w:val="32"/>
        </w:rPr>
        <w:t>行政事业单位养老</w:t>
      </w:r>
      <w:r>
        <w:rPr>
          <w:rFonts w:eastAsia="仿宋_GB2312"/>
          <w:color w:val="000000"/>
          <w:sz w:val="32"/>
          <w:szCs w:val="32"/>
        </w:rPr>
        <w:t>保险。</w:t>
      </w:r>
    </w:p>
    <w:p>
      <w:pPr>
        <w:spacing w:line="579" w:lineRule="exact"/>
        <w:ind w:firstLine="640" w:firstLineChars="200"/>
        <w:rPr>
          <w:rFonts w:eastAsia="仿宋_GB2312"/>
          <w:color w:val="333333"/>
          <w:sz w:val="32"/>
          <w:szCs w:val="32"/>
        </w:rPr>
      </w:pPr>
      <w:r>
        <w:rPr>
          <w:rFonts w:hint="eastAsia" w:eastAsia="仿宋_GB2312"/>
          <w:sz w:val="32"/>
          <w:szCs w:val="32"/>
        </w:rPr>
        <w:t>4</w:t>
      </w:r>
      <w:r>
        <w:rPr>
          <w:rFonts w:eastAsia="仿宋_GB2312"/>
          <w:sz w:val="32"/>
          <w:szCs w:val="32"/>
        </w:rPr>
        <w:t>.行政单位医疗</w:t>
      </w:r>
      <w:r>
        <w:rPr>
          <w:rFonts w:hint="eastAsia" w:eastAsia="仿宋_GB2312"/>
          <w:sz w:val="32"/>
          <w:szCs w:val="32"/>
        </w:rPr>
        <w:t>0</w:t>
      </w:r>
      <w:r>
        <w:rPr>
          <w:rFonts w:eastAsia="仿宋_GB2312"/>
          <w:sz w:val="32"/>
          <w:szCs w:val="32"/>
        </w:rPr>
        <w:t>万元，全部是基本支出预算。是根据我市统一规定，按</w:t>
      </w:r>
      <w:r>
        <w:rPr>
          <w:rFonts w:eastAsia="仿宋_GB2312"/>
          <w:color w:val="333333"/>
          <w:sz w:val="32"/>
          <w:szCs w:val="32"/>
        </w:rPr>
        <w:t>按行政机关在职职工工资总额的一定比例计缴的医疗保险。</w:t>
      </w:r>
    </w:p>
    <w:p>
      <w:pPr>
        <w:spacing w:line="579" w:lineRule="exact"/>
        <w:ind w:firstLine="640" w:firstLineChars="200"/>
        <w:rPr>
          <w:rFonts w:eastAsia="仿宋_GB2312"/>
          <w:color w:val="333333"/>
          <w:sz w:val="32"/>
          <w:szCs w:val="32"/>
        </w:rPr>
      </w:pPr>
      <w:r>
        <w:rPr>
          <w:rFonts w:hint="eastAsia" w:eastAsia="仿宋_GB2312"/>
          <w:color w:val="333333"/>
          <w:sz w:val="32"/>
          <w:szCs w:val="32"/>
        </w:rPr>
        <w:t>5</w:t>
      </w:r>
      <w:r>
        <w:rPr>
          <w:rFonts w:eastAsia="仿宋_GB2312"/>
          <w:color w:val="333333"/>
          <w:sz w:val="32"/>
          <w:szCs w:val="32"/>
        </w:rPr>
        <w:t>.事业单位医疗</w:t>
      </w:r>
      <w:r>
        <w:rPr>
          <w:rFonts w:hint="eastAsia" w:eastAsia="仿宋_GB2312"/>
          <w:color w:val="333333"/>
          <w:sz w:val="32"/>
          <w:szCs w:val="32"/>
          <w:lang w:val="en-US" w:eastAsia="zh-CN"/>
        </w:rPr>
        <w:t>0.94</w:t>
      </w:r>
      <w:r>
        <w:rPr>
          <w:rFonts w:eastAsia="仿宋_GB2312"/>
          <w:color w:val="333333"/>
          <w:sz w:val="32"/>
          <w:szCs w:val="32"/>
        </w:rPr>
        <w:t>万元，全部是基本支出预算。是根据我市统一规定，按事业单位在职职工工资总额的一定比例计缴的医疗保险。</w:t>
      </w:r>
    </w:p>
    <w:p>
      <w:pPr>
        <w:spacing w:line="579" w:lineRule="exact"/>
        <w:ind w:firstLine="640" w:firstLineChars="200"/>
        <w:rPr>
          <w:rFonts w:eastAsia="仿宋_GB2312"/>
          <w:color w:val="333333"/>
          <w:sz w:val="32"/>
          <w:szCs w:val="32"/>
        </w:rPr>
      </w:pPr>
      <w:r>
        <w:rPr>
          <w:rFonts w:hint="eastAsia" w:eastAsia="仿宋_GB2312"/>
          <w:color w:val="333333"/>
          <w:sz w:val="32"/>
          <w:szCs w:val="32"/>
        </w:rPr>
        <w:t>6</w:t>
      </w:r>
      <w:r>
        <w:rPr>
          <w:rFonts w:eastAsia="仿宋_GB2312"/>
          <w:color w:val="333333"/>
          <w:sz w:val="32"/>
          <w:szCs w:val="32"/>
        </w:rPr>
        <w:t>.住房公积金</w:t>
      </w:r>
      <w:r>
        <w:rPr>
          <w:rFonts w:hint="eastAsia" w:eastAsia="仿宋_GB2312"/>
          <w:color w:val="333333"/>
          <w:sz w:val="32"/>
          <w:szCs w:val="32"/>
          <w:lang w:val="en-US" w:eastAsia="zh-CN"/>
        </w:rPr>
        <w:t>1.81</w:t>
      </w:r>
      <w:r>
        <w:rPr>
          <w:rFonts w:eastAsia="仿宋_GB2312"/>
          <w:color w:val="333333"/>
          <w:sz w:val="32"/>
          <w:szCs w:val="32"/>
        </w:rPr>
        <w:t>万元，全部是基本支出预算。是按照国家统一规定，为局机关和所属事业单位职工计缴的住房公积金。</w:t>
      </w:r>
    </w:p>
    <w:p>
      <w:pPr>
        <w:spacing w:line="579" w:lineRule="exact"/>
        <w:ind w:firstLine="640" w:firstLineChars="200"/>
        <w:rPr>
          <w:rFonts w:eastAsia="楷体_GB2312"/>
          <w:sz w:val="32"/>
          <w:szCs w:val="32"/>
        </w:rPr>
      </w:pPr>
      <w:r>
        <w:rPr>
          <w:rFonts w:eastAsia="楷体_GB2312"/>
          <w:sz w:val="32"/>
          <w:szCs w:val="32"/>
        </w:rPr>
        <w:t>（二）政府性基金财政拨款情况。</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年政府性基金财政拨款支出预算</w:t>
      </w:r>
      <w:r>
        <w:rPr>
          <w:rFonts w:hint="eastAsia" w:eastAsia="仿宋_GB2312"/>
          <w:sz w:val="32"/>
          <w:szCs w:val="32"/>
        </w:rPr>
        <w:t>0</w:t>
      </w:r>
      <w:r>
        <w:rPr>
          <w:rFonts w:eastAsia="仿宋_GB2312"/>
          <w:sz w:val="32"/>
          <w:szCs w:val="32"/>
        </w:rPr>
        <w:t>万元，全部为项目支出预算。具体支出预算如下：</w:t>
      </w:r>
    </w:p>
    <w:p>
      <w:pPr>
        <w:spacing w:line="579" w:lineRule="exact"/>
        <w:ind w:firstLine="640" w:firstLineChars="200"/>
        <w:rPr>
          <w:rFonts w:hint="eastAsia" w:eastAsia="仿宋_GB2312"/>
          <w:sz w:val="32"/>
          <w:szCs w:val="32"/>
        </w:rPr>
      </w:pPr>
      <w:r>
        <w:rPr>
          <w:rFonts w:eastAsia="仿宋_GB2312"/>
          <w:sz w:val="32"/>
          <w:szCs w:val="32"/>
        </w:rPr>
        <w:t xml:space="preserve">1.征地和拆迁补偿支出 </w:t>
      </w:r>
      <w:r>
        <w:rPr>
          <w:rFonts w:hint="eastAsia" w:eastAsia="仿宋_GB2312"/>
          <w:sz w:val="32"/>
          <w:szCs w:val="32"/>
        </w:rPr>
        <w:t>0</w:t>
      </w:r>
      <w:r>
        <w:rPr>
          <w:rFonts w:eastAsia="仿宋_GB2312"/>
          <w:sz w:val="32"/>
          <w:szCs w:val="32"/>
        </w:rPr>
        <w:t>万元，全部是项目支出预算。</w:t>
      </w:r>
    </w:p>
    <w:p>
      <w:pPr>
        <w:spacing w:line="579" w:lineRule="exact"/>
        <w:ind w:firstLine="640" w:firstLineChars="200"/>
        <w:rPr>
          <w:rFonts w:hint="eastAsia" w:eastAsia="仿宋_GB2312"/>
          <w:sz w:val="32"/>
          <w:szCs w:val="32"/>
        </w:rPr>
      </w:pPr>
      <w:r>
        <w:rPr>
          <w:rFonts w:eastAsia="仿宋_GB2312"/>
          <w:sz w:val="32"/>
          <w:szCs w:val="32"/>
        </w:rPr>
        <w:t xml:space="preserve">2.土地开发支出 </w:t>
      </w:r>
      <w:r>
        <w:rPr>
          <w:rFonts w:hint="eastAsia" w:eastAsia="仿宋_GB2312"/>
          <w:sz w:val="32"/>
          <w:szCs w:val="32"/>
        </w:rPr>
        <w:t>0</w:t>
      </w:r>
      <w:r>
        <w:rPr>
          <w:rFonts w:eastAsia="仿宋_GB2312"/>
          <w:sz w:val="32"/>
          <w:szCs w:val="32"/>
        </w:rPr>
        <w:t>万元，全部是项目支出预算。</w:t>
      </w:r>
    </w:p>
    <w:p>
      <w:pPr>
        <w:spacing w:line="579" w:lineRule="exact"/>
        <w:ind w:firstLine="640" w:firstLineChars="200"/>
        <w:rPr>
          <w:rFonts w:hint="eastAsia" w:ascii="楷体_GB2312" w:hAnsi="楷体_GB2312" w:eastAsia="楷体_GB2312" w:cs="楷体_GB2312"/>
          <w:sz w:val="32"/>
          <w:szCs w:val="32"/>
        </w:rPr>
      </w:pPr>
      <w:r>
        <w:rPr>
          <w:rFonts w:hint="eastAsia" w:ascii="楷体_GB2312" w:eastAsia="楷体_GB2312"/>
          <w:sz w:val="32"/>
          <w:szCs w:val="32"/>
        </w:rPr>
        <w:t>（三）</w:t>
      </w:r>
      <w:r>
        <w:rPr>
          <w:rFonts w:hint="eastAsia" w:ascii="楷体_GB2312" w:hAnsi="楷体_GB2312" w:eastAsia="楷体_GB2312" w:cs="楷体_GB2312"/>
          <w:sz w:val="32"/>
          <w:szCs w:val="32"/>
        </w:rPr>
        <w:t>国有资本经营预算财政拨款情况。</w:t>
      </w:r>
    </w:p>
    <w:p>
      <w:pPr>
        <w:spacing w:line="579"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我局202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年部门预算无国有资本经营预算财政拨款。</w:t>
      </w:r>
    </w:p>
    <w:p>
      <w:pPr>
        <w:spacing w:line="579" w:lineRule="exact"/>
        <w:ind w:firstLine="640" w:firstLineChars="200"/>
        <w:rPr>
          <w:rFonts w:eastAsia="黑体"/>
          <w:sz w:val="32"/>
          <w:szCs w:val="32"/>
        </w:rPr>
      </w:pPr>
      <w:r>
        <w:rPr>
          <w:rFonts w:eastAsia="黑体"/>
          <w:sz w:val="32"/>
          <w:szCs w:val="32"/>
        </w:rPr>
        <w:t>三、</w:t>
      </w:r>
      <w:r>
        <w:rPr>
          <w:rFonts w:hint="eastAsia" w:eastAsia="黑体"/>
          <w:sz w:val="32"/>
          <w:szCs w:val="32"/>
        </w:rPr>
        <w:t>202</w:t>
      </w:r>
      <w:r>
        <w:rPr>
          <w:rFonts w:hint="eastAsia" w:eastAsia="黑体"/>
          <w:sz w:val="32"/>
          <w:szCs w:val="32"/>
          <w:lang w:val="en-US" w:eastAsia="zh-CN"/>
        </w:rPr>
        <w:t>3</w:t>
      </w:r>
      <w:r>
        <w:rPr>
          <w:rFonts w:eastAsia="黑体"/>
          <w:sz w:val="32"/>
          <w:szCs w:val="32"/>
        </w:rPr>
        <w:t>年部门预算安排的</w:t>
      </w:r>
      <w:r>
        <w:rPr>
          <w:rFonts w:hint="eastAsia" w:eastAsia="黑体"/>
          <w:sz w:val="32"/>
          <w:szCs w:val="32"/>
        </w:rPr>
        <w:t>“</w:t>
      </w:r>
      <w:r>
        <w:rPr>
          <w:rFonts w:eastAsia="黑体"/>
          <w:sz w:val="32"/>
          <w:szCs w:val="32"/>
        </w:rPr>
        <w:t>三公</w:t>
      </w:r>
      <w:r>
        <w:rPr>
          <w:rFonts w:hint="eastAsia" w:eastAsia="黑体"/>
          <w:sz w:val="32"/>
          <w:szCs w:val="32"/>
        </w:rPr>
        <w:t>”</w:t>
      </w:r>
      <w:r>
        <w:rPr>
          <w:rFonts w:eastAsia="黑体"/>
          <w:sz w:val="32"/>
          <w:szCs w:val="32"/>
        </w:rPr>
        <w:t>经费预算情况</w:t>
      </w:r>
    </w:p>
    <w:p>
      <w:pPr>
        <w:spacing w:line="579" w:lineRule="exact"/>
        <w:ind w:firstLine="640" w:firstLineChars="200"/>
        <w:rPr>
          <w:rFonts w:eastAsia="楷体_GB2312"/>
          <w:sz w:val="32"/>
          <w:szCs w:val="32"/>
        </w:rPr>
      </w:pPr>
      <w:r>
        <w:rPr>
          <w:rFonts w:eastAsia="楷体_GB2312"/>
          <w:sz w:val="32"/>
          <w:szCs w:val="32"/>
        </w:rPr>
        <w:t>（一）</w:t>
      </w:r>
      <w:r>
        <w:rPr>
          <w:rFonts w:hint="eastAsia" w:eastAsia="楷体_GB2312"/>
          <w:sz w:val="32"/>
          <w:szCs w:val="32"/>
        </w:rPr>
        <w:t>202</w:t>
      </w:r>
      <w:r>
        <w:rPr>
          <w:rFonts w:hint="eastAsia" w:eastAsia="楷体_GB2312"/>
          <w:sz w:val="32"/>
          <w:szCs w:val="32"/>
          <w:lang w:val="en-US" w:eastAsia="zh-CN"/>
        </w:rPr>
        <w:t>3</w:t>
      </w:r>
      <w:r>
        <w:rPr>
          <w:rFonts w:eastAsia="楷体_GB2312"/>
          <w:sz w:val="32"/>
          <w:szCs w:val="32"/>
        </w:rPr>
        <w:t>年部门预算全口径安排的</w:t>
      </w:r>
      <w:r>
        <w:rPr>
          <w:rFonts w:hint="eastAsia" w:eastAsia="楷体_GB2312"/>
          <w:sz w:val="32"/>
          <w:szCs w:val="32"/>
        </w:rPr>
        <w:t>“</w:t>
      </w:r>
      <w:r>
        <w:rPr>
          <w:rFonts w:eastAsia="楷体_GB2312"/>
          <w:sz w:val="32"/>
          <w:szCs w:val="32"/>
        </w:rPr>
        <w:t>三公</w:t>
      </w:r>
      <w:r>
        <w:rPr>
          <w:rFonts w:hint="eastAsia" w:eastAsia="楷体_GB2312"/>
          <w:sz w:val="32"/>
          <w:szCs w:val="32"/>
        </w:rPr>
        <w:t>”</w:t>
      </w:r>
      <w:r>
        <w:rPr>
          <w:rFonts w:eastAsia="楷体_GB2312"/>
          <w:sz w:val="32"/>
          <w:szCs w:val="32"/>
        </w:rPr>
        <w:t>经费预算情况。</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年部门预算共安排</w:t>
      </w:r>
      <w:r>
        <w:rPr>
          <w:rFonts w:hint="eastAsia" w:eastAsia="仿宋_GB2312"/>
          <w:sz w:val="32"/>
          <w:szCs w:val="32"/>
        </w:rPr>
        <w:t>“</w:t>
      </w:r>
      <w:r>
        <w:rPr>
          <w:rFonts w:eastAsia="仿宋_GB2312"/>
          <w:sz w:val="32"/>
          <w:szCs w:val="32"/>
        </w:rPr>
        <w:t>三公</w:t>
      </w:r>
      <w:r>
        <w:rPr>
          <w:rFonts w:hint="eastAsia" w:eastAsia="仿宋_GB2312"/>
          <w:sz w:val="32"/>
          <w:szCs w:val="32"/>
        </w:rPr>
        <w:t>”</w:t>
      </w:r>
      <w:r>
        <w:rPr>
          <w:rFonts w:eastAsia="仿宋_GB2312"/>
          <w:sz w:val="32"/>
          <w:szCs w:val="32"/>
        </w:rPr>
        <w:t>经费支出预算</w:t>
      </w:r>
      <w:r>
        <w:rPr>
          <w:rFonts w:hint="eastAsia" w:eastAsia="仿宋_GB2312"/>
          <w:sz w:val="32"/>
          <w:szCs w:val="32"/>
          <w:lang w:val="en-US" w:eastAsia="zh-CN"/>
        </w:rPr>
        <w:t>271.28</w:t>
      </w:r>
      <w:r>
        <w:rPr>
          <w:rFonts w:eastAsia="仿宋_GB2312"/>
          <w:sz w:val="32"/>
          <w:szCs w:val="32"/>
        </w:rPr>
        <w:t>万元（全口径），其中：因公出国（境）经费支出预算</w:t>
      </w:r>
      <w:r>
        <w:rPr>
          <w:rFonts w:hint="eastAsia" w:eastAsia="仿宋_GB2312"/>
          <w:sz w:val="32"/>
          <w:szCs w:val="32"/>
        </w:rPr>
        <w:t>0</w:t>
      </w:r>
      <w:r>
        <w:rPr>
          <w:rFonts w:eastAsia="仿宋_GB2312"/>
          <w:sz w:val="32"/>
          <w:szCs w:val="32"/>
        </w:rPr>
        <w:t>万元，公务接待费支出预算</w:t>
      </w:r>
      <w:r>
        <w:rPr>
          <w:rFonts w:hint="eastAsia" w:eastAsia="仿宋_GB2312"/>
          <w:sz w:val="32"/>
          <w:szCs w:val="32"/>
          <w:lang w:val="en-US" w:eastAsia="zh-CN"/>
        </w:rPr>
        <w:t>0.16</w:t>
      </w:r>
      <w:r>
        <w:rPr>
          <w:rFonts w:eastAsia="仿宋_GB2312"/>
          <w:sz w:val="32"/>
          <w:szCs w:val="32"/>
        </w:rPr>
        <w:t>万元，</w:t>
      </w:r>
      <w:r>
        <w:rPr>
          <w:rFonts w:hint="eastAsia" w:eastAsia="仿宋_GB2312"/>
          <w:sz w:val="32"/>
          <w:szCs w:val="32"/>
          <w:lang w:val="en-US" w:eastAsia="zh-CN"/>
        </w:rPr>
        <w:t>会议费支出预算0.02万元，培训费支出预算0.09万元，</w:t>
      </w:r>
      <w:r>
        <w:rPr>
          <w:rFonts w:hint="eastAsia" w:eastAsia="仿宋_GB2312"/>
          <w:sz w:val="32"/>
          <w:szCs w:val="32"/>
        </w:rPr>
        <w:t>公务用车购置及运行费支出</w:t>
      </w:r>
      <w:r>
        <w:rPr>
          <w:rFonts w:eastAsia="仿宋_GB2312"/>
          <w:sz w:val="32"/>
          <w:szCs w:val="32"/>
        </w:rPr>
        <w:t>预算</w:t>
      </w:r>
      <w:r>
        <w:rPr>
          <w:rFonts w:hint="eastAsia" w:eastAsia="仿宋_GB2312"/>
          <w:sz w:val="32"/>
          <w:szCs w:val="32"/>
          <w:lang w:val="en-US" w:eastAsia="zh-CN"/>
        </w:rPr>
        <w:t>271</w:t>
      </w:r>
      <w:r>
        <w:rPr>
          <w:rFonts w:eastAsia="仿宋_GB2312"/>
          <w:sz w:val="32"/>
          <w:szCs w:val="32"/>
        </w:rPr>
        <w:t>万元。</w:t>
      </w:r>
    </w:p>
    <w:p>
      <w:pPr>
        <w:spacing w:line="579" w:lineRule="exact"/>
        <w:ind w:firstLine="640" w:firstLineChars="200"/>
        <w:rPr>
          <w:rFonts w:eastAsia="楷体_GB2312"/>
          <w:sz w:val="32"/>
          <w:szCs w:val="32"/>
        </w:rPr>
      </w:pPr>
      <w:r>
        <w:rPr>
          <w:rFonts w:eastAsia="楷体_GB2312"/>
          <w:sz w:val="32"/>
          <w:szCs w:val="32"/>
        </w:rPr>
        <w:t>（二）</w:t>
      </w:r>
      <w:r>
        <w:rPr>
          <w:rFonts w:hint="eastAsia" w:eastAsia="楷体_GB2312"/>
          <w:sz w:val="32"/>
          <w:szCs w:val="32"/>
        </w:rPr>
        <w:t>202</w:t>
      </w:r>
      <w:r>
        <w:rPr>
          <w:rFonts w:hint="eastAsia" w:eastAsia="楷体_GB2312"/>
          <w:sz w:val="32"/>
          <w:szCs w:val="32"/>
          <w:lang w:val="en-US" w:eastAsia="zh-CN"/>
        </w:rPr>
        <w:t>3</w:t>
      </w:r>
      <w:r>
        <w:rPr>
          <w:rFonts w:eastAsia="楷体_GB2312"/>
          <w:sz w:val="32"/>
          <w:szCs w:val="32"/>
        </w:rPr>
        <w:t>年一般公共预算资金安排的</w:t>
      </w:r>
      <w:r>
        <w:rPr>
          <w:rFonts w:hint="eastAsia" w:eastAsia="楷体_GB2312"/>
          <w:sz w:val="32"/>
          <w:szCs w:val="32"/>
        </w:rPr>
        <w:t>“</w:t>
      </w:r>
      <w:r>
        <w:rPr>
          <w:rFonts w:eastAsia="楷体_GB2312"/>
          <w:sz w:val="32"/>
          <w:szCs w:val="32"/>
        </w:rPr>
        <w:t>三公</w:t>
      </w:r>
      <w:r>
        <w:rPr>
          <w:rFonts w:hint="eastAsia" w:eastAsia="楷体_GB2312"/>
          <w:sz w:val="32"/>
          <w:szCs w:val="32"/>
        </w:rPr>
        <w:t>”</w:t>
      </w:r>
      <w:r>
        <w:rPr>
          <w:rFonts w:eastAsia="楷体_GB2312"/>
          <w:sz w:val="32"/>
          <w:szCs w:val="32"/>
        </w:rPr>
        <w:t>经费预算情况。</w:t>
      </w:r>
    </w:p>
    <w:p>
      <w:pPr>
        <w:spacing w:line="579"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年一般公共预算安排的</w:t>
      </w:r>
      <w:r>
        <w:rPr>
          <w:rFonts w:hint="eastAsia" w:eastAsia="仿宋_GB2312"/>
          <w:sz w:val="32"/>
          <w:szCs w:val="32"/>
        </w:rPr>
        <w:t>“</w:t>
      </w:r>
      <w:r>
        <w:rPr>
          <w:rFonts w:eastAsia="仿宋_GB2312"/>
          <w:sz w:val="32"/>
          <w:szCs w:val="32"/>
        </w:rPr>
        <w:t>三公</w:t>
      </w:r>
      <w:r>
        <w:rPr>
          <w:rFonts w:hint="eastAsia" w:eastAsia="仿宋_GB2312"/>
          <w:sz w:val="32"/>
          <w:szCs w:val="32"/>
        </w:rPr>
        <w:t>”</w:t>
      </w:r>
      <w:r>
        <w:rPr>
          <w:rFonts w:eastAsia="仿宋_GB2312"/>
          <w:sz w:val="32"/>
          <w:szCs w:val="32"/>
        </w:rPr>
        <w:t>经费支出预算</w:t>
      </w:r>
      <w:r>
        <w:rPr>
          <w:rFonts w:hint="eastAsia" w:eastAsia="仿宋_GB2312"/>
          <w:sz w:val="32"/>
          <w:szCs w:val="32"/>
          <w:lang w:val="en-US" w:eastAsia="zh-CN"/>
        </w:rPr>
        <w:t>271.28</w:t>
      </w:r>
      <w:r>
        <w:rPr>
          <w:rFonts w:eastAsia="仿宋_GB2312"/>
          <w:sz w:val="32"/>
          <w:szCs w:val="32"/>
        </w:rPr>
        <w:t>万元，比</w:t>
      </w:r>
      <w:r>
        <w:rPr>
          <w:rFonts w:hint="eastAsia" w:eastAsia="仿宋_GB2312"/>
          <w:sz w:val="32"/>
          <w:szCs w:val="32"/>
        </w:rPr>
        <w:t>202</w:t>
      </w:r>
      <w:r>
        <w:rPr>
          <w:rFonts w:hint="eastAsia" w:eastAsia="仿宋_GB2312"/>
          <w:sz w:val="32"/>
          <w:szCs w:val="32"/>
          <w:lang w:val="en-US" w:eastAsia="zh-CN"/>
        </w:rPr>
        <w:t>2</w:t>
      </w:r>
      <w:r>
        <w:rPr>
          <w:rFonts w:eastAsia="仿宋_GB2312"/>
          <w:sz w:val="32"/>
          <w:szCs w:val="32"/>
        </w:rPr>
        <w:t>年预算</w:t>
      </w:r>
      <w:r>
        <w:rPr>
          <w:rFonts w:hint="eastAsia" w:eastAsia="仿宋_GB2312"/>
          <w:sz w:val="32"/>
          <w:szCs w:val="32"/>
          <w:lang w:val="en-US" w:eastAsia="zh-CN"/>
        </w:rPr>
        <w:t>271</w:t>
      </w:r>
      <w:r>
        <w:rPr>
          <w:rFonts w:eastAsia="仿宋_GB2312"/>
          <w:sz w:val="32"/>
          <w:szCs w:val="32"/>
        </w:rPr>
        <w:t>万元</w:t>
      </w:r>
      <w:r>
        <w:rPr>
          <w:rFonts w:hint="eastAsia" w:eastAsia="仿宋_GB2312"/>
          <w:sz w:val="32"/>
          <w:szCs w:val="32"/>
          <w:lang w:val="en-US" w:eastAsia="zh-CN"/>
        </w:rPr>
        <w:t>增加0.28万元</w:t>
      </w:r>
      <w:r>
        <w:rPr>
          <w:rFonts w:eastAsia="仿宋_GB2312"/>
          <w:sz w:val="32"/>
          <w:szCs w:val="32"/>
        </w:rPr>
        <w:t>，同比</w:t>
      </w:r>
      <w:r>
        <w:rPr>
          <w:rFonts w:hint="eastAsia" w:eastAsia="仿宋_GB2312"/>
          <w:sz w:val="32"/>
          <w:szCs w:val="32"/>
          <w:lang w:val="en-US" w:eastAsia="zh-CN"/>
        </w:rPr>
        <w:t>增加0.1</w:t>
      </w:r>
      <w:r>
        <w:rPr>
          <w:rFonts w:eastAsia="仿宋_GB2312"/>
          <w:sz w:val="32"/>
          <w:szCs w:val="32"/>
        </w:rPr>
        <w:t>%。其中：</w:t>
      </w:r>
    </w:p>
    <w:p>
      <w:pPr>
        <w:spacing w:line="579" w:lineRule="exact"/>
        <w:ind w:firstLine="640" w:firstLineChars="200"/>
        <w:rPr>
          <w:rFonts w:hint="eastAsia" w:eastAsia="仿宋_GB2312"/>
          <w:sz w:val="32"/>
          <w:szCs w:val="32"/>
        </w:rPr>
      </w:pPr>
      <w:r>
        <w:rPr>
          <w:rFonts w:eastAsia="仿宋_GB2312"/>
          <w:sz w:val="32"/>
          <w:szCs w:val="32"/>
        </w:rPr>
        <w:t>1.因公出国（境）经费</w:t>
      </w: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 xml:space="preserve">年预算 </w:t>
      </w:r>
      <w:r>
        <w:rPr>
          <w:rFonts w:hint="eastAsia" w:eastAsia="仿宋_GB2312"/>
          <w:sz w:val="32"/>
          <w:szCs w:val="32"/>
        </w:rPr>
        <w:t>0</w:t>
      </w:r>
      <w:r>
        <w:rPr>
          <w:rFonts w:eastAsia="仿宋_GB2312"/>
          <w:sz w:val="32"/>
          <w:szCs w:val="32"/>
        </w:rPr>
        <w:t>万元，同比</w:t>
      </w:r>
      <w:r>
        <w:rPr>
          <w:rFonts w:hint="eastAsia" w:eastAsia="仿宋_GB2312"/>
          <w:sz w:val="32"/>
          <w:szCs w:val="32"/>
        </w:rPr>
        <w:t>持平。</w:t>
      </w:r>
    </w:p>
    <w:p>
      <w:pPr>
        <w:spacing w:line="579" w:lineRule="exact"/>
        <w:ind w:firstLine="640" w:firstLineChars="200"/>
        <w:rPr>
          <w:rFonts w:eastAsia="仿宋_GB2312"/>
          <w:sz w:val="32"/>
          <w:szCs w:val="32"/>
        </w:rPr>
      </w:pPr>
      <w:r>
        <w:rPr>
          <w:rFonts w:eastAsia="仿宋_GB2312"/>
          <w:sz w:val="32"/>
          <w:szCs w:val="32"/>
        </w:rPr>
        <w:t>2.公务接待费</w:t>
      </w: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年预算</w:t>
      </w:r>
      <w:r>
        <w:rPr>
          <w:rFonts w:hint="eastAsia" w:eastAsia="仿宋_GB2312"/>
          <w:sz w:val="32"/>
          <w:szCs w:val="32"/>
          <w:lang w:val="en-US" w:eastAsia="zh-CN"/>
        </w:rPr>
        <w:t>0.16</w:t>
      </w:r>
      <w:r>
        <w:rPr>
          <w:rFonts w:eastAsia="仿宋_GB2312"/>
          <w:sz w:val="32"/>
          <w:szCs w:val="32"/>
        </w:rPr>
        <w:t>万元，</w:t>
      </w:r>
      <w:r>
        <w:rPr>
          <w:rFonts w:hint="eastAsia" w:eastAsia="仿宋_GB2312"/>
          <w:sz w:val="32"/>
          <w:szCs w:val="32"/>
        </w:rPr>
        <w:t>与上年</w:t>
      </w:r>
      <w:r>
        <w:rPr>
          <w:rFonts w:eastAsia="仿宋_GB2312"/>
          <w:sz w:val="32"/>
          <w:szCs w:val="32"/>
        </w:rPr>
        <w:t>同比</w:t>
      </w:r>
      <w:r>
        <w:rPr>
          <w:rFonts w:hint="eastAsia" w:eastAsia="仿宋_GB2312"/>
          <w:sz w:val="32"/>
          <w:szCs w:val="32"/>
          <w:lang w:val="en-US" w:eastAsia="zh-CN"/>
        </w:rPr>
        <w:t>增加0.16万元</w:t>
      </w:r>
      <w:r>
        <w:rPr>
          <w:rFonts w:eastAsia="仿宋_GB2312"/>
          <w:sz w:val="32"/>
          <w:szCs w:val="32"/>
        </w:rPr>
        <w:t>。主要</w:t>
      </w:r>
      <w:r>
        <w:rPr>
          <w:rFonts w:hint="eastAsia" w:eastAsia="仿宋_GB2312"/>
          <w:sz w:val="32"/>
          <w:szCs w:val="32"/>
          <w:lang w:val="en-US" w:eastAsia="zh-CN"/>
        </w:rPr>
        <w:t>原因</w:t>
      </w:r>
      <w:r>
        <w:rPr>
          <w:rFonts w:hint="eastAsia" w:eastAsia="仿宋_GB2312"/>
          <w:sz w:val="32"/>
          <w:szCs w:val="32"/>
        </w:rPr>
        <w:t>：公务接待</w:t>
      </w:r>
      <w:r>
        <w:rPr>
          <w:rFonts w:hint="eastAsia" w:eastAsia="仿宋_GB2312"/>
          <w:sz w:val="32"/>
          <w:szCs w:val="32"/>
          <w:lang w:val="en-US" w:eastAsia="zh-CN"/>
        </w:rPr>
        <w:t>活动增加，</w:t>
      </w:r>
      <w:r>
        <w:rPr>
          <w:rFonts w:hint="eastAsia" w:eastAsia="仿宋_GB2312"/>
          <w:sz w:val="32"/>
          <w:szCs w:val="32"/>
        </w:rPr>
        <w:t>支出</w:t>
      </w:r>
      <w:r>
        <w:rPr>
          <w:rFonts w:hint="eastAsia" w:eastAsia="仿宋_GB2312"/>
          <w:sz w:val="32"/>
          <w:szCs w:val="32"/>
          <w:lang w:val="en-US" w:eastAsia="zh-CN"/>
        </w:rPr>
        <w:t>增加</w:t>
      </w:r>
      <w:r>
        <w:rPr>
          <w:rFonts w:hint="eastAsia" w:eastAsia="仿宋_GB2312"/>
          <w:sz w:val="32"/>
          <w:szCs w:val="32"/>
        </w:rPr>
        <w:t>。</w:t>
      </w:r>
    </w:p>
    <w:p>
      <w:pPr>
        <w:spacing w:line="579" w:lineRule="exact"/>
        <w:ind w:firstLine="640" w:firstLineChars="200"/>
        <w:rPr>
          <w:rFonts w:eastAsia="仿宋_GB2312"/>
          <w:sz w:val="32"/>
          <w:szCs w:val="32"/>
        </w:rPr>
      </w:pPr>
      <w:r>
        <w:rPr>
          <w:rFonts w:eastAsia="仿宋_GB2312"/>
          <w:sz w:val="32"/>
          <w:szCs w:val="32"/>
        </w:rPr>
        <w:t>3.公务</w:t>
      </w:r>
      <w:r>
        <w:rPr>
          <w:rFonts w:hint="eastAsia" w:eastAsia="仿宋_GB2312"/>
          <w:sz w:val="32"/>
          <w:szCs w:val="32"/>
        </w:rPr>
        <w:t>用车购置及运行费202</w:t>
      </w:r>
      <w:r>
        <w:rPr>
          <w:rFonts w:hint="eastAsia" w:eastAsia="仿宋_GB2312"/>
          <w:sz w:val="32"/>
          <w:szCs w:val="32"/>
          <w:lang w:val="en-US" w:eastAsia="zh-CN"/>
        </w:rPr>
        <w:t>3</w:t>
      </w:r>
      <w:r>
        <w:rPr>
          <w:rFonts w:eastAsia="仿宋_GB2312"/>
          <w:sz w:val="32"/>
          <w:szCs w:val="32"/>
        </w:rPr>
        <w:t xml:space="preserve">年预算 </w:t>
      </w:r>
      <w:r>
        <w:rPr>
          <w:rFonts w:hint="eastAsia" w:eastAsia="仿宋_GB2312"/>
          <w:sz w:val="32"/>
          <w:szCs w:val="32"/>
        </w:rPr>
        <w:t>0</w:t>
      </w:r>
      <w:r>
        <w:rPr>
          <w:rFonts w:eastAsia="仿宋_GB2312"/>
          <w:sz w:val="32"/>
          <w:szCs w:val="32"/>
        </w:rPr>
        <w:t>万元，同比</w:t>
      </w:r>
      <w:r>
        <w:rPr>
          <w:rFonts w:hint="eastAsia" w:eastAsia="仿宋_GB2312"/>
          <w:sz w:val="32"/>
          <w:szCs w:val="32"/>
        </w:rPr>
        <w:t>持平</w:t>
      </w:r>
      <w:r>
        <w:rPr>
          <w:rFonts w:eastAsia="仿宋_GB2312"/>
          <w:sz w:val="32"/>
          <w:szCs w:val="32"/>
        </w:rPr>
        <w:t>。其中：</w:t>
      </w:r>
    </w:p>
    <w:p>
      <w:pPr>
        <w:spacing w:line="579"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w:t>
      </w:r>
      <w:r>
        <w:rPr>
          <w:rFonts w:eastAsia="仿宋_GB2312"/>
          <w:sz w:val="32"/>
          <w:szCs w:val="32"/>
        </w:rPr>
        <w:t>）公务用车购置</w:t>
      </w: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 xml:space="preserve">年预算 </w:t>
      </w:r>
      <w:r>
        <w:rPr>
          <w:rFonts w:hint="eastAsia" w:eastAsia="仿宋_GB2312"/>
          <w:sz w:val="32"/>
          <w:szCs w:val="32"/>
        </w:rPr>
        <w:t>0</w:t>
      </w:r>
      <w:r>
        <w:rPr>
          <w:rFonts w:eastAsia="仿宋_GB2312"/>
          <w:sz w:val="32"/>
          <w:szCs w:val="32"/>
        </w:rPr>
        <w:t>万元，同比</w:t>
      </w:r>
      <w:r>
        <w:rPr>
          <w:rFonts w:hint="eastAsia" w:eastAsia="仿宋_GB2312"/>
          <w:sz w:val="32"/>
          <w:szCs w:val="32"/>
        </w:rPr>
        <w:t>持平</w:t>
      </w:r>
      <w:r>
        <w:rPr>
          <w:rFonts w:eastAsia="仿宋_GB2312"/>
          <w:sz w:val="32"/>
          <w:szCs w:val="32"/>
        </w:rPr>
        <w:t>。</w:t>
      </w:r>
    </w:p>
    <w:p>
      <w:pPr>
        <w:spacing w:line="579" w:lineRule="exact"/>
        <w:ind w:firstLine="640" w:firstLineChars="200"/>
        <w:rPr>
          <w:rFonts w:hint="eastAsia" w:eastAsia="仿宋_GB2312"/>
          <w:sz w:val="32"/>
          <w:szCs w:val="32"/>
          <w:lang w:val="en-US" w:eastAsia="zh-CN"/>
        </w:rPr>
      </w:pPr>
      <w:r>
        <w:rPr>
          <w:rFonts w:eastAsia="仿宋_GB2312"/>
          <w:sz w:val="32"/>
          <w:szCs w:val="32"/>
        </w:rPr>
        <w:t>（</w:t>
      </w:r>
      <w:r>
        <w:rPr>
          <w:rFonts w:hint="eastAsia" w:eastAsia="仿宋_GB2312"/>
          <w:sz w:val="32"/>
          <w:szCs w:val="32"/>
        </w:rPr>
        <w:t>2</w:t>
      </w:r>
      <w:r>
        <w:rPr>
          <w:rFonts w:eastAsia="仿宋_GB2312"/>
          <w:sz w:val="32"/>
          <w:szCs w:val="32"/>
        </w:rPr>
        <w:t>）公务用车运行维护费</w:t>
      </w: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年预算</w:t>
      </w:r>
      <w:r>
        <w:rPr>
          <w:rFonts w:hint="eastAsia" w:eastAsia="仿宋_GB2312"/>
          <w:sz w:val="32"/>
          <w:szCs w:val="32"/>
          <w:lang w:val="en-US" w:eastAsia="zh-CN"/>
        </w:rPr>
        <w:t>271.00</w:t>
      </w:r>
      <w:r>
        <w:rPr>
          <w:rFonts w:eastAsia="仿宋_GB2312"/>
          <w:sz w:val="32"/>
          <w:szCs w:val="32"/>
        </w:rPr>
        <w:t>万元，</w:t>
      </w:r>
      <w:r>
        <w:rPr>
          <w:rFonts w:hint="eastAsia" w:eastAsia="仿宋_GB2312"/>
          <w:sz w:val="32"/>
          <w:szCs w:val="32"/>
          <w:lang w:val="en-US" w:eastAsia="zh-CN"/>
        </w:rPr>
        <w:t>与上年同比持平。</w:t>
      </w:r>
    </w:p>
    <w:p>
      <w:pPr>
        <w:spacing w:line="579" w:lineRule="exact"/>
        <w:ind w:firstLine="640" w:firstLineChars="200"/>
        <w:rPr>
          <w:rFonts w:eastAsia="黑体"/>
          <w:sz w:val="32"/>
          <w:szCs w:val="32"/>
        </w:rPr>
      </w:pPr>
      <w:r>
        <w:rPr>
          <w:rFonts w:eastAsia="黑体"/>
          <w:sz w:val="32"/>
          <w:szCs w:val="32"/>
        </w:rPr>
        <w:t>第四部分：</w:t>
      </w:r>
      <w:r>
        <w:rPr>
          <w:rFonts w:hint="eastAsia" w:eastAsia="黑体"/>
          <w:sz w:val="32"/>
          <w:szCs w:val="32"/>
        </w:rPr>
        <w:t>202</w:t>
      </w:r>
      <w:r>
        <w:rPr>
          <w:rFonts w:hint="eastAsia" w:eastAsia="黑体"/>
          <w:sz w:val="32"/>
          <w:szCs w:val="32"/>
          <w:lang w:val="en-US" w:eastAsia="zh-CN"/>
        </w:rPr>
        <w:t>3</w:t>
      </w:r>
      <w:r>
        <w:rPr>
          <w:rFonts w:eastAsia="黑体"/>
          <w:sz w:val="32"/>
          <w:szCs w:val="32"/>
        </w:rPr>
        <w:t>年部门预算其他事项说明</w:t>
      </w:r>
    </w:p>
    <w:p>
      <w:pPr>
        <w:spacing w:line="579" w:lineRule="exact"/>
        <w:ind w:firstLine="640" w:firstLineChars="200"/>
        <w:rPr>
          <w:rFonts w:hint="eastAsia" w:ascii="黑体" w:eastAsia="黑体"/>
          <w:sz w:val="32"/>
          <w:szCs w:val="32"/>
        </w:rPr>
      </w:pPr>
      <w:r>
        <w:rPr>
          <w:rFonts w:hint="eastAsia" w:ascii="黑体" w:eastAsia="黑体"/>
          <w:sz w:val="32"/>
          <w:szCs w:val="32"/>
        </w:rPr>
        <w:t>一、直属机关服务中心预算单位的构成</w:t>
      </w:r>
    </w:p>
    <w:p>
      <w:pPr>
        <w:spacing w:line="579" w:lineRule="exact"/>
        <w:ind w:firstLine="640" w:firstLineChars="200"/>
        <w:rPr>
          <w:rFonts w:eastAsia="仿宋_GB2312"/>
          <w:sz w:val="32"/>
          <w:szCs w:val="32"/>
        </w:rPr>
      </w:pPr>
      <w:r>
        <w:rPr>
          <w:rFonts w:hint="eastAsia" w:eastAsia="仿宋_GB2312"/>
          <w:sz w:val="32"/>
          <w:szCs w:val="32"/>
        </w:rPr>
        <w:t>政府车队</w:t>
      </w:r>
      <w:r>
        <w:rPr>
          <w:rFonts w:hint="eastAsia" w:eastAsia="仿宋_GB2312"/>
          <w:sz w:val="32"/>
          <w:szCs w:val="32"/>
          <w:lang w:val="en-US" w:eastAsia="zh-CN"/>
        </w:rPr>
        <w:t>2023</w:t>
      </w:r>
      <w:r>
        <w:rPr>
          <w:rFonts w:eastAsia="仿宋_GB2312"/>
          <w:sz w:val="32"/>
          <w:szCs w:val="32"/>
        </w:rPr>
        <w:t>年的部门预算由本级</w:t>
      </w:r>
      <w:r>
        <w:rPr>
          <w:rFonts w:hint="eastAsia" w:eastAsia="仿宋_GB2312"/>
          <w:sz w:val="32"/>
          <w:szCs w:val="32"/>
        </w:rPr>
        <w:t>1个</w:t>
      </w:r>
      <w:r>
        <w:rPr>
          <w:rFonts w:eastAsia="仿宋_GB2312"/>
          <w:sz w:val="32"/>
          <w:szCs w:val="32"/>
        </w:rPr>
        <w:t>事业单位构成，其中：</w:t>
      </w:r>
    </w:p>
    <w:p>
      <w:pPr>
        <w:spacing w:line="579" w:lineRule="exact"/>
        <w:ind w:firstLine="640" w:firstLineChars="200"/>
        <w:rPr>
          <w:rFonts w:hint="eastAsia" w:eastAsia="仿宋_GB2312"/>
          <w:sz w:val="32"/>
          <w:szCs w:val="32"/>
        </w:rPr>
      </w:pPr>
      <w:r>
        <w:rPr>
          <w:rFonts w:eastAsia="仿宋_GB2312"/>
          <w:sz w:val="32"/>
          <w:szCs w:val="32"/>
        </w:rPr>
        <w:t>纳入</w:t>
      </w:r>
      <w:r>
        <w:rPr>
          <w:rFonts w:hint="eastAsia" w:eastAsia="仿宋_GB2312"/>
          <w:sz w:val="32"/>
          <w:szCs w:val="32"/>
        </w:rPr>
        <w:t>政府车队</w:t>
      </w:r>
      <w:r>
        <w:rPr>
          <w:rFonts w:eastAsia="仿宋_GB2312"/>
          <w:sz w:val="32"/>
          <w:szCs w:val="32"/>
        </w:rPr>
        <w:t>部门预算的</w:t>
      </w:r>
      <w:r>
        <w:rPr>
          <w:rFonts w:hint="eastAsia" w:eastAsia="仿宋_GB2312"/>
          <w:sz w:val="32"/>
          <w:szCs w:val="32"/>
        </w:rPr>
        <w:t>1</w:t>
      </w:r>
      <w:r>
        <w:rPr>
          <w:rFonts w:eastAsia="仿宋_GB2312"/>
          <w:sz w:val="32"/>
          <w:szCs w:val="32"/>
        </w:rPr>
        <w:t>个事业单位包括：非参照公务员管理全额拨款事业单位</w:t>
      </w:r>
      <w:r>
        <w:rPr>
          <w:rFonts w:hint="eastAsia" w:eastAsia="仿宋_GB2312"/>
          <w:sz w:val="32"/>
          <w:szCs w:val="32"/>
        </w:rPr>
        <w:t>1</w:t>
      </w:r>
      <w:r>
        <w:rPr>
          <w:rFonts w:eastAsia="仿宋_GB2312"/>
          <w:sz w:val="32"/>
          <w:szCs w:val="32"/>
        </w:rPr>
        <w:t>个。</w:t>
      </w:r>
    </w:p>
    <w:p>
      <w:pPr>
        <w:spacing w:line="579" w:lineRule="exact"/>
        <w:ind w:firstLine="640" w:firstLineChars="200"/>
        <w:rPr>
          <w:rFonts w:hint="eastAsia" w:ascii="黑体" w:eastAsia="黑体"/>
          <w:sz w:val="32"/>
          <w:szCs w:val="32"/>
        </w:rPr>
      </w:pPr>
      <w:r>
        <w:rPr>
          <w:rFonts w:hint="eastAsia" w:ascii="黑体" w:eastAsia="黑体"/>
          <w:sz w:val="32"/>
          <w:szCs w:val="32"/>
        </w:rPr>
        <w:t>二、机关运行经费预算安排情况</w:t>
      </w:r>
    </w:p>
    <w:p>
      <w:pPr>
        <w:spacing w:line="579" w:lineRule="exact"/>
        <w:ind w:firstLine="640" w:firstLineChars="200"/>
        <w:rPr>
          <w:rFonts w:eastAsia="仿宋_GB2312"/>
          <w:sz w:val="32"/>
          <w:szCs w:val="32"/>
        </w:rPr>
      </w:pPr>
      <w:r>
        <w:rPr>
          <w:rFonts w:hint="eastAsia" w:eastAsia="仿宋_GB2312"/>
          <w:sz w:val="32"/>
          <w:szCs w:val="32"/>
          <w:lang w:val="en-US" w:eastAsia="zh-CN"/>
        </w:rPr>
        <w:t>机关服务304.34</w:t>
      </w:r>
      <w:r>
        <w:rPr>
          <w:rFonts w:eastAsia="仿宋_GB2312"/>
          <w:sz w:val="32"/>
          <w:szCs w:val="32"/>
        </w:rPr>
        <w:t>万元，全部是基本支出预算。主要用于机关为保证日常运转发生的基本支出。如根据国家规定的基本工资和津补贴标准等安排的人员经费支出、按统一规定的开支标准安排的办公费、印刷费</w:t>
      </w:r>
      <w:r>
        <w:rPr>
          <w:rFonts w:hint="eastAsia" w:eastAsia="仿宋_GB2312"/>
          <w:sz w:val="32"/>
          <w:szCs w:val="32"/>
        </w:rPr>
        <w:t>、公务用车运行经</w:t>
      </w:r>
      <w:r>
        <w:rPr>
          <w:rFonts w:eastAsia="仿宋_GB2312"/>
          <w:sz w:val="32"/>
          <w:szCs w:val="32"/>
        </w:rPr>
        <w:t>费等日常公用经费支出。</w:t>
      </w:r>
    </w:p>
    <w:p>
      <w:pPr>
        <w:spacing w:line="579" w:lineRule="exact"/>
        <w:ind w:firstLine="640" w:firstLineChars="200"/>
        <w:rPr>
          <w:rFonts w:hint="eastAsia" w:ascii="黑体" w:eastAsia="黑体"/>
          <w:sz w:val="32"/>
          <w:szCs w:val="32"/>
        </w:rPr>
      </w:pPr>
      <w:r>
        <w:rPr>
          <w:rFonts w:hint="eastAsia" w:ascii="黑体" w:eastAsia="黑体"/>
          <w:sz w:val="32"/>
          <w:szCs w:val="32"/>
        </w:rPr>
        <w:t>三、政府采购预算安排情况</w:t>
      </w:r>
    </w:p>
    <w:p>
      <w:pPr>
        <w:spacing w:line="579" w:lineRule="exact"/>
        <w:ind w:firstLine="640" w:firstLineChars="200"/>
        <w:rPr>
          <w:rFonts w:hint="default" w:eastAsia="仿宋_GB2312"/>
          <w:sz w:val="32"/>
          <w:szCs w:val="32"/>
          <w:lang w:val="en-US" w:eastAsia="zh-CN"/>
        </w:rPr>
      </w:pPr>
      <w:r>
        <w:rPr>
          <w:rFonts w:hint="eastAsia" w:eastAsia="仿宋_GB2312"/>
          <w:sz w:val="32"/>
          <w:szCs w:val="32"/>
        </w:rPr>
        <w:t>202</w:t>
      </w:r>
      <w:r>
        <w:rPr>
          <w:rFonts w:hint="eastAsia" w:eastAsia="仿宋_GB2312"/>
          <w:sz w:val="32"/>
          <w:szCs w:val="32"/>
          <w:lang w:val="en-US" w:eastAsia="zh-CN"/>
        </w:rPr>
        <w:t>3</w:t>
      </w:r>
      <w:r>
        <w:rPr>
          <w:rFonts w:eastAsia="仿宋_GB2312"/>
          <w:sz w:val="32"/>
          <w:szCs w:val="32"/>
        </w:rPr>
        <w:t>年政府采购预算</w:t>
      </w:r>
      <w:r>
        <w:rPr>
          <w:rFonts w:hint="eastAsia" w:eastAsia="仿宋_GB2312"/>
          <w:sz w:val="32"/>
          <w:szCs w:val="32"/>
          <w:lang w:val="en-US" w:eastAsia="zh-CN"/>
        </w:rPr>
        <w:t>140</w:t>
      </w:r>
      <w:r>
        <w:rPr>
          <w:rFonts w:eastAsia="仿宋_GB2312"/>
          <w:sz w:val="32"/>
          <w:szCs w:val="32"/>
        </w:rPr>
        <w:t>万元，同比</w:t>
      </w:r>
      <w:r>
        <w:rPr>
          <w:rFonts w:hint="eastAsia" w:eastAsia="仿宋_GB2312"/>
          <w:sz w:val="32"/>
          <w:szCs w:val="32"/>
          <w:lang w:val="en-US" w:eastAsia="zh-CN"/>
        </w:rPr>
        <w:t>增加140</w:t>
      </w:r>
      <w:r>
        <w:rPr>
          <w:rFonts w:eastAsia="仿宋_GB2312"/>
          <w:sz w:val="32"/>
          <w:szCs w:val="32"/>
        </w:rPr>
        <w:t>万元，</w:t>
      </w:r>
      <w:r>
        <w:rPr>
          <w:rFonts w:hint="eastAsia" w:eastAsia="仿宋_GB2312"/>
          <w:sz w:val="32"/>
          <w:szCs w:val="32"/>
          <w:lang w:val="en-US" w:eastAsia="zh-CN"/>
        </w:rPr>
        <w:t>增加10</w:t>
      </w:r>
      <w:r>
        <w:rPr>
          <w:rFonts w:hint="eastAsia" w:eastAsia="仿宋_GB2312"/>
          <w:sz w:val="32"/>
          <w:szCs w:val="32"/>
        </w:rPr>
        <w:t>0</w:t>
      </w:r>
      <w:r>
        <w:rPr>
          <w:rFonts w:eastAsia="仿宋_GB2312"/>
          <w:sz w:val="32"/>
          <w:szCs w:val="32"/>
        </w:rPr>
        <w:t>%，其中：集中采购</w:t>
      </w:r>
      <w:r>
        <w:rPr>
          <w:rFonts w:hint="eastAsia" w:eastAsia="仿宋_GB2312"/>
          <w:sz w:val="32"/>
          <w:szCs w:val="32"/>
          <w:lang w:val="en-US" w:eastAsia="zh-CN"/>
        </w:rPr>
        <w:t>140</w:t>
      </w:r>
      <w:r>
        <w:rPr>
          <w:rFonts w:eastAsia="仿宋_GB2312"/>
          <w:sz w:val="32"/>
          <w:szCs w:val="32"/>
        </w:rPr>
        <w:t>万元，占政府采购预算的</w:t>
      </w:r>
      <w:r>
        <w:rPr>
          <w:rFonts w:hint="eastAsia" w:eastAsia="仿宋_GB2312"/>
          <w:sz w:val="32"/>
          <w:szCs w:val="32"/>
          <w:lang w:val="en-US" w:eastAsia="zh-CN"/>
        </w:rPr>
        <w:t>100</w:t>
      </w:r>
      <w:r>
        <w:rPr>
          <w:rFonts w:eastAsia="仿宋_GB2312"/>
          <w:sz w:val="32"/>
          <w:szCs w:val="32"/>
        </w:rPr>
        <w:t>%，同比</w:t>
      </w:r>
      <w:r>
        <w:rPr>
          <w:rFonts w:hint="eastAsia" w:eastAsia="仿宋_GB2312"/>
          <w:sz w:val="32"/>
          <w:szCs w:val="32"/>
          <w:lang w:val="en-US" w:eastAsia="zh-CN"/>
        </w:rPr>
        <w:t>增加100%</w:t>
      </w:r>
      <w:r>
        <w:rPr>
          <w:rFonts w:eastAsia="仿宋_GB2312"/>
          <w:sz w:val="32"/>
          <w:szCs w:val="32"/>
        </w:rPr>
        <w:t>；分散采购预算</w:t>
      </w:r>
      <w:r>
        <w:rPr>
          <w:rFonts w:hint="eastAsia" w:eastAsia="仿宋_GB2312"/>
          <w:sz w:val="32"/>
          <w:szCs w:val="32"/>
          <w:lang w:val="en-US" w:eastAsia="zh-CN"/>
        </w:rPr>
        <w:t>0</w:t>
      </w:r>
      <w:r>
        <w:rPr>
          <w:rFonts w:eastAsia="仿宋_GB2312"/>
          <w:sz w:val="32"/>
          <w:szCs w:val="32"/>
        </w:rPr>
        <w:t>万元，占政府采购预算的</w:t>
      </w:r>
      <w:r>
        <w:rPr>
          <w:rFonts w:hint="eastAsia" w:eastAsia="仿宋_GB2312"/>
          <w:sz w:val="32"/>
          <w:szCs w:val="32"/>
          <w:lang w:val="en-US" w:eastAsia="zh-CN"/>
        </w:rPr>
        <w:t>0</w:t>
      </w:r>
      <w:r>
        <w:rPr>
          <w:rFonts w:eastAsia="仿宋_GB2312"/>
          <w:sz w:val="32"/>
          <w:szCs w:val="32"/>
        </w:rPr>
        <w:t>%，</w:t>
      </w:r>
      <w:r>
        <w:rPr>
          <w:rFonts w:hint="eastAsia" w:eastAsia="仿宋_GB2312"/>
          <w:sz w:val="32"/>
          <w:szCs w:val="32"/>
          <w:lang w:val="en-US" w:eastAsia="zh-CN"/>
        </w:rPr>
        <w:t>同比持平。</w:t>
      </w:r>
    </w:p>
    <w:p>
      <w:pPr>
        <w:spacing w:line="579" w:lineRule="exact"/>
        <w:ind w:firstLine="640" w:firstLineChars="200"/>
        <w:rPr>
          <w:rFonts w:eastAsia="仿宋_GB2312"/>
          <w:sz w:val="32"/>
          <w:szCs w:val="32"/>
        </w:rPr>
      </w:pPr>
      <w:r>
        <w:rPr>
          <w:rFonts w:eastAsia="仿宋_GB2312"/>
          <w:sz w:val="32"/>
          <w:szCs w:val="32"/>
        </w:rPr>
        <w:t>政府采购资金类型：一般公共预算拨款</w:t>
      </w:r>
      <w:r>
        <w:rPr>
          <w:rFonts w:hint="eastAsia" w:eastAsia="仿宋_GB2312"/>
          <w:sz w:val="32"/>
          <w:szCs w:val="32"/>
          <w:lang w:val="en-US" w:eastAsia="zh-CN"/>
        </w:rPr>
        <w:t>0</w:t>
      </w:r>
      <w:r>
        <w:rPr>
          <w:rFonts w:eastAsia="仿宋_GB2312"/>
          <w:sz w:val="32"/>
          <w:szCs w:val="32"/>
        </w:rPr>
        <w:t xml:space="preserve">万元，上年结余收入安排 </w:t>
      </w:r>
      <w:r>
        <w:rPr>
          <w:rFonts w:hint="eastAsia" w:eastAsia="仿宋_GB2312"/>
          <w:sz w:val="32"/>
          <w:szCs w:val="32"/>
        </w:rPr>
        <w:t>0</w:t>
      </w:r>
      <w:r>
        <w:rPr>
          <w:rFonts w:eastAsia="仿宋_GB2312"/>
          <w:sz w:val="32"/>
          <w:szCs w:val="32"/>
        </w:rPr>
        <w:t>万元。</w:t>
      </w:r>
    </w:p>
    <w:p>
      <w:pPr>
        <w:spacing w:line="579" w:lineRule="exact"/>
        <w:ind w:firstLine="640" w:firstLineChars="200"/>
        <w:rPr>
          <w:rFonts w:eastAsia="仿宋_GB2312"/>
          <w:sz w:val="32"/>
          <w:szCs w:val="32"/>
        </w:rPr>
      </w:pPr>
      <w:r>
        <w:rPr>
          <w:rFonts w:eastAsia="仿宋_GB2312"/>
          <w:sz w:val="32"/>
          <w:szCs w:val="32"/>
        </w:rPr>
        <w:t>按政府采购项目类型分为货物类采购、工程类采购和服务类采购三种类型。货物类采购预算</w:t>
      </w:r>
      <w:r>
        <w:rPr>
          <w:rFonts w:hint="eastAsia" w:eastAsia="仿宋_GB2312"/>
          <w:sz w:val="32"/>
          <w:szCs w:val="32"/>
          <w:lang w:val="en-US" w:eastAsia="zh-CN"/>
        </w:rPr>
        <w:t>0</w:t>
      </w:r>
      <w:r>
        <w:rPr>
          <w:rFonts w:eastAsia="仿宋_GB2312"/>
          <w:sz w:val="32"/>
          <w:szCs w:val="32"/>
        </w:rPr>
        <w:t>万元，服务类采购预算</w:t>
      </w:r>
      <w:r>
        <w:rPr>
          <w:rFonts w:hint="eastAsia" w:eastAsia="仿宋_GB2312"/>
          <w:sz w:val="32"/>
          <w:szCs w:val="32"/>
          <w:lang w:val="en-US" w:eastAsia="zh-CN"/>
        </w:rPr>
        <w:t>140</w:t>
      </w:r>
      <w:r>
        <w:rPr>
          <w:rFonts w:eastAsia="仿宋_GB2312"/>
          <w:sz w:val="32"/>
          <w:szCs w:val="32"/>
        </w:rPr>
        <w:t xml:space="preserve">万元，工程类采购预算 </w:t>
      </w:r>
      <w:r>
        <w:rPr>
          <w:rFonts w:hint="eastAsia" w:eastAsia="仿宋_GB2312"/>
          <w:sz w:val="32"/>
          <w:szCs w:val="32"/>
        </w:rPr>
        <w:t>0</w:t>
      </w:r>
      <w:r>
        <w:rPr>
          <w:rFonts w:eastAsia="仿宋_GB2312"/>
          <w:sz w:val="32"/>
          <w:szCs w:val="32"/>
        </w:rPr>
        <w:t>万元。</w:t>
      </w:r>
    </w:p>
    <w:p>
      <w:pPr>
        <w:spacing w:line="579" w:lineRule="exact"/>
        <w:ind w:firstLine="640" w:firstLineChars="200"/>
        <w:rPr>
          <w:rFonts w:hint="eastAsia" w:ascii="黑体" w:eastAsia="黑体"/>
          <w:sz w:val="32"/>
          <w:szCs w:val="32"/>
        </w:rPr>
      </w:pPr>
      <w:r>
        <w:rPr>
          <w:rFonts w:hint="eastAsia" w:ascii="黑体" w:eastAsia="黑体"/>
          <w:sz w:val="32"/>
          <w:szCs w:val="32"/>
        </w:rPr>
        <w:t>四、国有资产的总体情况</w:t>
      </w:r>
    </w:p>
    <w:p>
      <w:pPr>
        <w:spacing w:line="579" w:lineRule="exact"/>
        <w:ind w:firstLine="640" w:firstLineChars="200"/>
        <w:rPr>
          <w:rFonts w:eastAsia="仿宋_GB2312"/>
          <w:sz w:val="32"/>
          <w:szCs w:val="32"/>
        </w:rPr>
      </w:pPr>
      <w:r>
        <w:rPr>
          <w:rFonts w:eastAsia="仿宋_GB2312"/>
          <w:sz w:val="32"/>
          <w:szCs w:val="32"/>
        </w:rPr>
        <w:t>根据钦州市公务用车制度改革方案相关规定，核定我</w:t>
      </w:r>
      <w:r>
        <w:rPr>
          <w:rFonts w:hint="eastAsia" w:eastAsia="仿宋_GB2312"/>
          <w:sz w:val="32"/>
          <w:szCs w:val="32"/>
        </w:rPr>
        <w:t>单位</w:t>
      </w:r>
      <w:r>
        <w:rPr>
          <w:rFonts w:eastAsia="仿宋_GB2312"/>
          <w:sz w:val="32"/>
          <w:szCs w:val="32"/>
        </w:rPr>
        <w:t xml:space="preserve">保留的公务用车编制为 </w:t>
      </w:r>
      <w:r>
        <w:rPr>
          <w:rFonts w:hint="eastAsia" w:eastAsia="仿宋_GB2312"/>
          <w:sz w:val="32"/>
          <w:szCs w:val="32"/>
        </w:rPr>
        <w:t>104</w:t>
      </w:r>
      <w:r>
        <w:rPr>
          <w:rFonts w:eastAsia="仿宋_GB2312"/>
          <w:sz w:val="32"/>
          <w:szCs w:val="32"/>
        </w:rPr>
        <w:t xml:space="preserve">辆，其中：局本级核定公务车编制 </w:t>
      </w:r>
      <w:r>
        <w:rPr>
          <w:rFonts w:hint="eastAsia" w:eastAsia="仿宋_GB2312"/>
          <w:sz w:val="32"/>
          <w:szCs w:val="32"/>
        </w:rPr>
        <w:t>104</w:t>
      </w:r>
      <w:r>
        <w:rPr>
          <w:rFonts w:eastAsia="仿宋_GB2312"/>
          <w:sz w:val="32"/>
          <w:szCs w:val="32"/>
        </w:rPr>
        <w:t>辆，实有车辆</w:t>
      </w:r>
      <w:r>
        <w:rPr>
          <w:rFonts w:hint="eastAsia" w:eastAsia="仿宋_GB2312"/>
          <w:sz w:val="32"/>
          <w:szCs w:val="32"/>
        </w:rPr>
        <w:t>104</w:t>
      </w:r>
      <w:r>
        <w:rPr>
          <w:rFonts w:eastAsia="仿宋_GB2312"/>
          <w:sz w:val="32"/>
          <w:szCs w:val="32"/>
        </w:rPr>
        <w:t>辆，其中应急机要通信车</w:t>
      </w:r>
      <w:r>
        <w:rPr>
          <w:rFonts w:hint="eastAsia" w:eastAsia="仿宋_GB2312"/>
          <w:sz w:val="32"/>
          <w:szCs w:val="32"/>
        </w:rPr>
        <w:t>24</w:t>
      </w:r>
      <w:r>
        <w:rPr>
          <w:rFonts w:eastAsia="仿宋_GB2312"/>
          <w:sz w:val="32"/>
          <w:szCs w:val="32"/>
        </w:rPr>
        <w:t>辆（越野车</w:t>
      </w:r>
      <w:r>
        <w:rPr>
          <w:rFonts w:hint="eastAsia" w:eastAsia="仿宋_GB2312"/>
          <w:sz w:val="32"/>
          <w:szCs w:val="32"/>
        </w:rPr>
        <w:t>0</w:t>
      </w:r>
      <w:r>
        <w:rPr>
          <w:rFonts w:eastAsia="仿宋_GB2312"/>
          <w:sz w:val="32"/>
          <w:szCs w:val="32"/>
        </w:rPr>
        <w:t>辆，小型普通客车</w:t>
      </w:r>
      <w:r>
        <w:rPr>
          <w:rFonts w:hint="eastAsia" w:eastAsia="仿宋_GB2312"/>
          <w:sz w:val="32"/>
          <w:szCs w:val="32"/>
        </w:rPr>
        <w:t>0</w:t>
      </w:r>
      <w:r>
        <w:rPr>
          <w:rFonts w:eastAsia="仿宋_GB2312"/>
          <w:sz w:val="32"/>
          <w:szCs w:val="32"/>
        </w:rPr>
        <w:t>辆），老干部工作用车</w:t>
      </w:r>
      <w:r>
        <w:rPr>
          <w:rFonts w:hint="eastAsia" w:eastAsia="仿宋_GB2312"/>
          <w:sz w:val="32"/>
          <w:szCs w:val="32"/>
        </w:rPr>
        <w:t>0</w:t>
      </w:r>
      <w:r>
        <w:rPr>
          <w:rFonts w:eastAsia="仿宋_GB2312"/>
          <w:sz w:val="32"/>
          <w:szCs w:val="32"/>
        </w:rPr>
        <w:t>辆（小型普通客车</w:t>
      </w:r>
      <w:r>
        <w:rPr>
          <w:rFonts w:hint="eastAsia" w:eastAsia="仿宋_GB2312"/>
          <w:sz w:val="32"/>
          <w:szCs w:val="32"/>
        </w:rPr>
        <w:t>0</w:t>
      </w:r>
      <w:r>
        <w:rPr>
          <w:rFonts w:eastAsia="仿宋_GB2312"/>
          <w:sz w:val="32"/>
          <w:szCs w:val="32"/>
        </w:rPr>
        <w:t>辆，大型普通客车</w:t>
      </w:r>
      <w:r>
        <w:rPr>
          <w:rFonts w:hint="eastAsia" w:eastAsia="仿宋_GB2312"/>
          <w:sz w:val="32"/>
          <w:szCs w:val="32"/>
        </w:rPr>
        <w:t>0</w:t>
      </w:r>
      <w:r>
        <w:rPr>
          <w:rFonts w:eastAsia="仿宋_GB2312"/>
          <w:sz w:val="32"/>
          <w:szCs w:val="32"/>
        </w:rPr>
        <w:t>辆），公务用车</w:t>
      </w:r>
      <w:r>
        <w:rPr>
          <w:rFonts w:hint="eastAsia" w:eastAsia="仿宋_GB2312"/>
          <w:sz w:val="32"/>
          <w:szCs w:val="32"/>
        </w:rPr>
        <w:t>80</w:t>
      </w:r>
      <w:r>
        <w:rPr>
          <w:rFonts w:eastAsia="仿宋_GB2312"/>
          <w:sz w:val="32"/>
          <w:szCs w:val="32"/>
        </w:rPr>
        <w:t>辆（越野车</w:t>
      </w:r>
      <w:r>
        <w:rPr>
          <w:rFonts w:hint="eastAsia" w:eastAsia="仿宋_GB2312"/>
          <w:sz w:val="32"/>
          <w:szCs w:val="32"/>
        </w:rPr>
        <w:t>25</w:t>
      </w:r>
      <w:r>
        <w:rPr>
          <w:rFonts w:eastAsia="仿宋_GB2312"/>
          <w:sz w:val="32"/>
          <w:szCs w:val="32"/>
        </w:rPr>
        <w:t>辆，小型普通客车</w:t>
      </w:r>
      <w:r>
        <w:rPr>
          <w:rFonts w:hint="eastAsia" w:eastAsia="仿宋_GB2312"/>
          <w:sz w:val="32"/>
          <w:szCs w:val="32"/>
        </w:rPr>
        <w:t>55</w:t>
      </w:r>
      <w:r>
        <w:rPr>
          <w:rFonts w:eastAsia="仿宋_GB2312"/>
          <w:sz w:val="32"/>
          <w:szCs w:val="32"/>
        </w:rPr>
        <w:t>辆）；所核定公务车编制</w:t>
      </w:r>
      <w:r>
        <w:rPr>
          <w:rFonts w:hint="eastAsia" w:eastAsia="仿宋_GB2312"/>
          <w:sz w:val="32"/>
          <w:szCs w:val="32"/>
        </w:rPr>
        <w:t>140</w:t>
      </w:r>
      <w:r>
        <w:rPr>
          <w:rFonts w:eastAsia="仿宋_GB2312"/>
          <w:sz w:val="32"/>
          <w:szCs w:val="32"/>
        </w:rPr>
        <w:t>辆，实有车辆</w:t>
      </w:r>
      <w:r>
        <w:rPr>
          <w:rFonts w:hint="eastAsia" w:eastAsia="仿宋_GB2312"/>
          <w:sz w:val="32"/>
          <w:szCs w:val="32"/>
        </w:rPr>
        <w:t>104</w:t>
      </w:r>
      <w:r>
        <w:rPr>
          <w:rFonts w:eastAsia="仿宋_GB2312"/>
          <w:sz w:val="32"/>
          <w:szCs w:val="32"/>
        </w:rPr>
        <w:t>辆（越野车</w:t>
      </w:r>
      <w:r>
        <w:rPr>
          <w:rFonts w:hint="eastAsia" w:eastAsia="仿宋_GB2312"/>
          <w:sz w:val="32"/>
          <w:szCs w:val="32"/>
        </w:rPr>
        <w:t>25</w:t>
      </w:r>
      <w:r>
        <w:rPr>
          <w:rFonts w:eastAsia="仿宋_GB2312"/>
          <w:sz w:val="32"/>
          <w:szCs w:val="32"/>
        </w:rPr>
        <w:t xml:space="preserve"> 辆，小型普通客车</w:t>
      </w:r>
      <w:r>
        <w:rPr>
          <w:rFonts w:hint="eastAsia" w:eastAsia="仿宋_GB2312"/>
          <w:sz w:val="32"/>
          <w:szCs w:val="32"/>
        </w:rPr>
        <w:t>79</w:t>
      </w:r>
      <w:r>
        <w:rPr>
          <w:rFonts w:eastAsia="仿宋_GB2312"/>
          <w:sz w:val="32"/>
          <w:szCs w:val="32"/>
        </w:rPr>
        <w:t>辆</w:t>
      </w:r>
      <w:r>
        <w:rPr>
          <w:rFonts w:hint="eastAsia" w:eastAsia="仿宋_GB2312"/>
          <w:sz w:val="32"/>
          <w:szCs w:val="32"/>
        </w:rPr>
        <w:t>。</w:t>
      </w:r>
    </w:p>
    <w:p>
      <w:pPr>
        <w:spacing w:line="579" w:lineRule="exact"/>
        <w:ind w:firstLine="640" w:firstLineChars="200"/>
        <w:rPr>
          <w:rFonts w:hint="eastAsia" w:ascii="黑体" w:eastAsia="黑体"/>
          <w:sz w:val="32"/>
          <w:szCs w:val="32"/>
          <w:highlight w:val="none"/>
        </w:rPr>
      </w:pPr>
      <w:r>
        <w:rPr>
          <w:rFonts w:hint="eastAsia" w:ascii="黑体" w:eastAsia="黑体"/>
          <w:sz w:val="32"/>
          <w:szCs w:val="32"/>
        </w:rPr>
        <w:t>五、</w:t>
      </w:r>
      <w:r>
        <w:rPr>
          <w:rFonts w:hint="eastAsia" w:ascii="黑体" w:eastAsia="黑体"/>
          <w:sz w:val="32"/>
          <w:szCs w:val="32"/>
          <w:highlight w:val="none"/>
        </w:rPr>
        <w:t>部门预算绩效说明</w:t>
      </w:r>
    </w:p>
    <w:p>
      <w:pPr>
        <w:spacing w:line="579" w:lineRule="exact"/>
        <w:ind w:firstLine="640" w:firstLineChars="200"/>
        <w:rPr>
          <w:rFonts w:hint="default" w:ascii="仿宋_GB2312" w:hAnsi="仿宋_GB2312" w:eastAsia="仿宋_GB2312" w:cs="仿宋_GB2312"/>
          <w:sz w:val="32"/>
          <w:szCs w:val="32"/>
          <w:lang w:val="en-US" w:eastAsia="zh-CN"/>
        </w:rPr>
      </w:pPr>
      <w:r>
        <w:rPr>
          <w:rFonts w:hint="eastAsia" w:ascii="Times New Roman" w:hAnsi="Times New Roman" w:eastAsia="楷体_GB2312" w:cs="Times New Roman"/>
          <w:sz w:val="32"/>
          <w:szCs w:val="32"/>
          <w:lang w:val="en-US" w:eastAsia="zh-CN"/>
        </w:rPr>
        <w:t>（一）部门整体绩效目标编制情况。</w:t>
      </w:r>
      <w:r>
        <w:rPr>
          <w:rFonts w:hint="eastAsia" w:ascii="仿宋_GB2312" w:hAnsi="仿宋_GB2312" w:eastAsia="仿宋_GB2312" w:cs="仿宋_GB2312"/>
          <w:sz w:val="32"/>
          <w:szCs w:val="32"/>
          <w:lang w:val="en-US" w:eastAsia="zh-CN"/>
        </w:rPr>
        <w:t>2023年我局按照财政部门要求编制部门整体绩效目标，涉及预算金额 14.33 万元。</w:t>
      </w:r>
    </w:p>
    <w:p>
      <w:pPr>
        <w:spacing w:line="579"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楷体_GB2312" w:cs="Times New Roman"/>
          <w:sz w:val="32"/>
          <w:szCs w:val="32"/>
          <w:lang w:val="en-US" w:eastAsia="zh-CN"/>
        </w:rPr>
        <w:t>（二）部门预算项目绩效目标编制情况。</w:t>
      </w:r>
      <w:r>
        <w:rPr>
          <w:rFonts w:hint="eastAsia" w:ascii="仿宋_GB2312" w:hAnsi="仿宋_GB2312" w:eastAsia="仿宋_GB2312" w:cs="仿宋_GB2312"/>
          <w:sz w:val="32"/>
          <w:szCs w:val="32"/>
          <w:lang w:val="en-US" w:eastAsia="zh-CN"/>
        </w:rPr>
        <w:t>2023年我局2个部门预算项目编制绩效目标，涉及预算金额14.33万元，</w:t>
      </w:r>
      <w:r>
        <w:rPr>
          <w:rFonts w:hint="eastAsia" w:ascii="仿宋_GB2312" w:hAnsi="仿宋_GB2312" w:eastAsia="仿宋_GB2312" w:cs="仿宋_GB2312"/>
          <w:sz w:val="32"/>
          <w:szCs w:val="32"/>
        </w:rPr>
        <w:t>分别是：</w:t>
      </w:r>
      <w:r>
        <w:rPr>
          <w:rFonts w:hint="eastAsia" w:ascii="仿宋_GB2312" w:hAnsi="仿宋_GB2312" w:eastAsia="仿宋_GB2312" w:cs="仿宋_GB2312"/>
          <w:sz w:val="32"/>
          <w:szCs w:val="32"/>
          <w:lang w:val="en-US" w:eastAsia="zh-CN"/>
        </w:rPr>
        <w:t>ETC</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预算金额</w:t>
      </w:r>
      <w:r>
        <w:rPr>
          <w:rFonts w:hint="eastAsia" w:ascii="仿宋_GB2312" w:hAnsi="仿宋_GB2312" w:eastAsia="仿宋_GB2312" w:cs="仿宋_GB2312"/>
          <w:sz w:val="32"/>
          <w:szCs w:val="32"/>
          <w:lang w:val="en-US" w:eastAsia="zh-CN"/>
        </w:rPr>
        <w:t>2.86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公务用车管理平台运费服务经费</w:t>
      </w:r>
      <w:r>
        <w:rPr>
          <w:rFonts w:hint="eastAsia" w:ascii="仿宋_GB2312" w:hAnsi="仿宋_GB2312" w:eastAsia="仿宋_GB2312" w:cs="仿宋_GB2312"/>
          <w:sz w:val="32"/>
          <w:szCs w:val="32"/>
        </w:rPr>
        <w:t>项目，预算</w:t>
      </w:r>
      <w:r>
        <w:rPr>
          <w:rFonts w:hint="eastAsia" w:ascii="仿宋_GB2312" w:hAnsi="仿宋_GB2312" w:eastAsia="仿宋_GB2312" w:cs="仿宋_GB2312"/>
          <w:sz w:val="32"/>
          <w:szCs w:val="32"/>
          <w:lang w:eastAsia="zh-CN"/>
        </w:rPr>
        <w:t>金额</w:t>
      </w:r>
      <w:r>
        <w:rPr>
          <w:rFonts w:hint="eastAsia" w:ascii="仿宋_GB2312" w:hAnsi="仿宋_GB2312" w:eastAsia="仿宋_GB2312" w:cs="仿宋_GB2312"/>
          <w:sz w:val="32"/>
          <w:szCs w:val="32"/>
          <w:lang w:val="en-US" w:eastAsia="zh-CN"/>
        </w:rPr>
        <w:t>11.47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79" w:lineRule="exact"/>
        <w:ind w:firstLine="640" w:firstLineChars="200"/>
        <w:rPr>
          <w:rFonts w:hint="eastAsia" w:ascii="黑体" w:eastAsia="黑体"/>
          <w:sz w:val="32"/>
          <w:szCs w:val="32"/>
        </w:rPr>
      </w:pPr>
      <w:r>
        <w:rPr>
          <w:rFonts w:hint="eastAsia" w:ascii="黑体" w:eastAsia="黑体"/>
          <w:sz w:val="32"/>
          <w:szCs w:val="32"/>
        </w:rPr>
        <w:t>第五部分：名词解释</w:t>
      </w:r>
    </w:p>
    <w:p>
      <w:pPr>
        <w:spacing w:line="579" w:lineRule="exact"/>
        <w:ind w:firstLine="640" w:firstLineChars="200"/>
        <w:rPr>
          <w:rFonts w:hint="eastAsia" w:eastAsia="仿宋_GB2312"/>
          <w:sz w:val="32"/>
          <w:szCs w:val="32"/>
        </w:rPr>
      </w:pPr>
      <w:r>
        <w:rPr>
          <w:rFonts w:hint="eastAsia" w:eastAsia="仿宋_GB2312"/>
          <w:sz w:val="32"/>
          <w:szCs w:val="32"/>
        </w:rPr>
        <w:t xml:space="preserve">一、财政拨款收入：指财政部门当年拨付的资金。 </w:t>
      </w:r>
    </w:p>
    <w:p>
      <w:pPr>
        <w:spacing w:line="579" w:lineRule="exact"/>
        <w:ind w:firstLine="640" w:firstLineChars="200"/>
        <w:rPr>
          <w:rFonts w:hint="eastAsia" w:eastAsia="仿宋_GB2312"/>
          <w:sz w:val="32"/>
          <w:szCs w:val="32"/>
        </w:rPr>
      </w:pPr>
      <w:r>
        <w:rPr>
          <w:rFonts w:hint="eastAsia" w:eastAsia="仿宋_GB2312"/>
          <w:sz w:val="32"/>
          <w:szCs w:val="32"/>
        </w:rPr>
        <w:t>二、事业收入：指事业单位开展专业业务活动及辅助活动所取得的收入。</w:t>
      </w:r>
    </w:p>
    <w:p>
      <w:pPr>
        <w:spacing w:line="579" w:lineRule="exact"/>
        <w:ind w:firstLine="640" w:firstLineChars="200"/>
        <w:rPr>
          <w:rFonts w:hint="eastAsia" w:eastAsia="仿宋_GB2312"/>
          <w:sz w:val="32"/>
          <w:szCs w:val="32"/>
        </w:rPr>
      </w:pPr>
      <w:r>
        <w:rPr>
          <w:rFonts w:hint="eastAsia" w:eastAsia="仿宋_GB2312"/>
          <w:sz w:val="32"/>
          <w:szCs w:val="32"/>
        </w:rPr>
        <w:t>三、经营收入：指事业单位在专业业务活动及其辅助活动之外开展非独立核算经营活动取得的收入。</w:t>
      </w:r>
    </w:p>
    <w:p>
      <w:pPr>
        <w:spacing w:line="579" w:lineRule="exact"/>
        <w:ind w:firstLine="640" w:firstLineChars="200"/>
        <w:rPr>
          <w:rFonts w:hint="eastAsia" w:eastAsia="仿宋_GB2312"/>
          <w:sz w:val="32"/>
          <w:szCs w:val="32"/>
        </w:rPr>
      </w:pPr>
      <w:r>
        <w:rPr>
          <w:rFonts w:hint="eastAsia" w:eastAsia="仿宋_GB2312"/>
          <w:sz w:val="32"/>
          <w:szCs w:val="32"/>
        </w:rPr>
        <w:t>四、其他收入：指除上述“财政拨款收入”、“事业收入”、“经营收入”等以外的收入。</w:t>
      </w:r>
    </w:p>
    <w:p>
      <w:pPr>
        <w:spacing w:line="579" w:lineRule="exact"/>
        <w:ind w:firstLine="640" w:firstLineChars="200"/>
        <w:rPr>
          <w:rFonts w:hint="eastAsia" w:eastAsia="仿宋_GB2312"/>
          <w:sz w:val="32"/>
          <w:szCs w:val="32"/>
        </w:rPr>
      </w:pPr>
      <w:r>
        <w:rPr>
          <w:rFonts w:hint="eastAsia" w:eastAsia="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79" w:lineRule="exact"/>
        <w:ind w:firstLine="640" w:firstLineChars="200"/>
        <w:rPr>
          <w:rFonts w:hint="eastAsia" w:eastAsia="仿宋_GB2312"/>
          <w:sz w:val="32"/>
          <w:szCs w:val="32"/>
        </w:rPr>
      </w:pPr>
      <w:r>
        <w:rPr>
          <w:rFonts w:hint="eastAsia" w:eastAsia="仿宋_GB2312"/>
          <w:sz w:val="32"/>
          <w:szCs w:val="32"/>
        </w:rPr>
        <w:t xml:space="preserve">六、年初结转和结余：指以前年度尚未完成、结转到本年 按有关规定继续使用的资金。 </w:t>
      </w:r>
    </w:p>
    <w:p>
      <w:pPr>
        <w:spacing w:line="579" w:lineRule="exact"/>
        <w:ind w:firstLine="640" w:firstLineChars="200"/>
        <w:rPr>
          <w:rFonts w:hint="eastAsia" w:eastAsia="仿宋_GB2312"/>
          <w:sz w:val="32"/>
          <w:szCs w:val="32"/>
        </w:rPr>
      </w:pPr>
      <w:r>
        <w:rPr>
          <w:rFonts w:hint="eastAsia" w:eastAsia="仿宋_GB2312"/>
          <w:sz w:val="32"/>
          <w:szCs w:val="32"/>
        </w:rPr>
        <w:t xml:space="preserve">七、结余分配：指事业单位按规定提取的职工福利基金、事业基金和缴纳的所得税，以及建设单位按规定应交回的基本建设竣工项目结余资金。 </w:t>
      </w:r>
    </w:p>
    <w:p>
      <w:pPr>
        <w:spacing w:line="579" w:lineRule="exact"/>
        <w:ind w:firstLine="640" w:firstLineChars="200"/>
        <w:rPr>
          <w:rFonts w:hint="eastAsia" w:eastAsia="仿宋_GB2312"/>
          <w:sz w:val="32"/>
          <w:szCs w:val="32"/>
        </w:rPr>
      </w:pPr>
      <w:r>
        <w:rPr>
          <w:rFonts w:hint="eastAsia" w:eastAsia="仿宋_GB2312"/>
          <w:sz w:val="32"/>
          <w:szCs w:val="32"/>
        </w:rPr>
        <w:t xml:space="preserve">八、年末结转和结余：指本年度或以前年度预算安排、因客观条件发生变化无法按原计划实施，需要延迟到以后年度按有关规定继续使用的资金。 </w:t>
      </w:r>
    </w:p>
    <w:p>
      <w:pPr>
        <w:spacing w:line="579" w:lineRule="exact"/>
        <w:ind w:firstLine="640" w:firstLineChars="200"/>
        <w:rPr>
          <w:rFonts w:hint="eastAsia" w:eastAsia="仿宋_GB2312"/>
          <w:sz w:val="32"/>
          <w:szCs w:val="32"/>
        </w:rPr>
      </w:pPr>
      <w:r>
        <w:rPr>
          <w:rFonts w:hint="eastAsia" w:eastAsia="仿宋_GB2312"/>
          <w:sz w:val="32"/>
          <w:szCs w:val="32"/>
        </w:rPr>
        <w:t xml:space="preserve">九、基本支出：指为保障机构正常运转、完成日常工作任务而发生的人员支出和公用支出。 </w:t>
      </w:r>
    </w:p>
    <w:p>
      <w:pPr>
        <w:spacing w:line="579" w:lineRule="exact"/>
        <w:ind w:firstLine="640" w:firstLineChars="200"/>
        <w:rPr>
          <w:rFonts w:hint="eastAsia" w:eastAsia="仿宋_GB2312"/>
          <w:sz w:val="32"/>
          <w:szCs w:val="32"/>
        </w:rPr>
      </w:pPr>
      <w:r>
        <w:rPr>
          <w:rFonts w:hint="eastAsia" w:eastAsia="仿宋_GB2312"/>
          <w:sz w:val="32"/>
          <w:szCs w:val="32"/>
        </w:rPr>
        <w:t xml:space="preserve">十、项目支出：指在基本支出之外为完成特定行政任务和事业发展目标所发生的支出。 </w:t>
      </w:r>
    </w:p>
    <w:p>
      <w:pPr>
        <w:spacing w:line="579" w:lineRule="exact"/>
        <w:ind w:firstLine="640" w:firstLineChars="200"/>
        <w:rPr>
          <w:rFonts w:hint="eastAsia" w:eastAsia="仿宋_GB2312"/>
          <w:sz w:val="32"/>
          <w:szCs w:val="32"/>
        </w:rPr>
      </w:pPr>
      <w:r>
        <w:rPr>
          <w:rFonts w:hint="eastAsia" w:eastAsia="仿宋_GB2312"/>
          <w:sz w:val="32"/>
          <w:szCs w:val="32"/>
        </w:rPr>
        <w:t>十一、经营支出：指事业单位在专业业务活动及其辅助活动之外开展非独立核算经营活动发生的支出。</w:t>
      </w:r>
    </w:p>
    <w:p>
      <w:pPr>
        <w:spacing w:line="579" w:lineRule="exact"/>
        <w:ind w:firstLine="640" w:firstLineChars="200"/>
        <w:rPr>
          <w:rFonts w:hint="eastAsia" w:eastAsia="仿宋_GB2312"/>
          <w:sz w:val="32"/>
          <w:szCs w:val="32"/>
        </w:rPr>
      </w:pPr>
      <w:r>
        <w:rPr>
          <w:rFonts w:hint="eastAsia" w:eastAsia="仿宋_GB2312"/>
          <w:sz w:val="32"/>
          <w:szCs w:val="32"/>
        </w:rPr>
        <w:t xml:space="preserve">十二、“三公”经费：纳入财政预决算管理的“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pacing w:line="579" w:lineRule="exact"/>
        <w:ind w:firstLine="640" w:firstLineChars="200"/>
        <w:rPr>
          <w:rFonts w:hint="eastAsia" w:eastAsia="仿宋_GB2312"/>
          <w:sz w:val="32"/>
          <w:szCs w:val="32"/>
        </w:rPr>
      </w:pPr>
      <w:r>
        <w:rPr>
          <w:rFonts w:hint="eastAsia" w:eastAsia="仿宋_GB2312"/>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2098" w:right="1531" w:bottom="1985"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8"/>
        <w:szCs w:val="28"/>
      </w:rPr>
    </w:pP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- 2 -</w:t>
    </w:r>
    <w:r>
      <w:rPr>
        <w:rFonts w:ascii="宋体" w:hAnsi="宋体"/>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2ZWE1ODZkZGRhYTEwZWM3OTJjMGIzZmE1NTRhNzYifQ=="/>
  </w:docVars>
  <w:rsids>
    <w:rsidRoot w:val="0015716B"/>
    <w:rsid w:val="0002645A"/>
    <w:rsid w:val="000B100A"/>
    <w:rsid w:val="00150F29"/>
    <w:rsid w:val="0015716B"/>
    <w:rsid w:val="00160CAC"/>
    <w:rsid w:val="001818D3"/>
    <w:rsid w:val="00193D77"/>
    <w:rsid w:val="001D5F37"/>
    <w:rsid w:val="001F776F"/>
    <w:rsid w:val="0020675A"/>
    <w:rsid w:val="002272A8"/>
    <w:rsid w:val="00294318"/>
    <w:rsid w:val="002E0DB3"/>
    <w:rsid w:val="002F3193"/>
    <w:rsid w:val="003073F4"/>
    <w:rsid w:val="00343680"/>
    <w:rsid w:val="00356715"/>
    <w:rsid w:val="003A0FEB"/>
    <w:rsid w:val="003C52F2"/>
    <w:rsid w:val="003D1E25"/>
    <w:rsid w:val="00466081"/>
    <w:rsid w:val="00486EA3"/>
    <w:rsid w:val="004932AA"/>
    <w:rsid w:val="00543E8B"/>
    <w:rsid w:val="005E0AA6"/>
    <w:rsid w:val="005E16D2"/>
    <w:rsid w:val="0060581A"/>
    <w:rsid w:val="0061118F"/>
    <w:rsid w:val="006213EF"/>
    <w:rsid w:val="006F25FB"/>
    <w:rsid w:val="0075170C"/>
    <w:rsid w:val="00780B63"/>
    <w:rsid w:val="00864532"/>
    <w:rsid w:val="008876D9"/>
    <w:rsid w:val="009010DA"/>
    <w:rsid w:val="0099604A"/>
    <w:rsid w:val="009C3C20"/>
    <w:rsid w:val="009E6A29"/>
    <w:rsid w:val="00B06858"/>
    <w:rsid w:val="00B17CBE"/>
    <w:rsid w:val="00B238D2"/>
    <w:rsid w:val="00B66E63"/>
    <w:rsid w:val="00BE22CB"/>
    <w:rsid w:val="00C05E2A"/>
    <w:rsid w:val="00C63962"/>
    <w:rsid w:val="00C7082F"/>
    <w:rsid w:val="00CE56DB"/>
    <w:rsid w:val="00CE57B0"/>
    <w:rsid w:val="00CF542B"/>
    <w:rsid w:val="00D01DDA"/>
    <w:rsid w:val="00D46725"/>
    <w:rsid w:val="00D50DEB"/>
    <w:rsid w:val="00D54729"/>
    <w:rsid w:val="00DA5DB8"/>
    <w:rsid w:val="00DD71BE"/>
    <w:rsid w:val="00DE2135"/>
    <w:rsid w:val="00DF52E4"/>
    <w:rsid w:val="00ED31D4"/>
    <w:rsid w:val="00EE6D68"/>
    <w:rsid w:val="00EF4019"/>
    <w:rsid w:val="00EF505A"/>
    <w:rsid w:val="00F907CF"/>
    <w:rsid w:val="00FA24F7"/>
    <w:rsid w:val="00FD4FF9"/>
    <w:rsid w:val="04A10A6C"/>
    <w:rsid w:val="07060B72"/>
    <w:rsid w:val="0E587BF1"/>
    <w:rsid w:val="0E7D2A40"/>
    <w:rsid w:val="0EB75826"/>
    <w:rsid w:val="12F269DD"/>
    <w:rsid w:val="13F43872"/>
    <w:rsid w:val="14C30A80"/>
    <w:rsid w:val="166A27E5"/>
    <w:rsid w:val="188257D7"/>
    <w:rsid w:val="18A8690B"/>
    <w:rsid w:val="19C202D3"/>
    <w:rsid w:val="19D16BFD"/>
    <w:rsid w:val="1AB8095B"/>
    <w:rsid w:val="1D0B56BA"/>
    <w:rsid w:val="1F446C62"/>
    <w:rsid w:val="1FCF29CF"/>
    <w:rsid w:val="1FFE1FB5"/>
    <w:rsid w:val="214E5B76"/>
    <w:rsid w:val="23F944BF"/>
    <w:rsid w:val="244613F8"/>
    <w:rsid w:val="26090996"/>
    <w:rsid w:val="26AD5CB7"/>
    <w:rsid w:val="28832461"/>
    <w:rsid w:val="2BF33EE9"/>
    <w:rsid w:val="2E85102A"/>
    <w:rsid w:val="305D4EB7"/>
    <w:rsid w:val="32E12CEE"/>
    <w:rsid w:val="340842AA"/>
    <w:rsid w:val="34F06C78"/>
    <w:rsid w:val="383F38D0"/>
    <w:rsid w:val="3BA64AD4"/>
    <w:rsid w:val="3BD162B2"/>
    <w:rsid w:val="44D43065"/>
    <w:rsid w:val="4B4458AA"/>
    <w:rsid w:val="4CCD20E5"/>
    <w:rsid w:val="52A42F98"/>
    <w:rsid w:val="5422686A"/>
    <w:rsid w:val="547A6502"/>
    <w:rsid w:val="54CE4CB4"/>
    <w:rsid w:val="562A12E9"/>
    <w:rsid w:val="56993E76"/>
    <w:rsid w:val="57436BC9"/>
    <w:rsid w:val="595B30B1"/>
    <w:rsid w:val="5AC24903"/>
    <w:rsid w:val="5C3A6E47"/>
    <w:rsid w:val="5DC76BFC"/>
    <w:rsid w:val="5E6A32E8"/>
    <w:rsid w:val="5F5521EA"/>
    <w:rsid w:val="62157A0E"/>
    <w:rsid w:val="63982925"/>
    <w:rsid w:val="63E458EA"/>
    <w:rsid w:val="64A748E0"/>
    <w:rsid w:val="661A55F3"/>
    <w:rsid w:val="66C11F13"/>
    <w:rsid w:val="6B43627A"/>
    <w:rsid w:val="6D1720DD"/>
    <w:rsid w:val="6D58557E"/>
    <w:rsid w:val="6E0B0643"/>
    <w:rsid w:val="6E301E58"/>
    <w:rsid w:val="70A83336"/>
    <w:rsid w:val="719432E8"/>
    <w:rsid w:val="73644352"/>
    <w:rsid w:val="74123A7E"/>
    <w:rsid w:val="77933457"/>
    <w:rsid w:val="78E55F35"/>
    <w:rsid w:val="79A506E4"/>
    <w:rsid w:val="7AD72E0F"/>
    <w:rsid w:val="7B2C1BF9"/>
    <w:rsid w:val="7C442F72"/>
    <w:rsid w:val="7E584AB3"/>
    <w:rsid w:val="7E9C4983"/>
    <w:rsid w:val="7F923FF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11</Pages>
  <Words>4301</Words>
  <Characters>4744</Characters>
  <Lines>34</Lines>
  <Paragraphs>9</Paragraphs>
  <TotalTime>2</TotalTime>
  <ScaleCrop>false</ScaleCrop>
  <LinksUpToDate>false</LinksUpToDate>
  <CharactersWithSpaces>4791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2021-03-30T07:49:00Z</dcterms:created>
  <dc:creator>Lenovo User</dc:creator>
  <cp:lastModifiedBy>逢考必过</cp:lastModifiedBy>
  <cp:lastPrinted>2019-02-27T09:29:00Z</cp:lastPrinted>
  <dcterms:modified xsi:type="dcterms:W3CDTF">2023-03-14T03:15:41Z</dcterms:modified>
  <dc:title>XX部门（单位）2016年部门预算及“三公”经费预算编制说明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9D87EDA1F46A47498AC1FD24D03B0EAC</vt:lpwstr>
  </property>
</Properties>
</file>