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CE52B2" w14:textId="3A70D2D6" w:rsidR="0042785A" w:rsidRPr="0042785A" w:rsidRDefault="00FC5FB6" w:rsidP="0042785A">
      <w:pPr>
        <w:spacing w:line="240" w:lineRule="auto"/>
        <w:ind w:firstLineChars="0" w:firstLine="0"/>
        <w:jc w:val="left"/>
        <w:rPr>
          <w:rFonts w:eastAsia="隶书"/>
          <w:bCs/>
          <w:sz w:val="48"/>
          <w:szCs w:val="48"/>
        </w:rPr>
      </w:pPr>
      <w:bookmarkStart w:id="0" w:name="_Hlk176817473"/>
      <w:r>
        <w:rPr>
          <w:noProof/>
        </w:rPr>
        <w:drawing>
          <wp:anchor distT="0" distB="0" distL="114300" distR="114300" simplePos="0" relativeHeight="251702272" behindDoc="0" locked="0" layoutInCell="1" allowOverlap="1" wp14:anchorId="05B9C59F" wp14:editId="40116BBC">
            <wp:simplePos x="0" y="0"/>
            <wp:positionH relativeFrom="column">
              <wp:posOffset>-1133475</wp:posOffset>
            </wp:positionH>
            <wp:positionV relativeFrom="paragraph">
              <wp:posOffset>-1035050</wp:posOffset>
            </wp:positionV>
            <wp:extent cx="7535691" cy="10658475"/>
            <wp:effectExtent l="0" t="0" r="8255" b="0"/>
            <wp:wrapNone/>
            <wp:docPr id="1284227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35691" cy="10658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785A" w:rsidRPr="0042785A">
        <w:rPr>
          <w:rFonts w:eastAsia="隶书"/>
          <w:bCs/>
          <w:noProof/>
          <w:sz w:val="48"/>
          <w:szCs w:val="48"/>
        </w:rPr>
        <w:drawing>
          <wp:inline distT="0" distB="0" distL="0" distR="0" wp14:anchorId="14F04A7F" wp14:editId="495D9843">
            <wp:extent cx="2257425" cy="828675"/>
            <wp:effectExtent l="0" t="0" r="0" b="0"/>
            <wp:docPr id="13" name="图片 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57425" cy="828675"/>
                    </a:xfrm>
                    <a:prstGeom prst="rect">
                      <a:avLst/>
                    </a:prstGeom>
                    <a:noFill/>
                    <a:ln>
                      <a:noFill/>
                    </a:ln>
                  </pic:spPr>
                </pic:pic>
              </a:graphicData>
            </a:graphic>
          </wp:inline>
        </w:drawing>
      </w:r>
    </w:p>
    <w:p w14:paraId="6C472D49" w14:textId="25FADFA1" w:rsidR="0042785A" w:rsidRPr="0042785A" w:rsidRDefault="0042785A" w:rsidP="0042785A">
      <w:pPr>
        <w:ind w:firstLineChars="0" w:firstLine="0"/>
        <w:jc w:val="center"/>
        <w:rPr>
          <w:rFonts w:eastAsia="隶书"/>
          <w:bCs/>
          <w:sz w:val="48"/>
          <w:szCs w:val="48"/>
        </w:rPr>
      </w:pPr>
    </w:p>
    <w:p w14:paraId="65B78382" w14:textId="5ADDA2AF" w:rsidR="00A73085" w:rsidRDefault="00A73085" w:rsidP="0042785A">
      <w:pPr>
        <w:ind w:firstLineChars="0" w:firstLine="0"/>
        <w:jc w:val="center"/>
        <w:rPr>
          <w:rFonts w:eastAsia="隶书"/>
          <w:bCs/>
          <w:sz w:val="48"/>
          <w:szCs w:val="48"/>
        </w:rPr>
      </w:pPr>
    </w:p>
    <w:p w14:paraId="203A968D" w14:textId="4AB2CF5C" w:rsidR="0042785A" w:rsidRPr="0042785A" w:rsidRDefault="0042785A" w:rsidP="0042785A">
      <w:pPr>
        <w:ind w:firstLineChars="0" w:firstLine="0"/>
        <w:jc w:val="center"/>
        <w:rPr>
          <w:rFonts w:eastAsia="微软雅黑"/>
          <w:b/>
          <w:bCs/>
          <w:sz w:val="52"/>
          <w:szCs w:val="52"/>
        </w:rPr>
      </w:pPr>
      <w:r w:rsidRPr="0042785A">
        <w:rPr>
          <w:rFonts w:eastAsia="微软雅黑" w:hint="eastAsia"/>
          <w:b/>
          <w:bCs/>
          <w:sz w:val="52"/>
          <w:szCs w:val="52"/>
        </w:rPr>
        <w:t>钦北区水网建设规划</w:t>
      </w:r>
    </w:p>
    <w:p w14:paraId="02AE56D3" w14:textId="23FDCF62" w:rsidR="0042785A" w:rsidRPr="0042785A" w:rsidRDefault="0042785A" w:rsidP="0042785A">
      <w:pPr>
        <w:ind w:firstLineChars="0" w:firstLine="0"/>
        <w:jc w:val="center"/>
        <w:rPr>
          <w:rFonts w:eastAsia="微软雅黑"/>
          <w:sz w:val="48"/>
          <w:szCs w:val="48"/>
        </w:rPr>
      </w:pPr>
      <w:r w:rsidRPr="0042785A">
        <w:rPr>
          <w:rFonts w:eastAsia="微软雅黑" w:hint="eastAsia"/>
          <w:sz w:val="48"/>
          <w:szCs w:val="48"/>
        </w:rPr>
        <w:t>（</w:t>
      </w:r>
      <w:r w:rsidR="005652C5">
        <w:rPr>
          <w:rFonts w:eastAsia="微软雅黑" w:hint="eastAsia"/>
          <w:sz w:val="48"/>
          <w:szCs w:val="48"/>
        </w:rPr>
        <w:t>审定</w:t>
      </w:r>
      <w:r w:rsidRPr="0042785A">
        <w:rPr>
          <w:rFonts w:eastAsia="微软雅黑" w:hint="eastAsia"/>
          <w:sz w:val="48"/>
          <w:szCs w:val="48"/>
        </w:rPr>
        <w:t>稿）</w:t>
      </w:r>
    </w:p>
    <w:p w14:paraId="75459316" w14:textId="77777777" w:rsidR="0042785A" w:rsidRPr="0042785A" w:rsidRDefault="0042785A" w:rsidP="0042785A">
      <w:pPr>
        <w:snapToGrid w:val="0"/>
        <w:spacing w:line="240" w:lineRule="auto"/>
        <w:ind w:firstLineChars="0" w:firstLine="0"/>
        <w:jc w:val="center"/>
        <w:rPr>
          <w:rFonts w:eastAsia="宋体"/>
          <w:sz w:val="21"/>
          <w:szCs w:val="21"/>
        </w:rPr>
      </w:pPr>
    </w:p>
    <w:p w14:paraId="09289E8F" w14:textId="77777777" w:rsidR="0042785A" w:rsidRPr="0042785A" w:rsidRDefault="0042785A" w:rsidP="0042785A">
      <w:pPr>
        <w:snapToGrid w:val="0"/>
        <w:spacing w:line="240" w:lineRule="auto"/>
        <w:ind w:firstLineChars="0" w:firstLine="0"/>
        <w:jc w:val="center"/>
        <w:rPr>
          <w:rFonts w:eastAsia="宋体"/>
          <w:sz w:val="21"/>
          <w:szCs w:val="21"/>
        </w:rPr>
      </w:pPr>
    </w:p>
    <w:p w14:paraId="76578194" w14:textId="77777777" w:rsidR="0042785A" w:rsidRPr="0042785A" w:rsidRDefault="0042785A" w:rsidP="0042785A">
      <w:pPr>
        <w:snapToGrid w:val="0"/>
        <w:spacing w:line="240" w:lineRule="auto"/>
        <w:ind w:firstLineChars="0" w:firstLine="0"/>
        <w:jc w:val="center"/>
        <w:rPr>
          <w:rFonts w:eastAsia="宋体"/>
          <w:sz w:val="21"/>
          <w:szCs w:val="21"/>
        </w:rPr>
      </w:pPr>
    </w:p>
    <w:p w14:paraId="1612FC5C" w14:textId="77777777" w:rsidR="0042785A" w:rsidRPr="0042785A" w:rsidRDefault="0042785A" w:rsidP="0042785A">
      <w:pPr>
        <w:snapToGrid w:val="0"/>
        <w:spacing w:line="240" w:lineRule="auto"/>
        <w:ind w:firstLineChars="0" w:firstLine="0"/>
        <w:jc w:val="center"/>
        <w:rPr>
          <w:rFonts w:eastAsia="宋体"/>
          <w:sz w:val="21"/>
          <w:szCs w:val="21"/>
        </w:rPr>
      </w:pPr>
    </w:p>
    <w:p w14:paraId="716816FB" w14:textId="77777777" w:rsidR="0042785A" w:rsidRPr="0042785A" w:rsidRDefault="0042785A" w:rsidP="0042785A">
      <w:pPr>
        <w:snapToGrid w:val="0"/>
        <w:spacing w:line="240" w:lineRule="auto"/>
        <w:ind w:firstLineChars="0" w:firstLine="0"/>
        <w:jc w:val="center"/>
        <w:rPr>
          <w:rFonts w:eastAsia="宋体"/>
          <w:sz w:val="21"/>
          <w:szCs w:val="21"/>
        </w:rPr>
      </w:pPr>
    </w:p>
    <w:p w14:paraId="414698EA" w14:textId="77777777" w:rsidR="0042785A" w:rsidRPr="0042785A" w:rsidRDefault="0042785A" w:rsidP="0042785A">
      <w:pPr>
        <w:snapToGrid w:val="0"/>
        <w:spacing w:line="240" w:lineRule="auto"/>
        <w:ind w:firstLineChars="0" w:firstLine="0"/>
        <w:jc w:val="center"/>
        <w:rPr>
          <w:rFonts w:eastAsia="宋体"/>
          <w:sz w:val="21"/>
          <w:szCs w:val="21"/>
        </w:rPr>
      </w:pPr>
    </w:p>
    <w:p w14:paraId="4C651B0E" w14:textId="77777777" w:rsidR="0042785A" w:rsidRPr="0042785A" w:rsidRDefault="0042785A" w:rsidP="0042785A">
      <w:pPr>
        <w:snapToGrid w:val="0"/>
        <w:spacing w:line="240" w:lineRule="auto"/>
        <w:ind w:firstLineChars="0" w:firstLine="0"/>
        <w:jc w:val="center"/>
        <w:rPr>
          <w:rFonts w:eastAsia="宋体"/>
          <w:sz w:val="21"/>
          <w:szCs w:val="21"/>
        </w:rPr>
      </w:pPr>
    </w:p>
    <w:p w14:paraId="5DCBBDF4" w14:textId="77777777" w:rsidR="0042785A" w:rsidRPr="0042785A" w:rsidRDefault="0042785A" w:rsidP="0042785A">
      <w:pPr>
        <w:snapToGrid w:val="0"/>
        <w:spacing w:line="240" w:lineRule="auto"/>
        <w:ind w:firstLineChars="0" w:firstLine="0"/>
        <w:jc w:val="center"/>
        <w:rPr>
          <w:rFonts w:eastAsia="宋体"/>
          <w:sz w:val="21"/>
          <w:szCs w:val="21"/>
        </w:rPr>
      </w:pPr>
    </w:p>
    <w:p w14:paraId="6C43199F" w14:textId="77777777" w:rsidR="0042785A" w:rsidRPr="0042785A" w:rsidRDefault="0042785A" w:rsidP="0042785A">
      <w:pPr>
        <w:snapToGrid w:val="0"/>
        <w:spacing w:line="240" w:lineRule="auto"/>
        <w:ind w:firstLineChars="0" w:firstLine="0"/>
        <w:jc w:val="center"/>
        <w:rPr>
          <w:rFonts w:eastAsia="宋体"/>
          <w:sz w:val="21"/>
          <w:szCs w:val="21"/>
        </w:rPr>
      </w:pPr>
    </w:p>
    <w:p w14:paraId="653ADCC0" w14:textId="77777777" w:rsidR="0042785A" w:rsidRPr="0042785A" w:rsidRDefault="0042785A" w:rsidP="0042785A">
      <w:pPr>
        <w:snapToGrid w:val="0"/>
        <w:spacing w:line="240" w:lineRule="auto"/>
        <w:ind w:firstLineChars="0" w:firstLine="0"/>
        <w:jc w:val="center"/>
        <w:rPr>
          <w:rFonts w:eastAsia="宋体"/>
          <w:sz w:val="21"/>
          <w:szCs w:val="21"/>
        </w:rPr>
      </w:pPr>
    </w:p>
    <w:p w14:paraId="1E33927C" w14:textId="77777777" w:rsidR="0042785A" w:rsidRPr="0042785A" w:rsidRDefault="0042785A" w:rsidP="0042785A">
      <w:pPr>
        <w:snapToGrid w:val="0"/>
        <w:spacing w:line="240" w:lineRule="auto"/>
        <w:ind w:firstLineChars="0" w:firstLine="0"/>
        <w:jc w:val="center"/>
        <w:rPr>
          <w:rFonts w:eastAsia="宋体"/>
          <w:sz w:val="21"/>
          <w:szCs w:val="21"/>
        </w:rPr>
      </w:pPr>
    </w:p>
    <w:p w14:paraId="3B8765A1" w14:textId="77777777" w:rsidR="0042785A" w:rsidRPr="0042785A" w:rsidRDefault="0042785A" w:rsidP="0042785A">
      <w:pPr>
        <w:snapToGrid w:val="0"/>
        <w:spacing w:line="240" w:lineRule="auto"/>
        <w:ind w:firstLineChars="0" w:firstLine="0"/>
        <w:jc w:val="center"/>
        <w:rPr>
          <w:rFonts w:eastAsia="宋体"/>
          <w:sz w:val="21"/>
          <w:szCs w:val="21"/>
        </w:rPr>
      </w:pPr>
    </w:p>
    <w:p w14:paraId="5452AF5F" w14:textId="77777777" w:rsidR="0042785A" w:rsidRPr="0042785A" w:rsidRDefault="0042785A" w:rsidP="0042785A">
      <w:pPr>
        <w:snapToGrid w:val="0"/>
        <w:spacing w:line="240" w:lineRule="auto"/>
        <w:ind w:firstLineChars="0" w:firstLine="0"/>
        <w:jc w:val="center"/>
        <w:rPr>
          <w:rFonts w:eastAsia="宋体"/>
          <w:sz w:val="21"/>
          <w:szCs w:val="21"/>
        </w:rPr>
      </w:pPr>
    </w:p>
    <w:p w14:paraId="031EC035" w14:textId="77777777" w:rsidR="0042785A" w:rsidRPr="0042785A" w:rsidRDefault="0042785A" w:rsidP="0042785A">
      <w:pPr>
        <w:snapToGrid w:val="0"/>
        <w:spacing w:line="240" w:lineRule="auto"/>
        <w:ind w:firstLineChars="0" w:firstLine="0"/>
        <w:jc w:val="center"/>
        <w:rPr>
          <w:rFonts w:eastAsia="宋体"/>
          <w:sz w:val="21"/>
          <w:szCs w:val="21"/>
        </w:rPr>
      </w:pPr>
    </w:p>
    <w:p w14:paraId="4DC06BEC" w14:textId="77777777" w:rsidR="0042785A" w:rsidRPr="0042785A" w:rsidRDefault="0042785A" w:rsidP="0042785A">
      <w:pPr>
        <w:snapToGrid w:val="0"/>
        <w:spacing w:line="240" w:lineRule="auto"/>
        <w:ind w:firstLineChars="0" w:firstLine="0"/>
        <w:jc w:val="center"/>
        <w:rPr>
          <w:rFonts w:eastAsia="宋体"/>
          <w:sz w:val="21"/>
          <w:szCs w:val="21"/>
        </w:rPr>
      </w:pPr>
    </w:p>
    <w:p w14:paraId="69F91F31" w14:textId="77777777" w:rsidR="0042785A" w:rsidRPr="0042785A" w:rsidRDefault="0042785A" w:rsidP="0042785A">
      <w:pPr>
        <w:snapToGrid w:val="0"/>
        <w:spacing w:line="240" w:lineRule="auto"/>
        <w:ind w:firstLineChars="0" w:firstLine="0"/>
        <w:jc w:val="center"/>
        <w:rPr>
          <w:rFonts w:eastAsia="宋体"/>
          <w:sz w:val="21"/>
          <w:szCs w:val="21"/>
        </w:rPr>
      </w:pPr>
    </w:p>
    <w:p w14:paraId="152E7F35" w14:textId="77777777" w:rsidR="0042785A" w:rsidRPr="0042785A" w:rsidRDefault="0042785A" w:rsidP="0042785A">
      <w:pPr>
        <w:snapToGrid w:val="0"/>
        <w:spacing w:line="240" w:lineRule="auto"/>
        <w:ind w:firstLineChars="0" w:firstLine="0"/>
        <w:jc w:val="center"/>
        <w:rPr>
          <w:rFonts w:eastAsia="宋体"/>
          <w:sz w:val="21"/>
          <w:szCs w:val="21"/>
        </w:rPr>
      </w:pPr>
    </w:p>
    <w:p w14:paraId="33D2D704" w14:textId="77777777" w:rsidR="0042785A" w:rsidRPr="0042785A" w:rsidRDefault="0042785A" w:rsidP="0042785A">
      <w:pPr>
        <w:snapToGrid w:val="0"/>
        <w:spacing w:line="240" w:lineRule="auto"/>
        <w:ind w:firstLineChars="0" w:firstLine="0"/>
        <w:jc w:val="center"/>
        <w:rPr>
          <w:rFonts w:eastAsia="宋体"/>
          <w:sz w:val="21"/>
          <w:szCs w:val="21"/>
        </w:rPr>
      </w:pPr>
    </w:p>
    <w:p w14:paraId="3A8F8839" w14:textId="77777777" w:rsidR="0042785A" w:rsidRPr="0042785A" w:rsidRDefault="0042785A" w:rsidP="0042785A">
      <w:pPr>
        <w:snapToGrid w:val="0"/>
        <w:spacing w:line="240" w:lineRule="auto"/>
        <w:ind w:firstLineChars="0" w:firstLine="0"/>
        <w:jc w:val="center"/>
        <w:rPr>
          <w:rFonts w:eastAsia="宋体"/>
          <w:sz w:val="21"/>
          <w:szCs w:val="21"/>
        </w:rPr>
      </w:pPr>
    </w:p>
    <w:p w14:paraId="2F69CF65" w14:textId="77777777" w:rsidR="0042785A" w:rsidRPr="0042785A" w:rsidRDefault="0042785A" w:rsidP="0042785A">
      <w:pPr>
        <w:snapToGrid w:val="0"/>
        <w:spacing w:line="240" w:lineRule="auto"/>
        <w:ind w:firstLineChars="0" w:firstLine="0"/>
        <w:jc w:val="center"/>
        <w:rPr>
          <w:rFonts w:eastAsia="宋体"/>
          <w:sz w:val="21"/>
          <w:szCs w:val="21"/>
        </w:rPr>
      </w:pPr>
    </w:p>
    <w:p w14:paraId="0946239F" w14:textId="77777777" w:rsidR="0042785A" w:rsidRPr="0042785A" w:rsidRDefault="0042785A" w:rsidP="0042785A">
      <w:pPr>
        <w:snapToGrid w:val="0"/>
        <w:spacing w:line="240" w:lineRule="auto"/>
        <w:ind w:firstLineChars="0" w:firstLine="0"/>
        <w:jc w:val="center"/>
        <w:rPr>
          <w:rFonts w:eastAsia="宋体"/>
          <w:sz w:val="21"/>
          <w:szCs w:val="21"/>
        </w:rPr>
      </w:pPr>
    </w:p>
    <w:p w14:paraId="62D13AA4" w14:textId="77777777" w:rsidR="0042785A" w:rsidRPr="0042785A" w:rsidRDefault="0042785A" w:rsidP="0042785A">
      <w:pPr>
        <w:snapToGrid w:val="0"/>
        <w:spacing w:line="240" w:lineRule="auto"/>
        <w:ind w:firstLineChars="0" w:firstLine="0"/>
        <w:jc w:val="center"/>
        <w:rPr>
          <w:rFonts w:eastAsia="微软雅黑"/>
          <w:sz w:val="21"/>
          <w:szCs w:val="21"/>
        </w:rPr>
      </w:pPr>
    </w:p>
    <w:p w14:paraId="0FC3820B" w14:textId="77777777" w:rsidR="0042785A" w:rsidRPr="0042785A" w:rsidRDefault="0042785A" w:rsidP="0042785A">
      <w:pPr>
        <w:snapToGrid w:val="0"/>
        <w:spacing w:line="240" w:lineRule="auto"/>
        <w:ind w:firstLineChars="0" w:firstLine="0"/>
        <w:jc w:val="center"/>
        <w:rPr>
          <w:rFonts w:eastAsia="微软雅黑"/>
          <w:sz w:val="21"/>
          <w:szCs w:val="21"/>
        </w:rPr>
      </w:pPr>
    </w:p>
    <w:p w14:paraId="5A609904" w14:textId="77777777" w:rsidR="0042785A" w:rsidRPr="0042785A" w:rsidRDefault="0042785A" w:rsidP="0042785A">
      <w:pPr>
        <w:snapToGrid w:val="0"/>
        <w:spacing w:line="240" w:lineRule="auto"/>
        <w:ind w:firstLineChars="0" w:firstLine="0"/>
        <w:jc w:val="center"/>
        <w:rPr>
          <w:rFonts w:eastAsia="微软雅黑"/>
          <w:sz w:val="21"/>
          <w:szCs w:val="21"/>
        </w:rPr>
      </w:pPr>
    </w:p>
    <w:p w14:paraId="46DB110F" w14:textId="77777777" w:rsidR="0042785A" w:rsidRPr="0042785A" w:rsidRDefault="0042785A" w:rsidP="0042785A">
      <w:pPr>
        <w:snapToGrid w:val="0"/>
        <w:spacing w:line="240" w:lineRule="auto"/>
        <w:ind w:firstLineChars="0" w:firstLine="0"/>
        <w:jc w:val="center"/>
        <w:rPr>
          <w:rFonts w:eastAsia="微软雅黑"/>
          <w:sz w:val="21"/>
          <w:szCs w:val="21"/>
        </w:rPr>
      </w:pPr>
    </w:p>
    <w:p w14:paraId="5D2A47C9" w14:textId="77777777" w:rsidR="0042785A" w:rsidRPr="0042785A" w:rsidRDefault="0042785A" w:rsidP="0042785A">
      <w:pPr>
        <w:snapToGrid w:val="0"/>
        <w:spacing w:line="240" w:lineRule="auto"/>
        <w:ind w:firstLineChars="0" w:firstLine="0"/>
        <w:jc w:val="center"/>
        <w:rPr>
          <w:rFonts w:eastAsia="微软雅黑"/>
          <w:sz w:val="21"/>
          <w:szCs w:val="21"/>
        </w:rPr>
      </w:pPr>
    </w:p>
    <w:p w14:paraId="3A10D3F8" w14:textId="1EBD27E6" w:rsidR="0042785A" w:rsidRPr="00085D52" w:rsidRDefault="00085D52" w:rsidP="00085D52">
      <w:pPr>
        <w:ind w:firstLineChars="0" w:firstLine="0"/>
        <w:jc w:val="center"/>
        <w:rPr>
          <w:rFonts w:ascii="楷体" w:eastAsia="楷体" w:hAnsi="楷体" w:hint="eastAsia"/>
          <w:bCs/>
          <w:kern w:val="0"/>
          <w:position w:val="4"/>
          <w:sz w:val="44"/>
          <w:szCs w:val="44"/>
        </w:rPr>
      </w:pPr>
      <w:r w:rsidRPr="00085D52">
        <w:rPr>
          <w:rFonts w:ascii="楷体" w:eastAsia="楷体" w:hAnsi="楷体" w:hint="eastAsia"/>
          <w:bCs/>
          <w:kern w:val="0"/>
          <w:position w:val="4"/>
          <w:sz w:val="44"/>
          <w:szCs w:val="44"/>
        </w:rPr>
        <w:t>钦州市钦北区水利局</w:t>
      </w:r>
    </w:p>
    <w:p w14:paraId="32A0A4CA" w14:textId="38EBAA77" w:rsidR="0042785A" w:rsidRPr="0042785A" w:rsidRDefault="0042785A" w:rsidP="0042785A">
      <w:pPr>
        <w:spacing w:line="240" w:lineRule="auto"/>
        <w:ind w:firstLineChars="0" w:firstLine="0"/>
        <w:jc w:val="center"/>
        <w:rPr>
          <w:rFonts w:eastAsia="微软雅黑"/>
          <w:sz w:val="80"/>
          <w:szCs w:val="80"/>
        </w:rPr>
      </w:pPr>
      <w:r w:rsidRPr="0042785A">
        <w:rPr>
          <w:rFonts w:eastAsia="微软雅黑"/>
          <w:noProof/>
          <w:sz w:val="80"/>
          <w:szCs w:val="80"/>
        </w:rPr>
        <w:drawing>
          <wp:inline distT="0" distB="0" distL="0" distR="0" wp14:anchorId="38210890" wp14:editId="665249F0">
            <wp:extent cx="4657725" cy="361950"/>
            <wp:effectExtent l="0" t="0" r="9525" b="0"/>
            <wp:docPr id="16" name="图片 16" descr="中南院商号-横版（标准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中南院商号-横版（标准色）"/>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57725" cy="361950"/>
                    </a:xfrm>
                    <a:prstGeom prst="rect">
                      <a:avLst/>
                    </a:prstGeom>
                    <a:noFill/>
                    <a:ln>
                      <a:noFill/>
                    </a:ln>
                  </pic:spPr>
                </pic:pic>
              </a:graphicData>
            </a:graphic>
          </wp:inline>
        </w:drawing>
      </w:r>
    </w:p>
    <w:p w14:paraId="57DEAF1A" w14:textId="689CFBF2" w:rsidR="0042785A" w:rsidRPr="0042785A" w:rsidRDefault="0042785A" w:rsidP="0042785A">
      <w:pPr>
        <w:ind w:firstLineChars="0" w:firstLine="0"/>
        <w:jc w:val="center"/>
        <w:rPr>
          <w:rFonts w:eastAsia="微软雅黑"/>
        </w:rPr>
        <w:sectPr w:rsidR="0042785A" w:rsidRPr="0042785A" w:rsidSect="004B1632">
          <w:headerReference w:type="even" r:id="rId11"/>
          <w:headerReference w:type="default" r:id="rId12"/>
          <w:footerReference w:type="even" r:id="rId13"/>
          <w:footerReference w:type="default" r:id="rId14"/>
          <w:headerReference w:type="first" r:id="rId15"/>
          <w:footerReference w:type="first" r:id="rId16"/>
          <w:pgSz w:w="11906" w:h="16838"/>
          <w:pgMar w:top="1660" w:right="1800" w:bottom="1318" w:left="1800" w:header="851" w:footer="992" w:gutter="0"/>
          <w:cols w:space="720"/>
          <w:docGrid w:type="lines" w:linePitch="381"/>
        </w:sectPr>
      </w:pPr>
      <w:r w:rsidRPr="0042785A">
        <w:rPr>
          <w:rFonts w:eastAsia="微软雅黑" w:hint="eastAsia"/>
        </w:rPr>
        <w:t>2</w:t>
      </w:r>
      <w:r w:rsidRPr="0042785A">
        <w:rPr>
          <w:rFonts w:eastAsia="微软雅黑"/>
        </w:rPr>
        <w:t xml:space="preserve"> 0 2 4 </w:t>
      </w:r>
      <w:r w:rsidRPr="0042785A">
        <w:rPr>
          <w:rFonts w:eastAsia="微软雅黑"/>
        </w:rPr>
        <w:t>年</w:t>
      </w:r>
      <w:r w:rsidRPr="0042785A">
        <w:rPr>
          <w:rFonts w:eastAsia="微软雅黑" w:hint="eastAsia"/>
        </w:rPr>
        <w:t xml:space="preserve"> </w:t>
      </w:r>
      <w:r w:rsidR="009A1EC8">
        <w:rPr>
          <w:rFonts w:eastAsia="微软雅黑"/>
        </w:rPr>
        <w:t>1</w:t>
      </w:r>
      <w:r w:rsidR="0048053C">
        <w:rPr>
          <w:rFonts w:eastAsia="微软雅黑" w:hint="eastAsia"/>
        </w:rPr>
        <w:t>1</w:t>
      </w:r>
      <w:r w:rsidRPr="0042785A">
        <w:rPr>
          <w:rFonts w:eastAsia="微软雅黑" w:hint="eastAsia"/>
        </w:rPr>
        <w:t xml:space="preserve"> </w:t>
      </w:r>
      <w:r w:rsidRPr="0042785A">
        <w:rPr>
          <w:rFonts w:eastAsia="微软雅黑"/>
        </w:rPr>
        <w:t>月</w:t>
      </w:r>
    </w:p>
    <w:bookmarkEnd w:id="0"/>
    <w:p w14:paraId="29B25235" w14:textId="50AA4B39" w:rsidR="0042785A" w:rsidRPr="0042785A" w:rsidRDefault="006D3F4C" w:rsidP="0042785A">
      <w:pPr>
        <w:spacing w:line="240" w:lineRule="auto"/>
        <w:ind w:firstLineChars="0" w:firstLine="0"/>
        <w:rPr>
          <w:rFonts w:eastAsia="宋体"/>
          <w:sz w:val="28"/>
          <w:szCs w:val="20"/>
        </w:rPr>
      </w:pPr>
      <w:r>
        <w:rPr>
          <w:noProof/>
        </w:rPr>
        <w:lastRenderedPageBreak/>
        <w:drawing>
          <wp:anchor distT="0" distB="0" distL="114300" distR="114300" simplePos="0" relativeHeight="251701248" behindDoc="0" locked="0" layoutInCell="1" allowOverlap="1" wp14:anchorId="16411B32" wp14:editId="5597B991">
            <wp:simplePos x="0" y="0"/>
            <wp:positionH relativeFrom="rightMargin">
              <wp:posOffset>47284</wp:posOffset>
            </wp:positionH>
            <wp:positionV relativeFrom="paragraph">
              <wp:posOffset>2030819</wp:posOffset>
            </wp:positionV>
            <wp:extent cx="925033" cy="411282"/>
            <wp:effectExtent l="0" t="0" r="8890" b="8255"/>
            <wp:wrapNone/>
            <wp:docPr id="198173797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26017" cy="41171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200" behindDoc="0" locked="0" layoutInCell="1" allowOverlap="1" wp14:anchorId="17924E86" wp14:editId="58B68F1B">
            <wp:simplePos x="0" y="0"/>
            <wp:positionH relativeFrom="rightMargin">
              <wp:posOffset>-303545</wp:posOffset>
            </wp:positionH>
            <wp:positionV relativeFrom="paragraph">
              <wp:posOffset>5913947</wp:posOffset>
            </wp:positionV>
            <wp:extent cx="1039860" cy="648586"/>
            <wp:effectExtent l="0" t="0" r="0" b="0"/>
            <wp:wrapNone/>
            <wp:docPr id="3572418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39860" cy="64858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152" behindDoc="0" locked="0" layoutInCell="1" allowOverlap="1" wp14:anchorId="19524A61" wp14:editId="3308EB72">
            <wp:simplePos x="0" y="0"/>
            <wp:positionH relativeFrom="rightMargin">
              <wp:posOffset>-69540</wp:posOffset>
            </wp:positionH>
            <wp:positionV relativeFrom="paragraph">
              <wp:posOffset>3540715</wp:posOffset>
            </wp:positionV>
            <wp:extent cx="1116419" cy="624876"/>
            <wp:effectExtent l="0" t="0" r="0" b="0"/>
            <wp:wrapNone/>
            <wp:docPr id="10784071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16419" cy="624876"/>
                    </a:xfrm>
                    <a:prstGeom prst="rect">
                      <a:avLst/>
                    </a:prstGeom>
                    <a:noFill/>
                    <a:ln>
                      <a:noFill/>
                    </a:ln>
                  </pic:spPr>
                </pic:pic>
              </a:graphicData>
            </a:graphic>
            <wp14:sizeRelH relativeFrom="page">
              <wp14:pctWidth>0</wp14:pctWidth>
            </wp14:sizeRelH>
            <wp14:sizeRelV relativeFrom="page">
              <wp14:pctHeight>0</wp14:pctHeight>
            </wp14:sizeRelV>
          </wp:anchor>
        </w:drawing>
      </w:r>
      <w:r w:rsidR="001536D5" w:rsidRPr="001536D5">
        <w:rPr>
          <w:rFonts w:ascii="宋体" w:eastAsia="宋体" w:hAnsi="宋体" w:hint="eastAsia"/>
          <w:noProof/>
          <w:snapToGrid w:val="0"/>
          <w:sz w:val="30"/>
          <w:szCs w:val="28"/>
        </w:rPr>
        <w:drawing>
          <wp:anchor distT="0" distB="0" distL="114300" distR="114300" simplePos="0" relativeHeight="251695104" behindDoc="0" locked="0" layoutInCell="1" allowOverlap="1" wp14:anchorId="57A8B3A7" wp14:editId="21D6C39D">
            <wp:simplePos x="0" y="0"/>
            <wp:positionH relativeFrom="column">
              <wp:posOffset>4695175</wp:posOffset>
            </wp:positionH>
            <wp:positionV relativeFrom="paragraph">
              <wp:posOffset>4695987</wp:posOffset>
            </wp:positionV>
            <wp:extent cx="1336675" cy="534035"/>
            <wp:effectExtent l="0" t="0" r="0" b="0"/>
            <wp:wrapNone/>
            <wp:docPr id="1905669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36675" cy="534035"/>
                    </a:xfrm>
                    <a:prstGeom prst="rect">
                      <a:avLst/>
                    </a:prstGeom>
                    <a:noFill/>
                    <a:ln>
                      <a:noFill/>
                    </a:ln>
                  </pic:spPr>
                </pic:pic>
              </a:graphicData>
            </a:graphic>
            <wp14:sizeRelH relativeFrom="page">
              <wp14:pctWidth>0</wp14:pctWidth>
            </wp14:sizeRelH>
            <wp14:sizeRelV relativeFrom="page">
              <wp14:pctHeight>0</wp14:pctHeight>
            </wp14:sizeRelV>
          </wp:anchor>
        </w:drawing>
      </w:r>
      <w:r w:rsidR="00671399">
        <w:rPr>
          <w:noProof/>
        </w:rPr>
        <w:drawing>
          <wp:anchor distT="0" distB="0" distL="114300" distR="114300" simplePos="0" relativeHeight="251686912" behindDoc="0" locked="0" layoutInCell="1" allowOverlap="1" wp14:anchorId="315F6DCB" wp14:editId="57B0EC6F">
            <wp:simplePos x="0" y="0"/>
            <wp:positionH relativeFrom="column">
              <wp:posOffset>5297979</wp:posOffset>
            </wp:positionH>
            <wp:positionV relativeFrom="paragraph">
              <wp:posOffset>4017183</wp:posOffset>
            </wp:positionV>
            <wp:extent cx="666750" cy="452755"/>
            <wp:effectExtent l="0" t="0" r="0" b="4445"/>
            <wp:wrapNone/>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biLevel thresh="50000"/>
                      <a:extLst>
                        <a:ext uri="{28A0092B-C50C-407E-A947-70E740481C1C}">
                          <a14:useLocalDpi xmlns:a14="http://schemas.microsoft.com/office/drawing/2010/main" val="0"/>
                        </a:ext>
                      </a:extLst>
                    </a:blip>
                    <a:stretch>
                      <a:fillRect/>
                    </a:stretch>
                  </pic:blipFill>
                  <pic:spPr>
                    <a:xfrm>
                      <a:off x="0" y="0"/>
                      <a:ext cx="666750" cy="452755"/>
                    </a:xfrm>
                    <a:prstGeom prst="rect">
                      <a:avLst/>
                    </a:prstGeom>
                  </pic:spPr>
                </pic:pic>
              </a:graphicData>
            </a:graphic>
            <wp14:sizeRelH relativeFrom="page">
              <wp14:pctWidth>0</wp14:pctWidth>
            </wp14:sizeRelH>
            <wp14:sizeRelV relativeFrom="page">
              <wp14:pctHeight>0</wp14:pctHeight>
            </wp14:sizeRelV>
          </wp:anchor>
        </w:drawing>
      </w:r>
      <w:r w:rsidR="00671399">
        <w:rPr>
          <w:noProof/>
        </w:rPr>
        <w:drawing>
          <wp:anchor distT="0" distB="0" distL="114300" distR="114300" simplePos="0" relativeHeight="251683840" behindDoc="0" locked="0" layoutInCell="1" allowOverlap="1" wp14:anchorId="2DEE1412" wp14:editId="655337DA">
            <wp:simplePos x="0" y="0"/>
            <wp:positionH relativeFrom="column">
              <wp:posOffset>5304155</wp:posOffset>
            </wp:positionH>
            <wp:positionV relativeFrom="paragraph">
              <wp:posOffset>3238500</wp:posOffset>
            </wp:positionV>
            <wp:extent cx="839470" cy="334010"/>
            <wp:effectExtent l="0" t="0" r="0" b="8890"/>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biLevel thresh="50000"/>
                      <a:extLst>
                        <a:ext uri="{28A0092B-C50C-407E-A947-70E740481C1C}">
                          <a14:useLocalDpi xmlns:a14="http://schemas.microsoft.com/office/drawing/2010/main" val="0"/>
                        </a:ext>
                      </a:extLst>
                    </a:blip>
                    <a:stretch>
                      <a:fillRect/>
                    </a:stretch>
                  </pic:blipFill>
                  <pic:spPr>
                    <a:xfrm>
                      <a:off x="0" y="0"/>
                      <a:ext cx="839470" cy="334010"/>
                    </a:xfrm>
                    <a:prstGeom prst="rect">
                      <a:avLst/>
                    </a:prstGeom>
                  </pic:spPr>
                </pic:pic>
              </a:graphicData>
            </a:graphic>
            <wp14:sizeRelH relativeFrom="page">
              <wp14:pctWidth>0</wp14:pctWidth>
            </wp14:sizeRelH>
            <wp14:sizeRelV relativeFrom="page">
              <wp14:pctHeight>0</wp14:pctHeight>
            </wp14:sizeRelV>
          </wp:anchor>
        </w:drawing>
      </w:r>
      <w:r w:rsidR="00F4648A">
        <w:rPr>
          <w:noProof/>
        </w:rPr>
        <w:drawing>
          <wp:anchor distT="0" distB="0" distL="114300" distR="114300" simplePos="0" relativeHeight="251680768" behindDoc="0" locked="0" layoutInCell="1" allowOverlap="1" wp14:anchorId="1C63FBD7" wp14:editId="4E36A7F8">
            <wp:simplePos x="0" y="0"/>
            <wp:positionH relativeFrom="column">
              <wp:posOffset>5306291</wp:posOffset>
            </wp:positionH>
            <wp:positionV relativeFrom="paragraph">
              <wp:posOffset>1600200</wp:posOffset>
            </wp:positionV>
            <wp:extent cx="872779" cy="417830"/>
            <wp:effectExtent l="0" t="0" r="3810" b="1270"/>
            <wp:wrapNone/>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biLevel thresh="50000"/>
                      <a:extLst>
                        <a:ext uri="{BEBA8EAE-BF5A-486C-A8C5-ECC9F3942E4B}">
                          <a14:imgProps xmlns:a14="http://schemas.microsoft.com/office/drawing/2010/main">
                            <a14:imgLayer r:embed="rId24">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874739" cy="418768"/>
                    </a:xfrm>
                    <a:prstGeom prst="rect">
                      <a:avLst/>
                    </a:prstGeom>
                  </pic:spPr>
                </pic:pic>
              </a:graphicData>
            </a:graphic>
            <wp14:sizeRelH relativeFrom="page">
              <wp14:pctWidth>0</wp14:pctWidth>
            </wp14:sizeRelH>
            <wp14:sizeRelV relativeFrom="page">
              <wp14:pctHeight>0</wp14:pctHeight>
            </wp14:sizeRelV>
          </wp:anchor>
        </w:drawing>
      </w:r>
      <w:r w:rsidR="00786184">
        <w:rPr>
          <w:noProof/>
        </w:rPr>
        <w:drawing>
          <wp:anchor distT="0" distB="0" distL="114300" distR="114300" simplePos="0" relativeHeight="251671552" behindDoc="0" locked="0" layoutInCell="1" allowOverlap="1" wp14:anchorId="48FC37EC" wp14:editId="62DD3BBF">
            <wp:simplePos x="0" y="0"/>
            <wp:positionH relativeFrom="column">
              <wp:posOffset>5046691</wp:posOffset>
            </wp:positionH>
            <wp:positionV relativeFrom="paragraph">
              <wp:posOffset>2750647</wp:posOffset>
            </wp:positionV>
            <wp:extent cx="1136015" cy="485140"/>
            <wp:effectExtent l="0" t="0" r="0" b="0"/>
            <wp:wrapNone/>
            <wp:docPr id="9" name="图片 9" descr="隆怿(0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隆怿(0256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36015" cy="485140"/>
                    </a:xfrm>
                    <a:prstGeom prst="rect">
                      <a:avLst/>
                    </a:prstGeom>
                    <a:noFill/>
                    <a:ln>
                      <a:noFill/>
                    </a:ln>
                  </pic:spPr>
                </pic:pic>
              </a:graphicData>
            </a:graphic>
            <wp14:sizeRelH relativeFrom="page">
              <wp14:pctWidth>0</wp14:pctWidth>
            </wp14:sizeRelH>
            <wp14:sizeRelV relativeFrom="page">
              <wp14:pctHeight>0</wp14:pctHeight>
            </wp14:sizeRelV>
          </wp:anchor>
        </w:drawing>
      </w:r>
      <w:r w:rsidR="001618C4">
        <w:rPr>
          <w:rFonts w:eastAsia="宋体"/>
          <w:sz w:val="28"/>
          <w:szCs w:val="20"/>
        </w:rPr>
        <w:tab/>
      </w:r>
    </w:p>
    <w:tbl>
      <w:tblPr>
        <w:tblW w:w="8359" w:type="dxa"/>
        <w:tblLayout w:type="fixed"/>
        <w:tblCellMar>
          <w:left w:w="6" w:type="dxa"/>
          <w:right w:w="6" w:type="dxa"/>
        </w:tblCellMar>
        <w:tblLook w:val="0000" w:firstRow="0" w:lastRow="0" w:firstColumn="0" w:lastColumn="0" w:noHBand="0" w:noVBand="0"/>
      </w:tblPr>
      <w:tblGrid>
        <w:gridCol w:w="1555"/>
        <w:gridCol w:w="3974"/>
        <w:gridCol w:w="2830"/>
      </w:tblGrid>
      <w:tr w:rsidR="00CF6534" w:rsidRPr="0042785A" w14:paraId="77EDBB02" w14:textId="77777777" w:rsidTr="00F4648A">
        <w:trPr>
          <w:trHeight w:val="632"/>
        </w:trPr>
        <w:tc>
          <w:tcPr>
            <w:tcW w:w="1555" w:type="dxa"/>
            <w:vAlign w:val="center"/>
          </w:tcPr>
          <w:p w14:paraId="39088C1A" w14:textId="0B7E6A4C" w:rsidR="00CF6534" w:rsidRPr="0042785A" w:rsidRDefault="00CF6534" w:rsidP="0042785A">
            <w:pPr>
              <w:autoSpaceDE w:val="0"/>
              <w:autoSpaceDN w:val="0"/>
              <w:spacing w:line="240" w:lineRule="auto"/>
              <w:ind w:firstLineChars="50" w:firstLine="150"/>
              <w:rPr>
                <w:rFonts w:eastAsia="宋体"/>
                <w:b/>
                <w:bCs/>
                <w:snapToGrid w:val="0"/>
                <w:sz w:val="30"/>
                <w:szCs w:val="28"/>
              </w:rPr>
            </w:pPr>
            <w:r w:rsidRPr="0042785A">
              <w:rPr>
                <w:rFonts w:eastAsia="黑体"/>
                <w:snapToGrid w:val="0"/>
                <w:sz w:val="30"/>
                <w:szCs w:val="28"/>
              </w:rPr>
              <w:t>核</w:t>
            </w:r>
            <w:r w:rsidRPr="0042785A">
              <w:rPr>
                <w:rFonts w:eastAsia="黑体"/>
                <w:snapToGrid w:val="0"/>
                <w:sz w:val="30"/>
                <w:szCs w:val="28"/>
              </w:rPr>
              <w:t xml:space="preserve">   </w:t>
            </w:r>
            <w:r w:rsidRPr="0042785A">
              <w:rPr>
                <w:rFonts w:eastAsia="黑体"/>
                <w:snapToGrid w:val="0"/>
                <w:sz w:val="30"/>
                <w:szCs w:val="28"/>
              </w:rPr>
              <w:t>定：</w:t>
            </w:r>
          </w:p>
        </w:tc>
        <w:tc>
          <w:tcPr>
            <w:tcW w:w="3974" w:type="dxa"/>
            <w:vAlign w:val="center"/>
          </w:tcPr>
          <w:p w14:paraId="17F39AEA" w14:textId="1A22676C" w:rsidR="00CF6534" w:rsidRPr="0042785A" w:rsidRDefault="00786184" w:rsidP="0042785A">
            <w:pPr>
              <w:autoSpaceDE w:val="0"/>
              <w:autoSpaceDN w:val="0"/>
              <w:spacing w:line="240" w:lineRule="auto"/>
              <w:ind w:firstLineChars="0" w:firstLine="0"/>
              <w:rPr>
                <w:rFonts w:eastAsia="宋体"/>
                <w:snapToGrid w:val="0"/>
                <w:sz w:val="30"/>
                <w:szCs w:val="28"/>
              </w:rPr>
            </w:pPr>
            <w:r>
              <w:rPr>
                <w:noProof/>
              </w:rPr>
              <w:drawing>
                <wp:anchor distT="0" distB="0" distL="114300" distR="114300" simplePos="0" relativeHeight="251668480" behindDoc="0" locked="0" layoutInCell="1" allowOverlap="1" wp14:anchorId="393B1BB4" wp14:editId="05C9880E">
                  <wp:simplePos x="0" y="0"/>
                  <wp:positionH relativeFrom="column">
                    <wp:posOffset>1884045</wp:posOffset>
                  </wp:positionH>
                  <wp:positionV relativeFrom="paragraph">
                    <wp:posOffset>-27940</wp:posOffset>
                  </wp:positionV>
                  <wp:extent cx="692150" cy="410210"/>
                  <wp:effectExtent l="0" t="0" r="0" b="8890"/>
                  <wp:wrapNone/>
                  <wp:docPr id="5" name="图片 5" descr="张丹庆(0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张丹庆(0166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2150" cy="410210"/>
                          </a:xfrm>
                          <a:prstGeom prst="rect">
                            <a:avLst/>
                          </a:prstGeom>
                          <a:noFill/>
                          <a:ln>
                            <a:noFill/>
                          </a:ln>
                        </pic:spPr>
                      </pic:pic>
                    </a:graphicData>
                  </a:graphic>
                  <wp14:sizeRelH relativeFrom="page">
                    <wp14:pctWidth>0</wp14:pctWidth>
                  </wp14:sizeRelH>
                  <wp14:sizeRelV relativeFrom="page">
                    <wp14:pctHeight>0</wp14:pctHeight>
                  </wp14:sizeRelV>
                </wp:anchor>
              </w:drawing>
            </w:r>
            <w:r w:rsidR="00CF6534" w:rsidRPr="0042785A">
              <w:rPr>
                <w:rFonts w:eastAsia="宋体" w:hint="eastAsia"/>
                <w:snapToGrid w:val="0"/>
                <w:sz w:val="30"/>
                <w:szCs w:val="28"/>
              </w:rPr>
              <w:t>张丹庆</w:t>
            </w:r>
            <w:r w:rsidR="00CF6534">
              <w:rPr>
                <w:rFonts w:eastAsia="宋体" w:hint="eastAsia"/>
                <w:snapToGrid w:val="0"/>
                <w:sz w:val="30"/>
                <w:szCs w:val="28"/>
              </w:rPr>
              <w:t>（高级工程师）</w:t>
            </w:r>
          </w:p>
        </w:tc>
        <w:tc>
          <w:tcPr>
            <w:tcW w:w="2830" w:type="dxa"/>
            <w:vAlign w:val="center"/>
          </w:tcPr>
          <w:p w14:paraId="778AB1D6" w14:textId="623957DC" w:rsidR="00CF6534" w:rsidRPr="0042785A" w:rsidRDefault="00CF6534" w:rsidP="0042785A">
            <w:pPr>
              <w:autoSpaceDE w:val="0"/>
              <w:autoSpaceDN w:val="0"/>
              <w:spacing w:line="240" w:lineRule="auto"/>
              <w:ind w:firstLineChars="0" w:firstLine="0"/>
              <w:rPr>
                <w:rFonts w:eastAsia="宋体"/>
                <w:snapToGrid w:val="0"/>
                <w:sz w:val="30"/>
                <w:szCs w:val="28"/>
              </w:rPr>
            </w:pPr>
          </w:p>
        </w:tc>
      </w:tr>
      <w:tr w:rsidR="00CF6534" w:rsidRPr="0042785A" w14:paraId="57B492A4" w14:textId="77777777" w:rsidTr="00F4648A">
        <w:trPr>
          <w:trHeight w:val="632"/>
        </w:trPr>
        <w:tc>
          <w:tcPr>
            <w:tcW w:w="1555" w:type="dxa"/>
            <w:vAlign w:val="center"/>
          </w:tcPr>
          <w:p w14:paraId="762C3F73" w14:textId="77777777" w:rsidR="00CF6534" w:rsidRPr="0042785A" w:rsidRDefault="00CF6534" w:rsidP="0042785A">
            <w:pPr>
              <w:autoSpaceDE w:val="0"/>
              <w:autoSpaceDN w:val="0"/>
              <w:spacing w:line="240" w:lineRule="auto"/>
              <w:ind w:firstLineChars="50" w:firstLine="150"/>
              <w:rPr>
                <w:rFonts w:eastAsia="黑体"/>
                <w:snapToGrid w:val="0"/>
                <w:sz w:val="30"/>
                <w:szCs w:val="28"/>
              </w:rPr>
            </w:pPr>
          </w:p>
        </w:tc>
        <w:tc>
          <w:tcPr>
            <w:tcW w:w="3974" w:type="dxa"/>
            <w:vAlign w:val="center"/>
          </w:tcPr>
          <w:p w14:paraId="1A8B0535" w14:textId="7CA651E4" w:rsidR="00CF6534" w:rsidRPr="0042785A" w:rsidRDefault="00CF6534" w:rsidP="0042785A">
            <w:pPr>
              <w:autoSpaceDE w:val="0"/>
              <w:autoSpaceDN w:val="0"/>
              <w:spacing w:line="240" w:lineRule="auto"/>
              <w:ind w:firstLineChars="0" w:firstLine="0"/>
              <w:rPr>
                <w:rFonts w:eastAsia="宋体"/>
                <w:snapToGrid w:val="0"/>
                <w:sz w:val="30"/>
                <w:szCs w:val="28"/>
              </w:rPr>
            </w:pPr>
          </w:p>
        </w:tc>
        <w:tc>
          <w:tcPr>
            <w:tcW w:w="2830" w:type="dxa"/>
            <w:vAlign w:val="center"/>
          </w:tcPr>
          <w:p w14:paraId="6253816B" w14:textId="5F674C5C" w:rsidR="00CF6534" w:rsidRPr="0042785A" w:rsidRDefault="00CF6534" w:rsidP="0042785A">
            <w:pPr>
              <w:autoSpaceDE w:val="0"/>
              <w:autoSpaceDN w:val="0"/>
              <w:spacing w:line="240" w:lineRule="auto"/>
              <w:ind w:firstLineChars="0" w:firstLine="0"/>
              <w:rPr>
                <w:rFonts w:eastAsia="宋体"/>
                <w:snapToGrid w:val="0"/>
                <w:sz w:val="30"/>
                <w:szCs w:val="28"/>
              </w:rPr>
            </w:pPr>
          </w:p>
        </w:tc>
      </w:tr>
      <w:tr w:rsidR="00CF6534" w:rsidRPr="0042785A" w14:paraId="3A2AEAC0" w14:textId="77777777" w:rsidTr="00F4648A">
        <w:trPr>
          <w:trHeight w:val="632"/>
        </w:trPr>
        <w:tc>
          <w:tcPr>
            <w:tcW w:w="1555" w:type="dxa"/>
            <w:vAlign w:val="center"/>
          </w:tcPr>
          <w:p w14:paraId="456A7FE2" w14:textId="74F7CB3A" w:rsidR="00CF6534" w:rsidRPr="0042785A" w:rsidRDefault="00CF6534" w:rsidP="0042785A">
            <w:pPr>
              <w:autoSpaceDE w:val="0"/>
              <w:autoSpaceDN w:val="0"/>
              <w:spacing w:line="240" w:lineRule="auto"/>
              <w:ind w:firstLineChars="50" w:firstLine="150"/>
              <w:rPr>
                <w:rFonts w:eastAsia="宋体"/>
                <w:sz w:val="20"/>
                <w:szCs w:val="20"/>
              </w:rPr>
            </w:pPr>
            <w:r w:rsidRPr="0042785A">
              <w:rPr>
                <w:rFonts w:eastAsia="黑体"/>
                <w:snapToGrid w:val="0"/>
                <w:sz w:val="30"/>
                <w:szCs w:val="28"/>
              </w:rPr>
              <w:t>审</w:t>
            </w:r>
            <w:r w:rsidRPr="0042785A">
              <w:rPr>
                <w:rFonts w:eastAsia="黑体"/>
                <w:snapToGrid w:val="0"/>
                <w:sz w:val="30"/>
                <w:szCs w:val="28"/>
              </w:rPr>
              <w:t xml:space="preserve">   </w:t>
            </w:r>
            <w:r w:rsidRPr="0042785A">
              <w:rPr>
                <w:rFonts w:eastAsia="黑体"/>
                <w:snapToGrid w:val="0"/>
                <w:sz w:val="30"/>
                <w:szCs w:val="28"/>
              </w:rPr>
              <w:t>查：</w:t>
            </w:r>
          </w:p>
        </w:tc>
        <w:tc>
          <w:tcPr>
            <w:tcW w:w="3974" w:type="dxa"/>
            <w:vAlign w:val="center"/>
          </w:tcPr>
          <w:p w14:paraId="21B8E6EE" w14:textId="4BA61E17" w:rsidR="00CF6534" w:rsidRPr="0042785A" w:rsidRDefault="00786184" w:rsidP="0042785A">
            <w:pPr>
              <w:autoSpaceDE w:val="0"/>
              <w:autoSpaceDN w:val="0"/>
              <w:spacing w:line="240" w:lineRule="auto"/>
              <w:ind w:firstLineChars="0" w:firstLine="0"/>
              <w:rPr>
                <w:rFonts w:eastAsia="宋体"/>
                <w:sz w:val="20"/>
                <w:szCs w:val="20"/>
              </w:rPr>
            </w:pPr>
            <w:r>
              <w:rPr>
                <w:noProof/>
              </w:rPr>
              <w:drawing>
                <wp:anchor distT="0" distB="0" distL="114300" distR="114300" simplePos="0" relativeHeight="251669504" behindDoc="0" locked="0" layoutInCell="1" allowOverlap="1" wp14:anchorId="2546F66C" wp14:editId="4A39D30A">
                  <wp:simplePos x="0" y="0"/>
                  <wp:positionH relativeFrom="column">
                    <wp:posOffset>1834515</wp:posOffset>
                  </wp:positionH>
                  <wp:positionV relativeFrom="paragraph">
                    <wp:posOffset>5080</wp:posOffset>
                  </wp:positionV>
                  <wp:extent cx="624205" cy="394335"/>
                  <wp:effectExtent l="0" t="0" r="4445" b="5715"/>
                  <wp:wrapNone/>
                  <wp:docPr id="6" name="图片 6" descr="祁进(0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祁进(0169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4205" cy="39433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CF6534">
              <w:rPr>
                <w:rFonts w:ascii="宋体" w:eastAsia="宋体" w:hAnsi="宋体"/>
                <w:snapToGrid w:val="0"/>
                <w:sz w:val="30"/>
                <w:szCs w:val="28"/>
              </w:rPr>
              <w:t>祁  进</w:t>
            </w:r>
            <w:proofErr w:type="gramEnd"/>
            <w:r w:rsidR="00CF6534">
              <w:rPr>
                <w:rFonts w:eastAsia="宋体" w:hint="eastAsia"/>
                <w:snapToGrid w:val="0"/>
                <w:sz w:val="30"/>
                <w:szCs w:val="28"/>
              </w:rPr>
              <w:t>（高级工程师）</w:t>
            </w:r>
          </w:p>
        </w:tc>
        <w:tc>
          <w:tcPr>
            <w:tcW w:w="2830" w:type="dxa"/>
            <w:vAlign w:val="center"/>
          </w:tcPr>
          <w:p w14:paraId="4D800C88" w14:textId="4437C854" w:rsidR="00CF6534" w:rsidRPr="0042785A" w:rsidRDefault="00786184" w:rsidP="0042785A">
            <w:pPr>
              <w:autoSpaceDE w:val="0"/>
              <w:autoSpaceDN w:val="0"/>
              <w:spacing w:line="240" w:lineRule="auto"/>
              <w:ind w:firstLineChars="0" w:firstLine="0"/>
              <w:rPr>
                <w:rFonts w:eastAsia="宋体"/>
                <w:snapToGrid w:val="0"/>
                <w:sz w:val="30"/>
                <w:szCs w:val="28"/>
              </w:rPr>
            </w:pPr>
            <w:r>
              <w:rPr>
                <w:noProof/>
              </w:rPr>
              <w:drawing>
                <wp:anchor distT="0" distB="0" distL="114300" distR="114300" simplePos="0" relativeHeight="251675648" behindDoc="0" locked="0" layoutInCell="1" allowOverlap="1" wp14:anchorId="1B8DA2AB" wp14:editId="31C7FD15">
                  <wp:simplePos x="0" y="0"/>
                  <wp:positionH relativeFrom="column">
                    <wp:posOffset>1666240</wp:posOffset>
                  </wp:positionH>
                  <wp:positionV relativeFrom="paragraph">
                    <wp:posOffset>51435</wp:posOffset>
                  </wp:positionV>
                  <wp:extent cx="976630" cy="398145"/>
                  <wp:effectExtent l="0" t="0" r="0" b="1905"/>
                  <wp:wrapNone/>
                  <wp:docPr id="21" name="图片 21" descr="王亚平(0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王亚平(0218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76630" cy="398145"/>
                          </a:xfrm>
                          <a:prstGeom prst="rect">
                            <a:avLst/>
                          </a:prstGeom>
                          <a:noFill/>
                          <a:ln>
                            <a:noFill/>
                          </a:ln>
                        </pic:spPr>
                      </pic:pic>
                    </a:graphicData>
                  </a:graphic>
                  <wp14:sizeRelH relativeFrom="page">
                    <wp14:pctWidth>0</wp14:pctWidth>
                  </wp14:sizeRelH>
                  <wp14:sizeRelV relativeFrom="page">
                    <wp14:pctHeight>0</wp14:pctHeight>
                  </wp14:sizeRelV>
                </wp:anchor>
              </w:drawing>
            </w:r>
            <w:r w:rsidR="00CF6534">
              <w:rPr>
                <w:rFonts w:ascii="宋体" w:eastAsia="宋体" w:hAnsi="宋体" w:hint="eastAsia"/>
                <w:snapToGrid w:val="0"/>
                <w:sz w:val="30"/>
                <w:szCs w:val="28"/>
              </w:rPr>
              <w:t>王亚平</w:t>
            </w:r>
            <w:r w:rsidR="00CF6534">
              <w:rPr>
                <w:rFonts w:eastAsia="宋体" w:hint="eastAsia"/>
                <w:snapToGrid w:val="0"/>
                <w:sz w:val="30"/>
                <w:szCs w:val="28"/>
              </w:rPr>
              <w:t>（高级工程师）</w:t>
            </w:r>
          </w:p>
        </w:tc>
      </w:tr>
      <w:tr w:rsidR="00CF6534" w:rsidRPr="0042785A" w14:paraId="22E06DA5" w14:textId="77777777" w:rsidTr="00F4648A">
        <w:trPr>
          <w:trHeight w:val="632"/>
        </w:trPr>
        <w:tc>
          <w:tcPr>
            <w:tcW w:w="1555" w:type="dxa"/>
            <w:vAlign w:val="center"/>
          </w:tcPr>
          <w:p w14:paraId="1B7C9F7E" w14:textId="28FE4733" w:rsidR="00CF6534" w:rsidRPr="0042785A" w:rsidRDefault="00CF6534" w:rsidP="0042785A">
            <w:pPr>
              <w:autoSpaceDE w:val="0"/>
              <w:autoSpaceDN w:val="0"/>
              <w:spacing w:line="240" w:lineRule="auto"/>
              <w:ind w:firstLineChars="0" w:firstLine="0"/>
              <w:jc w:val="center"/>
              <w:rPr>
                <w:rFonts w:eastAsia="黑体"/>
                <w:snapToGrid w:val="0"/>
                <w:sz w:val="30"/>
                <w:szCs w:val="28"/>
              </w:rPr>
            </w:pPr>
          </w:p>
        </w:tc>
        <w:tc>
          <w:tcPr>
            <w:tcW w:w="3974" w:type="dxa"/>
            <w:vAlign w:val="center"/>
          </w:tcPr>
          <w:p w14:paraId="16FF7327" w14:textId="1A0DBB34" w:rsidR="00CF6534" w:rsidRPr="00927FE5" w:rsidRDefault="006D3F4C" w:rsidP="0042785A">
            <w:pPr>
              <w:autoSpaceDE w:val="0"/>
              <w:autoSpaceDN w:val="0"/>
              <w:spacing w:line="240" w:lineRule="auto"/>
              <w:ind w:firstLineChars="0" w:firstLine="0"/>
              <w:rPr>
                <w:rFonts w:eastAsia="宋体"/>
                <w:snapToGrid w:val="0"/>
                <w:sz w:val="30"/>
                <w:szCs w:val="28"/>
              </w:rPr>
            </w:pPr>
            <w:r>
              <w:rPr>
                <w:noProof/>
              </w:rPr>
              <w:drawing>
                <wp:anchor distT="0" distB="0" distL="114300" distR="114300" simplePos="0" relativeHeight="251698176" behindDoc="0" locked="0" layoutInCell="1" allowOverlap="1" wp14:anchorId="39F8EAA5" wp14:editId="610DF74B">
                  <wp:simplePos x="0" y="0"/>
                  <wp:positionH relativeFrom="column">
                    <wp:posOffset>1770380</wp:posOffset>
                  </wp:positionH>
                  <wp:positionV relativeFrom="paragraph">
                    <wp:posOffset>48895</wp:posOffset>
                  </wp:positionV>
                  <wp:extent cx="726440" cy="292100"/>
                  <wp:effectExtent l="0" t="0" r="0" b="0"/>
                  <wp:wrapNone/>
                  <wp:docPr id="10087714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26440" cy="29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6534">
              <w:rPr>
                <w:rFonts w:ascii="宋体" w:eastAsia="宋体" w:hAnsi="宋体"/>
                <w:snapToGrid w:val="0"/>
                <w:sz w:val="30"/>
                <w:szCs w:val="28"/>
              </w:rPr>
              <w:t>俞立红</w:t>
            </w:r>
            <w:r w:rsidR="00CF6534">
              <w:rPr>
                <w:rFonts w:eastAsia="宋体" w:hint="eastAsia"/>
                <w:snapToGrid w:val="0"/>
                <w:sz w:val="30"/>
                <w:szCs w:val="28"/>
              </w:rPr>
              <w:t>（高级工程师）</w:t>
            </w:r>
          </w:p>
        </w:tc>
        <w:tc>
          <w:tcPr>
            <w:tcW w:w="2830" w:type="dxa"/>
            <w:vAlign w:val="center"/>
          </w:tcPr>
          <w:p w14:paraId="60F1527E" w14:textId="2772DD70" w:rsidR="00CF6534" w:rsidRPr="0042785A" w:rsidRDefault="00CF6534" w:rsidP="0042785A">
            <w:pPr>
              <w:autoSpaceDE w:val="0"/>
              <w:autoSpaceDN w:val="0"/>
              <w:spacing w:line="240" w:lineRule="auto"/>
              <w:ind w:firstLineChars="0" w:firstLine="0"/>
              <w:rPr>
                <w:rFonts w:eastAsia="宋体"/>
                <w:snapToGrid w:val="0"/>
                <w:sz w:val="30"/>
                <w:szCs w:val="28"/>
              </w:rPr>
            </w:pPr>
            <w:r>
              <w:rPr>
                <w:rFonts w:ascii="宋体" w:eastAsia="宋体" w:hAnsi="宋体"/>
                <w:snapToGrid w:val="0"/>
                <w:sz w:val="30"/>
                <w:szCs w:val="28"/>
              </w:rPr>
              <w:t>颜剑波</w:t>
            </w:r>
            <w:r>
              <w:rPr>
                <w:rFonts w:eastAsia="宋体" w:hint="eastAsia"/>
                <w:snapToGrid w:val="0"/>
                <w:sz w:val="30"/>
                <w:szCs w:val="28"/>
              </w:rPr>
              <w:t>（高级工程师）</w:t>
            </w:r>
          </w:p>
        </w:tc>
      </w:tr>
      <w:tr w:rsidR="00CF6534" w:rsidRPr="0042785A" w14:paraId="6F9D8618" w14:textId="77777777" w:rsidTr="00F4648A">
        <w:trPr>
          <w:trHeight w:val="632"/>
        </w:trPr>
        <w:tc>
          <w:tcPr>
            <w:tcW w:w="1555" w:type="dxa"/>
            <w:vAlign w:val="center"/>
          </w:tcPr>
          <w:p w14:paraId="16DB206C" w14:textId="77777777" w:rsidR="00CF6534" w:rsidRPr="0042785A" w:rsidRDefault="00CF6534" w:rsidP="0042785A">
            <w:pPr>
              <w:autoSpaceDE w:val="0"/>
              <w:autoSpaceDN w:val="0"/>
              <w:spacing w:line="240" w:lineRule="auto"/>
              <w:ind w:firstLineChars="0" w:firstLine="0"/>
              <w:jc w:val="center"/>
              <w:rPr>
                <w:rFonts w:eastAsia="黑体"/>
                <w:snapToGrid w:val="0"/>
                <w:sz w:val="30"/>
                <w:szCs w:val="28"/>
              </w:rPr>
            </w:pPr>
          </w:p>
        </w:tc>
        <w:tc>
          <w:tcPr>
            <w:tcW w:w="3974" w:type="dxa"/>
            <w:vAlign w:val="center"/>
          </w:tcPr>
          <w:p w14:paraId="6F777BAA" w14:textId="3BAE33CC" w:rsidR="00CF6534" w:rsidRPr="0042785A" w:rsidRDefault="00EB0DD4" w:rsidP="0042785A">
            <w:pPr>
              <w:autoSpaceDE w:val="0"/>
              <w:autoSpaceDN w:val="0"/>
              <w:spacing w:line="240" w:lineRule="auto"/>
              <w:ind w:firstLineChars="0" w:firstLine="0"/>
              <w:rPr>
                <w:rFonts w:eastAsia="宋体"/>
                <w:snapToGrid w:val="0"/>
                <w:sz w:val="30"/>
                <w:szCs w:val="28"/>
              </w:rPr>
            </w:pPr>
            <w:r>
              <w:rPr>
                <w:noProof/>
              </w:rPr>
              <w:drawing>
                <wp:anchor distT="0" distB="0" distL="114300" distR="114300" simplePos="0" relativeHeight="251678720" behindDoc="0" locked="0" layoutInCell="1" allowOverlap="1" wp14:anchorId="62640C00" wp14:editId="6D9A04BA">
                  <wp:simplePos x="0" y="0"/>
                  <wp:positionH relativeFrom="column">
                    <wp:posOffset>1743075</wp:posOffset>
                  </wp:positionH>
                  <wp:positionV relativeFrom="paragraph">
                    <wp:posOffset>-5080</wp:posOffset>
                  </wp:positionV>
                  <wp:extent cx="789305" cy="386080"/>
                  <wp:effectExtent l="0" t="0" r="0" b="0"/>
                  <wp:wrapNone/>
                  <wp:docPr id="24" name="图片 24" descr="郝连安(0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郝连安(0230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89305" cy="386080"/>
                          </a:xfrm>
                          <a:prstGeom prst="rect">
                            <a:avLst/>
                          </a:prstGeom>
                          <a:noFill/>
                          <a:ln>
                            <a:noFill/>
                          </a:ln>
                        </pic:spPr>
                      </pic:pic>
                    </a:graphicData>
                  </a:graphic>
                  <wp14:sizeRelH relativeFrom="page">
                    <wp14:pctWidth>0</wp14:pctWidth>
                  </wp14:sizeRelH>
                  <wp14:sizeRelV relativeFrom="page">
                    <wp14:pctHeight>0</wp14:pctHeight>
                  </wp14:sizeRelV>
                </wp:anchor>
              </w:drawing>
            </w:r>
            <w:r w:rsidR="00CF6534">
              <w:rPr>
                <w:rFonts w:ascii="宋体" w:eastAsia="宋体" w:hAnsi="宋体" w:hint="eastAsia"/>
                <w:snapToGrid w:val="0"/>
                <w:sz w:val="30"/>
                <w:szCs w:val="28"/>
              </w:rPr>
              <w:t>郝连安</w:t>
            </w:r>
            <w:r w:rsidR="00CF6534">
              <w:rPr>
                <w:rFonts w:eastAsia="宋体" w:hint="eastAsia"/>
                <w:snapToGrid w:val="0"/>
                <w:sz w:val="30"/>
                <w:szCs w:val="28"/>
              </w:rPr>
              <w:t>（高级工程师）</w:t>
            </w:r>
          </w:p>
        </w:tc>
        <w:tc>
          <w:tcPr>
            <w:tcW w:w="2830" w:type="dxa"/>
            <w:vAlign w:val="center"/>
          </w:tcPr>
          <w:p w14:paraId="55D01DF2" w14:textId="2A7E770F" w:rsidR="00CF6534" w:rsidRPr="0042785A" w:rsidRDefault="00CF6534" w:rsidP="0042785A">
            <w:pPr>
              <w:autoSpaceDE w:val="0"/>
              <w:autoSpaceDN w:val="0"/>
              <w:spacing w:line="240" w:lineRule="auto"/>
              <w:ind w:firstLineChars="0" w:firstLine="0"/>
              <w:rPr>
                <w:rFonts w:eastAsia="宋体"/>
                <w:snapToGrid w:val="0"/>
                <w:sz w:val="30"/>
                <w:szCs w:val="28"/>
              </w:rPr>
            </w:pPr>
            <w:r>
              <w:rPr>
                <w:rFonts w:ascii="宋体" w:eastAsia="宋体" w:hAnsi="宋体" w:hint="eastAsia"/>
                <w:snapToGrid w:val="0"/>
                <w:sz w:val="30"/>
                <w:szCs w:val="28"/>
              </w:rPr>
              <w:t>刘志云</w:t>
            </w:r>
            <w:r>
              <w:rPr>
                <w:rFonts w:eastAsia="宋体" w:hint="eastAsia"/>
                <w:snapToGrid w:val="0"/>
                <w:sz w:val="30"/>
                <w:szCs w:val="28"/>
              </w:rPr>
              <w:t>（高级工程师）</w:t>
            </w:r>
          </w:p>
        </w:tc>
      </w:tr>
      <w:tr w:rsidR="00CF6534" w:rsidRPr="0042785A" w14:paraId="6AF37817" w14:textId="77777777" w:rsidTr="00F4648A">
        <w:trPr>
          <w:trHeight w:val="632"/>
        </w:trPr>
        <w:tc>
          <w:tcPr>
            <w:tcW w:w="1555" w:type="dxa"/>
            <w:vAlign w:val="center"/>
          </w:tcPr>
          <w:p w14:paraId="092E2A9A" w14:textId="77777777" w:rsidR="00CF6534" w:rsidRPr="0042785A" w:rsidRDefault="00CF6534" w:rsidP="00CF6534">
            <w:pPr>
              <w:autoSpaceDE w:val="0"/>
              <w:autoSpaceDN w:val="0"/>
              <w:spacing w:line="240" w:lineRule="auto"/>
              <w:ind w:firstLineChars="0" w:firstLine="0"/>
              <w:jc w:val="center"/>
              <w:rPr>
                <w:rFonts w:eastAsia="黑体"/>
                <w:snapToGrid w:val="0"/>
                <w:sz w:val="30"/>
                <w:szCs w:val="28"/>
              </w:rPr>
            </w:pPr>
          </w:p>
        </w:tc>
        <w:tc>
          <w:tcPr>
            <w:tcW w:w="3974" w:type="dxa"/>
            <w:vAlign w:val="center"/>
          </w:tcPr>
          <w:p w14:paraId="4B250E5E" w14:textId="5BF42C02" w:rsidR="00CF6534" w:rsidRPr="0042785A" w:rsidRDefault="00CF6534" w:rsidP="00CF6534">
            <w:pPr>
              <w:autoSpaceDE w:val="0"/>
              <w:autoSpaceDN w:val="0"/>
              <w:spacing w:line="240" w:lineRule="auto"/>
              <w:ind w:firstLineChars="0" w:firstLine="0"/>
              <w:rPr>
                <w:rFonts w:eastAsia="宋体"/>
                <w:snapToGrid w:val="0"/>
                <w:sz w:val="30"/>
                <w:szCs w:val="28"/>
              </w:rPr>
            </w:pPr>
          </w:p>
        </w:tc>
        <w:tc>
          <w:tcPr>
            <w:tcW w:w="2830" w:type="dxa"/>
            <w:vAlign w:val="center"/>
          </w:tcPr>
          <w:p w14:paraId="67A4FD5E" w14:textId="6F8FA74A" w:rsidR="00CF6534" w:rsidRPr="0042785A" w:rsidRDefault="00CF6534" w:rsidP="00CF6534">
            <w:pPr>
              <w:autoSpaceDE w:val="0"/>
              <w:autoSpaceDN w:val="0"/>
              <w:spacing w:line="240" w:lineRule="auto"/>
              <w:ind w:firstLineChars="0" w:firstLine="0"/>
              <w:rPr>
                <w:rFonts w:eastAsia="宋体"/>
                <w:snapToGrid w:val="0"/>
                <w:sz w:val="30"/>
                <w:szCs w:val="28"/>
              </w:rPr>
            </w:pPr>
          </w:p>
        </w:tc>
      </w:tr>
      <w:tr w:rsidR="00CF6534" w:rsidRPr="0042785A" w14:paraId="16146035" w14:textId="77777777" w:rsidTr="00F4648A">
        <w:trPr>
          <w:trHeight w:val="632"/>
        </w:trPr>
        <w:tc>
          <w:tcPr>
            <w:tcW w:w="1555" w:type="dxa"/>
            <w:vAlign w:val="center"/>
          </w:tcPr>
          <w:p w14:paraId="1952FA3A" w14:textId="6627C520" w:rsidR="00CF6534" w:rsidRPr="0042785A" w:rsidRDefault="00CF6534" w:rsidP="00CF6534">
            <w:pPr>
              <w:autoSpaceDE w:val="0"/>
              <w:autoSpaceDN w:val="0"/>
              <w:spacing w:line="240" w:lineRule="auto"/>
              <w:ind w:firstLineChars="50" w:firstLine="150"/>
              <w:rPr>
                <w:rFonts w:eastAsia="宋体"/>
                <w:sz w:val="20"/>
                <w:szCs w:val="20"/>
              </w:rPr>
            </w:pPr>
            <w:r w:rsidRPr="0042785A">
              <w:rPr>
                <w:rFonts w:eastAsia="黑体"/>
                <w:snapToGrid w:val="0"/>
                <w:sz w:val="30"/>
                <w:szCs w:val="28"/>
                <w:lang w:eastAsia="en-US"/>
              </w:rPr>
              <w:t>校</w:t>
            </w:r>
            <w:r w:rsidRPr="0042785A">
              <w:rPr>
                <w:rFonts w:eastAsia="黑体"/>
                <w:snapToGrid w:val="0"/>
                <w:sz w:val="30"/>
                <w:szCs w:val="28"/>
              </w:rPr>
              <w:t xml:space="preserve">   </w:t>
            </w:r>
            <w:r w:rsidRPr="0042785A">
              <w:rPr>
                <w:rFonts w:eastAsia="黑体"/>
                <w:snapToGrid w:val="0"/>
                <w:sz w:val="30"/>
                <w:szCs w:val="28"/>
                <w:lang w:eastAsia="en-US"/>
              </w:rPr>
              <w:t>核</w:t>
            </w:r>
            <w:r w:rsidRPr="0042785A">
              <w:rPr>
                <w:rFonts w:eastAsia="黑体"/>
                <w:snapToGrid w:val="0"/>
                <w:sz w:val="30"/>
                <w:szCs w:val="28"/>
              </w:rPr>
              <w:t>：</w:t>
            </w:r>
          </w:p>
        </w:tc>
        <w:tc>
          <w:tcPr>
            <w:tcW w:w="3974" w:type="dxa"/>
            <w:vAlign w:val="center"/>
          </w:tcPr>
          <w:p w14:paraId="1F563DE4" w14:textId="3F01F102" w:rsidR="00CF6534" w:rsidRPr="0042785A" w:rsidRDefault="00CF6534" w:rsidP="00CF6534">
            <w:pPr>
              <w:autoSpaceDE w:val="0"/>
              <w:autoSpaceDN w:val="0"/>
              <w:spacing w:line="240" w:lineRule="auto"/>
              <w:ind w:firstLineChars="0" w:firstLine="0"/>
              <w:rPr>
                <w:rFonts w:eastAsia="宋体"/>
                <w:snapToGrid w:val="0"/>
                <w:sz w:val="30"/>
                <w:szCs w:val="28"/>
              </w:rPr>
            </w:pPr>
            <w:r>
              <w:rPr>
                <w:noProof/>
              </w:rPr>
              <w:drawing>
                <wp:anchor distT="0" distB="0" distL="114300" distR="114300" simplePos="0" relativeHeight="251670528" behindDoc="0" locked="0" layoutInCell="1" allowOverlap="1" wp14:anchorId="336D0012" wp14:editId="784114BE">
                  <wp:simplePos x="0" y="0"/>
                  <wp:positionH relativeFrom="column">
                    <wp:posOffset>1678940</wp:posOffset>
                  </wp:positionH>
                  <wp:positionV relativeFrom="paragraph">
                    <wp:posOffset>-5715</wp:posOffset>
                  </wp:positionV>
                  <wp:extent cx="780415" cy="333375"/>
                  <wp:effectExtent l="0" t="0" r="0" b="9525"/>
                  <wp:wrapNone/>
                  <wp:docPr id="7" name="图片 7" descr="梁骏(0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梁骏(029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80415" cy="333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eastAsia="宋体" w:hAnsi="宋体" w:hint="eastAsia"/>
                <w:snapToGrid w:val="0"/>
                <w:sz w:val="30"/>
                <w:szCs w:val="28"/>
              </w:rPr>
              <w:t xml:space="preserve">梁 </w:t>
            </w:r>
            <w:r>
              <w:rPr>
                <w:rFonts w:ascii="宋体" w:eastAsia="宋体" w:hAnsi="宋体"/>
                <w:snapToGrid w:val="0"/>
                <w:sz w:val="30"/>
                <w:szCs w:val="28"/>
              </w:rPr>
              <w:t xml:space="preserve"> </w:t>
            </w:r>
            <w:r>
              <w:rPr>
                <w:rFonts w:ascii="宋体" w:eastAsia="宋体" w:hAnsi="宋体" w:hint="eastAsia"/>
                <w:snapToGrid w:val="0"/>
                <w:sz w:val="30"/>
                <w:szCs w:val="28"/>
              </w:rPr>
              <w:t>骏（高级工程师）</w:t>
            </w:r>
          </w:p>
        </w:tc>
        <w:tc>
          <w:tcPr>
            <w:tcW w:w="2830" w:type="dxa"/>
            <w:vAlign w:val="center"/>
          </w:tcPr>
          <w:p w14:paraId="4A911DDB" w14:textId="467AF1B5" w:rsidR="00CF6534" w:rsidRPr="0042785A" w:rsidRDefault="00CF6534" w:rsidP="00CF6534">
            <w:pPr>
              <w:autoSpaceDE w:val="0"/>
              <w:autoSpaceDN w:val="0"/>
              <w:spacing w:line="240" w:lineRule="auto"/>
              <w:ind w:firstLineChars="0" w:firstLine="0"/>
              <w:rPr>
                <w:rFonts w:eastAsia="宋体"/>
                <w:snapToGrid w:val="0"/>
                <w:sz w:val="30"/>
                <w:szCs w:val="28"/>
              </w:rPr>
            </w:pPr>
            <w:proofErr w:type="gramStart"/>
            <w:r>
              <w:rPr>
                <w:rFonts w:ascii="宋体" w:eastAsia="宋体" w:hAnsi="宋体" w:hint="eastAsia"/>
                <w:snapToGrid w:val="0"/>
                <w:sz w:val="30"/>
                <w:szCs w:val="28"/>
              </w:rPr>
              <w:t xml:space="preserve">隆 </w:t>
            </w:r>
            <w:r>
              <w:rPr>
                <w:rFonts w:ascii="宋体" w:eastAsia="宋体" w:hAnsi="宋体"/>
                <w:snapToGrid w:val="0"/>
                <w:sz w:val="30"/>
                <w:szCs w:val="28"/>
              </w:rPr>
              <w:t xml:space="preserve"> </w:t>
            </w:r>
            <w:r>
              <w:rPr>
                <w:rFonts w:ascii="宋体" w:eastAsia="宋体" w:hAnsi="宋体" w:hint="eastAsia"/>
                <w:snapToGrid w:val="0"/>
                <w:sz w:val="30"/>
                <w:szCs w:val="28"/>
              </w:rPr>
              <w:t>怿</w:t>
            </w:r>
            <w:proofErr w:type="gramEnd"/>
            <w:r>
              <w:rPr>
                <w:rFonts w:eastAsia="宋体" w:hint="eastAsia"/>
                <w:snapToGrid w:val="0"/>
                <w:sz w:val="30"/>
                <w:szCs w:val="28"/>
              </w:rPr>
              <w:t>（高级工程师）</w:t>
            </w:r>
          </w:p>
        </w:tc>
      </w:tr>
      <w:tr w:rsidR="00CF6534" w:rsidRPr="0042785A" w14:paraId="1F852AA9" w14:textId="77777777" w:rsidTr="00F4648A">
        <w:trPr>
          <w:trHeight w:val="632"/>
        </w:trPr>
        <w:tc>
          <w:tcPr>
            <w:tcW w:w="1555" w:type="dxa"/>
            <w:vAlign w:val="center"/>
          </w:tcPr>
          <w:p w14:paraId="26BB9D28" w14:textId="77777777" w:rsidR="00CF6534" w:rsidRPr="0042785A" w:rsidRDefault="00CF6534" w:rsidP="00CF6534">
            <w:pPr>
              <w:autoSpaceDE w:val="0"/>
              <w:autoSpaceDN w:val="0"/>
              <w:spacing w:line="240" w:lineRule="auto"/>
              <w:ind w:firstLineChars="0" w:firstLine="0"/>
              <w:jc w:val="center"/>
              <w:rPr>
                <w:rFonts w:eastAsia="黑体"/>
                <w:snapToGrid w:val="0"/>
                <w:sz w:val="30"/>
                <w:szCs w:val="28"/>
              </w:rPr>
            </w:pPr>
          </w:p>
        </w:tc>
        <w:tc>
          <w:tcPr>
            <w:tcW w:w="3974" w:type="dxa"/>
            <w:vAlign w:val="center"/>
          </w:tcPr>
          <w:p w14:paraId="0688E173" w14:textId="75A494C0" w:rsidR="00CF6534" w:rsidRPr="0042785A" w:rsidRDefault="00CF6534" w:rsidP="00CF6534">
            <w:pPr>
              <w:autoSpaceDE w:val="0"/>
              <w:autoSpaceDN w:val="0"/>
              <w:spacing w:line="240" w:lineRule="auto"/>
              <w:ind w:firstLineChars="0" w:firstLine="0"/>
              <w:rPr>
                <w:rFonts w:eastAsia="宋体"/>
                <w:snapToGrid w:val="0"/>
                <w:sz w:val="30"/>
                <w:szCs w:val="28"/>
              </w:rPr>
            </w:pPr>
            <w:r>
              <w:rPr>
                <w:noProof/>
              </w:rPr>
              <w:drawing>
                <wp:anchor distT="0" distB="0" distL="114300" distR="114300" simplePos="0" relativeHeight="251672576" behindDoc="0" locked="0" layoutInCell="1" allowOverlap="1" wp14:anchorId="382EB4F0" wp14:editId="71E03F72">
                  <wp:simplePos x="0" y="0"/>
                  <wp:positionH relativeFrom="column">
                    <wp:posOffset>1741170</wp:posOffset>
                  </wp:positionH>
                  <wp:positionV relativeFrom="paragraph">
                    <wp:posOffset>-13970</wp:posOffset>
                  </wp:positionV>
                  <wp:extent cx="826770" cy="353060"/>
                  <wp:effectExtent l="0" t="0" r="0" b="8890"/>
                  <wp:wrapNone/>
                  <wp:docPr id="10" name="图片 10" descr="程发顺(0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程发顺(0244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26770" cy="3530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eastAsia="宋体" w:hAnsi="宋体" w:hint="eastAsia"/>
                <w:snapToGrid w:val="0"/>
                <w:sz w:val="30"/>
                <w:szCs w:val="28"/>
              </w:rPr>
              <w:t>程发顺</w:t>
            </w:r>
            <w:r>
              <w:rPr>
                <w:rFonts w:eastAsia="宋体" w:hint="eastAsia"/>
                <w:snapToGrid w:val="0"/>
                <w:sz w:val="30"/>
                <w:szCs w:val="28"/>
              </w:rPr>
              <w:t>（高级工程师）</w:t>
            </w:r>
          </w:p>
        </w:tc>
        <w:tc>
          <w:tcPr>
            <w:tcW w:w="2830" w:type="dxa"/>
            <w:vAlign w:val="center"/>
          </w:tcPr>
          <w:p w14:paraId="4C3DAB0E" w14:textId="4F3E5E82" w:rsidR="00CF6534" w:rsidRPr="0042785A" w:rsidRDefault="00CF6534" w:rsidP="00CF6534">
            <w:pPr>
              <w:autoSpaceDE w:val="0"/>
              <w:autoSpaceDN w:val="0"/>
              <w:spacing w:line="240" w:lineRule="auto"/>
              <w:ind w:firstLineChars="0" w:firstLine="0"/>
              <w:rPr>
                <w:rFonts w:eastAsia="宋体"/>
                <w:snapToGrid w:val="0"/>
                <w:sz w:val="30"/>
                <w:szCs w:val="28"/>
              </w:rPr>
            </w:pPr>
            <w:r>
              <w:rPr>
                <w:rFonts w:ascii="宋体" w:eastAsia="宋体" w:hAnsi="宋体"/>
                <w:snapToGrid w:val="0"/>
                <w:sz w:val="30"/>
                <w:szCs w:val="28"/>
              </w:rPr>
              <w:t>陈玺如</w:t>
            </w:r>
            <w:r w:rsidR="00FA426A">
              <w:rPr>
                <w:rFonts w:eastAsia="宋体" w:hint="eastAsia"/>
                <w:snapToGrid w:val="0"/>
                <w:sz w:val="30"/>
                <w:szCs w:val="28"/>
              </w:rPr>
              <w:t>（高级工程师）</w:t>
            </w:r>
          </w:p>
        </w:tc>
      </w:tr>
      <w:tr w:rsidR="00CF6534" w:rsidRPr="0042785A" w14:paraId="024D6657" w14:textId="77777777" w:rsidTr="00F4648A">
        <w:trPr>
          <w:trHeight w:val="632"/>
        </w:trPr>
        <w:tc>
          <w:tcPr>
            <w:tcW w:w="1555" w:type="dxa"/>
            <w:vAlign w:val="center"/>
          </w:tcPr>
          <w:p w14:paraId="52C25DB3" w14:textId="77777777" w:rsidR="00CF6534" w:rsidRPr="0042785A" w:rsidRDefault="00CF6534" w:rsidP="00CF6534">
            <w:pPr>
              <w:autoSpaceDE w:val="0"/>
              <w:autoSpaceDN w:val="0"/>
              <w:spacing w:line="240" w:lineRule="auto"/>
              <w:ind w:firstLineChars="0" w:firstLine="0"/>
              <w:jc w:val="center"/>
              <w:rPr>
                <w:rFonts w:eastAsia="黑体"/>
                <w:snapToGrid w:val="0"/>
                <w:sz w:val="30"/>
                <w:szCs w:val="28"/>
              </w:rPr>
            </w:pPr>
          </w:p>
        </w:tc>
        <w:tc>
          <w:tcPr>
            <w:tcW w:w="3974" w:type="dxa"/>
            <w:vAlign w:val="center"/>
          </w:tcPr>
          <w:p w14:paraId="059180BC" w14:textId="2731E6DF" w:rsidR="00CF6534" w:rsidRPr="0042785A" w:rsidRDefault="006D3F4C" w:rsidP="00CF6534">
            <w:pPr>
              <w:autoSpaceDE w:val="0"/>
              <w:autoSpaceDN w:val="0"/>
              <w:spacing w:line="240" w:lineRule="auto"/>
              <w:ind w:firstLineChars="0" w:firstLine="0"/>
              <w:rPr>
                <w:rFonts w:eastAsia="宋体"/>
                <w:snapToGrid w:val="0"/>
                <w:sz w:val="30"/>
                <w:szCs w:val="28"/>
              </w:rPr>
            </w:pPr>
            <w:r>
              <w:rPr>
                <w:noProof/>
              </w:rPr>
              <w:drawing>
                <wp:anchor distT="0" distB="0" distL="114300" distR="114300" simplePos="0" relativeHeight="251700224" behindDoc="0" locked="0" layoutInCell="1" allowOverlap="1" wp14:anchorId="2413708D" wp14:editId="0545E4B9">
                  <wp:simplePos x="0" y="0"/>
                  <wp:positionH relativeFrom="column">
                    <wp:posOffset>1684020</wp:posOffset>
                  </wp:positionH>
                  <wp:positionV relativeFrom="paragraph">
                    <wp:posOffset>-48895</wp:posOffset>
                  </wp:positionV>
                  <wp:extent cx="984250" cy="424815"/>
                  <wp:effectExtent l="0" t="0" r="6350" b="0"/>
                  <wp:wrapNone/>
                  <wp:docPr id="10162848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84250" cy="42481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CF6534">
              <w:rPr>
                <w:rFonts w:ascii="宋体" w:eastAsia="宋体" w:hAnsi="宋体"/>
                <w:snapToGrid w:val="0"/>
                <w:sz w:val="30"/>
                <w:szCs w:val="28"/>
              </w:rPr>
              <w:t>李</w:t>
            </w:r>
            <w:r w:rsidR="00CF6534">
              <w:rPr>
                <w:rFonts w:ascii="宋体" w:eastAsia="宋体" w:hAnsi="宋体" w:hint="eastAsia"/>
                <w:snapToGrid w:val="0"/>
                <w:sz w:val="30"/>
                <w:szCs w:val="28"/>
              </w:rPr>
              <w:t xml:space="preserve"> </w:t>
            </w:r>
            <w:r w:rsidR="00CF6534">
              <w:rPr>
                <w:rFonts w:ascii="宋体" w:eastAsia="宋体" w:hAnsi="宋体"/>
                <w:snapToGrid w:val="0"/>
                <w:sz w:val="30"/>
                <w:szCs w:val="28"/>
              </w:rPr>
              <w:t xml:space="preserve"> 璜</w:t>
            </w:r>
            <w:proofErr w:type="gramEnd"/>
            <w:r w:rsidR="00FA426A">
              <w:rPr>
                <w:rFonts w:eastAsia="宋体" w:hint="eastAsia"/>
                <w:snapToGrid w:val="0"/>
                <w:sz w:val="30"/>
                <w:szCs w:val="28"/>
              </w:rPr>
              <w:t>（高级工程师）</w:t>
            </w:r>
          </w:p>
        </w:tc>
        <w:tc>
          <w:tcPr>
            <w:tcW w:w="2830" w:type="dxa"/>
            <w:vAlign w:val="center"/>
          </w:tcPr>
          <w:p w14:paraId="3A046492" w14:textId="3AF459C7" w:rsidR="00CF6534" w:rsidRPr="0042785A" w:rsidRDefault="00CF6534" w:rsidP="00CF6534">
            <w:pPr>
              <w:autoSpaceDE w:val="0"/>
              <w:autoSpaceDN w:val="0"/>
              <w:spacing w:line="240" w:lineRule="auto"/>
              <w:ind w:firstLineChars="0" w:firstLine="0"/>
              <w:rPr>
                <w:rFonts w:eastAsia="宋体"/>
                <w:snapToGrid w:val="0"/>
                <w:sz w:val="30"/>
                <w:szCs w:val="28"/>
              </w:rPr>
            </w:pPr>
            <w:proofErr w:type="gramStart"/>
            <w:r>
              <w:rPr>
                <w:rFonts w:ascii="宋体" w:eastAsia="宋体" w:hAnsi="宋体" w:hint="eastAsia"/>
                <w:snapToGrid w:val="0"/>
                <w:sz w:val="30"/>
                <w:szCs w:val="28"/>
              </w:rPr>
              <w:t xml:space="preserve">冯 </w:t>
            </w:r>
            <w:r>
              <w:rPr>
                <w:rFonts w:ascii="宋体" w:eastAsia="宋体" w:hAnsi="宋体"/>
                <w:snapToGrid w:val="0"/>
                <w:sz w:val="30"/>
                <w:szCs w:val="28"/>
              </w:rPr>
              <w:t xml:space="preserve"> </w:t>
            </w:r>
            <w:r>
              <w:rPr>
                <w:rFonts w:ascii="宋体" w:eastAsia="宋体" w:hAnsi="宋体" w:hint="eastAsia"/>
                <w:snapToGrid w:val="0"/>
                <w:sz w:val="30"/>
                <w:szCs w:val="28"/>
              </w:rPr>
              <w:t>磊</w:t>
            </w:r>
            <w:proofErr w:type="gramEnd"/>
            <w:r w:rsidR="00FA426A">
              <w:rPr>
                <w:rFonts w:eastAsia="宋体" w:hint="eastAsia"/>
                <w:snapToGrid w:val="0"/>
                <w:sz w:val="30"/>
                <w:szCs w:val="28"/>
              </w:rPr>
              <w:t>（高级工程师）</w:t>
            </w:r>
          </w:p>
        </w:tc>
      </w:tr>
      <w:tr w:rsidR="00CF6534" w:rsidRPr="0042785A" w14:paraId="11365A2A" w14:textId="77777777" w:rsidTr="00F4648A">
        <w:trPr>
          <w:trHeight w:val="632"/>
        </w:trPr>
        <w:tc>
          <w:tcPr>
            <w:tcW w:w="1555" w:type="dxa"/>
            <w:vAlign w:val="center"/>
          </w:tcPr>
          <w:p w14:paraId="6E5BD771" w14:textId="77777777" w:rsidR="00CF6534" w:rsidRPr="0042785A" w:rsidRDefault="00CF6534" w:rsidP="00CF6534">
            <w:pPr>
              <w:autoSpaceDE w:val="0"/>
              <w:autoSpaceDN w:val="0"/>
              <w:spacing w:line="240" w:lineRule="auto"/>
              <w:ind w:firstLineChars="0" w:firstLine="0"/>
              <w:jc w:val="center"/>
              <w:rPr>
                <w:rFonts w:eastAsia="黑体"/>
                <w:snapToGrid w:val="0"/>
                <w:sz w:val="30"/>
                <w:szCs w:val="28"/>
              </w:rPr>
            </w:pPr>
          </w:p>
        </w:tc>
        <w:tc>
          <w:tcPr>
            <w:tcW w:w="3974" w:type="dxa"/>
            <w:vAlign w:val="center"/>
          </w:tcPr>
          <w:p w14:paraId="546500F7" w14:textId="638498B5" w:rsidR="00CF6534" w:rsidRPr="0042785A" w:rsidRDefault="00786184" w:rsidP="00CF6534">
            <w:pPr>
              <w:autoSpaceDE w:val="0"/>
              <w:autoSpaceDN w:val="0"/>
              <w:spacing w:line="240" w:lineRule="auto"/>
              <w:ind w:firstLineChars="0" w:firstLine="0"/>
              <w:rPr>
                <w:rFonts w:eastAsia="宋体"/>
                <w:snapToGrid w:val="0"/>
                <w:sz w:val="30"/>
                <w:szCs w:val="28"/>
              </w:rPr>
            </w:pPr>
            <w:r>
              <w:rPr>
                <w:noProof/>
              </w:rPr>
              <w:drawing>
                <wp:anchor distT="0" distB="0" distL="114300" distR="114300" simplePos="0" relativeHeight="251676672" behindDoc="0" locked="0" layoutInCell="1" allowOverlap="1" wp14:anchorId="79BE7CFC" wp14:editId="02C8E100">
                  <wp:simplePos x="0" y="0"/>
                  <wp:positionH relativeFrom="column">
                    <wp:posOffset>1702435</wp:posOffset>
                  </wp:positionH>
                  <wp:positionV relativeFrom="paragraph">
                    <wp:posOffset>7620</wp:posOffset>
                  </wp:positionV>
                  <wp:extent cx="834390" cy="408305"/>
                  <wp:effectExtent l="0" t="0" r="0" b="0"/>
                  <wp:wrapNone/>
                  <wp:docPr id="22" name="图片 22" descr="尹尧(0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尹尧(0234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34390" cy="4083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CF6534">
              <w:rPr>
                <w:rFonts w:ascii="宋体" w:eastAsia="宋体" w:hAnsi="宋体" w:hint="eastAsia"/>
                <w:snapToGrid w:val="0"/>
                <w:sz w:val="30"/>
                <w:szCs w:val="28"/>
              </w:rPr>
              <w:t xml:space="preserve">尹 </w:t>
            </w:r>
            <w:r w:rsidR="00CF6534">
              <w:rPr>
                <w:rFonts w:ascii="宋体" w:eastAsia="宋体" w:hAnsi="宋体"/>
                <w:snapToGrid w:val="0"/>
                <w:sz w:val="30"/>
                <w:szCs w:val="28"/>
              </w:rPr>
              <w:t xml:space="preserve"> </w:t>
            </w:r>
            <w:r w:rsidR="00CF6534">
              <w:rPr>
                <w:rFonts w:ascii="宋体" w:eastAsia="宋体" w:hAnsi="宋体" w:hint="eastAsia"/>
                <w:snapToGrid w:val="0"/>
                <w:sz w:val="30"/>
                <w:szCs w:val="28"/>
              </w:rPr>
              <w:t>尧</w:t>
            </w:r>
            <w:proofErr w:type="gramEnd"/>
            <w:r w:rsidR="00FA426A">
              <w:rPr>
                <w:rFonts w:eastAsia="宋体" w:hint="eastAsia"/>
                <w:snapToGrid w:val="0"/>
                <w:sz w:val="30"/>
                <w:szCs w:val="28"/>
              </w:rPr>
              <w:t>（高级工程师）</w:t>
            </w:r>
          </w:p>
        </w:tc>
        <w:tc>
          <w:tcPr>
            <w:tcW w:w="2830" w:type="dxa"/>
            <w:vAlign w:val="center"/>
          </w:tcPr>
          <w:p w14:paraId="41E2D853" w14:textId="1D2BD675" w:rsidR="00CF6534" w:rsidRPr="0042785A" w:rsidRDefault="00CF6534" w:rsidP="00CF6534">
            <w:pPr>
              <w:autoSpaceDE w:val="0"/>
              <w:autoSpaceDN w:val="0"/>
              <w:spacing w:line="240" w:lineRule="auto"/>
              <w:ind w:firstLineChars="0" w:firstLine="0"/>
              <w:rPr>
                <w:rFonts w:eastAsia="宋体"/>
                <w:snapToGrid w:val="0"/>
                <w:sz w:val="30"/>
                <w:szCs w:val="28"/>
              </w:rPr>
            </w:pPr>
            <w:r>
              <w:rPr>
                <w:rFonts w:ascii="宋体" w:eastAsia="宋体" w:hAnsi="宋体" w:hint="eastAsia"/>
                <w:snapToGrid w:val="0"/>
                <w:sz w:val="30"/>
                <w:szCs w:val="28"/>
              </w:rPr>
              <w:t xml:space="preserve">杨 </w:t>
            </w:r>
            <w:r>
              <w:rPr>
                <w:rFonts w:ascii="宋体" w:eastAsia="宋体" w:hAnsi="宋体"/>
                <w:snapToGrid w:val="0"/>
                <w:sz w:val="30"/>
                <w:szCs w:val="28"/>
              </w:rPr>
              <w:t xml:space="preserve"> </w:t>
            </w:r>
            <w:r>
              <w:rPr>
                <w:rFonts w:ascii="宋体" w:eastAsia="宋体" w:hAnsi="宋体" w:hint="eastAsia"/>
                <w:snapToGrid w:val="0"/>
                <w:sz w:val="30"/>
                <w:szCs w:val="28"/>
              </w:rPr>
              <w:t>朝</w:t>
            </w:r>
            <w:r>
              <w:rPr>
                <w:rFonts w:eastAsia="宋体" w:hint="eastAsia"/>
                <w:snapToGrid w:val="0"/>
                <w:sz w:val="30"/>
                <w:szCs w:val="28"/>
              </w:rPr>
              <w:t>（高级工程师）</w:t>
            </w:r>
          </w:p>
        </w:tc>
      </w:tr>
      <w:tr w:rsidR="00CF6534" w:rsidRPr="0042785A" w14:paraId="56E989A8" w14:textId="77777777" w:rsidTr="00F4648A">
        <w:trPr>
          <w:trHeight w:val="632"/>
        </w:trPr>
        <w:tc>
          <w:tcPr>
            <w:tcW w:w="1555" w:type="dxa"/>
            <w:vAlign w:val="center"/>
          </w:tcPr>
          <w:p w14:paraId="6D2DB141" w14:textId="2E9A932D" w:rsidR="00CF6534" w:rsidRPr="0042785A" w:rsidRDefault="00CF6534" w:rsidP="00CF6534">
            <w:pPr>
              <w:autoSpaceDE w:val="0"/>
              <w:autoSpaceDN w:val="0"/>
              <w:spacing w:line="240" w:lineRule="auto"/>
              <w:ind w:firstLineChars="50" w:firstLine="100"/>
              <w:rPr>
                <w:rFonts w:eastAsia="宋体"/>
                <w:sz w:val="20"/>
                <w:szCs w:val="20"/>
              </w:rPr>
            </w:pPr>
          </w:p>
        </w:tc>
        <w:tc>
          <w:tcPr>
            <w:tcW w:w="3974" w:type="dxa"/>
            <w:vAlign w:val="center"/>
          </w:tcPr>
          <w:p w14:paraId="0CF60D11" w14:textId="6DDB8832" w:rsidR="00CF6534" w:rsidRPr="0042785A" w:rsidRDefault="00CF6534" w:rsidP="00CF6534">
            <w:pPr>
              <w:autoSpaceDE w:val="0"/>
              <w:autoSpaceDN w:val="0"/>
              <w:spacing w:line="240" w:lineRule="auto"/>
              <w:ind w:firstLineChars="0" w:firstLine="0"/>
              <w:rPr>
                <w:rFonts w:eastAsia="宋体"/>
                <w:snapToGrid w:val="0"/>
                <w:sz w:val="30"/>
                <w:szCs w:val="28"/>
              </w:rPr>
            </w:pPr>
          </w:p>
        </w:tc>
        <w:tc>
          <w:tcPr>
            <w:tcW w:w="2830" w:type="dxa"/>
            <w:vAlign w:val="center"/>
          </w:tcPr>
          <w:p w14:paraId="566001CB" w14:textId="4BDF0913" w:rsidR="00CF6534" w:rsidRPr="0042785A" w:rsidRDefault="00CF6534" w:rsidP="00CF6534">
            <w:pPr>
              <w:autoSpaceDE w:val="0"/>
              <w:autoSpaceDN w:val="0"/>
              <w:spacing w:line="240" w:lineRule="auto"/>
              <w:ind w:firstLineChars="0" w:firstLine="0"/>
              <w:rPr>
                <w:rFonts w:eastAsia="宋体"/>
                <w:snapToGrid w:val="0"/>
                <w:sz w:val="30"/>
                <w:szCs w:val="28"/>
              </w:rPr>
            </w:pPr>
          </w:p>
        </w:tc>
      </w:tr>
      <w:tr w:rsidR="00CF6534" w:rsidRPr="0042785A" w14:paraId="7D20EEE6" w14:textId="77777777" w:rsidTr="00F4648A">
        <w:trPr>
          <w:trHeight w:val="632"/>
        </w:trPr>
        <w:tc>
          <w:tcPr>
            <w:tcW w:w="1555" w:type="dxa"/>
            <w:vAlign w:val="center"/>
          </w:tcPr>
          <w:p w14:paraId="61FB73E8" w14:textId="1C541D89" w:rsidR="00CF6534" w:rsidRPr="0042785A" w:rsidRDefault="00CF6534" w:rsidP="00CF6534">
            <w:pPr>
              <w:autoSpaceDE w:val="0"/>
              <w:autoSpaceDN w:val="0"/>
              <w:spacing w:line="240" w:lineRule="auto"/>
              <w:ind w:firstLineChars="0" w:firstLine="0"/>
              <w:jc w:val="center"/>
              <w:rPr>
                <w:rFonts w:eastAsia="黑体"/>
                <w:snapToGrid w:val="0"/>
                <w:sz w:val="30"/>
                <w:szCs w:val="28"/>
              </w:rPr>
            </w:pPr>
            <w:r w:rsidRPr="0042785A">
              <w:rPr>
                <w:rFonts w:eastAsia="黑体"/>
                <w:snapToGrid w:val="0"/>
                <w:sz w:val="30"/>
                <w:szCs w:val="28"/>
                <w:lang w:eastAsia="en-US"/>
              </w:rPr>
              <w:t>编</w:t>
            </w:r>
            <w:r w:rsidRPr="0042785A">
              <w:rPr>
                <w:rFonts w:eastAsia="黑体"/>
                <w:snapToGrid w:val="0"/>
                <w:sz w:val="30"/>
                <w:szCs w:val="28"/>
                <w:lang w:eastAsia="en-US"/>
              </w:rPr>
              <w:t xml:space="preserve">   </w:t>
            </w:r>
            <w:r w:rsidRPr="0042785A">
              <w:rPr>
                <w:rFonts w:eastAsia="黑体"/>
                <w:snapToGrid w:val="0"/>
                <w:sz w:val="30"/>
                <w:szCs w:val="28"/>
                <w:lang w:eastAsia="en-US"/>
              </w:rPr>
              <w:t>写：</w:t>
            </w:r>
          </w:p>
        </w:tc>
        <w:tc>
          <w:tcPr>
            <w:tcW w:w="3974" w:type="dxa"/>
            <w:vAlign w:val="center"/>
          </w:tcPr>
          <w:p w14:paraId="069A65B9" w14:textId="2F356E89" w:rsidR="00CF6534" w:rsidRPr="0042785A" w:rsidRDefault="00786184" w:rsidP="00CF6534">
            <w:pPr>
              <w:autoSpaceDE w:val="0"/>
              <w:autoSpaceDN w:val="0"/>
              <w:spacing w:line="240" w:lineRule="auto"/>
              <w:ind w:firstLineChars="0" w:firstLine="0"/>
              <w:rPr>
                <w:rFonts w:eastAsia="宋体"/>
                <w:snapToGrid w:val="0"/>
                <w:sz w:val="30"/>
                <w:szCs w:val="28"/>
              </w:rPr>
            </w:pPr>
            <w:r>
              <w:rPr>
                <w:noProof/>
              </w:rPr>
              <w:drawing>
                <wp:anchor distT="0" distB="0" distL="114300" distR="114300" simplePos="0" relativeHeight="251674624" behindDoc="0" locked="0" layoutInCell="1" allowOverlap="1" wp14:anchorId="0EC64795" wp14:editId="7F527329">
                  <wp:simplePos x="0" y="0"/>
                  <wp:positionH relativeFrom="column">
                    <wp:posOffset>1417955</wp:posOffset>
                  </wp:positionH>
                  <wp:positionV relativeFrom="paragraph">
                    <wp:posOffset>635</wp:posOffset>
                  </wp:positionV>
                  <wp:extent cx="983615" cy="386080"/>
                  <wp:effectExtent l="0" t="0" r="0" b="0"/>
                  <wp:wrapNone/>
                  <wp:docPr id="20" name="图片 20" descr="李元昊(40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李元昊(406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83615" cy="386080"/>
                          </a:xfrm>
                          <a:prstGeom prst="rect">
                            <a:avLst/>
                          </a:prstGeom>
                          <a:noFill/>
                          <a:ln>
                            <a:noFill/>
                          </a:ln>
                        </pic:spPr>
                      </pic:pic>
                    </a:graphicData>
                  </a:graphic>
                  <wp14:sizeRelH relativeFrom="page">
                    <wp14:pctWidth>0</wp14:pctWidth>
                  </wp14:sizeRelH>
                  <wp14:sizeRelV relativeFrom="page">
                    <wp14:pctHeight>0</wp14:pctHeight>
                  </wp14:sizeRelV>
                </wp:anchor>
              </w:drawing>
            </w:r>
            <w:r w:rsidR="00CF6534">
              <w:rPr>
                <w:rFonts w:ascii="宋体" w:eastAsia="宋体" w:hAnsi="宋体" w:hint="eastAsia"/>
                <w:snapToGrid w:val="0"/>
                <w:sz w:val="30"/>
                <w:szCs w:val="28"/>
              </w:rPr>
              <w:t>李元昊</w:t>
            </w:r>
            <w:r w:rsidR="00FA426A">
              <w:rPr>
                <w:rFonts w:ascii="宋体" w:eastAsia="宋体" w:hAnsi="宋体" w:hint="eastAsia"/>
                <w:snapToGrid w:val="0"/>
                <w:sz w:val="30"/>
                <w:szCs w:val="28"/>
              </w:rPr>
              <w:t>（工程师）</w:t>
            </w:r>
          </w:p>
        </w:tc>
        <w:tc>
          <w:tcPr>
            <w:tcW w:w="2830" w:type="dxa"/>
            <w:vAlign w:val="center"/>
          </w:tcPr>
          <w:p w14:paraId="6C3D26E6" w14:textId="4F8ACDA2" w:rsidR="00CF6534" w:rsidRPr="0042785A" w:rsidRDefault="00444F68" w:rsidP="00CF6534">
            <w:pPr>
              <w:autoSpaceDE w:val="0"/>
              <w:autoSpaceDN w:val="0"/>
              <w:spacing w:line="240" w:lineRule="auto"/>
              <w:ind w:firstLineChars="0" w:firstLine="0"/>
              <w:rPr>
                <w:rFonts w:eastAsia="宋体"/>
                <w:snapToGrid w:val="0"/>
                <w:sz w:val="30"/>
                <w:szCs w:val="28"/>
              </w:rPr>
            </w:pPr>
            <w:r>
              <w:rPr>
                <w:rFonts w:eastAsia="宋体" w:hint="eastAsia"/>
                <w:snapToGrid w:val="0"/>
                <w:sz w:val="30"/>
                <w:szCs w:val="28"/>
              </w:rPr>
              <w:t>李宏乐</w:t>
            </w:r>
            <w:r>
              <w:rPr>
                <w:rFonts w:ascii="宋体" w:eastAsia="宋体" w:hAnsi="宋体" w:hint="eastAsia"/>
                <w:snapToGrid w:val="0"/>
                <w:sz w:val="30"/>
                <w:szCs w:val="28"/>
              </w:rPr>
              <w:t>（工程师）</w:t>
            </w:r>
            <w:r>
              <w:rPr>
                <w:noProof/>
              </w:rPr>
              <w:drawing>
                <wp:anchor distT="0" distB="0" distL="114300" distR="114300" simplePos="0" relativeHeight="251687936" behindDoc="0" locked="0" layoutInCell="1" allowOverlap="1" wp14:anchorId="576CBB57" wp14:editId="706C234B">
                  <wp:simplePos x="0" y="0"/>
                  <wp:positionH relativeFrom="column">
                    <wp:posOffset>1536700</wp:posOffset>
                  </wp:positionH>
                  <wp:positionV relativeFrom="paragraph">
                    <wp:posOffset>342900</wp:posOffset>
                  </wp:positionV>
                  <wp:extent cx="899160" cy="447675"/>
                  <wp:effectExtent l="0" t="0" r="0" b="9525"/>
                  <wp:wrapNone/>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biLevel thresh="25000"/>
                            <a:extLst>
                              <a:ext uri="{28A0092B-C50C-407E-A947-70E740481C1C}">
                                <a14:useLocalDpi xmlns:a14="http://schemas.microsoft.com/office/drawing/2010/main" val="0"/>
                              </a:ext>
                            </a:extLst>
                          </a:blip>
                          <a:stretch>
                            <a:fillRect/>
                          </a:stretch>
                        </pic:blipFill>
                        <pic:spPr>
                          <a:xfrm>
                            <a:off x="0" y="0"/>
                            <a:ext cx="899160" cy="447675"/>
                          </a:xfrm>
                          <a:prstGeom prst="rect">
                            <a:avLst/>
                          </a:prstGeom>
                        </pic:spPr>
                      </pic:pic>
                    </a:graphicData>
                  </a:graphic>
                  <wp14:sizeRelH relativeFrom="page">
                    <wp14:pctWidth>0</wp14:pctWidth>
                  </wp14:sizeRelH>
                  <wp14:sizeRelV relativeFrom="page">
                    <wp14:pctHeight>0</wp14:pctHeight>
                  </wp14:sizeRelV>
                </wp:anchor>
              </w:drawing>
            </w:r>
          </w:p>
        </w:tc>
      </w:tr>
      <w:tr w:rsidR="00CF6534" w:rsidRPr="0042785A" w14:paraId="38B99F54" w14:textId="77777777" w:rsidTr="00F4648A">
        <w:trPr>
          <w:trHeight w:val="632"/>
        </w:trPr>
        <w:tc>
          <w:tcPr>
            <w:tcW w:w="1555" w:type="dxa"/>
            <w:vAlign w:val="center"/>
          </w:tcPr>
          <w:p w14:paraId="7379F0D4" w14:textId="77777777" w:rsidR="00CF6534" w:rsidRPr="0042785A" w:rsidRDefault="00CF6534" w:rsidP="00CF6534">
            <w:pPr>
              <w:autoSpaceDE w:val="0"/>
              <w:autoSpaceDN w:val="0"/>
              <w:spacing w:line="240" w:lineRule="auto"/>
              <w:ind w:firstLineChars="0" w:firstLine="0"/>
              <w:jc w:val="center"/>
              <w:rPr>
                <w:rFonts w:eastAsia="黑体"/>
                <w:snapToGrid w:val="0"/>
                <w:sz w:val="30"/>
                <w:szCs w:val="28"/>
              </w:rPr>
            </w:pPr>
          </w:p>
        </w:tc>
        <w:tc>
          <w:tcPr>
            <w:tcW w:w="3974" w:type="dxa"/>
            <w:vAlign w:val="center"/>
          </w:tcPr>
          <w:p w14:paraId="2818E363" w14:textId="7E2920DB" w:rsidR="00CF6534" w:rsidRPr="0042785A" w:rsidRDefault="006D3F4C" w:rsidP="00CF6534">
            <w:pPr>
              <w:autoSpaceDE w:val="0"/>
              <w:autoSpaceDN w:val="0"/>
              <w:spacing w:line="240" w:lineRule="auto"/>
              <w:ind w:firstLineChars="0" w:firstLine="0"/>
              <w:rPr>
                <w:rFonts w:eastAsia="宋体"/>
                <w:snapToGrid w:val="0"/>
                <w:sz w:val="30"/>
                <w:szCs w:val="28"/>
              </w:rPr>
            </w:pPr>
            <w:r>
              <w:rPr>
                <w:rFonts w:hint="eastAsia"/>
                <w:noProof/>
              </w:rPr>
              <w:drawing>
                <wp:anchor distT="0" distB="0" distL="114300" distR="114300" simplePos="0" relativeHeight="251696128" behindDoc="0" locked="0" layoutInCell="1" allowOverlap="1" wp14:anchorId="4EC9480E" wp14:editId="38B6D282">
                  <wp:simplePos x="0" y="0"/>
                  <wp:positionH relativeFrom="column">
                    <wp:posOffset>1212215</wp:posOffset>
                  </wp:positionH>
                  <wp:positionV relativeFrom="paragraph">
                    <wp:posOffset>-556895</wp:posOffset>
                  </wp:positionV>
                  <wp:extent cx="1590040" cy="1115060"/>
                  <wp:effectExtent l="0" t="0" r="0" b="0"/>
                  <wp:wrapNone/>
                  <wp:docPr id="6142374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90040" cy="1115060"/>
                          </a:xfrm>
                          <a:prstGeom prst="rect">
                            <a:avLst/>
                          </a:prstGeom>
                          <a:noFill/>
                          <a:ln>
                            <a:noFill/>
                          </a:ln>
                        </pic:spPr>
                      </pic:pic>
                    </a:graphicData>
                  </a:graphic>
                  <wp14:sizeRelH relativeFrom="page">
                    <wp14:pctWidth>0</wp14:pctWidth>
                  </wp14:sizeRelH>
                  <wp14:sizeRelV relativeFrom="page">
                    <wp14:pctHeight>0</wp14:pctHeight>
                  </wp14:sizeRelV>
                </wp:anchor>
              </w:drawing>
            </w:r>
            <w:r w:rsidR="00444F68">
              <w:rPr>
                <w:rFonts w:eastAsia="宋体" w:hint="eastAsia"/>
                <w:snapToGrid w:val="0"/>
                <w:sz w:val="30"/>
                <w:szCs w:val="28"/>
              </w:rPr>
              <w:t>刘佳维</w:t>
            </w:r>
            <w:r w:rsidR="00444F68">
              <w:rPr>
                <w:rFonts w:ascii="宋体" w:eastAsia="宋体" w:hAnsi="宋体" w:hint="eastAsia"/>
                <w:snapToGrid w:val="0"/>
                <w:sz w:val="30"/>
                <w:szCs w:val="28"/>
              </w:rPr>
              <w:t>（工程师）</w:t>
            </w:r>
          </w:p>
        </w:tc>
        <w:tc>
          <w:tcPr>
            <w:tcW w:w="2830" w:type="dxa"/>
            <w:vAlign w:val="center"/>
          </w:tcPr>
          <w:p w14:paraId="5DD815DE" w14:textId="27610C4E" w:rsidR="00CF6534" w:rsidRPr="0042785A" w:rsidRDefault="00444F68" w:rsidP="00CF6534">
            <w:pPr>
              <w:autoSpaceDE w:val="0"/>
              <w:autoSpaceDN w:val="0"/>
              <w:spacing w:line="240" w:lineRule="auto"/>
              <w:ind w:firstLineChars="0" w:firstLine="0"/>
              <w:rPr>
                <w:rFonts w:eastAsia="宋体"/>
                <w:snapToGrid w:val="0"/>
                <w:sz w:val="30"/>
                <w:szCs w:val="28"/>
              </w:rPr>
            </w:pPr>
            <w:r w:rsidRPr="00444F68">
              <w:rPr>
                <w:rFonts w:eastAsia="宋体" w:hint="eastAsia"/>
                <w:snapToGrid w:val="0"/>
                <w:sz w:val="30"/>
                <w:szCs w:val="28"/>
              </w:rPr>
              <w:t>邓集慧（工程师）</w:t>
            </w:r>
            <w:r>
              <w:rPr>
                <w:noProof/>
              </w:rPr>
              <w:drawing>
                <wp:anchor distT="0" distB="0" distL="114300" distR="114300" simplePos="0" relativeHeight="251682816" behindDoc="0" locked="0" layoutInCell="1" allowOverlap="1" wp14:anchorId="31A690D2" wp14:editId="4E0919FC">
                  <wp:simplePos x="0" y="0"/>
                  <wp:positionH relativeFrom="column">
                    <wp:posOffset>1507490</wp:posOffset>
                  </wp:positionH>
                  <wp:positionV relativeFrom="paragraph">
                    <wp:posOffset>380365</wp:posOffset>
                  </wp:positionV>
                  <wp:extent cx="899160" cy="396875"/>
                  <wp:effectExtent l="0" t="0" r="0" b="3175"/>
                  <wp:wrapNone/>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biLevel thresh="50000"/>
                            <a:extLst>
                              <a:ext uri="{28A0092B-C50C-407E-A947-70E740481C1C}">
                                <a14:useLocalDpi xmlns:a14="http://schemas.microsoft.com/office/drawing/2010/main" val="0"/>
                              </a:ext>
                            </a:extLst>
                          </a:blip>
                          <a:stretch>
                            <a:fillRect/>
                          </a:stretch>
                        </pic:blipFill>
                        <pic:spPr>
                          <a:xfrm>
                            <a:off x="0" y="0"/>
                            <a:ext cx="899160" cy="396875"/>
                          </a:xfrm>
                          <a:prstGeom prst="rect">
                            <a:avLst/>
                          </a:prstGeom>
                        </pic:spPr>
                      </pic:pic>
                    </a:graphicData>
                  </a:graphic>
                  <wp14:sizeRelH relativeFrom="page">
                    <wp14:pctWidth>0</wp14:pctWidth>
                  </wp14:sizeRelH>
                  <wp14:sizeRelV relativeFrom="page">
                    <wp14:pctHeight>0</wp14:pctHeight>
                  </wp14:sizeRelV>
                </wp:anchor>
              </w:drawing>
            </w:r>
          </w:p>
        </w:tc>
      </w:tr>
      <w:tr w:rsidR="00444F68" w:rsidRPr="0042785A" w14:paraId="61CE45AE" w14:textId="77777777" w:rsidTr="00F4648A">
        <w:trPr>
          <w:trHeight w:val="632"/>
        </w:trPr>
        <w:tc>
          <w:tcPr>
            <w:tcW w:w="1555" w:type="dxa"/>
            <w:vAlign w:val="center"/>
          </w:tcPr>
          <w:p w14:paraId="44221FCC" w14:textId="77777777" w:rsidR="00444F68" w:rsidRPr="0042785A" w:rsidRDefault="00444F68" w:rsidP="00444F68">
            <w:pPr>
              <w:autoSpaceDE w:val="0"/>
              <w:autoSpaceDN w:val="0"/>
              <w:spacing w:line="240" w:lineRule="auto"/>
              <w:ind w:firstLineChars="0" w:firstLine="0"/>
              <w:jc w:val="center"/>
              <w:rPr>
                <w:rFonts w:eastAsia="黑体"/>
                <w:snapToGrid w:val="0"/>
                <w:sz w:val="30"/>
                <w:szCs w:val="28"/>
              </w:rPr>
            </w:pPr>
          </w:p>
        </w:tc>
        <w:tc>
          <w:tcPr>
            <w:tcW w:w="3974" w:type="dxa"/>
            <w:vAlign w:val="center"/>
          </w:tcPr>
          <w:p w14:paraId="6C2ABD7B" w14:textId="7FA13148" w:rsidR="00444F68" w:rsidRPr="0042785A" w:rsidRDefault="00444F68" w:rsidP="00444F68">
            <w:pPr>
              <w:autoSpaceDE w:val="0"/>
              <w:autoSpaceDN w:val="0"/>
              <w:spacing w:line="240" w:lineRule="auto"/>
              <w:ind w:firstLineChars="0" w:firstLine="0"/>
              <w:rPr>
                <w:rFonts w:eastAsia="宋体"/>
                <w:snapToGrid w:val="0"/>
                <w:sz w:val="30"/>
                <w:szCs w:val="28"/>
              </w:rPr>
            </w:pPr>
            <w:r>
              <w:rPr>
                <w:noProof/>
              </w:rPr>
              <w:drawing>
                <wp:anchor distT="0" distB="0" distL="114300" distR="114300" simplePos="0" relativeHeight="251694080" behindDoc="0" locked="0" layoutInCell="1" allowOverlap="1" wp14:anchorId="7CA4A70F" wp14:editId="53A9E81A">
                  <wp:simplePos x="0" y="0"/>
                  <wp:positionH relativeFrom="column">
                    <wp:posOffset>1524635</wp:posOffset>
                  </wp:positionH>
                  <wp:positionV relativeFrom="paragraph">
                    <wp:posOffset>1905</wp:posOffset>
                  </wp:positionV>
                  <wp:extent cx="699135" cy="396875"/>
                  <wp:effectExtent l="0" t="0" r="5715" b="3175"/>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biLevel thresh="25000"/>
                            <a:extLst>
                              <a:ext uri="{28A0092B-C50C-407E-A947-70E740481C1C}">
                                <a14:useLocalDpi xmlns:a14="http://schemas.microsoft.com/office/drawing/2010/main" val="0"/>
                              </a:ext>
                            </a:extLst>
                          </a:blip>
                          <a:stretch>
                            <a:fillRect/>
                          </a:stretch>
                        </pic:blipFill>
                        <pic:spPr>
                          <a:xfrm>
                            <a:off x="0" y="0"/>
                            <a:ext cx="699135" cy="396875"/>
                          </a:xfrm>
                          <a:prstGeom prst="rect">
                            <a:avLst/>
                          </a:prstGeom>
                        </pic:spPr>
                      </pic:pic>
                    </a:graphicData>
                  </a:graphic>
                  <wp14:sizeRelH relativeFrom="page">
                    <wp14:pctWidth>0</wp14:pctWidth>
                  </wp14:sizeRelH>
                  <wp14:sizeRelV relativeFrom="page">
                    <wp14:pctHeight>0</wp14:pctHeight>
                  </wp14:sizeRelV>
                </wp:anchor>
              </w:drawing>
            </w:r>
            <w:r>
              <w:rPr>
                <w:rFonts w:ascii="宋体" w:eastAsia="宋体" w:hAnsi="宋体" w:hint="eastAsia"/>
                <w:snapToGrid w:val="0"/>
                <w:sz w:val="30"/>
                <w:szCs w:val="28"/>
              </w:rPr>
              <w:t xml:space="preserve">梅 </w:t>
            </w:r>
            <w:r>
              <w:rPr>
                <w:rFonts w:ascii="宋体" w:eastAsia="宋体" w:hAnsi="宋体"/>
                <w:snapToGrid w:val="0"/>
                <w:sz w:val="30"/>
                <w:szCs w:val="28"/>
              </w:rPr>
              <w:t xml:space="preserve"> </w:t>
            </w:r>
            <w:r>
              <w:rPr>
                <w:rFonts w:ascii="宋体" w:eastAsia="宋体" w:hAnsi="宋体" w:hint="eastAsia"/>
                <w:snapToGrid w:val="0"/>
                <w:sz w:val="30"/>
                <w:szCs w:val="28"/>
              </w:rPr>
              <w:t>涛（工程师）</w:t>
            </w:r>
          </w:p>
        </w:tc>
        <w:tc>
          <w:tcPr>
            <w:tcW w:w="2830" w:type="dxa"/>
            <w:vAlign w:val="center"/>
          </w:tcPr>
          <w:p w14:paraId="3EB418DC" w14:textId="0CB1FBB2" w:rsidR="00444F68" w:rsidRPr="0042785A" w:rsidRDefault="00444F68" w:rsidP="00444F68">
            <w:pPr>
              <w:autoSpaceDE w:val="0"/>
              <w:autoSpaceDN w:val="0"/>
              <w:spacing w:line="240" w:lineRule="auto"/>
              <w:ind w:firstLineChars="0" w:firstLine="0"/>
              <w:rPr>
                <w:rFonts w:eastAsia="宋体"/>
                <w:snapToGrid w:val="0"/>
                <w:sz w:val="30"/>
                <w:szCs w:val="28"/>
              </w:rPr>
            </w:pPr>
            <w:r>
              <w:rPr>
                <w:rFonts w:ascii="宋体" w:eastAsia="宋体" w:hAnsi="宋体" w:hint="eastAsia"/>
                <w:snapToGrid w:val="0"/>
                <w:sz w:val="30"/>
                <w:szCs w:val="28"/>
              </w:rPr>
              <w:t>杜淼磊（工程师）</w:t>
            </w:r>
          </w:p>
        </w:tc>
      </w:tr>
      <w:tr w:rsidR="00444F68" w:rsidRPr="0042785A" w14:paraId="2E60F807" w14:textId="77777777" w:rsidTr="00F4648A">
        <w:trPr>
          <w:trHeight w:val="632"/>
        </w:trPr>
        <w:tc>
          <w:tcPr>
            <w:tcW w:w="1555" w:type="dxa"/>
            <w:vAlign w:val="center"/>
          </w:tcPr>
          <w:p w14:paraId="41541DAC" w14:textId="56876C75" w:rsidR="00444F68" w:rsidRPr="0042785A" w:rsidRDefault="00444F68" w:rsidP="00444F68">
            <w:pPr>
              <w:autoSpaceDE w:val="0"/>
              <w:autoSpaceDN w:val="0"/>
              <w:spacing w:line="240" w:lineRule="auto"/>
              <w:ind w:firstLineChars="0" w:firstLine="0"/>
              <w:jc w:val="center"/>
              <w:rPr>
                <w:rFonts w:eastAsia="黑体"/>
                <w:snapToGrid w:val="0"/>
                <w:sz w:val="30"/>
                <w:szCs w:val="28"/>
              </w:rPr>
            </w:pPr>
          </w:p>
        </w:tc>
        <w:tc>
          <w:tcPr>
            <w:tcW w:w="3974" w:type="dxa"/>
            <w:vAlign w:val="center"/>
          </w:tcPr>
          <w:p w14:paraId="530313D1" w14:textId="03896120" w:rsidR="00444F68" w:rsidRPr="0042785A" w:rsidRDefault="00444F68" w:rsidP="00444F68">
            <w:pPr>
              <w:autoSpaceDE w:val="0"/>
              <w:autoSpaceDN w:val="0"/>
              <w:spacing w:line="240" w:lineRule="auto"/>
              <w:ind w:firstLineChars="0" w:firstLine="0"/>
              <w:rPr>
                <w:rFonts w:eastAsia="宋体"/>
                <w:snapToGrid w:val="0"/>
                <w:sz w:val="30"/>
                <w:szCs w:val="28"/>
              </w:rPr>
            </w:pPr>
            <w:r>
              <w:rPr>
                <w:noProof/>
              </w:rPr>
              <w:drawing>
                <wp:anchor distT="0" distB="0" distL="114300" distR="114300" simplePos="0" relativeHeight="251693056" behindDoc="0" locked="0" layoutInCell="1" allowOverlap="1" wp14:anchorId="7F1F33D0" wp14:editId="78CE4FF7">
                  <wp:simplePos x="0" y="0"/>
                  <wp:positionH relativeFrom="column">
                    <wp:posOffset>1414145</wp:posOffset>
                  </wp:positionH>
                  <wp:positionV relativeFrom="paragraph">
                    <wp:posOffset>-2540</wp:posOffset>
                  </wp:positionV>
                  <wp:extent cx="1084580" cy="431800"/>
                  <wp:effectExtent l="0" t="0" r="0" b="6350"/>
                  <wp:wrapNone/>
                  <wp:docPr id="11" name="图片 11" descr="程斯姝(30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程斯姝(305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8458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宋体" w:eastAsia="宋体" w:hAnsi="宋体" w:hint="eastAsia"/>
                <w:snapToGrid w:val="0"/>
                <w:sz w:val="30"/>
                <w:szCs w:val="28"/>
              </w:rPr>
              <w:t>程斯姝（工程师）</w:t>
            </w:r>
          </w:p>
        </w:tc>
        <w:tc>
          <w:tcPr>
            <w:tcW w:w="2830" w:type="dxa"/>
            <w:vAlign w:val="center"/>
          </w:tcPr>
          <w:p w14:paraId="381C2BF1" w14:textId="07446F56" w:rsidR="00444F68" w:rsidRPr="0042785A" w:rsidRDefault="00444F68" w:rsidP="00444F68">
            <w:pPr>
              <w:autoSpaceDE w:val="0"/>
              <w:autoSpaceDN w:val="0"/>
              <w:spacing w:line="240" w:lineRule="auto"/>
              <w:ind w:firstLineChars="0" w:firstLine="0"/>
              <w:rPr>
                <w:rFonts w:eastAsia="宋体"/>
                <w:snapToGrid w:val="0"/>
                <w:sz w:val="30"/>
                <w:szCs w:val="28"/>
              </w:rPr>
            </w:pPr>
            <w:r>
              <w:rPr>
                <w:rFonts w:ascii="宋体" w:eastAsia="宋体" w:hAnsi="宋体" w:hint="eastAsia"/>
                <w:snapToGrid w:val="0"/>
                <w:sz w:val="30"/>
                <w:szCs w:val="28"/>
              </w:rPr>
              <w:t>莫昌龙（工程师）</w:t>
            </w:r>
          </w:p>
        </w:tc>
      </w:tr>
      <w:tr w:rsidR="00444F68" w:rsidRPr="0042785A" w14:paraId="04C5C92D" w14:textId="77777777" w:rsidTr="00F4648A">
        <w:trPr>
          <w:trHeight w:val="632"/>
        </w:trPr>
        <w:tc>
          <w:tcPr>
            <w:tcW w:w="1555" w:type="dxa"/>
            <w:vAlign w:val="center"/>
          </w:tcPr>
          <w:p w14:paraId="271683A4" w14:textId="16B22CCD" w:rsidR="00444F68" w:rsidRPr="0042785A" w:rsidRDefault="00444F68" w:rsidP="00444F68">
            <w:pPr>
              <w:autoSpaceDE w:val="0"/>
              <w:autoSpaceDN w:val="0"/>
              <w:spacing w:line="240" w:lineRule="auto"/>
              <w:ind w:firstLineChars="0" w:firstLine="0"/>
              <w:jc w:val="center"/>
              <w:rPr>
                <w:rFonts w:eastAsia="黑体"/>
                <w:snapToGrid w:val="0"/>
                <w:sz w:val="30"/>
                <w:szCs w:val="28"/>
              </w:rPr>
            </w:pPr>
          </w:p>
        </w:tc>
        <w:tc>
          <w:tcPr>
            <w:tcW w:w="3974" w:type="dxa"/>
            <w:vAlign w:val="center"/>
          </w:tcPr>
          <w:p w14:paraId="25C4E0C1" w14:textId="06C3C07F" w:rsidR="00444F68" w:rsidRPr="0042785A" w:rsidRDefault="00444F68" w:rsidP="00444F68">
            <w:pPr>
              <w:autoSpaceDE w:val="0"/>
              <w:autoSpaceDN w:val="0"/>
              <w:spacing w:line="240" w:lineRule="auto"/>
              <w:ind w:firstLineChars="0" w:firstLine="0"/>
              <w:rPr>
                <w:rFonts w:eastAsia="宋体"/>
                <w:snapToGrid w:val="0"/>
                <w:sz w:val="30"/>
                <w:szCs w:val="28"/>
              </w:rPr>
            </w:pPr>
          </w:p>
        </w:tc>
        <w:tc>
          <w:tcPr>
            <w:tcW w:w="2830" w:type="dxa"/>
            <w:vAlign w:val="center"/>
          </w:tcPr>
          <w:p w14:paraId="0CEF0C1B" w14:textId="2D03335C" w:rsidR="00444F68" w:rsidRPr="0042785A" w:rsidRDefault="00444F68" w:rsidP="00444F68">
            <w:pPr>
              <w:autoSpaceDE w:val="0"/>
              <w:autoSpaceDN w:val="0"/>
              <w:spacing w:line="240" w:lineRule="auto"/>
              <w:ind w:firstLineChars="0" w:firstLine="0"/>
              <w:rPr>
                <w:rFonts w:eastAsia="宋体"/>
                <w:snapToGrid w:val="0"/>
                <w:sz w:val="30"/>
                <w:szCs w:val="28"/>
              </w:rPr>
            </w:pPr>
          </w:p>
        </w:tc>
      </w:tr>
      <w:tr w:rsidR="00444F68" w:rsidRPr="0042785A" w14:paraId="02BEC46B" w14:textId="77777777" w:rsidTr="00F4648A">
        <w:trPr>
          <w:trHeight w:val="632"/>
        </w:trPr>
        <w:tc>
          <w:tcPr>
            <w:tcW w:w="1555" w:type="dxa"/>
            <w:vAlign w:val="center"/>
          </w:tcPr>
          <w:p w14:paraId="423CD626" w14:textId="77777777" w:rsidR="00444F68" w:rsidRPr="0042785A" w:rsidRDefault="00444F68" w:rsidP="00444F68">
            <w:pPr>
              <w:autoSpaceDE w:val="0"/>
              <w:autoSpaceDN w:val="0"/>
              <w:spacing w:line="240" w:lineRule="auto"/>
              <w:ind w:firstLineChars="0" w:firstLine="0"/>
              <w:jc w:val="center"/>
              <w:rPr>
                <w:rFonts w:eastAsia="黑体"/>
                <w:snapToGrid w:val="0"/>
                <w:sz w:val="30"/>
                <w:szCs w:val="28"/>
              </w:rPr>
            </w:pPr>
          </w:p>
        </w:tc>
        <w:tc>
          <w:tcPr>
            <w:tcW w:w="3974" w:type="dxa"/>
            <w:vAlign w:val="center"/>
          </w:tcPr>
          <w:p w14:paraId="32F043F3" w14:textId="66F2F19C" w:rsidR="00444F68" w:rsidRPr="0042785A" w:rsidRDefault="00444F68" w:rsidP="00444F68">
            <w:pPr>
              <w:autoSpaceDE w:val="0"/>
              <w:autoSpaceDN w:val="0"/>
              <w:spacing w:line="240" w:lineRule="auto"/>
              <w:ind w:firstLineChars="0" w:firstLine="0"/>
              <w:rPr>
                <w:rFonts w:eastAsia="宋体"/>
                <w:snapToGrid w:val="0"/>
                <w:sz w:val="30"/>
                <w:szCs w:val="28"/>
              </w:rPr>
            </w:pPr>
          </w:p>
        </w:tc>
        <w:tc>
          <w:tcPr>
            <w:tcW w:w="2830" w:type="dxa"/>
            <w:vAlign w:val="center"/>
          </w:tcPr>
          <w:p w14:paraId="466B9A71" w14:textId="0B8F0B20" w:rsidR="00444F68" w:rsidRPr="0042785A" w:rsidRDefault="00444F68" w:rsidP="00444F68">
            <w:pPr>
              <w:autoSpaceDE w:val="0"/>
              <w:autoSpaceDN w:val="0"/>
              <w:spacing w:line="240" w:lineRule="auto"/>
              <w:ind w:firstLineChars="0" w:firstLine="0"/>
              <w:rPr>
                <w:rFonts w:eastAsia="宋体"/>
                <w:snapToGrid w:val="0"/>
                <w:sz w:val="30"/>
                <w:szCs w:val="28"/>
              </w:rPr>
            </w:pPr>
          </w:p>
        </w:tc>
      </w:tr>
      <w:tr w:rsidR="00444F68" w:rsidRPr="0042785A" w14:paraId="5848EF4F" w14:textId="77777777" w:rsidTr="00F4648A">
        <w:trPr>
          <w:trHeight w:val="632"/>
        </w:trPr>
        <w:tc>
          <w:tcPr>
            <w:tcW w:w="1555" w:type="dxa"/>
            <w:vAlign w:val="center"/>
          </w:tcPr>
          <w:p w14:paraId="3BCF5AC1" w14:textId="77777777" w:rsidR="00444F68" w:rsidRPr="0042785A" w:rsidRDefault="00444F68" w:rsidP="00444F68">
            <w:pPr>
              <w:autoSpaceDE w:val="0"/>
              <w:autoSpaceDN w:val="0"/>
              <w:spacing w:line="240" w:lineRule="auto"/>
              <w:ind w:firstLineChars="0" w:firstLine="0"/>
              <w:jc w:val="center"/>
              <w:rPr>
                <w:rFonts w:eastAsia="黑体"/>
                <w:snapToGrid w:val="0"/>
                <w:sz w:val="30"/>
                <w:szCs w:val="28"/>
              </w:rPr>
            </w:pPr>
          </w:p>
        </w:tc>
        <w:tc>
          <w:tcPr>
            <w:tcW w:w="3974" w:type="dxa"/>
            <w:vAlign w:val="center"/>
          </w:tcPr>
          <w:p w14:paraId="1CD97675" w14:textId="6C383AFA" w:rsidR="00444F68" w:rsidRPr="0042785A" w:rsidRDefault="00444F68" w:rsidP="00444F68">
            <w:pPr>
              <w:autoSpaceDE w:val="0"/>
              <w:autoSpaceDN w:val="0"/>
              <w:spacing w:line="240" w:lineRule="auto"/>
              <w:ind w:firstLineChars="0" w:firstLine="0"/>
              <w:rPr>
                <w:rFonts w:eastAsia="宋体"/>
                <w:snapToGrid w:val="0"/>
                <w:sz w:val="30"/>
                <w:szCs w:val="28"/>
              </w:rPr>
            </w:pPr>
          </w:p>
        </w:tc>
        <w:tc>
          <w:tcPr>
            <w:tcW w:w="2830" w:type="dxa"/>
            <w:vAlign w:val="center"/>
          </w:tcPr>
          <w:p w14:paraId="5DA21FE6" w14:textId="77777777" w:rsidR="00444F68" w:rsidRPr="0042785A" w:rsidRDefault="00444F68" w:rsidP="00444F68">
            <w:pPr>
              <w:autoSpaceDE w:val="0"/>
              <w:autoSpaceDN w:val="0"/>
              <w:spacing w:line="240" w:lineRule="auto"/>
              <w:ind w:firstLineChars="0" w:firstLine="0"/>
              <w:rPr>
                <w:rFonts w:eastAsia="宋体"/>
                <w:snapToGrid w:val="0"/>
                <w:sz w:val="30"/>
                <w:szCs w:val="28"/>
              </w:rPr>
            </w:pPr>
          </w:p>
        </w:tc>
      </w:tr>
    </w:tbl>
    <w:p w14:paraId="5917FD8E" w14:textId="77777777" w:rsidR="0042785A" w:rsidRPr="0042785A" w:rsidRDefault="0042785A" w:rsidP="0042785A">
      <w:pPr>
        <w:spacing w:line="240" w:lineRule="auto"/>
        <w:ind w:firstLineChars="0" w:firstLine="0"/>
        <w:rPr>
          <w:rFonts w:eastAsia="宋体"/>
          <w:sz w:val="28"/>
          <w:szCs w:val="20"/>
        </w:rPr>
      </w:pPr>
    </w:p>
    <w:p w14:paraId="20ABC159" w14:textId="086728B3" w:rsidR="00E81958" w:rsidRDefault="0042785A" w:rsidP="0042785A">
      <w:pPr>
        <w:ind w:firstLineChars="0" w:firstLine="0"/>
        <w:sectPr w:rsidR="00E81958">
          <w:headerReference w:type="even" r:id="rId41"/>
          <w:headerReference w:type="default" r:id="rId42"/>
          <w:footerReference w:type="even" r:id="rId43"/>
          <w:footerReference w:type="default" r:id="rId44"/>
          <w:headerReference w:type="first" r:id="rId45"/>
          <w:footerReference w:type="first" r:id="rId46"/>
          <w:pgSz w:w="11906" w:h="16838"/>
          <w:pgMar w:top="1440" w:right="1800" w:bottom="1440" w:left="1800" w:header="851" w:footer="992" w:gutter="0"/>
          <w:cols w:space="720"/>
          <w:docGrid w:type="lines" w:linePitch="312"/>
        </w:sectPr>
      </w:pPr>
      <w:r w:rsidRPr="0042785A">
        <w:rPr>
          <w:rFonts w:eastAsia="宋体"/>
          <w:sz w:val="28"/>
          <w:szCs w:val="20"/>
        </w:rPr>
        <w:br w:type="page"/>
      </w:r>
    </w:p>
    <w:p w14:paraId="7825393D" w14:textId="1268BEF9" w:rsidR="00E81958" w:rsidRDefault="006B54D1">
      <w:pPr>
        <w:ind w:firstLineChars="0" w:firstLine="0"/>
        <w:jc w:val="center"/>
        <w:outlineLvl w:val="0"/>
        <w:rPr>
          <w:b/>
          <w:bCs/>
        </w:rPr>
      </w:pPr>
      <w:bookmarkStart w:id="1" w:name="_Toc27372"/>
      <w:bookmarkStart w:id="2" w:name="_Toc8417"/>
      <w:bookmarkStart w:id="3" w:name="_Toc174345647"/>
      <w:bookmarkStart w:id="4" w:name="_Toc3324"/>
      <w:bookmarkStart w:id="5" w:name="_Toc177205573"/>
      <w:bookmarkStart w:id="6" w:name="_Toc177511043"/>
      <w:bookmarkStart w:id="7" w:name="_Toc179661122"/>
      <w:bookmarkStart w:id="8" w:name="_Toc179661676"/>
      <w:r>
        <w:rPr>
          <w:rFonts w:hint="eastAsia"/>
          <w:b/>
          <w:bCs/>
        </w:rPr>
        <w:lastRenderedPageBreak/>
        <w:t>前</w:t>
      </w:r>
      <w:r>
        <w:rPr>
          <w:rFonts w:hint="eastAsia"/>
          <w:b/>
          <w:bCs/>
        </w:rPr>
        <w:t xml:space="preserve"> </w:t>
      </w:r>
      <w:r>
        <w:rPr>
          <w:b/>
          <w:bCs/>
        </w:rPr>
        <w:t xml:space="preserve"> </w:t>
      </w:r>
      <w:r>
        <w:rPr>
          <w:rFonts w:hint="eastAsia"/>
          <w:b/>
          <w:bCs/>
        </w:rPr>
        <w:t>言</w:t>
      </w:r>
      <w:bookmarkEnd w:id="1"/>
      <w:bookmarkEnd w:id="2"/>
      <w:bookmarkEnd w:id="3"/>
      <w:bookmarkEnd w:id="4"/>
      <w:bookmarkEnd w:id="5"/>
      <w:bookmarkEnd w:id="6"/>
      <w:bookmarkEnd w:id="7"/>
      <w:bookmarkEnd w:id="8"/>
    </w:p>
    <w:p w14:paraId="4711C50F" w14:textId="5DC223D9" w:rsidR="00E81958" w:rsidRDefault="006B54D1" w:rsidP="0085080B">
      <w:pPr>
        <w:ind w:firstLine="640"/>
      </w:pPr>
      <w:r>
        <w:rPr>
          <w:rFonts w:hint="eastAsia"/>
        </w:rPr>
        <w:t>钦北区位于广西壮族自治区南端、钦州市西北部，南</w:t>
      </w:r>
      <w:r w:rsidR="00250083">
        <w:rPr>
          <w:rFonts w:hint="eastAsia"/>
        </w:rPr>
        <w:t>及</w:t>
      </w:r>
      <w:r>
        <w:rPr>
          <w:rFonts w:hint="eastAsia"/>
        </w:rPr>
        <w:t>北部湾北畔</w:t>
      </w:r>
      <w:r w:rsidR="00580998">
        <w:rPr>
          <w:rFonts w:hint="eastAsia"/>
        </w:rPr>
        <w:t>、</w:t>
      </w:r>
      <w:r>
        <w:rPr>
          <w:rFonts w:hint="eastAsia"/>
        </w:rPr>
        <w:t>北通首府南宁，地处广西北部湾经济区中心，扼大西南出海通道之要冲，相挽东盟十一国，北联大西南，东融大湾区，是南北钦防一体化重要枢纽，是</w:t>
      </w:r>
      <w:bookmarkStart w:id="9" w:name="_Hlk171607117"/>
      <w:r>
        <w:rPr>
          <w:rFonts w:hint="eastAsia"/>
        </w:rPr>
        <w:t>西南地区出海的关键地段，是我国面向东盟开放合作的前沿和窗口，是</w:t>
      </w:r>
      <w:bookmarkStart w:id="10" w:name="_Hlk170294294"/>
      <w:r>
        <w:rPr>
          <w:rFonts w:hint="eastAsia"/>
        </w:rPr>
        <w:t>广西北部湾经济区的海陆交通枢纽</w:t>
      </w:r>
      <w:bookmarkEnd w:id="10"/>
      <w:r>
        <w:rPr>
          <w:rFonts w:hint="eastAsia"/>
        </w:rPr>
        <w:t>。</w:t>
      </w:r>
      <w:bookmarkEnd w:id="9"/>
      <w:r>
        <w:rPr>
          <w:rFonts w:hint="eastAsia"/>
        </w:rPr>
        <w:t>钦北区地势低平、土壤肥沃，是广西重要的商品粮蔗基地，是自治区级全域旅游示范区，是岭南文化主要传承地，素有“中国黑叶荔之乡”、“中国果园鸡之乡”的美誉。</w:t>
      </w:r>
    </w:p>
    <w:p w14:paraId="0FC19982" w14:textId="2EF16166" w:rsidR="00E81958" w:rsidRDefault="006B54D1" w:rsidP="0085080B">
      <w:pPr>
        <w:ind w:firstLine="640"/>
      </w:pPr>
      <w:r>
        <w:rPr>
          <w:rFonts w:hint="eastAsia"/>
        </w:rPr>
        <w:t>钦北区水网是广西自治区级、钦州市级水网的重要组成部分，其中贯穿钦北全境的钦江是广西水网“两横八纵、六河连通”主骨架中的“八纵”之一，</w:t>
      </w:r>
      <w:r w:rsidR="0085080B" w:rsidRPr="0085080B">
        <w:rPr>
          <w:rFonts w:hint="eastAsia"/>
        </w:rPr>
        <w:t>也</w:t>
      </w:r>
      <w:r>
        <w:rPr>
          <w:rFonts w:hint="eastAsia"/>
        </w:rPr>
        <w:t>是钦州水网“江海通达、五江两带”主骨架中的“五江”之一。钦北区是承接钦州市级水网的重要一环，是国家、自治区水网重点工程环北部湾广西水资源配置工程（以下简称“环北广西工程”）的重要节点，是平陆运河工程的重要纽带。近年来，钦北区政府高度重视水利建设工作，在治水护水兴水上取得了显著成绩，初步形成了防洪、排涝、供水、灌溉等综合利用的水利工程体系，对保障防洪安全、抵御水旱灾害、合理配置水资源和维护良好生态环境发挥了重要作用，水网建设基础良好。</w:t>
      </w:r>
    </w:p>
    <w:p w14:paraId="112AC787" w14:textId="77777777" w:rsidR="00E81958" w:rsidRDefault="006B54D1" w:rsidP="0085080B">
      <w:pPr>
        <w:ind w:firstLine="640"/>
      </w:pPr>
      <w:r>
        <w:rPr>
          <w:rFonts w:hint="eastAsia"/>
        </w:rPr>
        <w:t>2023</w:t>
      </w:r>
      <w:r>
        <w:rPr>
          <w:rFonts w:hint="eastAsia"/>
        </w:rPr>
        <w:t>年</w:t>
      </w:r>
      <w:r>
        <w:rPr>
          <w:rFonts w:hint="eastAsia"/>
        </w:rPr>
        <w:t>5</w:t>
      </w:r>
      <w:r>
        <w:rPr>
          <w:rFonts w:hint="eastAsia"/>
        </w:rPr>
        <w:t>月，中共中央、国务院印发《国家水网建设规</w:t>
      </w:r>
      <w:r>
        <w:rPr>
          <w:rFonts w:hint="eastAsia"/>
        </w:rPr>
        <w:lastRenderedPageBreak/>
        <w:t>划纲要》，明确要求有序推进省市县水网协同融合，推进水利基础设施建设，打通防洪排涝和水资源调配“最后一公里”。</w:t>
      </w:r>
      <w:r>
        <w:rPr>
          <w:rFonts w:hint="eastAsia"/>
        </w:rPr>
        <w:t>2023</w:t>
      </w:r>
      <w:r>
        <w:rPr>
          <w:rFonts w:hint="eastAsia"/>
        </w:rPr>
        <w:t>年</w:t>
      </w:r>
      <w:r>
        <w:rPr>
          <w:rFonts w:hint="eastAsia"/>
        </w:rPr>
        <w:t>7</w:t>
      </w:r>
      <w:r>
        <w:rPr>
          <w:rFonts w:hint="eastAsia"/>
        </w:rPr>
        <w:t>月、</w:t>
      </w:r>
      <w:r>
        <w:rPr>
          <w:rFonts w:hint="eastAsia"/>
        </w:rPr>
        <w:t>9</w:t>
      </w:r>
      <w:r>
        <w:rPr>
          <w:rFonts w:hint="eastAsia"/>
        </w:rPr>
        <w:t>月，广西水利厅印发《关于加快推进市、县级水网建设的指导意见》和《关于开展市、县级水网先导区申报工作的通知》，部署开展市、县级水网规划编制和先导区申报。</w:t>
      </w:r>
      <w:r>
        <w:rPr>
          <w:rFonts w:hint="eastAsia"/>
        </w:rPr>
        <w:t>2024</w:t>
      </w:r>
      <w:r>
        <w:rPr>
          <w:rFonts w:hint="eastAsia"/>
        </w:rPr>
        <w:t>年</w:t>
      </w:r>
      <w:r>
        <w:rPr>
          <w:rFonts w:hint="eastAsia"/>
        </w:rPr>
        <w:t>4</w:t>
      </w:r>
      <w:r>
        <w:rPr>
          <w:rFonts w:hint="eastAsia"/>
        </w:rPr>
        <w:t>月，水利部办公厅以“办规计〔</w:t>
      </w:r>
      <w:r>
        <w:rPr>
          <w:rFonts w:hint="eastAsia"/>
        </w:rPr>
        <w:t>2024</w:t>
      </w:r>
      <w:r>
        <w:rPr>
          <w:rFonts w:hint="eastAsia"/>
        </w:rPr>
        <w:t>〕</w:t>
      </w:r>
      <w:r>
        <w:rPr>
          <w:rFonts w:hint="eastAsia"/>
        </w:rPr>
        <w:t>45</w:t>
      </w:r>
      <w:r>
        <w:rPr>
          <w:rFonts w:hint="eastAsia"/>
        </w:rPr>
        <w:t>号”文印发通知启动开展第三批省级水网先导区、第二批市级和县级水网先导区建设工作。广西是国家首批省级水网先导区，环北广西工程、平陆运河工程的加快建设，为钦北区水网建设奠定了重要基础。</w:t>
      </w:r>
    </w:p>
    <w:p w14:paraId="31353B78" w14:textId="23332B05" w:rsidR="00E81958" w:rsidRDefault="006B54D1" w:rsidP="0085080B">
      <w:pPr>
        <w:ind w:firstLine="640"/>
      </w:pPr>
      <w:r>
        <w:rPr>
          <w:rFonts w:hint="eastAsia"/>
        </w:rPr>
        <w:t>当前，粤港澳大湾区与北部湾城市群联动发展、</w:t>
      </w:r>
      <w:r w:rsidR="00C506FC">
        <w:rPr>
          <w:rFonts w:hint="eastAsia"/>
        </w:rPr>
        <w:t>南</w:t>
      </w:r>
      <w:r>
        <w:rPr>
          <w:rFonts w:hint="eastAsia"/>
        </w:rPr>
        <w:t>北钦防一体化等一系列国家、自治区重大战略在钦北区叠加融合，钦北区水利发展面临新机遇新挑战。为落实国家、自治区关于水网建设工作部署，做好与国家水网区域网、广西水网、钦州水网的有效衔接，钦北区组织编制《钦北区水网建设规划》（以下简称《规划》）。</w:t>
      </w:r>
    </w:p>
    <w:p w14:paraId="623731A0" w14:textId="3753EFD5" w:rsidR="00E81958" w:rsidRDefault="006B54D1" w:rsidP="0085080B">
      <w:pPr>
        <w:ind w:firstLine="640"/>
        <w:sectPr w:rsidR="00E81958">
          <w:footerReference w:type="default" r:id="rId47"/>
          <w:pgSz w:w="11906" w:h="16838"/>
          <w:pgMar w:top="1440" w:right="1800" w:bottom="1440" w:left="1800" w:header="851" w:footer="992" w:gutter="0"/>
          <w:cols w:space="720"/>
          <w:docGrid w:type="lines" w:linePitch="312"/>
        </w:sectPr>
      </w:pPr>
      <w:r>
        <w:rPr>
          <w:rFonts w:hint="eastAsia"/>
        </w:rPr>
        <w:t>《规划》在全面分析钦北区水网建设本底条件和水网建设需求的基础上，合理确定钦北区水网建设目标，谋划提出“</w:t>
      </w:r>
      <w:r w:rsidR="001C0A13" w:rsidRPr="001C0A13">
        <w:rPr>
          <w:rFonts w:hint="eastAsia"/>
        </w:rPr>
        <w:t>三干四支，两片三脉，六库多点</w:t>
      </w:r>
      <w:r>
        <w:rPr>
          <w:rFonts w:hint="eastAsia"/>
        </w:rPr>
        <w:t>”的</w:t>
      </w:r>
      <w:r w:rsidR="00670729">
        <w:rPr>
          <w:rFonts w:hint="eastAsia"/>
        </w:rPr>
        <w:t>水网</w:t>
      </w:r>
      <w:r>
        <w:rPr>
          <w:rFonts w:hint="eastAsia"/>
        </w:rPr>
        <w:t>总体布局。《规划》经审批后将成为钦北区现代水网体系建设的重要指导性文件。</w:t>
      </w:r>
    </w:p>
    <w:p w14:paraId="506818A7" w14:textId="77777777" w:rsidR="00C01E2E" w:rsidRPr="00245809" w:rsidRDefault="006B54D1" w:rsidP="00245809">
      <w:pPr>
        <w:pStyle w:val="TOC1"/>
        <w:spacing w:line="240" w:lineRule="auto"/>
        <w:jc w:val="center"/>
        <w:rPr>
          <w:rFonts w:hint="eastAsia"/>
          <w:bCs/>
          <w:sz w:val="36"/>
          <w:szCs w:val="36"/>
          <w:lang w:val="zh-CN"/>
        </w:rPr>
      </w:pPr>
      <w:r w:rsidRPr="00245809">
        <w:rPr>
          <w:rFonts w:hint="eastAsia"/>
          <w:bCs/>
          <w:sz w:val="36"/>
          <w:szCs w:val="36"/>
          <w:lang w:val="zh-CN"/>
        </w:rPr>
        <w:lastRenderedPageBreak/>
        <w:t>目</w:t>
      </w:r>
      <w:r w:rsidRPr="00245809">
        <w:rPr>
          <w:bCs/>
          <w:sz w:val="36"/>
          <w:szCs w:val="36"/>
          <w:lang w:val="zh-CN"/>
        </w:rPr>
        <w:t xml:space="preserve">  </w:t>
      </w:r>
      <w:r w:rsidRPr="00245809">
        <w:rPr>
          <w:rFonts w:hint="eastAsia"/>
          <w:bCs/>
          <w:sz w:val="36"/>
          <w:szCs w:val="36"/>
          <w:lang w:val="zh-CN"/>
        </w:rPr>
        <w:t>录</w:t>
      </w:r>
    </w:p>
    <w:p w14:paraId="5D20EB75" w14:textId="5BE56F2A" w:rsidR="007468EC" w:rsidRPr="00245809" w:rsidRDefault="006B54D1" w:rsidP="00245809">
      <w:pPr>
        <w:pStyle w:val="TOC1"/>
        <w:spacing w:line="240" w:lineRule="auto"/>
        <w:rPr>
          <w:rFonts w:asciiTheme="minorHAnsi" w:eastAsiaTheme="minorEastAsia" w:hAnsiTheme="minorHAnsi" w:cstheme="minorBidi"/>
          <w:b w:val="0"/>
          <w:noProof/>
          <w:szCs w:val="24"/>
        </w:rPr>
      </w:pPr>
      <w:r w:rsidRPr="008201C3">
        <w:rPr>
          <w:rFonts w:cs="仿宋_GB2312" w:hint="eastAsia"/>
          <w:b w:val="0"/>
          <w:szCs w:val="24"/>
        </w:rPr>
        <w:fldChar w:fldCharType="begin"/>
      </w:r>
      <w:r w:rsidRPr="003366D9">
        <w:rPr>
          <w:rFonts w:cs="仿宋_GB2312" w:hint="eastAsia"/>
          <w:szCs w:val="24"/>
        </w:rPr>
        <w:instrText xml:space="preserve">TOC \o "1-3" \h \u </w:instrText>
      </w:r>
      <w:r w:rsidRPr="008201C3">
        <w:rPr>
          <w:rFonts w:cs="仿宋_GB2312" w:hint="eastAsia"/>
          <w:b w:val="0"/>
          <w:szCs w:val="24"/>
        </w:rPr>
        <w:fldChar w:fldCharType="separate"/>
      </w:r>
    </w:p>
    <w:p w14:paraId="52F5C84F" w14:textId="45BA7DAE" w:rsidR="007468EC" w:rsidRPr="00245809" w:rsidRDefault="007468EC" w:rsidP="00245809">
      <w:pPr>
        <w:pStyle w:val="TOC1"/>
        <w:spacing w:line="240" w:lineRule="auto"/>
        <w:rPr>
          <w:rFonts w:asciiTheme="minorHAnsi" w:eastAsiaTheme="minorEastAsia" w:hAnsiTheme="minorHAnsi" w:cstheme="minorBidi"/>
          <w:b w:val="0"/>
          <w:noProof/>
          <w:szCs w:val="24"/>
        </w:rPr>
      </w:pPr>
      <w:hyperlink w:anchor="_Toc179661677" w:history="1">
        <w:r w:rsidRPr="003366D9">
          <w:rPr>
            <w:rStyle w:val="af1"/>
            <w:rFonts w:hint="eastAsia"/>
            <w:noProof/>
          </w:rPr>
          <w:t>第一章</w:t>
        </w:r>
        <w:r w:rsidRPr="003366D9">
          <w:rPr>
            <w:rStyle w:val="af1"/>
            <w:noProof/>
          </w:rPr>
          <w:t xml:space="preserve">  </w:t>
        </w:r>
        <w:r w:rsidRPr="003366D9">
          <w:rPr>
            <w:rStyle w:val="af1"/>
            <w:rFonts w:hint="eastAsia"/>
            <w:noProof/>
          </w:rPr>
          <w:t>建设基础与面临形势</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_Toc179661677 \h </w:instrText>
        </w:r>
        <w:r w:rsidRPr="008201C3">
          <w:rPr>
            <w:noProof/>
            <w:szCs w:val="24"/>
          </w:rPr>
        </w:r>
        <w:r w:rsidRPr="008201C3">
          <w:rPr>
            <w:noProof/>
            <w:szCs w:val="24"/>
          </w:rPr>
          <w:fldChar w:fldCharType="separate"/>
        </w:r>
        <w:r w:rsidR="00E56BA6">
          <w:rPr>
            <w:rFonts w:hint="eastAsia"/>
            <w:noProof/>
            <w:szCs w:val="24"/>
          </w:rPr>
          <w:t>1</w:t>
        </w:r>
        <w:r w:rsidRPr="008201C3">
          <w:rPr>
            <w:noProof/>
            <w:szCs w:val="24"/>
          </w:rPr>
          <w:fldChar w:fldCharType="end"/>
        </w:r>
      </w:hyperlink>
    </w:p>
    <w:p w14:paraId="3A12729D" w14:textId="22AF96A1"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678" w:history="1">
        <w:r w:rsidRPr="003366D9">
          <w:rPr>
            <w:rStyle w:val="af1"/>
            <w:rFonts w:hint="eastAsia"/>
            <w:bCs/>
            <w:noProof/>
          </w:rPr>
          <w:t>第一节</w:t>
        </w:r>
        <w:r w:rsidRPr="003366D9">
          <w:rPr>
            <w:rStyle w:val="af1"/>
            <w:bCs/>
            <w:noProof/>
          </w:rPr>
          <w:t xml:space="preserve">  </w:t>
        </w:r>
        <w:r w:rsidRPr="003366D9">
          <w:rPr>
            <w:rStyle w:val="af1"/>
            <w:rFonts w:hint="eastAsia"/>
            <w:bCs/>
            <w:noProof/>
          </w:rPr>
          <w:t>水情特点</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_Toc179661678 \h </w:instrText>
        </w:r>
        <w:r w:rsidRPr="008201C3">
          <w:rPr>
            <w:noProof/>
            <w:szCs w:val="24"/>
          </w:rPr>
        </w:r>
        <w:r w:rsidRPr="008201C3">
          <w:rPr>
            <w:noProof/>
            <w:szCs w:val="24"/>
          </w:rPr>
          <w:fldChar w:fldCharType="separate"/>
        </w:r>
        <w:r w:rsidR="00E56BA6">
          <w:rPr>
            <w:rFonts w:hint="eastAsia"/>
            <w:noProof/>
            <w:szCs w:val="24"/>
          </w:rPr>
          <w:t>1</w:t>
        </w:r>
        <w:r w:rsidRPr="008201C3">
          <w:rPr>
            <w:noProof/>
            <w:szCs w:val="24"/>
          </w:rPr>
          <w:fldChar w:fldCharType="end"/>
        </w:r>
      </w:hyperlink>
    </w:p>
    <w:p w14:paraId="2A72A219" w14:textId="39CC5C62"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683" w:history="1">
        <w:r w:rsidRPr="003366D9">
          <w:rPr>
            <w:rStyle w:val="af1"/>
            <w:rFonts w:hint="eastAsia"/>
            <w:noProof/>
          </w:rPr>
          <w:t>第二节</w:t>
        </w:r>
        <w:r w:rsidRPr="003366D9">
          <w:rPr>
            <w:rStyle w:val="af1"/>
            <w:noProof/>
          </w:rPr>
          <w:t xml:space="preserve">  </w:t>
        </w:r>
        <w:r w:rsidRPr="003366D9">
          <w:rPr>
            <w:rStyle w:val="af1"/>
            <w:rFonts w:hint="eastAsia"/>
            <w:noProof/>
          </w:rPr>
          <w:t>水利基础设施建设现状</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_Toc179661683 \h </w:instrText>
        </w:r>
        <w:r w:rsidRPr="008201C3">
          <w:rPr>
            <w:noProof/>
            <w:szCs w:val="24"/>
          </w:rPr>
        </w:r>
        <w:r w:rsidRPr="008201C3">
          <w:rPr>
            <w:noProof/>
            <w:szCs w:val="24"/>
          </w:rPr>
          <w:fldChar w:fldCharType="separate"/>
        </w:r>
        <w:r w:rsidR="00E56BA6">
          <w:rPr>
            <w:rFonts w:hint="eastAsia"/>
            <w:noProof/>
            <w:szCs w:val="24"/>
          </w:rPr>
          <w:t>9</w:t>
        </w:r>
        <w:r w:rsidRPr="008201C3">
          <w:rPr>
            <w:noProof/>
            <w:szCs w:val="24"/>
          </w:rPr>
          <w:fldChar w:fldCharType="end"/>
        </w:r>
      </w:hyperlink>
    </w:p>
    <w:p w14:paraId="2DE600E3" w14:textId="6C6AE909"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690" w:history="1">
        <w:r w:rsidRPr="003366D9">
          <w:rPr>
            <w:rStyle w:val="af1"/>
            <w:rFonts w:hint="eastAsia"/>
            <w:noProof/>
          </w:rPr>
          <w:t>第三节</w:t>
        </w:r>
        <w:r w:rsidRPr="003366D9">
          <w:rPr>
            <w:rStyle w:val="af1"/>
            <w:noProof/>
          </w:rPr>
          <w:t xml:space="preserve">  </w:t>
        </w:r>
        <w:r w:rsidRPr="003366D9">
          <w:rPr>
            <w:rStyle w:val="af1"/>
            <w:rFonts w:hint="eastAsia"/>
            <w:noProof/>
          </w:rPr>
          <w:t>存在主要问题</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_Toc179661690 \h </w:instrText>
        </w:r>
        <w:r w:rsidRPr="008201C3">
          <w:rPr>
            <w:noProof/>
            <w:szCs w:val="24"/>
          </w:rPr>
        </w:r>
        <w:r w:rsidRPr="008201C3">
          <w:rPr>
            <w:noProof/>
            <w:szCs w:val="24"/>
          </w:rPr>
          <w:fldChar w:fldCharType="separate"/>
        </w:r>
        <w:r w:rsidR="00E56BA6">
          <w:rPr>
            <w:rFonts w:hint="eastAsia"/>
            <w:noProof/>
            <w:szCs w:val="24"/>
          </w:rPr>
          <w:t>13</w:t>
        </w:r>
        <w:r w:rsidRPr="008201C3">
          <w:rPr>
            <w:noProof/>
            <w:szCs w:val="24"/>
          </w:rPr>
          <w:fldChar w:fldCharType="end"/>
        </w:r>
      </w:hyperlink>
    </w:p>
    <w:p w14:paraId="44485B40" w14:textId="737BD0FB"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696" w:history="1">
        <w:r w:rsidRPr="003366D9">
          <w:rPr>
            <w:rStyle w:val="af1"/>
            <w:rFonts w:hint="eastAsia"/>
            <w:noProof/>
          </w:rPr>
          <w:t>第四节</w:t>
        </w:r>
        <w:r w:rsidRPr="003366D9">
          <w:rPr>
            <w:rStyle w:val="af1"/>
            <w:noProof/>
          </w:rPr>
          <w:t xml:space="preserve">  </w:t>
        </w:r>
        <w:r w:rsidRPr="003366D9">
          <w:rPr>
            <w:rStyle w:val="af1"/>
            <w:rFonts w:hint="eastAsia"/>
            <w:noProof/>
          </w:rPr>
          <w:t>面临形势与建设需求</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_Toc179661696 \h </w:instrText>
        </w:r>
        <w:r w:rsidRPr="008201C3">
          <w:rPr>
            <w:noProof/>
            <w:szCs w:val="24"/>
          </w:rPr>
        </w:r>
        <w:r w:rsidRPr="008201C3">
          <w:rPr>
            <w:noProof/>
            <w:szCs w:val="24"/>
          </w:rPr>
          <w:fldChar w:fldCharType="separate"/>
        </w:r>
        <w:r w:rsidR="00E56BA6">
          <w:rPr>
            <w:rFonts w:hint="eastAsia"/>
            <w:noProof/>
            <w:szCs w:val="24"/>
          </w:rPr>
          <w:t>17</w:t>
        </w:r>
        <w:r w:rsidRPr="008201C3">
          <w:rPr>
            <w:noProof/>
            <w:szCs w:val="24"/>
          </w:rPr>
          <w:fldChar w:fldCharType="end"/>
        </w:r>
      </w:hyperlink>
    </w:p>
    <w:p w14:paraId="5886832B" w14:textId="41BBC182" w:rsidR="007468EC" w:rsidRPr="00245809" w:rsidRDefault="007468EC" w:rsidP="00245809">
      <w:pPr>
        <w:pStyle w:val="TOC1"/>
        <w:spacing w:line="240" w:lineRule="auto"/>
        <w:rPr>
          <w:rFonts w:asciiTheme="minorHAnsi" w:eastAsiaTheme="minorEastAsia" w:hAnsiTheme="minorHAnsi" w:cstheme="minorBidi"/>
          <w:b w:val="0"/>
          <w:noProof/>
          <w:szCs w:val="24"/>
        </w:rPr>
      </w:pPr>
      <w:hyperlink w:anchor="_Toc179661702" w:history="1">
        <w:r w:rsidRPr="003366D9">
          <w:rPr>
            <w:rStyle w:val="af1"/>
            <w:rFonts w:hint="eastAsia"/>
            <w:noProof/>
          </w:rPr>
          <w:t>第二章</w:t>
        </w:r>
        <w:r w:rsidRPr="003366D9">
          <w:rPr>
            <w:rStyle w:val="af1"/>
            <w:noProof/>
          </w:rPr>
          <w:t xml:space="preserve">  </w:t>
        </w:r>
        <w:r w:rsidRPr="003366D9">
          <w:rPr>
            <w:rStyle w:val="af1"/>
            <w:rFonts w:hint="eastAsia"/>
            <w:noProof/>
          </w:rPr>
          <w:t>总体思路</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_Toc179661702 \h </w:instrText>
        </w:r>
        <w:r w:rsidRPr="008201C3">
          <w:rPr>
            <w:noProof/>
            <w:szCs w:val="24"/>
          </w:rPr>
        </w:r>
        <w:r w:rsidRPr="008201C3">
          <w:rPr>
            <w:noProof/>
            <w:szCs w:val="24"/>
          </w:rPr>
          <w:fldChar w:fldCharType="separate"/>
        </w:r>
        <w:r w:rsidR="00E56BA6">
          <w:rPr>
            <w:rFonts w:hint="eastAsia"/>
            <w:noProof/>
            <w:szCs w:val="24"/>
          </w:rPr>
          <w:t>23</w:t>
        </w:r>
        <w:r w:rsidRPr="008201C3">
          <w:rPr>
            <w:noProof/>
            <w:szCs w:val="24"/>
          </w:rPr>
          <w:fldChar w:fldCharType="end"/>
        </w:r>
      </w:hyperlink>
    </w:p>
    <w:p w14:paraId="3B62DCFE" w14:textId="78A1E6E2"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03" w:history="1">
        <w:r w:rsidRPr="003366D9">
          <w:rPr>
            <w:rStyle w:val="af1"/>
            <w:rFonts w:hint="eastAsia"/>
            <w:noProof/>
          </w:rPr>
          <w:t>第一节</w:t>
        </w:r>
        <w:r w:rsidRPr="003366D9">
          <w:rPr>
            <w:rStyle w:val="af1"/>
            <w:noProof/>
          </w:rPr>
          <w:t xml:space="preserve">  </w:t>
        </w:r>
        <w:r w:rsidRPr="003366D9">
          <w:rPr>
            <w:rStyle w:val="af1"/>
            <w:rFonts w:hint="eastAsia"/>
            <w:noProof/>
          </w:rPr>
          <w:t>指导思想</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_Toc179661703 \h </w:instrText>
        </w:r>
        <w:r w:rsidRPr="008201C3">
          <w:rPr>
            <w:noProof/>
            <w:szCs w:val="24"/>
          </w:rPr>
        </w:r>
        <w:r w:rsidRPr="008201C3">
          <w:rPr>
            <w:noProof/>
            <w:szCs w:val="24"/>
          </w:rPr>
          <w:fldChar w:fldCharType="separate"/>
        </w:r>
        <w:r w:rsidR="00E56BA6">
          <w:rPr>
            <w:rFonts w:hint="eastAsia"/>
            <w:noProof/>
            <w:szCs w:val="24"/>
          </w:rPr>
          <w:t>23</w:t>
        </w:r>
        <w:r w:rsidRPr="008201C3">
          <w:rPr>
            <w:noProof/>
            <w:szCs w:val="24"/>
          </w:rPr>
          <w:fldChar w:fldCharType="end"/>
        </w:r>
      </w:hyperlink>
    </w:p>
    <w:p w14:paraId="5AC4C3FA" w14:textId="46AB8D58"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04" w:history="1">
        <w:r w:rsidRPr="003366D9">
          <w:rPr>
            <w:rStyle w:val="af1"/>
            <w:rFonts w:hint="eastAsia"/>
            <w:noProof/>
          </w:rPr>
          <w:t>第二节</w:t>
        </w:r>
        <w:r w:rsidRPr="003366D9">
          <w:rPr>
            <w:rStyle w:val="af1"/>
            <w:noProof/>
          </w:rPr>
          <w:t xml:space="preserve">  </w:t>
        </w:r>
        <w:r w:rsidRPr="003366D9">
          <w:rPr>
            <w:rStyle w:val="af1"/>
            <w:rFonts w:hint="eastAsia"/>
            <w:noProof/>
          </w:rPr>
          <w:t>基本原则</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_Toc179661704 \h </w:instrText>
        </w:r>
        <w:r w:rsidRPr="008201C3">
          <w:rPr>
            <w:noProof/>
            <w:szCs w:val="24"/>
          </w:rPr>
        </w:r>
        <w:r w:rsidRPr="008201C3">
          <w:rPr>
            <w:noProof/>
            <w:szCs w:val="24"/>
          </w:rPr>
          <w:fldChar w:fldCharType="separate"/>
        </w:r>
        <w:r w:rsidR="00E56BA6">
          <w:rPr>
            <w:rFonts w:hint="eastAsia"/>
            <w:noProof/>
            <w:szCs w:val="24"/>
          </w:rPr>
          <w:t>23</w:t>
        </w:r>
        <w:r w:rsidRPr="008201C3">
          <w:rPr>
            <w:noProof/>
            <w:szCs w:val="24"/>
          </w:rPr>
          <w:fldChar w:fldCharType="end"/>
        </w:r>
      </w:hyperlink>
    </w:p>
    <w:p w14:paraId="499F4781" w14:textId="26E19AF6"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05" w:history="1">
        <w:r w:rsidRPr="003366D9">
          <w:rPr>
            <w:rStyle w:val="af1"/>
            <w:rFonts w:hint="eastAsia"/>
            <w:noProof/>
          </w:rPr>
          <w:t>第三节</w:t>
        </w:r>
        <w:r w:rsidRPr="003366D9">
          <w:rPr>
            <w:rStyle w:val="af1"/>
            <w:noProof/>
          </w:rPr>
          <w:t xml:space="preserve">  </w:t>
        </w:r>
        <w:r w:rsidRPr="003366D9">
          <w:rPr>
            <w:rStyle w:val="af1"/>
            <w:rFonts w:hint="eastAsia"/>
            <w:noProof/>
          </w:rPr>
          <w:t>规划目标</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_Toc179661705 \h </w:instrText>
        </w:r>
        <w:r w:rsidRPr="008201C3">
          <w:rPr>
            <w:noProof/>
            <w:szCs w:val="24"/>
          </w:rPr>
        </w:r>
        <w:r w:rsidRPr="008201C3">
          <w:rPr>
            <w:noProof/>
            <w:szCs w:val="24"/>
          </w:rPr>
          <w:fldChar w:fldCharType="separate"/>
        </w:r>
        <w:r w:rsidR="00E56BA6">
          <w:rPr>
            <w:rFonts w:hint="eastAsia"/>
            <w:noProof/>
            <w:szCs w:val="24"/>
          </w:rPr>
          <w:t>25</w:t>
        </w:r>
        <w:r w:rsidRPr="008201C3">
          <w:rPr>
            <w:noProof/>
            <w:szCs w:val="24"/>
          </w:rPr>
          <w:fldChar w:fldCharType="end"/>
        </w:r>
      </w:hyperlink>
    </w:p>
    <w:p w14:paraId="5303AF7B" w14:textId="557ED1D4"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10" w:history="1">
        <w:r w:rsidRPr="003366D9">
          <w:rPr>
            <w:rStyle w:val="af1"/>
            <w:rFonts w:hint="eastAsia"/>
            <w:noProof/>
          </w:rPr>
          <w:t>第四节</w:t>
        </w:r>
        <w:r w:rsidRPr="003366D9">
          <w:rPr>
            <w:rStyle w:val="af1"/>
            <w:noProof/>
          </w:rPr>
          <w:t xml:space="preserve">  </w:t>
        </w:r>
        <w:r w:rsidRPr="003366D9">
          <w:rPr>
            <w:rStyle w:val="af1"/>
            <w:rFonts w:hint="eastAsia"/>
            <w:noProof/>
          </w:rPr>
          <w:t>总体布局</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_Toc179661710 \h </w:instrText>
        </w:r>
        <w:r w:rsidRPr="008201C3">
          <w:rPr>
            <w:noProof/>
            <w:szCs w:val="24"/>
          </w:rPr>
        </w:r>
        <w:r w:rsidRPr="008201C3">
          <w:rPr>
            <w:noProof/>
            <w:szCs w:val="24"/>
          </w:rPr>
          <w:fldChar w:fldCharType="separate"/>
        </w:r>
        <w:r w:rsidR="00E56BA6">
          <w:rPr>
            <w:rFonts w:hint="eastAsia"/>
            <w:noProof/>
            <w:szCs w:val="24"/>
          </w:rPr>
          <w:t>29</w:t>
        </w:r>
        <w:r w:rsidRPr="008201C3">
          <w:rPr>
            <w:noProof/>
            <w:szCs w:val="24"/>
          </w:rPr>
          <w:fldChar w:fldCharType="end"/>
        </w:r>
      </w:hyperlink>
    </w:p>
    <w:p w14:paraId="3274008E" w14:textId="48856FF0"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14" w:history="1">
        <w:r w:rsidRPr="003366D9">
          <w:rPr>
            <w:rStyle w:val="af1"/>
            <w:rFonts w:hint="eastAsia"/>
            <w:noProof/>
          </w:rPr>
          <w:t>第五节</w:t>
        </w:r>
        <w:r w:rsidRPr="003366D9">
          <w:rPr>
            <w:rStyle w:val="af1"/>
            <w:noProof/>
          </w:rPr>
          <w:t xml:space="preserve">  </w:t>
        </w:r>
        <w:r w:rsidRPr="003366D9">
          <w:rPr>
            <w:rStyle w:val="af1"/>
            <w:rFonts w:hint="eastAsia"/>
            <w:noProof/>
          </w:rPr>
          <w:t>主要建设任务</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_Toc179661714 \h </w:instrText>
        </w:r>
        <w:r w:rsidRPr="008201C3">
          <w:rPr>
            <w:noProof/>
            <w:szCs w:val="24"/>
          </w:rPr>
        </w:r>
        <w:r w:rsidRPr="008201C3">
          <w:rPr>
            <w:noProof/>
            <w:szCs w:val="24"/>
          </w:rPr>
          <w:fldChar w:fldCharType="separate"/>
        </w:r>
        <w:r w:rsidR="00E56BA6">
          <w:rPr>
            <w:rFonts w:hint="eastAsia"/>
            <w:noProof/>
            <w:szCs w:val="24"/>
          </w:rPr>
          <w:t>46</w:t>
        </w:r>
        <w:r w:rsidRPr="008201C3">
          <w:rPr>
            <w:noProof/>
            <w:szCs w:val="24"/>
          </w:rPr>
          <w:fldChar w:fldCharType="end"/>
        </w:r>
      </w:hyperlink>
    </w:p>
    <w:p w14:paraId="1296B62D" w14:textId="01AED963" w:rsidR="007468EC" w:rsidRPr="00245809" w:rsidRDefault="007468EC" w:rsidP="00245809">
      <w:pPr>
        <w:pStyle w:val="TOC1"/>
        <w:spacing w:line="240" w:lineRule="auto"/>
        <w:rPr>
          <w:rFonts w:asciiTheme="minorHAnsi" w:eastAsiaTheme="minorEastAsia" w:hAnsiTheme="minorHAnsi" w:cstheme="minorBidi"/>
          <w:b w:val="0"/>
          <w:noProof/>
          <w:szCs w:val="24"/>
        </w:rPr>
      </w:pPr>
      <w:hyperlink w:anchor="_Toc179661720" w:history="1">
        <w:r w:rsidRPr="003366D9">
          <w:rPr>
            <w:rStyle w:val="af1"/>
            <w:rFonts w:hint="eastAsia"/>
            <w:noProof/>
          </w:rPr>
          <w:t>第三章</w:t>
        </w:r>
        <w:r w:rsidRPr="003366D9">
          <w:rPr>
            <w:rStyle w:val="af1"/>
            <w:noProof/>
          </w:rPr>
          <w:t xml:space="preserve">  </w:t>
        </w:r>
        <w:r w:rsidRPr="003366D9">
          <w:rPr>
            <w:rStyle w:val="af1"/>
            <w:rFonts w:hint="eastAsia"/>
            <w:noProof/>
          </w:rPr>
          <w:t>构建防洪排涝网</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_Toc179661720 \h </w:instrText>
        </w:r>
        <w:r w:rsidRPr="008201C3">
          <w:rPr>
            <w:noProof/>
            <w:szCs w:val="24"/>
          </w:rPr>
        </w:r>
        <w:r w:rsidRPr="008201C3">
          <w:rPr>
            <w:noProof/>
            <w:szCs w:val="24"/>
          </w:rPr>
          <w:fldChar w:fldCharType="separate"/>
        </w:r>
        <w:r w:rsidR="00E56BA6">
          <w:rPr>
            <w:rFonts w:hint="eastAsia"/>
            <w:noProof/>
            <w:szCs w:val="24"/>
          </w:rPr>
          <w:t>52</w:t>
        </w:r>
        <w:r w:rsidRPr="008201C3">
          <w:rPr>
            <w:noProof/>
            <w:szCs w:val="24"/>
          </w:rPr>
          <w:fldChar w:fldCharType="end"/>
        </w:r>
      </w:hyperlink>
    </w:p>
    <w:p w14:paraId="3AD787A8" w14:textId="5C088EAB"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21" w:history="1">
        <w:r w:rsidRPr="003366D9">
          <w:rPr>
            <w:rStyle w:val="af1"/>
            <w:rFonts w:hint="eastAsia"/>
            <w:noProof/>
          </w:rPr>
          <w:t>第一节</w:t>
        </w:r>
        <w:r w:rsidRPr="003366D9">
          <w:rPr>
            <w:rStyle w:val="af1"/>
            <w:noProof/>
          </w:rPr>
          <w:t xml:space="preserve">  </w:t>
        </w:r>
        <w:r w:rsidRPr="003366D9">
          <w:rPr>
            <w:rStyle w:val="af1"/>
            <w:rFonts w:hint="eastAsia"/>
            <w:noProof/>
          </w:rPr>
          <w:t>建设思路</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_Toc179661721 \h </w:instrText>
        </w:r>
        <w:r w:rsidRPr="008201C3">
          <w:rPr>
            <w:noProof/>
            <w:szCs w:val="24"/>
          </w:rPr>
        </w:r>
        <w:r w:rsidRPr="008201C3">
          <w:rPr>
            <w:noProof/>
            <w:szCs w:val="24"/>
          </w:rPr>
          <w:fldChar w:fldCharType="separate"/>
        </w:r>
        <w:r w:rsidR="00E56BA6">
          <w:rPr>
            <w:rFonts w:hint="eastAsia"/>
            <w:noProof/>
            <w:szCs w:val="24"/>
          </w:rPr>
          <w:t>52</w:t>
        </w:r>
        <w:r w:rsidRPr="008201C3">
          <w:rPr>
            <w:noProof/>
            <w:szCs w:val="24"/>
          </w:rPr>
          <w:fldChar w:fldCharType="end"/>
        </w:r>
      </w:hyperlink>
    </w:p>
    <w:p w14:paraId="797C116B" w14:textId="372D19D2"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22" w:history="1">
        <w:r w:rsidRPr="003366D9">
          <w:rPr>
            <w:rStyle w:val="af1"/>
            <w:rFonts w:hint="eastAsia"/>
            <w:noProof/>
          </w:rPr>
          <w:t>第二节</w:t>
        </w:r>
        <w:r w:rsidRPr="003366D9">
          <w:rPr>
            <w:rStyle w:val="af1"/>
            <w:noProof/>
          </w:rPr>
          <w:t xml:space="preserve">  </w:t>
        </w:r>
        <w:r w:rsidRPr="003366D9">
          <w:rPr>
            <w:rStyle w:val="af1"/>
            <w:rFonts w:hint="eastAsia"/>
            <w:noProof/>
          </w:rPr>
          <w:t>防洪标准和布局</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_Toc179661722 \h </w:instrText>
        </w:r>
        <w:r w:rsidRPr="008201C3">
          <w:rPr>
            <w:noProof/>
            <w:szCs w:val="24"/>
          </w:rPr>
        </w:r>
        <w:r w:rsidRPr="008201C3">
          <w:rPr>
            <w:noProof/>
            <w:szCs w:val="24"/>
          </w:rPr>
          <w:fldChar w:fldCharType="separate"/>
        </w:r>
        <w:r w:rsidR="00E56BA6">
          <w:rPr>
            <w:rFonts w:hint="eastAsia"/>
            <w:noProof/>
            <w:szCs w:val="24"/>
          </w:rPr>
          <w:t>53</w:t>
        </w:r>
        <w:r w:rsidRPr="008201C3">
          <w:rPr>
            <w:noProof/>
            <w:szCs w:val="24"/>
          </w:rPr>
          <w:fldChar w:fldCharType="end"/>
        </w:r>
      </w:hyperlink>
    </w:p>
    <w:p w14:paraId="256A92B2" w14:textId="50CB2A77"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26" w:history="1">
        <w:r w:rsidRPr="003366D9">
          <w:rPr>
            <w:rStyle w:val="af1"/>
            <w:rFonts w:hint="eastAsia"/>
            <w:noProof/>
          </w:rPr>
          <w:t>第三节</w:t>
        </w:r>
        <w:r w:rsidRPr="003366D9">
          <w:rPr>
            <w:rStyle w:val="af1"/>
            <w:noProof/>
          </w:rPr>
          <w:t xml:space="preserve">  </w:t>
        </w:r>
        <w:r w:rsidRPr="003366D9">
          <w:rPr>
            <w:rStyle w:val="af1"/>
            <w:rFonts w:hint="eastAsia"/>
            <w:noProof/>
          </w:rPr>
          <w:t>提高河道泄洪能力</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_Toc179661726 \h </w:instrText>
        </w:r>
        <w:r w:rsidRPr="008201C3">
          <w:rPr>
            <w:noProof/>
            <w:szCs w:val="24"/>
          </w:rPr>
        </w:r>
        <w:r w:rsidRPr="008201C3">
          <w:rPr>
            <w:noProof/>
            <w:szCs w:val="24"/>
          </w:rPr>
          <w:fldChar w:fldCharType="separate"/>
        </w:r>
        <w:r w:rsidR="00E56BA6">
          <w:rPr>
            <w:rFonts w:hint="eastAsia"/>
            <w:noProof/>
            <w:szCs w:val="24"/>
          </w:rPr>
          <w:t>55</w:t>
        </w:r>
        <w:r w:rsidRPr="008201C3">
          <w:rPr>
            <w:noProof/>
            <w:szCs w:val="24"/>
          </w:rPr>
          <w:fldChar w:fldCharType="end"/>
        </w:r>
      </w:hyperlink>
    </w:p>
    <w:p w14:paraId="055C0892" w14:textId="4730ABA6"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29" w:history="1">
        <w:r w:rsidRPr="003366D9">
          <w:rPr>
            <w:rStyle w:val="af1"/>
            <w:rFonts w:hint="eastAsia"/>
            <w:noProof/>
          </w:rPr>
          <w:t>第四节</w:t>
        </w:r>
        <w:r w:rsidRPr="003366D9">
          <w:rPr>
            <w:rStyle w:val="af1"/>
            <w:noProof/>
          </w:rPr>
          <w:t xml:space="preserve">  </w:t>
        </w:r>
        <w:r w:rsidRPr="003366D9">
          <w:rPr>
            <w:rStyle w:val="af1"/>
            <w:rFonts w:hint="eastAsia"/>
            <w:noProof/>
          </w:rPr>
          <w:t>提高洪水调蓄能力</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_Toc179661729 \h </w:instrText>
        </w:r>
        <w:r w:rsidRPr="008201C3">
          <w:rPr>
            <w:noProof/>
            <w:szCs w:val="24"/>
          </w:rPr>
        </w:r>
        <w:r w:rsidRPr="008201C3">
          <w:rPr>
            <w:noProof/>
            <w:szCs w:val="24"/>
          </w:rPr>
          <w:fldChar w:fldCharType="separate"/>
        </w:r>
        <w:r w:rsidR="00E56BA6">
          <w:rPr>
            <w:rFonts w:hint="eastAsia"/>
            <w:noProof/>
            <w:szCs w:val="24"/>
          </w:rPr>
          <w:t>56</w:t>
        </w:r>
        <w:r w:rsidRPr="008201C3">
          <w:rPr>
            <w:noProof/>
            <w:szCs w:val="24"/>
          </w:rPr>
          <w:fldChar w:fldCharType="end"/>
        </w:r>
      </w:hyperlink>
    </w:p>
    <w:p w14:paraId="36C1759F" w14:textId="7BF779AB"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30" w:history="1">
        <w:r w:rsidRPr="003366D9">
          <w:rPr>
            <w:rStyle w:val="af1"/>
            <w:rFonts w:hint="eastAsia"/>
            <w:noProof/>
          </w:rPr>
          <w:t>第五节</w:t>
        </w:r>
        <w:r w:rsidRPr="003366D9">
          <w:rPr>
            <w:rStyle w:val="af1"/>
            <w:noProof/>
          </w:rPr>
          <w:t xml:space="preserve">  </w:t>
        </w:r>
        <w:r w:rsidRPr="003366D9">
          <w:rPr>
            <w:rStyle w:val="af1"/>
            <w:rFonts w:hint="eastAsia"/>
            <w:noProof/>
          </w:rPr>
          <w:t>加强城市（镇）防洪排涝建设</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_Toc179661730 \h </w:instrText>
        </w:r>
        <w:r w:rsidRPr="008201C3">
          <w:rPr>
            <w:noProof/>
            <w:szCs w:val="24"/>
          </w:rPr>
        </w:r>
        <w:r w:rsidRPr="008201C3">
          <w:rPr>
            <w:noProof/>
            <w:szCs w:val="24"/>
          </w:rPr>
          <w:fldChar w:fldCharType="separate"/>
        </w:r>
        <w:r w:rsidR="00E56BA6">
          <w:rPr>
            <w:rFonts w:hint="eastAsia"/>
            <w:noProof/>
            <w:szCs w:val="24"/>
          </w:rPr>
          <w:t>57</w:t>
        </w:r>
        <w:r w:rsidRPr="008201C3">
          <w:rPr>
            <w:noProof/>
            <w:szCs w:val="24"/>
          </w:rPr>
          <w:fldChar w:fldCharType="end"/>
        </w:r>
      </w:hyperlink>
    </w:p>
    <w:p w14:paraId="7E16AC83" w14:textId="02B597CD"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34" w:history="1">
        <w:r w:rsidRPr="003366D9">
          <w:rPr>
            <w:rStyle w:val="af1"/>
            <w:rFonts w:hint="eastAsia"/>
            <w:noProof/>
          </w:rPr>
          <w:t>第六节</w:t>
        </w:r>
        <w:r w:rsidRPr="003366D9">
          <w:rPr>
            <w:rStyle w:val="af1"/>
            <w:noProof/>
          </w:rPr>
          <w:t xml:space="preserve">  </w:t>
        </w:r>
        <w:r w:rsidRPr="003366D9">
          <w:rPr>
            <w:rStyle w:val="af1"/>
            <w:rFonts w:hint="eastAsia"/>
            <w:noProof/>
          </w:rPr>
          <w:t>提升洪水风险防控能力</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_Toc179661734 \h </w:instrText>
        </w:r>
        <w:r w:rsidRPr="008201C3">
          <w:rPr>
            <w:noProof/>
            <w:szCs w:val="24"/>
          </w:rPr>
        </w:r>
        <w:r w:rsidRPr="008201C3">
          <w:rPr>
            <w:noProof/>
            <w:szCs w:val="24"/>
          </w:rPr>
          <w:fldChar w:fldCharType="separate"/>
        </w:r>
        <w:r w:rsidR="00E56BA6">
          <w:rPr>
            <w:rFonts w:hint="eastAsia"/>
            <w:noProof/>
            <w:szCs w:val="24"/>
          </w:rPr>
          <w:t>58</w:t>
        </w:r>
        <w:r w:rsidRPr="008201C3">
          <w:rPr>
            <w:noProof/>
            <w:szCs w:val="24"/>
          </w:rPr>
          <w:fldChar w:fldCharType="end"/>
        </w:r>
      </w:hyperlink>
    </w:p>
    <w:p w14:paraId="19D0BB63" w14:textId="43DF615C" w:rsidR="007468EC" w:rsidRPr="00245809" w:rsidRDefault="007468EC" w:rsidP="00245809">
      <w:pPr>
        <w:pStyle w:val="TOC1"/>
        <w:spacing w:line="240" w:lineRule="auto"/>
        <w:rPr>
          <w:rFonts w:asciiTheme="minorHAnsi" w:eastAsiaTheme="minorEastAsia" w:hAnsiTheme="minorHAnsi" w:cstheme="minorBidi"/>
          <w:b w:val="0"/>
          <w:noProof/>
          <w:szCs w:val="24"/>
        </w:rPr>
      </w:pPr>
      <w:hyperlink w:anchor="_Toc179661742" w:history="1">
        <w:r w:rsidRPr="003366D9">
          <w:rPr>
            <w:rStyle w:val="af1"/>
            <w:rFonts w:hint="eastAsia"/>
            <w:noProof/>
          </w:rPr>
          <w:t>第四章</w:t>
        </w:r>
        <w:r w:rsidRPr="003366D9">
          <w:rPr>
            <w:rStyle w:val="af1"/>
            <w:noProof/>
          </w:rPr>
          <w:t xml:space="preserve">  </w:t>
        </w:r>
        <w:r w:rsidRPr="003366D9">
          <w:rPr>
            <w:rStyle w:val="af1"/>
            <w:rFonts w:hint="eastAsia"/>
            <w:noProof/>
          </w:rPr>
          <w:t>构建城乡供水网</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_Toc179661742 \h </w:instrText>
        </w:r>
        <w:r w:rsidRPr="008201C3">
          <w:rPr>
            <w:noProof/>
            <w:szCs w:val="24"/>
          </w:rPr>
        </w:r>
        <w:r w:rsidRPr="008201C3">
          <w:rPr>
            <w:noProof/>
            <w:szCs w:val="24"/>
          </w:rPr>
          <w:fldChar w:fldCharType="separate"/>
        </w:r>
        <w:r w:rsidR="00E56BA6">
          <w:rPr>
            <w:rFonts w:hint="eastAsia"/>
            <w:noProof/>
            <w:szCs w:val="24"/>
          </w:rPr>
          <w:t>63</w:t>
        </w:r>
        <w:r w:rsidRPr="008201C3">
          <w:rPr>
            <w:noProof/>
            <w:szCs w:val="24"/>
          </w:rPr>
          <w:fldChar w:fldCharType="end"/>
        </w:r>
      </w:hyperlink>
    </w:p>
    <w:p w14:paraId="77B18720" w14:textId="7C23DDED"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43" w:history="1">
        <w:r w:rsidRPr="003366D9">
          <w:rPr>
            <w:rStyle w:val="af1"/>
            <w:rFonts w:hint="eastAsia"/>
            <w:noProof/>
          </w:rPr>
          <w:t>第一节</w:t>
        </w:r>
        <w:r w:rsidRPr="003366D9">
          <w:rPr>
            <w:rStyle w:val="af1"/>
            <w:noProof/>
          </w:rPr>
          <w:t xml:space="preserve">  </w:t>
        </w:r>
        <w:r w:rsidRPr="003366D9">
          <w:rPr>
            <w:rStyle w:val="af1"/>
            <w:rFonts w:hint="eastAsia"/>
            <w:noProof/>
          </w:rPr>
          <w:t>建设思路</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_Toc179661743 \h </w:instrText>
        </w:r>
        <w:r w:rsidRPr="008201C3">
          <w:rPr>
            <w:noProof/>
            <w:szCs w:val="24"/>
          </w:rPr>
        </w:r>
        <w:r w:rsidRPr="008201C3">
          <w:rPr>
            <w:noProof/>
            <w:szCs w:val="24"/>
          </w:rPr>
          <w:fldChar w:fldCharType="separate"/>
        </w:r>
        <w:r w:rsidR="00E56BA6">
          <w:rPr>
            <w:rFonts w:hint="eastAsia"/>
            <w:noProof/>
            <w:szCs w:val="24"/>
          </w:rPr>
          <w:t>63</w:t>
        </w:r>
        <w:r w:rsidRPr="008201C3">
          <w:rPr>
            <w:noProof/>
            <w:szCs w:val="24"/>
          </w:rPr>
          <w:fldChar w:fldCharType="end"/>
        </w:r>
      </w:hyperlink>
    </w:p>
    <w:p w14:paraId="7099BF5F" w14:textId="05E3C63D"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44" w:history="1">
        <w:r w:rsidRPr="003366D9">
          <w:rPr>
            <w:rStyle w:val="af1"/>
            <w:rFonts w:hint="eastAsia"/>
            <w:noProof/>
          </w:rPr>
          <w:t>第二节</w:t>
        </w:r>
        <w:r w:rsidRPr="003366D9">
          <w:rPr>
            <w:rStyle w:val="af1"/>
            <w:noProof/>
          </w:rPr>
          <w:t xml:space="preserve">  </w:t>
        </w:r>
        <w:r w:rsidRPr="003366D9">
          <w:rPr>
            <w:rStyle w:val="af1"/>
            <w:rFonts w:hint="eastAsia"/>
            <w:noProof/>
          </w:rPr>
          <w:t>水资源供需分析与配置方案</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_Toc179661744 \h </w:instrText>
        </w:r>
        <w:r w:rsidRPr="008201C3">
          <w:rPr>
            <w:noProof/>
            <w:szCs w:val="24"/>
          </w:rPr>
        </w:r>
        <w:r w:rsidRPr="008201C3">
          <w:rPr>
            <w:noProof/>
            <w:szCs w:val="24"/>
          </w:rPr>
          <w:fldChar w:fldCharType="separate"/>
        </w:r>
        <w:r w:rsidR="00E56BA6">
          <w:rPr>
            <w:rFonts w:hint="eastAsia"/>
            <w:noProof/>
            <w:szCs w:val="24"/>
          </w:rPr>
          <w:t>64</w:t>
        </w:r>
        <w:r w:rsidRPr="008201C3">
          <w:rPr>
            <w:noProof/>
            <w:szCs w:val="24"/>
          </w:rPr>
          <w:fldChar w:fldCharType="end"/>
        </w:r>
      </w:hyperlink>
    </w:p>
    <w:p w14:paraId="7929B87E" w14:textId="33CEE6B5"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49" w:history="1">
        <w:r w:rsidRPr="003366D9">
          <w:rPr>
            <w:rStyle w:val="af1"/>
            <w:rFonts w:hint="eastAsia"/>
            <w:noProof/>
          </w:rPr>
          <w:t>第三节</w:t>
        </w:r>
        <w:r w:rsidRPr="003366D9">
          <w:rPr>
            <w:rStyle w:val="af1"/>
            <w:noProof/>
          </w:rPr>
          <w:t xml:space="preserve">  </w:t>
        </w:r>
        <w:r w:rsidRPr="003366D9">
          <w:rPr>
            <w:rStyle w:val="af1"/>
            <w:rFonts w:hint="eastAsia"/>
            <w:noProof/>
          </w:rPr>
          <w:t>加强城镇供水体系建设</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_Toc179661749 \h </w:instrText>
        </w:r>
        <w:r w:rsidRPr="008201C3">
          <w:rPr>
            <w:noProof/>
            <w:szCs w:val="24"/>
          </w:rPr>
        </w:r>
        <w:r w:rsidRPr="008201C3">
          <w:rPr>
            <w:noProof/>
            <w:szCs w:val="24"/>
          </w:rPr>
          <w:fldChar w:fldCharType="separate"/>
        </w:r>
        <w:r w:rsidR="00E56BA6">
          <w:rPr>
            <w:rFonts w:hint="eastAsia"/>
            <w:noProof/>
            <w:szCs w:val="24"/>
          </w:rPr>
          <w:t>83</w:t>
        </w:r>
        <w:r w:rsidRPr="008201C3">
          <w:rPr>
            <w:noProof/>
            <w:szCs w:val="24"/>
          </w:rPr>
          <w:fldChar w:fldCharType="end"/>
        </w:r>
      </w:hyperlink>
    </w:p>
    <w:p w14:paraId="22209FD2" w14:textId="6B33AE2E"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54" w:history="1">
        <w:r w:rsidRPr="003366D9">
          <w:rPr>
            <w:rStyle w:val="af1"/>
            <w:rFonts w:hint="eastAsia"/>
            <w:noProof/>
          </w:rPr>
          <w:t>第四节</w:t>
        </w:r>
        <w:r w:rsidRPr="003366D9">
          <w:rPr>
            <w:rStyle w:val="af1"/>
            <w:noProof/>
          </w:rPr>
          <w:t xml:space="preserve">  </w:t>
        </w:r>
        <w:r w:rsidRPr="003366D9">
          <w:rPr>
            <w:rStyle w:val="af1"/>
            <w:rFonts w:hint="eastAsia"/>
            <w:noProof/>
          </w:rPr>
          <w:t>推动农村供水高质量发展</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_Toc179661754 \h </w:instrText>
        </w:r>
        <w:r w:rsidRPr="008201C3">
          <w:rPr>
            <w:noProof/>
            <w:szCs w:val="24"/>
          </w:rPr>
        </w:r>
        <w:r w:rsidRPr="008201C3">
          <w:rPr>
            <w:noProof/>
            <w:szCs w:val="24"/>
          </w:rPr>
          <w:fldChar w:fldCharType="separate"/>
        </w:r>
        <w:r w:rsidR="00E56BA6">
          <w:rPr>
            <w:rFonts w:hint="eastAsia"/>
            <w:noProof/>
            <w:szCs w:val="24"/>
          </w:rPr>
          <w:t>88</w:t>
        </w:r>
        <w:r w:rsidRPr="008201C3">
          <w:rPr>
            <w:noProof/>
            <w:szCs w:val="24"/>
          </w:rPr>
          <w:fldChar w:fldCharType="end"/>
        </w:r>
      </w:hyperlink>
    </w:p>
    <w:p w14:paraId="58A0058B" w14:textId="05352F6B" w:rsidR="007468EC" w:rsidRPr="00245809" w:rsidRDefault="007468EC" w:rsidP="00245809">
      <w:pPr>
        <w:pStyle w:val="TOC1"/>
        <w:spacing w:line="240" w:lineRule="auto"/>
        <w:rPr>
          <w:rFonts w:asciiTheme="minorHAnsi" w:eastAsiaTheme="minorEastAsia" w:hAnsiTheme="minorHAnsi" w:cstheme="minorBidi"/>
          <w:b w:val="0"/>
          <w:noProof/>
          <w:szCs w:val="24"/>
        </w:rPr>
      </w:pPr>
      <w:hyperlink w:anchor="_Toc179661755" w:history="1">
        <w:r w:rsidRPr="003366D9">
          <w:rPr>
            <w:rStyle w:val="af1"/>
            <w:rFonts w:hint="eastAsia"/>
            <w:noProof/>
          </w:rPr>
          <w:t>第五章</w:t>
        </w:r>
        <w:r w:rsidRPr="003366D9">
          <w:rPr>
            <w:rStyle w:val="af1"/>
            <w:noProof/>
          </w:rPr>
          <w:t xml:space="preserve">  </w:t>
        </w:r>
        <w:r w:rsidRPr="003366D9">
          <w:rPr>
            <w:rStyle w:val="af1"/>
            <w:rFonts w:hint="eastAsia"/>
            <w:noProof/>
          </w:rPr>
          <w:t>构建灌溉排水网</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_Toc179661755 \h </w:instrText>
        </w:r>
        <w:r w:rsidRPr="008201C3">
          <w:rPr>
            <w:noProof/>
            <w:szCs w:val="24"/>
          </w:rPr>
        </w:r>
        <w:r w:rsidRPr="008201C3">
          <w:rPr>
            <w:noProof/>
            <w:szCs w:val="24"/>
          </w:rPr>
          <w:fldChar w:fldCharType="separate"/>
        </w:r>
        <w:r w:rsidR="00E56BA6">
          <w:rPr>
            <w:rFonts w:hint="eastAsia"/>
            <w:noProof/>
            <w:szCs w:val="24"/>
          </w:rPr>
          <w:t>91</w:t>
        </w:r>
        <w:r w:rsidRPr="008201C3">
          <w:rPr>
            <w:noProof/>
            <w:szCs w:val="24"/>
          </w:rPr>
          <w:fldChar w:fldCharType="end"/>
        </w:r>
      </w:hyperlink>
    </w:p>
    <w:p w14:paraId="0E017F90" w14:textId="23FB7A1A"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56" w:history="1">
        <w:r w:rsidRPr="003366D9">
          <w:rPr>
            <w:rStyle w:val="af1"/>
            <w:rFonts w:hint="eastAsia"/>
            <w:noProof/>
          </w:rPr>
          <w:t>第一节</w:t>
        </w:r>
        <w:r w:rsidRPr="003366D9">
          <w:rPr>
            <w:rStyle w:val="af1"/>
            <w:noProof/>
          </w:rPr>
          <w:t xml:space="preserve">  </w:t>
        </w:r>
        <w:r w:rsidRPr="003366D9">
          <w:rPr>
            <w:rStyle w:val="af1"/>
            <w:rFonts w:hint="eastAsia"/>
            <w:noProof/>
          </w:rPr>
          <w:t>建设思路</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_Toc179661756 \h </w:instrText>
        </w:r>
        <w:r w:rsidRPr="008201C3">
          <w:rPr>
            <w:noProof/>
            <w:szCs w:val="24"/>
          </w:rPr>
        </w:r>
        <w:r w:rsidRPr="008201C3">
          <w:rPr>
            <w:noProof/>
            <w:szCs w:val="24"/>
          </w:rPr>
          <w:fldChar w:fldCharType="separate"/>
        </w:r>
        <w:r w:rsidR="00E56BA6">
          <w:rPr>
            <w:rFonts w:hint="eastAsia"/>
            <w:noProof/>
            <w:szCs w:val="24"/>
          </w:rPr>
          <w:t>91</w:t>
        </w:r>
        <w:r w:rsidRPr="008201C3">
          <w:rPr>
            <w:noProof/>
            <w:szCs w:val="24"/>
          </w:rPr>
          <w:fldChar w:fldCharType="end"/>
        </w:r>
      </w:hyperlink>
    </w:p>
    <w:p w14:paraId="6A877786" w14:textId="57A801C2"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57" w:history="1">
        <w:r w:rsidRPr="003366D9">
          <w:rPr>
            <w:rStyle w:val="af1"/>
            <w:rFonts w:hint="eastAsia"/>
            <w:noProof/>
          </w:rPr>
          <w:t>第二节</w:t>
        </w:r>
        <w:r w:rsidRPr="003366D9">
          <w:rPr>
            <w:rStyle w:val="af1"/>
            <w:noProof/>
          </w:rPr>
          <w:t xml:space="preserve">  </w:t>
        </w:r>
        <w:r w:rsidRPr="003366D9">
          <w:rPr>
            <w:rStyle w:val="af1"/>
            <w:rFonts w:hint="eastAsia"/>
            <w:noProof/>
          </w:rPr>
          <w:t>推进灌溉水源工程建设</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_Toc179661757 \h </w:instrText>
        </w:r>
        <w:r w:rsidRPr="008201C3">
          <w:rPr>
            <w:noProof/>
            <w:szCs w:val="24"/>
          </w:rPr>
        </w:r>
        <w:r w:rsidRPr="008201C3">
          <w:rPr>
            <w:noProof/>
            <w:szCs w:val="24"/>
          </w:rPr>
          <w:fldChar w:fldCharType="separate"/>
        </w:r>
        <w:r w:rsidR="00E56BA6">
          <w:rPr>
            <w:rFonts w:hint="eastAsia"/>
            <w:noProof/>
            <w:szCs w:val="24"/>
          </w:rPr>
          <w:t>92</w:t>
        </w:r>
        <w:r w:rsidRPr="008201C3">
          <w:rPr>
            <w:noProof/>
            <w:szCs w:val="24"/>
          </w:rPr>
          <w:fldChar w:fldCharType="end"/>
        </w:r>
      </w:hyperlink>
    </w:p>
    <w:p w14:paraId="6A014311" w14:textId="4CF32635"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58" w:history="1">
        <w:r w:rsidRPr="003366D9">
          <w:rPr>
            <w:rStyle w:val="af1"/>
            <w:rFonts w:hint="eastAsia"/>
            <w:noProof/>
          </w:rPr>
          <w:t>第三节</w:t>
        </w:r>
        <w:r w:rsidRPr="003366D9">
          <w:rPr>
            <w:rStyle w:val="af1"/>
            <w:noProof/>
          </w:rPr>
          <w:t xml:space="preserve">  </w:t>
        </w:r>
        <w:r w:rsidRPr="003366D9">
          <w:rPr>
            <w:rStyle w:val="af1"/>
            <w:rFonts w:hint="eastAsia"/>
            <w:noProof/>
          </w:rPr>
          <w:t>推进灌区现代化建设和改造</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_Toc179661758 \h </w:instrText>
        </w:r>
        <w:r w:rsidRPr="008201C3">
          <w:rPr>
            <w:noProof/>
            <w:szCs w:val="24"/>
          </w:rPr>
        </w:r>
        <w:r w:rsidRPr="008201C3">
          <w:rPr>
            <w:noProof/>
            <w:szCs w:val="24"/>
          </w:rPr>
          <w:fldChar w:fldCharType="separate"/>
        </w:r>
        <w:r w:rsidR="00E56BA6">
          <w:rPr>
            <w:rFonts w:hint="eastAsia"/>
            <w:noProof/>
            <w:szCs w:val="24"/>
          </w:rPr>
          <w:t>92</w:t>
        </w:r>
        <w:r w:rsidRPr="008201C3">
          <w:rPr>
            <w:noProof/>
            <w:szCs w:val="24"/>
          </w:rPr>
          <w:fldChar w:fldCharType="end"/>
        </w:r>
      </w:hyperlink>
    </w:p>
    <w:p w14:paraId="4D76D8E3" w14:textId="5188AA70" w:rsidR="007468EC" w:rsidRPr="00245809" w:rsidRDefault="007468EC" w:rsidP="00245809">
      <w:pPr>
        <w:pStyle w:val="TOC1"/>
        <w:spacing w:line="240" w:lineRule="auto"/>
        <w:rPr>
          <w:rFonts w:asciiTheme="minorHAnsi" w:eastAsiaTheme="minorEastAsia" w:hAnsiTheme="minorHAnsi" w:cstheme="minorBidi"/>
          <w:b w:val="0"/>
          <w:noProof/>
          <w:szCs w:val="24"/>
        </w:rPr>
      </w:pPr>
      <w:hyperlink w:anchor="_Toc179661759" w:history="1">
        <w:r w:rsidRPr="003366D9">
          <w:rPr>
            <w:rStyle w:val="af1"/>
            <w:rFonts w:hint="eastAsia"/>
            <w:noProof/>
          </w:rPr>
          <w:t>第六章</w:t>
        </w:r>
        <w:r w:rsidRPr="003366D9">
          <w:rPr>
            <w:rStyle w:val="af1"/>
            <w:noProof/>
          </w:rPr>
          <w:t xml:space="preserve">  </w:t>
        </w:r>
        <w:r w:rsidRPr="003366D9">
          <w:rPr>
            <w:rStyle w:val="af1"/>
            <w:rFonts w:hint="eastAsia"/>
            <w:noProof/>
          </w:rPr>
          <w:t>构建河湖生态保护网</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_Toc179661759 \h </w:instrText>
        </w:r>
        <w:r w:rsidRPr="008201C3">
          <w:rPr>
            <w:noProof/>
            <w:szCs w:val="24"/>
          </w:rPr>
        </w:r>
        <w:r w:rsidRPr="008201C3">
          <w:rPr>
            <w:noProof/>
            <w:szCs w:val="24"/>
          </w:rPr>
          <w:fldChar w:fldCharType="separate"/>
        </w:r>
        <w:r w:rsidR="00E56BA6">
          <w:rPr>
            <w:rFonts w:hint="eastAsia"/>
            <w:noProof/>
            <w:szCs w:val="24"/>
          </w:rPr>
          <w:t>96</w:t>
        </w:r>
        <w:r w:rsidRPr="008201C3">
          <w:rPr>
            <w:noProof/>
            <w:szCs w:val="24"/>
          </w:rPr>
          <w:fldChar w:fldCharType="end"/>
        </w:r>
      </w:hyperlink>
    </w:p>
    <w:p w14:paraId="636B6404" w14:textId="1E1EB9EB"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60" w:history="1">
        <w:r w:rsidRPr="003366D9">
          <w:rPr>
            <w:rStyle w:val="af1"/>
            <w:rFonts w:hint="eastAsia"/>
            <w:noProof/>
          </w:rPr>
          <w:t>第一节</w:t>
        </w:r>
        <w:r w:rsidRPr="003366D9">
          <w:rPr>
            <w:rStyle w:val="af1"/>
            <w:noProof/>
          </w:rPr>
          <w:t xml:space="preserve">  </w:t>
        </w:r>
        <w:r w:rsidRPr="003366D9">
          <w:rPr>
            <w:rStyle w:val="af1"/>
            <w:rFonts w:hint="eastAsia"/>
            <w:noProof/>
          </w:rPr>
          <w:t>建设思路</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_Toc179661760 \h </w:instrText>
        </w:r>
        <w:r w:rsidRPr="008201C3">
          <w:rPr>
            <w:noProof/>
            <w:szCs w:val="24"/>
          </w:rPr>
        </w:r>
        <w:r w:rsidRPr="008201C3">
          <w:rPr>
            <w:noProof/>
            <w:szCs w:val="24"/>
          </w:rPr>
          <w:fldChar w:fldCharType="separate"/>
        </w:r>
        <w:r w:rsidR="00E56BA6">
          <w:rPr>
            <w:rFonts w:hint="eastAsia"/>
            <w:noProof/>
            <w:szCs w:val="24"/>
          </w:rPr>
          <w:t>96</w:t>
        </w:r>
        <w:r w:rsidRPr="008201C3">
          <w:rPr>
            <w:noProof/>
            <w:szCs w:val="24"/>
          </w:rPr>
          <w:fldChar w:fldCharType="end"/>
        </w:r>
      </w:hyperlink>
    </w:p>
    <w:p w14:paraId="29E8C858" w14:textId="7866BE11"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61" w:history="1">
        <w:r w:rsidRPr="003366D9">
          <w:rPr>
            <w:rStyle w:val="af1"/>
            <w:rFonts w:hint="eastAsia"/>
            <w:noProof/>
          </w:rPr>
          <w:t>第二节</w:t>
        </w:r>
        <w:r w:rsidRPr="003366D9">
          <w:rPr>
            <w:rStyle w:val="af1"/>
            <w:noProof/>
          </w:rPr>
          <w:t xml:space="preserve">  </w:t>
        </w:r>
        <w:r w:rsidRPr="003366D9">
          <w:rPr>
            <w:rStyle w:val="af1"/>
            <w:rFonts w:hint="eastAsia"/>
            <w:noProof/>
          </w:rPr>
          <w:t>加强水土流失综合治理</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_Toc179661761 \h </w:instrText>
        </w:r>
        <w:r w:rsidRPr="008201C3">
          <w:rPr>
            <w:noProof/>
            <w:szCs w:val="24"/>
          </w:rPr>
        </w:r>
        <w:r w:rsidRPr="008201C3">
          <w:rPr>
            <w:noProof/>
            <w:szCs w:val="24"/>
          </w:rPr>
          <w:fldChar w:fldCharType="separate"/>
        </w:r>
        <w:r w:rsidR="00E56BA6">
          <w:rPr>
            <w:rFonts w:hint="eastAsia"/>
            <w:noProof/>
            <w:szCs w:val="24"/>
          </w:rPr>
          <w:t>98</w:t>
        </w:r>
        <w:r w:rsidRPr="008201C3">
          <w:rPr>
            <w:noProof/>
            <w:szCs w:val="24"/>
          </w:rPr>
          <w:fldChar w:fldCharType="end"/>
        </w:r>
      </w:hyperlink>
    </w:p>
    <w:p w14:paraId="78691AE7" w14:textId="62A88E80"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64" w:history="1">
        <w:r w:rsidRPr="003366D9">
          <w:rPr>
            <w:rStyle w:val="af1"/>
            <w:rFonts w:hint="eastAsia"/>
            <w:noProof/>
          </w:rPr>
          <w:t>第三节</w:t>
        </w:r>
        <w:r w:rsidRPr="003366D9">
          <w:rPr>
            <w:rStyle w:val="af1"/>
            <w:noProof/>
          </w:rPr>
          <w:t xml:space="preserve">  </w:t>
        </w:r>
        <w:r w:rsidRPr="003366D9">
          <w:rPr>
            <w:rStyle w:val="af1"/>
            <w:rFonts w:hint="eastAsia"/>
            <w:noProof/>
          </w:rPr>
          <w:t>推进重点河湖生态修复治理</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_Toc179661764 \h </w:instrText>
        </w:r>
        <w:r w:rsidRPr="008201C3">
          <w:rPr>
            <w:noProof/>
            <w:szCs w:val="24"/>
          </w:rPr>
        </w:r>
        <w:r w:rsidRPr="008201C3">
          <w:rPr>
            <w:noProof/>
            <w:szCs w:val="24"/>
          </w:rPr>
          <w:fldChar w:fldCharType="separate"/>
        </w:r>
        <w:r w:rsidR="00E56BA6">
          <w:rPr>
            <w:rFonts w:hint="eastAsia"/>
            <w:noProof/>
            <w:szCs w:val="24"/>
          </w:rPr>
          <w:t>104</w:t>
        </w:r>
        <w:r w:rsidRPr="008201C3">
          <w:rPr>
            <w:noProof/>
            <w:szCs w:val="24"/>
          </w:rPr>
          <w:fldChar w:fldCharType="end"/>
        </w:r>
      </w:hyperlink>
    </w:p>
    <w:p w14:paraId="16878287" w14:textId="1136D47A"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70" w:history="1">
        <w:r w:rsidRPr="003366D9">
          <w:rPr>
            <w:rStyle w:val="af1"/>
            <w:rFonts w:hint="eastAsia"/>
            <w:noProof/>
          </w:rPr>
          <w:t>第四节</w:t>
        </w:r>
        <w:r w:rsidRPr="003366D9">
          <w:rPr>
            <w:rStyle w:val="af1"/>
            <w:noProof/>
          </w:rPr>
          <w:t xml:space="preserve">  </w:t>
        </w:r>
        <w:r w:rsidRPr="003366D9">
          <w:rPr>
            <w:rStyle w:val="af1"/>
            <w:rFonts w:hint="eastAsia"/>
            <w:noProof/>
          </w:rPr>
          <w:t>加强地下水超采综合治理</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_Toc179661770 \h </w:instrText>
        </w:r>
        <w:r w:rsidRPr="008201C3">
          <w:rPr>
            <w:noProof/>
            <w:szCs w:val="24"/>
          </w:rPr>
        </w:r>
        <w:r w:rsidRPr="008201C3">
          <w:rPr>
            <w:noProof/>
            <w:szCs w:val="24"/>
          </w:rPr>
          <w:fldChar w:fldCharType="separate"/>
        </w:r>
        <w:r w:rsidR="00E56BA6">
          <w:rPr>
            <w:rFonts w:hint="eastAsia"/>
            <w:noProof/>
            <w:szCs w:val="24"/>
          </w:rPr>
          <w:t>110</w:t>
        </w:r>
        <w:r w:rsidRPr="008201C3">
          <w:rPr>
            <w:noProof/>
            <w:szCs w:val="24"/>
          </w:rPr>
          <w:fldChar w:fldCharType="end"/>
        </w:r>
      </w:hyperlink>
    </w:p>
    <w:p w14:paraId="67A731F5" w14:textId="3B4A2F3F" w:rsidR="007468EC" w:rsidRPr="00245809" w:rsidRDefault="007468EC" w:rsidP="00245809">
      <w:pPr>
        <w:pStyle w:val="TOC1"/>
        <w:spacing w:line="240" w:lineRule="auto"/>
        <w:rPr>
          <w:rFonts w:asciiTheme="minorHAnsi" w:eastAsiaTheme="minorEastAsia" w:hAnsiTheme="minorHAnsi" w:cstheme="minorBidi"/>
          <w:b w:val="0"/>
          <w:noProof/>
          <w:szCs w:val="24"/>
        </w:rPr>
      </w:pPr>
      <w:hyperlink w:anchor="_Toc179661771" w:history="1">
        <w:r w:rsidRPr="003366D9">
          <w:rPr>
            <w:rStyle w:val="af1"/>
            <w:rFonts w:hint="eastAsia"/>
            <w:noProof/>
          </w:rPr>
          <w:t>第七章</w:t>
        </w:r>
        <w:r w:rsidRPr="003366D9">
          <w:rPr>
            <w:rStyle w:val="af1"/>
            <w:noProof/>
          </w:rPr>
          <w:t xml:space="preserve">  </w:t>
        </w:r>
        <w:r w:rsidRPr="003366D9">
          <w:rPr>
            <w:rStyle w:val="af1"/>
            <w:rFonts w:hint="eastAsia"/>
            <w:noProof/>
          </w:rPr>
          <w:t>构建数字孪生水网</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_Toc179661771 \h </w:instrText>
        </w:r>
        <w:r w:rsidRPr="008201C3">
          <w:rPr>
            <w:noProof/>
            <w:szCs w:val="24"/>
          </w:rPr>
        </w:r>
        <w:r w:rsidRPr="008201C3">
          <w:rPr>
            <w:noProof/>
            <w:szCs w:val="24"/>
          </w:rPr>
          <w:fldChar w:fldCharType="separate"/>
        </w:r>
        <w:r w:rsidR="00E56BA6">
          <w:rPr>
            <w:rFonts w:hint="eastAsia"/>
            <w:noProof/>
            <w:szCs w:val="24"/>
          </w:rPr>
          <w:t>112</w:t>
        </w:r>
        <w:r w:rsidRPr="008201C3">
          <w:rPr>
            <w:noProof/>
            <w:szCs w:val="24"/>
          </w:rPr>
          <w:fldChar w:fldCharType="end"/>
        </w:r>
      </w:hyperlink>
    </w:p>
    <w:p w14:paraId="143477B2" w14:textId="20F39F7D"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72" w:history="1">
        <w:r w:rsidRPr="003366D9">
          <w:rPr>
            <w:rStyle w:val="af1"/>
            <w:rFonts w:hint="eastAsia"/>
            <w:noProof/>
          </w:rPr>
          <w:t>第一节</w:t>
        </w:r>
        <w:r w:rsidRPr="003366D9">
          <w:rPr>
            <w:rStyle w:val="af1"/>
            <w:noProof/>
          </w:rPr>
          <w:t xml:space="preserve">  </w:t>
        </w:r>
        <w:r w:rsidRPr="003366D9">
          <w:rPr>
            <w:rStyle w:val="af1"/>
            <w:rFonts w:hint="eastAsia"/>
            <w:noProof/>
          </w:rPr>
          <w:t>建设思路</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_Toc179661772 \h </w:instrText>
        </w:r>
        <w:r w:rsidRPr="008201C3">
          <w:rPr>
            <w:noProof/>
            <w:szCs w:val="24"/>
          </w:rPr>
        </w:r>
        <w:r w:rsidRPr="008201C3">
          <w:rPr>
            <w:noProof/>
            <w:szCs w:val="24"/>
          </w:rPr>
          <w:fldChar w:fldCharType="separate"/>
        </w:r>
        <w:r w:rsidR="00E56BA6">
          <w:rPr>
            <w:rFonts w:hint="eastAsia"/>
            <w:noProof/>
            <w:szCs w:val="24"/>
          </w:rPr>
          <w:t>112</w:t>
        </w:r>
        <w:r w:rsidRPr="008201C3">
          <w:rPr>
            <w:noProof/>
            <w:szCs w:val="24"/>
          </w:rPr>
          <w:fldChar w:fldCharType="end"/>
        </w:r>
      </w:hyperlink>
    </w:p>
    <w:p w14:paraId="3BE0AC86" w14:textId="01EB25D7"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73" w:history="1">
        <w:r w:rsidRPr="003366D9">
          <w:rPr>
            <w:rStyle w:val="af1"/>
            <w:rFonts w:hint="eastAsia"/>
            <w:noProof/>
          </w:rPr>
          <w:t>第二节</w:t>
        </w:r>
        <w:r w:rsidRPr="003366D9">
          <w:rPr>
            <w:rStyle w:val="af1"/>
            <w:noProof/>
          </w:rPr>
          <w:t xml:space="preserve">  </w:t>
        </w:r>
        <w:r w:rsidRPr="003366D9">
          <w:rPr>
            <w:rStyle w:val="af1"/>
            <w:rFonts w:hint="eastAsia"/>
            <w:noProof/>
          </w:rPr>
          <w:t>完善水网信息化基础设施</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_Toc179661773 \h </w:instrText>
        </w:r>
        <w:r w:rsidRPr="008201C3">
          <w:rPr>
            <w:noProof/>
            <w:szCs w:val="24"/>
          </w:rPr>
        </w:r>
        <w:r w:rsidRPr="008201C3">
          <w:rPr>
            <w:noProof/>
            <w:szCs w:val="24"/>
          </w:rPr>
          <w:fldChar w:fldCharType="separate"/>
        </w:r>
        <w:r w:rsidR="00E56BA6">
          <w:rPr>
            <w:rFonts w:hint="eastAsia"/>
            <w:noProof/>
            <w:szCs w:val="24"/>
          </w:rPr>
          <w:t>112</w:t>
        </w:r>
        <w:r w:rsidRPr="008201C3">
          <w:rPr>
            <w:noProof/>
            <w:szCs w:val="24"/>
          </w:rPr>
          <w:fldChar w:fldCharType="end"/>
        </w:r>
      </w:hyperlink>
    </w:p>
    <w:p w14:paraId="06991259" w14:textId="5CAF0D25"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76" w:history="1">
        <w:r w:rsidRPr="003366D9">
          <w:rPr>
            <w:rStyle w:val="af1"/>
            <w:rFonts w:hint="eastAsia"/>
            <w:noProof/>
          </w:rPr>
          <w:t>第三节</w:t>
        </w:r>
        <w:r w:rsidRPr="003366D9">
          <w:rPr>
            <w:rStyle w:val="af1"/>
            <w:noProof/>
          </w:rPr>
          <w:t xml:space="preserve">  </w:t>
        </w:r>
        <w:r w:rsidRPr="003366D9">
          <w:rPr>
            <w:rStyle w:val="af1"/>
            <w:rFonts w:hint="eastAsia"/>
            <w:noProof/>
          </w:rPr>
          <w:t>构建数字孪生平台</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_Toc179661776 \h </w:instrText>
        </w:r>
        <w:r w:rsidRPr="008201C3">
          <w:rPr>
            <w:noProof/>
            <w:szCs w:val="24"/>
          </w:rPr>
        </w:r>
        <w:r w:rsidRPr="008201C3">
          <w:rPr>
            <w:noProof/>
            <w:szCs w:val="24"/>
          </w:rPr>
          <w:fldChar w:fldCharType="separate"/>
        </w:r>
        <w:r w:rsidR="00E56BA6">
          <w:rPr>
            <w:rFonts w:hint="eastAsia"/>
            <w:noProof/>
            <w:szCs w:val="24"/>
          </w:rPr>
          <w:t>113</w:t>
        </w:r>
        <w:r w:rsidRPr="008201C3">
          <w:rPr>
            <w:noProof/>
            <w:szCs w:val="24"/>
          </w:rPr>
          <w:fldChar w:fldCharType="end"/>
        </w:r>
      </w:hyperlink>
    </w:p>
    <w:p w14:paraId="57519298" w14:textId="64F3321B"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79" w:history="1">
        <w:r w:rsidRPr="003366D9">
          <w:rPr>
            <w:rStyle w:val="af1"/>
            <w:rFonts w:hint="eastAsia"/>
            <w:noProof/>
          </w:rPr>
          <w:t>第四节</w:t>
        </w:r>
        <w:r w:rsidRPr="003366D9">
          <w:rPr>
            <w:rStyle w:val="af1"/>
            <w:noProof/>
          </w:rPr>
          <w:t xml:space="preserve">  </w:t>
        </w:r>
        <w:r w:rsidRPr="003366D9">
          <w:rPr>
            <w:rStyle w:val="af1"/>
            <w:rFonts w:hint="eastAsia"/>
            <w:noProof/>
          </w:rPr>
          <w:t>建设水网业务应用</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_Toc179661779 \h </w:instrText>
        </w:r>
        <w:r w:rsidRPr="008201C3">
          <w:rPr>
            <w:noProof/>
            <w:szCs w:val="24"/>
          </w:rPr>
        </w:r>
        <w:r w:rsidRPr="008201C3">
          <w:rPr>
            <w:noProof/>
            <w:szCs w:val="24"/>
          </w:rPr>
          <w:fldChar w:fldCharType="separate"/>
        </w:r>
        <w:r w:rsidR="00E56BA6">
          <w:rPr>
            <w:rFonts w:hint="eastAsia"/>
            <w:noProof/>
            <w:szCs w:val="24"/>
          </w:rPr>
          <w:t>116</w:t>
        </w:r>
        <w:r w:rsidRPr="008201C3">
          <w:rPr>
            <w:noProof/>
            <w:szCs w:val="24"/>
          </w:rPr>
          <w:fldChar w:fldCharType="end"/>
        </w:r>
      </w:hyperlink>
    </w:p>
    <w:p w14:paraId="023B124F" w14:textId="1125ADD5"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83" w:history="1">
        <w:r w:rsidRPr="003366D9">
          <w:rPr>
            <w:rStyle w:val="af1"/>
            <w:rFonts w:hint="eastAsia"/>
            <w:noProof/>
          </w:rPr>
          <w:t>第五节</w:t>
        </w:r>
        <w:r w:rsidRPr="003366D9">
          <w:rPr>
            <w:rStyle w:val="af1"/>
            <w:noProof/>
          </w:rPr>
          <w:t xml:space="preserve">  </w:t>
        </w:r>
        <w:r w:rsidRPr="003366D9">
          <w:rPr>
            <w:rStyle w:val="af1"/>
            <w:rFonts w:hint="eastAsia"/>
            <w:noProof/>
          </w:rPr>
          <w:t>推进网络安全及保障体系建设</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_Toc179661783 \h </w:instrText>
        </w:r>
        <w:r w:rsidRPr="008201C3">
          <w:rPr>
            <w:noProof/>
            <w:szCs w:val="24"/>
          </w:rPr>
        </w:r>
        <w:r w:rsidRPr="008201C3">
          <w:rPr>
            <w:noProof/>
            <w:szCs w:val="24"/>
          </w:rPr>
          <w:fldChar w:fldCharType="separate"/>
        </w:r>
        <w:r w:rsidR="00E56BA6">
          <w:rPr>
            <w:rFonts w:hint="eastAsia"/>
            <w:noProof/>
            <w:szCs w:val="24"/>
          </w:rPr>
          <w:t>118</w:t>
        </w:r>
        <w:r w:rsidRPr="008201C3">
          <w:rPr>
            <w:noProof/>
            <w:szCs w:val="24"/>
          </w:rPr>
          <w:fldChar w:fldCharType="end"/>
        </w:r>
      </w:hyperlink>
    </w:p>
    <w:p w14:paraId="2F3A1467" w14:textId="72C34E22" w:rsidR="007468EC" w:rsidRPr="00245809" w:rsidRDefault="007468EC" w:rsidP="00245809">
      <w:pPr>
        <w:pStyle w:val="TOC1"/>
        <w:spacing w:line="240" w:lineRule="auto"/>
        <w:rPr>
          <w:rFonts w:asciiTheme="minorHAnsi" w:eastAsiaTheme="minorEastAsia" w:hAnsiTheme="minorHAnsi" w:cstheme="minorBidi"/>
          <w:b w:val="0"/>
          <w:noProof/>
          <w:szCs w:val="24"/>
        </w:rPr>
      </w:pPr>
      <w:hyperlink w:anchor="_Toc179661784" w:history="1">
        <w:r w:rsidRPr="003366D9">
          <w:rPr>
            <w:rStyle w:val="af1"/>
            <w:rFonts w:hint="eastAsia"/>
            <w:noProof/>
          </w:rPr>
          <w:t>第八章</w:t>
        </w:r>
        <w:r w:rsidRPr="003366D9">
          <w:rPr>
            <w:rStyle w:val="af1"/>
            <w:noProof/>
          </w:rPr>
          <w:t xml:space="preserve">  </w:t>
        </w:r>
        <w:r w:rsidRPr="003366D9">
          <w:rPr>
            <w:rStyle w:val="af1"/>
            <w:rFonts w:hint="eastAsia"/>
            <w:noProof/>
          </w:rPr>
          <w:t>推动水网高质量发展</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_Toc179661784 \h </w:instrText>
        </w:r>
        <w:r w:rsidRPr="008201C3">
          <w:rPr>
            <w:noProof/>
            <w:szCs w:val="24"/>
          </w:rPr>
        </w:r>
        <w:r w:rsidRPr="008201C3">
          <w:rPr>
            <w:noProof/>
            <w:szCs w:val="24"/>
          </w:rPr>
          <w:fldChar w:fldCharType="separate"/>
        </w:r>
        <w:r w:rsidR="00E56BA6">
          <w:rPr>
            <w:rFonts w:hint="eastAsia"/>
            <w:noProof/>
            <w:szCs w:val="24"/>
          </w:rPr>
          <w:t>120</w:t>
        </w:r>
        <w:r w:rsidRPr="008201C3">
          <w:rPr>
            <w:noProof/>
            <w:szCs w:val="24"/>
          </w:rPr>
          <w:fldChar w:fldCharType="end"/>
        </w:r>
      </w:hyperlink>
    </w:p>
    <w:p w14:paraId="622D73A2" w14:textId="1F5E01E3"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85" w:history="1">
        <w:r w:rsidRPr="003366D9">
          <w:rPr>
            <w:rStyle w:val="af1"/>
            <w:rFonts w:hint="eastAsia"/>
            <w:noProof/>
          </w:rPr>
          <w:t>第一节</w:t>
        </w:r>
        <w:r w:rsidRPr="003366D9">
          <w:rPr>
            <w:rStyle w:val="af1"/>
            <w:noProof/>
          </w:rPr>
          <w:t xml:space="preserve">  </w:t>
        </w:r>
        <w:r w:rsidRPr="003366D9">
          <w:rPr>
            <w:rStyle w:val="af1"/>
            <w:rFonts w:hint="eastAsia"/>
            <w:noProof/>
          </w:rPr>
          <w:t>推进安全发展</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_Toc179661785 \h </w:instrText>
        </w:r>
        <w:r w:rsidRPr="008201C3">
          <w:rPr>
            <w:noProof/>
            <w:szCs w:val="24"/>
          </w:rPr>
        </w:r>
        <w:r w:rsidRPr="008201C3">
          <w:rPr>
            <w:noProof/>
            <w:szCs w:val="24"/>
          </w:rPr>
          <w:fldChar w:fldCharType="separate"/>
        </w:r>
        <w:r w:rsidR="00E56BA6">
          <w:rPr>
            <w:rFonts w:hint="eastAsia"/>
            <w:noProof/>
            <w:szCs w:val="24"/>
          </w:rPr>
          <w:t>120</w:t>
        </w:r>
        <w:r w:rsidRPr="008201C3">
          <w:rPr>
            <w:noProof/>
            <w:szCs w:val="24"/>
          </w:rPr>
          <w:fldChar w:fldCharType="end"/>
        </w:r>
      </w:hyperlink>
    </w:p>
    <w:p w14:paraId="335064FA" w14:textId="30DC535A"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88" w:history="1">
        <w:r w:rsidRPr="003366D9">
          <w:rPr>
            <w:rStyle w:val="af1"/>
            <w:rFonts w:hint="eastAsia"/>
            <w:noProof/>
          </w:rPr>
          <w:t>第二节</w:t>
        </w:r>
        <w:r w:rsidRPr="003366D9">
          <w:rPr>
            <w:rStyle w:val="af1"/>
            <w:noProof/>
          </w:rPr>
          <w:t xml:space="preserve">  </w:t>
        </w:r>
        <w:r w:rsidRPr="003366D9">
          <w:rPr>
            <w:rStyle w:val="af1"/>
            <w:rFonts w:hint="eastAsia"/>
            <w:noProof/>
          </w:rPr>
          <w:t>推动绿色发展</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_Toc179661788 \h </w:instrText>
        </w:r>
        <w:r w:rsidRPr="008201C3">
          <w:rPr>
            <w:noProof/>
            <w:szCs w:val="24"/>
          </w:rPr>
        </w:r>
        <w:r w:rsidRPr="008201C3">
          <w:rPr>
            <w:noProof/>
            <w:szCs w:val="24"/>
          </w:rPr>
          <w:fldChar w:fldCharType="separate"/>
        </w:r>
        <w:r w:rsidR="00E56BA6">
          <w:rPr>
            <w:rFonts w:hint="eastAsia"/>
            <w:noProof/>
            <w:szCs w:val="24"/>
          </w:rPr>
          <w:t>121</w:t>
        </w:r>
        <w:r w:rsidRPr="008201C3">
          <w:rPr>
            <w:noProof/>
            <w:szCs w:val="24"/>
          </w:rPr>
          <w:fldChar w:fldCharType="end"/>
        </w:r>
      </w:hyperlink>
    </w:p>
    <w:p w14:paraId="1385650A" w14:textId="504A7BF9"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91" w:history="1">
        <w:r w:rsidRPr="003366D9">
          <w:rPr>
            <w:rStyle w:val="af1"/>
            <w:rFonts w:hint="eastAsia"/>
            <w:noProof/>
          </w:rPr>
          <w:t>第三节</w:t>
        </w:r>
        <w:r w:rsidRPr="003366D9">
          <w:rPr>
            <w:rStyle w:val="af1"/>
            <w:noProof/>
          </w:rPr>
          <w:t xml:space="preserve">  </w:t>
        </w:r>
        <w:r w:rsidRPr="003366D9">
          <w:rPr>
            <w:rStyle w:val="af1"/>
            <w:rFonts w:hint="eastAsia"/>
            <w:noProof/>
          </w:rPr>
          <w:t>统筹融合发展</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_Toc179661791 \h </w:instrText>
        </w:r>
        <w:r w:rsidRPr="008201C3">
          <w:rPr>
            <w:noProof/>
            <w:szCs w:val="24"/>
          </w:rPr>
        </w:r>
        <w:r w:rsidRPr="008201C3">
          <w:rPr>
            <w:noProof/>
            <w:szCs w:val="24"/>
          </w:rPr>
          <w:fldChar w:fldCharType="separate"/>
        </w:r>
        <w:r w:rsidR="00E56BA6">
          <w:rPr>
            <w:rFonts w:hint="eastAsia"/>
            <w:noProof/>
            <w:szCs w:val="24"/>
          </w:rPr>
          <w:t>122</w:t>
        </w:r>
        <w:r w:rsidRPr="008201C3">
          <w:rPr>
            <w:noProof/>
            <w:szCs w:val="24"/>
          </w:rPr>
          <w:fldChar w:fldCharType="end"/>
        </w:r>
      </w:hyperlink>
    </w:p>
    <w:p w14:paraId="6885B515" w14:textId="3E63616A"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796" w:history="1">
        <w:r w:rsidRPr="003366D9">
          <w:rPr>
            <w:rStyle w:val="af1"/>
            <w:rFonts w:hint="eastAsia"/>
            <w:noProof/>
          </w:rPr>
          <w:t>第四节</w:t>
        </w:r>
        <w:r w:rsidRPr="003366D9">
          <w:rPr>
            <w:rStyle w:val="af1"/>
            <w:noProof/>
          </w:rPr>
          <w:t xml:space="preserve">  </w:t>
        </w:r>
        <w:r w:rsidRPr="003366D9">
          <w:rPr>
            <w:rStyle w:val="af1"/>
            <w:rFonts w:hint="eastAsia"/>
            <w:noProof/>
          </w:rPr>
          <w:t>完善体制机制</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_Toc179661796 \h </w:instrText>
        </w:r>
        <w:r w:rsidRPr="008201C3">
          <w:rPr>
            <w:noProof/>
            <w:szCs w:val="24"/>
          </w:rPr>
        </w:r>
        <w:r w:rsidRPr="008201C3">
          <w:rPr>
            <w:noProof/>
            <w:szCs w:val="24"/>
          </w:rPr>
          <w:fldChar w:fldCharType="separate"/>
        </w:r>
        <w:r w:rsidR="00E56BA6">
          <w:rPr>
            <w:rFonts w:hint="eastAsia"/>
            <w:noProof/>
            <w:szCs w:val="24"/>
          </w:rPr>
          <w:t>124</w:t>
        </w:r>
        <w:r w:rsidRPr="008201C3">
          <w:rPr>
            <w:noProof/>
            <w:szCs w:val="24"/>
          </w:rPr>
          <w:fldChar w:fldCharType="end"/>
        </w:r>
      </w:hyperlink>
    </w:p>
    <w:p w14:paraId="4D2E2D3E" w14:textId="7255DA28" w:rsidR="007468EC" w:rsidRPr="00245809" w:rsidRDefault="007468EC" w:rsidP="00245809">
      <w:pPr>
        <w:pStyle w:val="TOC1"/>
        <w:spacing w:line="240" w:lineRule="auto"/>
        <w:rPr>
          <w:rFonts w:asciiTheme="minorHAnsi" w:eastAsiaTheme="minorEastAsia" w:hAnsiTheme="minorHAnsi" w:cstheme="minorBidi"/>
          <w:b w:val="0"/>
          <w:noProof/>
          <w:szCs w:val="24"/>
        </w:rPr>
      </w:pPr>
      <w:hyperlink w:anchor="_Toc179661800" w:history="1">
        <w:r w:rsidRPr="003366D9">
          <w:rPr>
            <w:rStyle w:val="af1"/>
            <w:rFonts w:hint="eastAsia"/>
            <w:noProof/>
          </w:rPr>
          <w:t>第九章</w:t>
        </w:r>
        <w:r w:rsidRPr="003366D9">
          <w:rPr>
            <w:rStyle w:val="af1"/>
            <w:noProof/>
          </w:rPr>
          <w:t xml:space="preserve">  </w:t>
        </w:r>
        <w:r w:rsidRPr="003366D9">
          <w:rPr>
            <w:rStyle w:val="af1"/>
            <w:rFonts w:hint="eastAsia"/>
            <w:noProof/>
          </w:rPr>
          <w:t>重点项目与实施安排</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_Toc179661800 \h </w:instrText>
        </w:r>
        <w:r w:rsidRPr="008201C3">
          <w:rPr>
            <w:noProof/>
            <w:szCs w:val="24"/>
          </w:rPr>
        </w:r>
        <w:r w:rsidRPr="008201C3">
          <w:rPr>
            <w:noProof/>
            <w:szCs w:val="24"/>
          </w:rPr>
          <w:fldChar w:fldCharType="separate"/>
        </w:r>
        <w:r w:rsidR="00E56BA6">
          <w:rPr>
            <w:rFonts w:hint="eastAsia"/>
            <w:noProof/>
            <w:szCs w:val="24"/>
          </w:rPr>
          <w:t>128</w:t>
        </w:r>
        <w:r w:rsidRPr="008201C3">
          <w:rPr>
            <w:noProof/>
            <w:szCs w:val="24"/>
          </w:rPr>
          <w:fldChar w:fldCharType="end"/>
        </w:r>
      </w:hyperlink>
    </w:p>
    <w:p w14:paraId="7F8A88BF" w14:textId="0DF586E1"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801" w:history="1">
        <w:r w:rsidRPr="003366D9">
          <w:rPr>
            <w:rStyle w:val="af1"/>
            <w:rFonts w:hint="eastAsia"/>
            <w:noProof/>
          </w:rPr>
          <w:t>第一节</w:t>
        </w:r>
        <w:r w:rsidRPr="003366D9">
          <w:rPr>
            <w:rStyle w:val="af1"/>
            <w:noProof/>
          </w:rPr>
          <w:t xml:space="preserve">  </w:t>
        </w:r>
        <w:r w:rsidRPr="003366D9">
          <w:rPr>
            <w:rStyle w:val="af1"/>
            <w:rFonts w:cs="仿宋_GB2312" w:hint="eastAsia"/>
            <w:noProof/>
            <w:kern w:val="0"/>
          </w:rPr>
          <w:t>重点项目</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_Toc179661801 \h </w:instrText>
        </w:r>
        <w:r w:rsidRPr="008201C3">
          <w:rPr>
            <w:noProof/>
            <w:szCs w:val="24"/>
          </w:rPr>
        </w:r>
        <w:r w:rsidRPr="008201C3">
          <w:rPr>
            <w:noProof/>
            <w:szCs w:val="24"/>
          </w:rPr>
          <w:fldChar w:fldCharType="separate"/>
        </w:r>
        <w:r w:rsidR="00E56BA6">
          <w:rPr>
            <w:rFonts w:hint="eastAsia"/>
            <w:noProof/>
            <w:szCs w:val="24"/>
          </w:rPr>
          <w:t>128</w:t>
        </w:r>
        <w:r w:rsidRPr="008201C3">
          <w:rPr>
            <w:noProof/>
            <w:szCs w:val="24"/>
          </w:rPr>
          <w:fldChar w:fldCharType="end"/>
        </w:r>
      </w:hyperlink>
    </w:p>
    <w:p w14:paraId="5701D1FE" w14:textId="115A523C"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805" w:history="1">
        <w:r w:rsidRPr="003366D9">
          <w:rPr>
            <w:rStyle w:val="af1"/>
            <w:rFonts w:hint="eastAsia"/>
            <w:noProof/>
          </w:rPr>
          <w:t>第二节</w:t>
        </w:r>
        <w:r w:rsidRPr="003366D9">
          <w:rPr>
            <w:rStyle w:val="af1"/>
            <w:noProof/>
          </w:rPr>
          <w:t xml:space="preserve">  </w:t>
        </w:r>
        <w:r w:rsidRPr="003366D9">
          <w:rPr>
            <w:rStyle w:val="af1"/>
            <w:rFonts w:hint="eastAsia"/>
            <w:noProof/>
          </w:rPr>
          <w:t>投资匡算与实施安排</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_Toc179661805 \h </w:instrText>
        </w:r>
        <w:r w:rsidRPr="008201C3">
          <w:rPr>
            <w:noProof/>
            <w:szCs w:val="24"/>
          </w:rPr>
        </w:r>
        <w:r w:rsidRPr="008201C3">
          <w:rPr>
            <w:noProof/>
            <w:szCs w:val="24"/>
          </w:rPr>
          <w:fldChar w:fldCharType="separate"/>
        </w:r>
        <w:r w:rsidR="00E56BA6">
          <w:rPr>
            <w:rFonts w:hint="eastAsia"/>
            <w:noProof/>
            <w:szCs w:val="24"/>
          </w:rPr>
          <w:t>143</w:t>
        </w:r>
        <w:r w:rsidRPr="008201C3">
          <w:rPr>
            <w:noProof/>
            <w:szCs w:val="24"/>
          </w:rPr>
          <w:fldChar w:fldCharType="end"/>
        </w:r>
      </w:hyperlink>
    </w:p>
    <w:p w14:paraId="55377B61" w14:textId="283CCC63" w:rsidR="007468EC" w:rsidRPr="00245809" w:rsidRDefault="007468EC" w:rsidP="00245809">
      <w:pPr>
        <w:pStyle w:val="TOC1"/>
        <w:spacing w:line="240" w:lineRule="auto"/>
        <w:rPr>
          <w:rFonts w:asciiTheme="minorHAnsi" w:eastAsiaTheme="minorEastAsia" w:hAnsiTheme="minorHAnsi" w:cstheme="minorBidi"/>
          <w:b w:val="0"/>
          <w:noProof/>
          <w:szCs w:val="24"/>
        </w:rPr>
      </w:pPr>
      <w:hyperlink w:anchor="_Toc179661810" w:history="1">
        <w:r w:rsidRPr="003366D9">
          <w:rPr>
            <w:rStyle w:val="af1"/>
            <w:rFonts w:hint="eastAsia"/>
            <w:noProof/>
          </w:rPr>
          <w:t>第十章</w:t>
        </w:r>
        <w:r w:rsidRPr="003366D9">
          <w:rPr>
            <w:rStyle w:val="af1"/>
            <w:noProof/>
          </w:rPr>
          <w:t xml:space="preserve">  </w:t>
        </w:r>
        <w:r w:rsidRPr="003366D9">
          <w:rPr>
            <w:rStyle w:val="af1"/>
            <w:rFonts w:hint="eastAsia"/>
            <w:noProof/>
          </w:rPr>
          <w:t>环境影响评价</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_Toc179661810 \h </w:instrText>
        </w:r>
        <w:r w:rsidRPr="008201C3">
          <w:rPr>
            <w:noProof/>
            <w:szCs w:val="24"/>
          </w:rPr>
        </w:r>
        <w:r w:rsidRPr="008201C3">
          <w:rPr>
            <w:noProof/>
            <w:szCs w:val="24"/>
          </w:rPr>
          <w:fldChar w:fldCharType="separate"/>
        </w:r>
        <w:r w:rsidR="00E56BA6">
          <w:rPr>
            <w:rFonts w:hint="eastAsia"/>
            <w:noProof/>
            <w:szCs w:val="24"/>
          </w:rPr>
          <w:t>151</w:t>
        </w:r>
        <w:r w:rsidRPr="008201C3">
          <w:rPr>
            <w:noProof/>
            <w:szCs w:val="24"/>
          </w:rPr>
          <w:fldChar w:fldCharType="end"/>
        </w:r>
      </w:hyperlink>
    </w:p>
    <w:p w14:paraId="4C852D47" w14:textId="3A5C3FBF"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811" w:history="1">
        <w:r w:rsidRPr="003366D9">
          <w:rPr>
            <w:rStyle w:val="af1"/>
            <w:rFonts w:hint="eastAsia"/>
            <w:noProof/>
          </w:rPr>
          <w:t>第一节</w:t>
        </w:r>
        <w:r w:rsidRPr="003366D9">
          <w:rPr>
            <w:rStyle w:val="af1"/>
            <w:noProof/>
          </w:rPr>
          <w:t xml:space="preserve">  </w:t>
        </w:r>
        <w:r w:rsidRPr="003366D9">
          <w:rPr>
            <w:rStyle w:val="af1"/>
            <w:rFonts w:hint="eastAsia"/>
            <w:noProof/>
          </w:rPr>
          <w:t>环境保护要求</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_Toc179661811 \h </w:instrText>
        </w:r>
        <w:r w:rsidRPr="008201C3">
          <w:rPr>
            <w:noProof/>
            <w:szCs w:val="24"/>
          </w:rPr>
        </w:r>
        <w:r w:rsidRPr="008201C3">
          <w:rPr>
            <w:noProof/>
            <w:szCs w:val="24"/>
          </w:rPr>
          <w:fldChar w:fldCharType="separate"/>
        </w:r>
        <w:r w:rsidR="00E56BA6">
          <w:rPr>
            <w:rFonts w:hint="eastAsia"/>
            <w:noProof/>
            <w:szCs w:val="24"/>
          </w:rPr>
          <w:t>151</w:t>
        </w:r>
        <w:r w:rsidRPr="008201C3">
          <w:rPr>
            <w:noProof/>
            <w:szCs w:val="24"/>
          </w:rPr>
          <w:fldChar w:fldCharType="end"/>
        </w:r>
      </w:hyperlink>
    </w:p>
    <w:p w14:paraId="4E97EF98" w14:textId="0F604AFF"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814" w:history="1">
        <w:r w:rsidRPr="003366D9">
          <w:rPr>
            <w:rStyle w:val="af1"/>
            <w:rFonts w:hint="eastAsia"/>
            <w:noProof/>
          </w:rPr>
          <w:t>第二节</w:t>
        </w:r>
        <w:r w:rsidRPr="003366D9">
          <w:rPr>
            <w:rStyle w:val="af1"/>
            <w:noProof/>
          </w:rPr>
          <w:t xml:space="preserve">  </w:t>
        </w:r>
        <w:r w:rsidRPr="003366D9">
          <w:rPr>
            <w:rStyle w:val="af1"/>
            <w:rFonts w:hint="eastAsia"/>
            <w:noProof/>
          </w:rPr>
          <w:t>规划符合性分析</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_Toc179661814 \h </w:instrText>
        </w:r>
        <w:r w:rsidRPr="008201C3">
          <w:rPr>
            <w:noProof/>
            <w:szCs w:val="24"/>
          </w:rPr>
        </w:r>
        <w:r w:rsidRPr="008201C3">
          <w:rPr>
            <w:noProof/>
            <w:szCs w:val="24"/>
          </w:rPr>
          <w:fldChar w:fldCharType="separate"/>
        </w:r>
        <w:r w:rsidR="00E56BA6">
          <w:rPr>
            <w:rFonts w:hint="eastAsia"/>
            <w:noProof/>
            <w:szCs w:val="24"/>
          </w:rPr>
          <w:t>152</w:t>
        </w:r>
        <w:r w:rsidRPr="008201C3">
          <w:rPr>
            <w:noProof/>
            <w:szCs w:val="24"/>
          </w:rPr>
          <w:fldChar w:fldCharType="end"/>
        </w:r>
      </w:hyperlink>
    </w:p>
    <w:p w14:paraId="5EA90822" w14:textId="69CD7C44"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818" w:history="1">
        <w:r w:rsidRPr="003366D9">
          <w:rPr>
            <w:rStyle w:val="af1"/>
            <w:rFonts w:hint="eastAsia"/>
            <w:noProof/>
          </w:rPr>
          <w:t>第三节</w:t>
        </w:r>
        <w:r w:rsidRPr="003366D9">
          <w:rPr>
            <w:rStyle w:val="af1"/>
            <w:noProof/>
          </w:rPr>
          <w:t xml:space="preserve">  </w:t>
        </w:r>
        <w:r w:rsidRPr="003366D9">
          <w:rPr>
            <w:rStyle w:val="af1"/>
            <w:rFonts w:hint="eastAsia"/>
            <w:noProof/>
          </w:rPr>
          <w:t>主要环境影响预测与分析</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_Toc179661818 \h </w:instrText>
        </w:r>
        <w:r w:rsidRPr="008201C3">
          <w:rPr>
            <w:noProof/>
            <w:szCs w:val="24"/>
          </w:rPr>
        </w:r>
        <w:r w:rsidRPr="008201C3">
          <w:rPr>
            <w:noProof/>
            <w:szCs w:val="24"/>
          </w:rPr>
          <w:fldChar w:fldCharType="separate"/>
        </w:r>
        <w:r w:rsidR="00E56BA6">
          <w:rPr>
            <w:rFonts w:hint="eastAsia"/>
            <w:noProof/>
            <w:szCs w:val="24"/>
          </w:rPr>
          <w:t>154</w:t>
        </w:r>
        <w:r w:rsidRPr="008201C3">
          <w:rPr>
            <w:noProof/>
            <w:szCs w:val="24"/>
          </w:rPr>
          <w:fldChar w:fldCharType="end"/>
        </w:r>
      </w:hyperlink>
    </w:p>
    <w:p w14:paraId="1B5923B7" w14:textId="2DA16D56"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823" w:history="1">
        <w:r w:rsidRPr="003366D9">
          <w:rPr>
            <w:rStyle w:val="af1"/>
            <w:rFonts w:hint="eastAsia"/>
            <w:noProof/>
          </w:rPr>
          <w:t>第四节</w:t>
        </w:r>
        <w:r w:rsidRPr="003366D9">
          <w:rPr>
            <w:rStyle w:val="af1"/>
            <w:noProof/>
          </w:rPr>
          <w:t xml:space="preserve">  </w:t>
        </w:r>
        <w:r w:rsidRPr="003366D9">
          <w:rPr>
            <w:rStyle w:val="af1"/>
            <w:rFonts w:hint="eastAsia"/>
            <w:noProof/>
          </w:rPr>
          <w:t>规划合理性分析和优化调整建议</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_Toc179661823 \h </w:instrText>
        </w:r>
        <w:r w:rsidRPr="008201C3">
          <w:rPr>
            <w:noProof/>
            <w:szCs w:val="24"/>
          </w:rPr>
        </w:r>
        <w:r w:rsidRPr="008201C3">
          <w:rPr>
            <w:noProof/>
            <w:szCs w:val="24"/>
          </w:rPr>
          <w:fldChar w:fldCharType="separate"/>
        </w:r>
        <w:r w:rsidR="00E56BA6">
          <w:rPr>
            <w:rFonts w:hint="eastAsia"/>
            <w:noProof/>
            <w:szCs w:val="24"/>
          </w:rPr>
          <w:t>156</w:t>
        </w:r>
        <w:r w:rsidRPr="008201C3">
          <w:rPr>
            <w:noProof/>
            <w:szCs w:val="24"/>
          </w:rPr>
          <w:fldChar w:fldCharType="end"/>
        </w:r>
      </w:hyperlink>
    </w:p>
    <w:p w14:paraId="0EDE07F8" w14:textId="16791A4A"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826" w:history="1">
        <w:r w:rsidRPr="003366D9">
          <w:rPr>
            <w:rStyle w:val="af1"/>
            <w:rFonts w:hint="eastAsia"/>
            <w:noProof/>
          </w:rPr>
          <w:t>第五节</w:t>
        </w:r>
        <w:r w:rsidRPr="003366D9">
          <w:rPr>
            <w:rStyle w:val="af1"/>
            <w:noProof/>
          </w:rPr>
          <w:t xml:space="preserve">  </w:t>
        </w:r>
        <w:r w:rsidRPr="003366D9">
          <w:rPr>
            <w:rStyle w:val="af1"/>
            <w:rFonts w:hint="eastAsia"/>
            <w:noProof/>
          </w:rPr>
          <w:t>环境影响减缓对策措施</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_Toc179661826 \h </w:instrText>
        </w:r>
        <w:r w:rsidRPr="008201C3">
          <w:rPr>
            <w:noProof/>
            <w:szCs w:val="24"/>
          </w:rPr>
        </w:r>
        <w:r w:rsidRPr="008201C3">
          <w:rPr>
            <w:noProof/>
            <w:szCs w:val="24"/>
          </w:rPr>
          <w:fldChar w:fldCharType="separate"/>
        </w:r>
        <w:r w:rsidR="00E56BA6">
          <w:rPr>
            <w:rFonts w:hint="eastAsia"/>
            <w:noProof/>
            <w:szCs w:val="24"/>
          </w:rPr>
          <w:t>157</w:t>
        </w:r>
        <w:r w:rsidRPr="008201C3">
          <w:rPr>
            <w:noProof/>
            <w:szCs w:val="24"/>
          </w:rPr>
          <w:fldChar w:fldCharType="end"/>
        </w:r>
      </w:hyperlink>
    </w:p>
    <w:p w14:paraId="470CC953" w14:textId="7218B804"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831" w:history="1">
        <w:r w:rsidRPr="003366D9">
          <w:rPr>
            <w:rStyle w:val="af1"/>
            <w:rFonts w:hint="eastAsia"/>
            <w:noProof/>
          </w:rPr>
          <w:t>第六节</w:t>
        </w:r>
        <w:r w:rsidRPr="003366D9">
          <w:rPr>
            <w:rStyle w:val="af1"/>
            <w:noProof/>
          </w:rPr>
          <w:t xml:space="preserve">  </w:t>
        </w:r>
        <w:r w:rsidRPr="003366D9">
          <w:rPr>
            <w:rStyle w:val="af1"/>
            <w:rFonts w:hint="eastAsia"/>
            <w:noProof/>
          </w:rPr>
          <w:t>综合评价结论</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_Toc179661831 \h </w:instrText>
        </w:r>
        <w:r w:rsidRPr="008201C3">
          <w:rPr>
            <w:noProof/>
            <w:szCs w:val="24"/>
          </w:rPr>
        </w:r>
        <w:r w:rsidRPr="008201C3">
          <w:rPr>
            <w:noProof/>
            <w:szCs w:val="24"/>
          </w:rPr>
          <w:fldChar w:fldCharType="separate"/>
        </w:r>
        <w:r w:rsidR="00E56BA6">
          <w:rPr>
            <w:rFonts w:hint="eastAsia"/>
            <w:noProof/>
            <w:szCs w:val="24"/>
          </w:rPr>
          <w:t>159</w:t>
        </w:r>
        <w:r w:rsidRPr="008201C3">
          <w:rPr>
            <w:noProof/>
            <w:szCs w:val="24"/>
          </w:rPr>
          <w:fldChar w:fldCharType="end"/>
        </w:r>
      </w:hyperlink>
    </w:p>
    <w:p w14:paraId="509443D4" w14:textId="10665348" w:rsidR="007468EC" w:rsidRPr="00245809" w:rsidRDefault="007468EC" w:rsidP="00245809">
      <w:pPr>
        <w:pStyle w:val="TOC1"/>
        <w:spacing w:line="240" w:lineRule="auto"/>
        <w:rPr>
          <w:rFonts w:asciiTheme="minorHAnsi" w:eastAsiaTheme="minorEastAsia" w:hAnsiTheme="minorHAnsi" w:cstheme="minorBidi"/>
          <w:b w:val="0"/>
          <w:noProof/>
          <w:szCs w:val="24"/>
        </w:rPr>
      </w:pPr>
      <w:hyperlink w:anchor="_Toc179661832" w:history="1">
        <w:r w:rsidRPr="003366D9">
          <w:rPr>
            <w:rStyle w:val="af1"/>
            <w:rFonts w:hint="eastAsia"/>
            <w:noProof/>
          </w:rPr>
          <w:t>第十一章</w:t>
        </w:r>
        <w:r w:rsidRPr="003366D9">
          <w:rPr>
            <w:rStyle w:val="af1"/>
            <w:noProof/>
          </w:rPr>
          <w:t xml:space="preserve">  </w:t>
        </w:r>
        <w:r w:rsidRPr="003366D9">
          <w:rPr>
            <w:rStyle w:val="af1"/>
            <w:rFonts w:hint="eastAsia"/>
            <w:noProof/>
          </w:rPr>
          <w:t>保障措施</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_Toc179661832 \h </w:instrText>
        </w:r>
        <w:r w:rsidRPr="008201C3">
          <w:rPr>
            <w:noProof/>
            <w:szCs w:val="24"/>
          </w:rPr>
        </w:r>
        <w:r w:rsidRPr="008201C3">
          <w:rPr>
            <w:noProof/>
            <w:szCs w:val="24"/>
          </w:rPr>
          <w:fldChar w:fldCharType="separate"/>
        </w:r>
        <w:r w:rsidR="00E56BA6">
          <w:rPr>
            <w:rFonts w:hint="eastAsia"/>
            <w:noProof/>
            <w:szCs w:val="24"/>
          </w:rPr>
          <w:t>160</w:t>
        </w:r>
        <w:r w:rsidRPr="008201C3">
          <w:rPr>
            <w:noProof/>
            <w:szCs w:val="24"/>
          </w:rPr>
          <w:fldChar w:fldCharType="end"/>
        </w:r>
      </w:hyperlink>
    </w:p>
    <w:p w14:paraId="62FAEB37" w14:textId="4A26F203"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833" w:history="1">
        <w:r w:rsidRPr="003366D9">
          <w:rPr>
            <w:rStyle w:val="af1"/>
            <w:rFonts w:hint="eastAsia"/>
            <w:noProof/>
          </w:rPr>
          <w:t>第一节</w:t>
        </w:r>
        <w:r w:rsidRPr="003366D9">
          <w:rPr>
            <w:rStyle w:val="af1"/>
            <w:noProof/>
          </w:rPr>
          <w:t xml:space="preserve">  </w:t>
        </w:r>
        <w:r w:rsidRPr="003366D9">
          <w:rPr>
            <w:rStyle w:val="af1"/>
            <w:rFonts w:hint="eastAsia"/>
            <w:noProof/>
          </w:rPr>
          <w:t>加强组织领导</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_Toc179661833 \h </w:instrText>
        </w:r>
        <w:r w:rsidRPr="008201C3">
          <w:rPr>
            <w:noProof/>
            <w:szCs w:val="24"/>
          </w:rPr>
        </w:r>
        <w:r w:rsidRPr="008201C3">
          <w:rPr>
            <w:noProof/>
            <w:szCs w:val="24"/>
          </w:rPr>
          <w:fldChar w:fldCharType="separate"/>
        </w:r>
        <w:r w:rsidR="00E56BA6">
          <w:rPr>
            <w:rFonts w:hint="eastAsia"/>
            <w:noProof/>
            <w:szCs w:val="24"/>
          </w:rPr>
          <w:t>160</w:t>
        </w:r>
        <w:r w:rsidRPr="008201C3">
          <w:rPr>
            <w:noProof/>
            <w:szCs w:val="24"/>
          </w:rPr>
          <w:fldChar w:fldCharType="end"/>
        </w:r>
      </w:hyperlink>
    </w:p>
    <w:p w14:paraId="4F1E7698" w14:textId="6F5A3C54"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834" w:history="1">
        <w:r w:rsidRPr="003366D9">
          <w:rPr>
            <w:rStyle w:val="af1"/>
            <w:rFonts w:hint="eastAsia"/>
            <w:noProof/>
          </w:rPr>
          <w:t>第二节</w:t>
        </w:r>
        <w:r w:rsidRPr="003366D9">
          <w:rPr>
            <w:rStyle w:val="af1"/>
            <w:noProof/>
          </w:rPr>
          <w:t xml:space="preserve">  </w:t>
        </w:r>
        <w:r w:rsidRPr="003366D9">
          <w:rPr>
            <w:rStyle w:val="af1"/>
            <w:rFonts w:hint="eastAsia"/>
            <w:noProof/>
          </w:rPr>
          <w:t>深化前期工作</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_Toc179661834 \h </w:instrText>
        </w:r>
        <w:r w:rsidRPr="008201C3">
          <w:rPr>
            <w:noProof/>
            <w:szCs w:val="24"/>
          </w:rPr>
        </w:r>
        <w:r w:rsidRPr="008201C3">
          <w:rPr>
            <w:noProof/>
            <w:szCs w:val="24"/>
          </w:rPr>
          <w:fldChar w:fldCharType="separate"/>
        </w:r>
        <w:r w:rsidR="00E56BA6">
          <w:rPr>
            <w:rFonts w:hint="eastAsia"/>
            <w:noProof/>
            <w:szCs w:val="24"/>
          </w:rPr>
          <w:t>160</w:t>
        </w:r>
        <w:r w:rsidRPr="008201C3">
          <w:rPr>
            <w:noProof/>
            <w:szCs w:val="24"/>
          </w:rPr>
          <w:fldChar w:fldCharType="end"/>
        </w:r>
      </w:hyperlink>
    </w:p>
    <w:p w14:paraId="5EB88859" w14:textId="0ECBEACE"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835" w:history="1">
        <w:r w:rsidRPr="003366D9">
          <w:rPr>
            <w:rStyle w:val="af1"/>
            <w:rFonts w:hint="eastAsia"/>
            <w:noProof/>
          </w:rPr>
          <w:t>第三节</w:t>
        </w:r>
        <w:r w:rsidRPr="003366D9">
          <w:rPr>
            <w:rStyle w:val="af1"/>
            <w:noProof/>
          </w:rPr>
          <w:t xml:space="preserve">  </w:t>
        </w:r>
        <w:r w:rsidRPr="003366D9">
          <w:rPr>
            <w:rStyle w:val="af1"/>
            <w:rFonts w:hint="eastAsia"/>
            <w:noProof/>
          </w:rPr>
          <w:t>加大资金投入</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_Toc179661835 \h </w:instrText>
        </w:r>
        <w:r w:rsidRPr="008201C3">
          <w:rPr>
            <w:noProof/>
            <w:szCs w:val="24"/>
          </w:rPr>
        </w:r>
        <w:r w:rsidRPr="008201C3">
          <w:rPr>
            <w:noProof/>
            <w:szCs w:val="24"/>
          </w:rPr>
          <w:fldChar w:fldCharType="separate"/>
        </w:r>
        <w:r w:rsidR="00E56BA6">
          <w:rPr>
            <w:rFonts w:hint="eastAsia"/>
            <w:noProof/>
            <w:szCs w:val="24"/>
          </w:rPr>
          <w:t>161</w:t>
        </w:r>
        <w:r w:rsidRPr="008201C3">
          <w:rPr>
            <w:noProof/>
            <w:szCs w:val="24"/>
          </w:rPr>
          <w:fldChar w:fldCharType="end"/>
        </w:r>
      </w:hyperlink>
    </w:p>
    <w:p w14:paraId="6853A415" w14:textId="329505CE" w:rsidR="007468EC" w:rsidRPr="00245809" w:rsidRDefault="007468EC" w:rsidP="00245809">
      <w:pPr>
        <w:pStyle w:val="TOC2"/>
        <w:spacing w:line="240" w:lineRule="auto"/>
        <w:ind w:firstLineChars="200" w:firstLine="480"/>
        <w:rPr>
          <w:rFonts w:asciiTheme="minorHAnsi" w:eastAsiaTheme="minorEastAsia" w:hAnsiTheme="minorHAnsi" w:cstheme="minorBidi"/>
          <w:noProof/>
          <w:szCs w:val="24"/>
        </w:rPr>
      </w:pPr>
      <w:hyperlink w:anchor="_Toc179661836" w:history="1">
        <w:r w:rsidRPr="003366D9">
          <w:rPr>
            <w:rStyle w:val="af1"/>
            <w:rFonts w:hint="eastAsia"/>
            <w:noProof/>
          </w:rPr>
          <w:t>第四节</w:t>
        </w:r>
        <w:r w:rsidRPr="003366D9">
          <w:rPr>
            <w:rStyle w:val="af1"/>
            <w:noProof/>
          </w:rPr>
          <w:t xml:space="preserve">  </w:t>
        </w:r>
        <w:r w:rsidRPr="003366D9">
          <w:rPr>
            <w:rStyle w:val="af1"/>
            <w:rFonts w:hint="eastAsia"/>
            <w:noProof/>
          </w:rPr>
          <w:t>强化科技支撑</w:t>
        </w:r>
        <w:r w:rsidRPr="008201C3">
          <w:rPr>
            <w:rFonts w:hint="eastAsia"/>
            <w:noProof/>
            <w:szCs w:val="24"/>
          </w:rPr>
          <w:tab/>
        </w:r>
        <w:r w:rsidRPr="008201C3">
          <w:rPr>
            <w:noProof/>
            <w:szCs w:val="24"/>
          </w:rPr>
          <w:fldChar w:fldCharType="begin"/>
        </w:r>
        <w:r w:rsidRPr="008201C3">
          <w:rPr>
            <w:rFonts w:hint="eastAsia"/>
            <w:noProof/>
            <w:szCs w:val="24"/>
          </w:rPr>
          <w:instrText xml:space="preserve"> PAGEREF _Toc179661836 \h </w:instrText>
        </w:r>
        <w:r w:rsidRPr="008201C3">
          <w:rPr>
            <w:noProof/>
            <w:szCs w:val="24"/>
          </w:rPr>
        </w:r>
        <w:r w:rsidRPr="008201C3">
          <w:rPr>
            <w:noProof/>
            <w:szCs w:val="24"/>
          </w:rPr>
          <w:fldChar w:fldCharType="separate"/>
        </w:r>
        <w:r w:rsidR="00E56BA6">
          <w:rPr>
            <w:rFonts w:hint="eastAsia"/>
            <w:noProof/>
            <w:szCs w:val="24"/>
          </w:rPr>
          <w:t>161</w:t>
        </w:r>
        <w:r w:rsidRPr="008201C3">
          <w:rPr>
            <w:noProof/>
            <w:szCs w:val="24"/>
          </w:rPr>
          <w:fldChar w:fldCharType="end"/>
        </w:r>
      </w:hyperlink>
    </w:p>
    <w:p w14:paraId="6A037E36" w14:textId="4AE1DC08" w:rsidR="00E81958" w:rsidRPr="003366D9" w:rsidRDefault="006B54D1" w:rsidP="007468EC">
      <w:pPr>
        <w:spacing w:line="240" w:lineRule="auto"/>
        <w:ind w:firstLineChars="0" w:firstLine="0"/>
        <w:jc w:val="left"/>
        <w:rPr>
          <w:rFonts w:ascii="仿宋_GB2312" w:hAnsi="仿宋_GB2312" w:cs="仿宋_GB2312" w:hint="eastAsia"/>
          <w:sz w:val="24"/>
          <w:szCs w:val="24"/>
        </w:rPr>
      </w:pPr>
      <w:r w:rsidRPr="008201C3">
        <w:rPr>
          <w:rFonts w:ascii="仿宋_GB2312" w:hAnsi="仿宋_GB2312" w:cs="仿宋_GB2312" w:hint="eastAsia"/>
          <w:sz w:val="24"/>
          <w:szCs w:val="24"/>
        </w:rPr>
        <w:fldChar w:fldCharType="end"/>
      </w:r>
    </w:p>
    <w:p w14:paraId="55C2F0A7" w14:textId="32971707" w:rsidR="003679CF" w:rsidRPr="003366D9" w:rsidRDefault="003679CF" w:rsidP="007468EC">
      <w:pPr>
        <w:spacing w:line="240" w:lineRule="auto"/>
        <w:ind w:firstLineChars="0" w:firstLine="0"/>
        <w:jc w:val="left"/>
        <w:rPr>
          <w:rFonts w:ascii="仿宋_GB2312" w:hAnsi="仿宋_GB2312" w:cs="仿宋_GB2312" w:hint="eastAsia"/>
          <w:sz w:val="24"/>
          <w:szCs w:val="24"/>
        </w:rPr>
      </w:pPr>
    </w:p>
    <w:p w14:paraId="695B31A5" w14:textId="77777777" w:rsidR="003679CF" w:rsidRPr="003366D9" w:rsidRDefault="003679CF" w:rsidP="00245809">
      <w:pPr>
        <w:spacing w:line="240" w:lineRule="auto"/>
        <w:ind w:firstLineChars="0" w:firstLine="0"/>
        <w:jc w:val="left"/>
        <w:rPr>
          <w:rFonts w:ascii="仿宋_GB2312" w:hAnsi="仿宋_GB2312" w:cs="仿宋_GB2312" w:hint="eastAsia"/>
          <w:sz w:val="24"/>
          <w:szCs w:val="24"/>
        </w:rPr>
      </w:pPr>
    </w:p>
    <w:p w14:paraId="4B0EF39B" w14:textId="77777777" w:rsidR="00DF497D" w:rsidRPr="003366D9" w:rsidRDefault="00DF497D" w:rsidP="00DF497D">
      <w:pPr>
        <w:spacing w:line="240" w:lineRule="auto"/>
        <w:ind w:firstLineChars="0" w:firstLine="0"/>
        <w:rPr>
          <w:rStyle w:val="af1"/>
          <w:b/>
          <w:color w:val="auto"/>
          <w:u w:val="none"/>
        </w:rPr>
      </w:pPr>
    </w:p>
    <w:p w14:paraId="230DC612" w14:textId="046C553F" w:rsidR="00E81958" w:rsidRPr="00245809" w:rsidRDefault="006B54D1" w:rsidP="00DF497D">
      <w:pPr>
        <w:spacing w:line="240" w:lineRule="auto"/>
        <w:ind w:firstLineChars="0" w:firstLine="0"/>
        <w:rPr>
          <w:sz w:val="24"/>
          <w:szCs w:val="24"/>
        </w:rPr>
      </w:pPr>
      <w:r w:rsidRPr="003366D9">
        <w:rPr>
          <w:rStyle w:val="af1"/>
          <w:rFonts w:hint="eastAsia"/>
          <w:b/>
          <w:color w:val="auto"/>
          <w:u w:val="none"/>
        </w:rPr>
        <w:t>附表</w:t>
      </w:r>
    </w:p>
    <w:p w14:paraId="3EFA2021" w14:textId="755E8E3D" w:rsidR="00692FF0" w:rsidRPr="003366D9" w:rsidRDefault="00692FF0" w:rsidP="00245809">
      <w:pPr>
        <w:spacing w:line="240" w:lineRule="auto"/>
        <w:ind w:firstLine="480"/>
        <w:rPr>
          <w:rStyle w:val="af1"/>
          <w:rFonts w:ascii="仿宋_GB2312" w:hAnsi="仿宋_GB2312" w:cs="仿宋_GB2312" w:hint="eastAsia"/>
          <w:snapToGrid w:val="0"/>
          <w:color w:val="auto"/>
          <w:u w:val="none"/>
        </w:rPr>
      </w:pPr>
      <w:r w:rsidRPr="003366D9">
        <w:rPr>
          <w:rStyle w:val="af1"/>
          <w:rFonts w:ascii="仿宋_GB2312" w:hAnsi="仿宋_GB2312" w:cs="仿宋_GB2312" w:hint="eastAsia"/>
          <w:snapToGrid w:val="0"/>
          <w:color w:val="auto"/>
          <w:u w:val="none"/>
        </w:rPr>
        <w:t>附表</w:t>
      </w:r>
      <w:proofErr w:type="gramStart"/>
      <w:r w:rsidRPr="003366D9">
        <w:rPr>
          <w:rStyle w:val="af1"/>
          <w:rFonts w:cs="仿宋_GB2312"/>
          <w:snapToGrid w:val="0"/>
          <w:color w:val="auto"/>
          <w:u w:val="none"/>
        </w:rPr>
        <w:t>1</w:t>
      </w:r>
      <w:r w:rsidRPr="003366D9">
        <w:rPr>
          <w:rStyle w:val="af1"/>
          <w:rFonts w:ascii="仿宋_GB2312" w:hAnsi="仿宋_GB2312" w:cs="仿宋_GB2312" w:hint="eastAsia"/>
          <w:snapToGrid w:val="0"/>
          <w:color w:val="auto"/>
          <w:u w:val="none"/>
        </w:rPr>
        <w:t xml:space="preserve">  钦北区重点河流基本情况表</w:t>
      </w:r>
      <w:proofErr w:type="gramEnd"/>
    </w:p>
    <w:p w14:paraId="4783A6CE" w14:textId="321168E7" w:rsidR="00692FF0" w:rsidRPr="003366D9" w:rsidRDefault="00692FF0" w:rsidP="00245809">
      <w:pPr>
        <w:spacing w:line="240" w:lineRule="auto"/>
        <w:ind w:firstLine="480"/>
        <w:rPr>
          <w:rStyle w:val="af1"/>
          <w:rFonts w:ascii="仿宋_GB2312" w:hAnsi="仿宋_GB2312" w:cs="仿宋_GB2312" w:hint="eastAsia"/>
          <w:snapToGrid w:val="0"/>
          <w:color w:val="auto"/>
          <w:u w:val="none"/>
        </w:rPr>
      </w:pPr>
      <w:r w:rsidRPr="003366D9">
        <w:rPr>
          <w:rStyle w:val="af1"/>
          <w:rFonts w:ascii="仿宋_GB2312" w:hAnsi="仿宋_GB2312" w:cs="仿宋_GB2312" w:hint="eastAsia"/>
          <w:snapToGrid w:val="0"/>
          <w:color w:val="auto"/>
          <w:u w:val="none"/>
        </w:rPr>
        <w:t>附表</w:t>
      </w:r>
      <w:proofErr w:type="gramStart"/>
      <w:r w:rsidRPr="003366D9">
        <w:rPr>
          <w:rStyle w:val="af1"/>
          <w:rFonts w:cs="仿宋_GB2312"/>
          <w:snapToGrid w:val="0"/>
          <w:color w:val="auto"/>
          <w:u w:val="none"/>
        </w:rPr>
        <w:t>2</w:t>
      </w:r>
      <w:r w:rsidRPr="003366D9">
        <w:rPr>
          <w:rStyle w:val="af1"/>
          <w:rFonts w:ascii="仿宋_GB2312" w:hAnsi="仿宋_GB2312" w:cs="仿宋_GB2312" w:hint="eastAsia"/>
          <w:snapToGrid w:val="0"/>
          <w:color w:val="auto"/>
          <w:u w:val="none"/>
        </w:rPr>
        <w:t xml:space="preserve">  钦北区经济社会发展指标表</w:t>
      </w:r>
      <w:proofErr w:type="gramEnd"/>
    </w:p>
    <w:p w14:paraId="60F23D48" w14:textId="33D69941" w:rsidR="00692FF0" w:rsidRPr="003366D9" w:rsidRDefault="00692FF0" w:rsidP="00245809">
      <w:pPr>
        <w:spacing w:line="240" w:lineRule="auto"/>
        <w:ind w:firstLine="480"/>
        <w:rPr>
          <w:rStyle w:val="af1"/>
          <w:rFonts w:ascii="仿宋_GB2312" w:hAnsi="仿宋_GB2312" w:cs="仿宋_GB2312" w:hint="eastAsia"/>
          <w:snapToGrid w:val="0"/>
          <w:color w:val="auto"/>
          <w:u w:val="none"/>
        </w:rPr>
      </w:pPr>
      <w:r w:rsidRPr="003366D9">
        <w:rPr>
          <w:rStyle w:val="af1"/>
          <w:rFonts w:ascii="仿宋_GB2312" w:hAnsi="仿宋_GB2312" w:cs="仿宋_GB2312" w:hint="eastAsia"/>
          <w:snapToGrid w:val="0"/>
          <w:color w:val="auto"/>
          <w:u w:val="none"/>
        </w:rPr>
        <w:t>附表</w:t>
      </w:r>
      <w:proofErr w:type="gramStart"/>
      <w:r w:rsidRPr="003366D9">
        <w:rPr>
          <w:rStyle w:val="af1"/>
          <w:rFonts w:cs="仿宋_GB2312"/>
          <w:snapToGrid w:val="0"/>
          <w:color w:val="auto"/>
          <w:u w:val="none"/>
        </w:rPr>
        <w:t>3</w:t>
      </w:r>
      <w:r w:rsidRPr="003366D9">
        <w:rPr>
          <w:rStyle w:val="af1"/>
          <w:rFonts w:ascii="仿宋_GB2312" w:hAnsi="仿宋_GB2312" w:cs="仿宋_GB2312" w:hint="eastAsia"/>
          <w:snapToGrid w:val="0"/>
          <w:color w:val="auto"/>
          <w:u w:val="none"/>
        </w:rPr>
        <w:t xml:space="preserve">  钦北区水资源及其开发利用情况表</w:t>
      </w:r>
      <w:proofErr w:type="gramEnd"/>
    </w:p>
    <w:p w14:paraId="4AC22E07" w14:textId="5DE1AE2D" w:rsidR="00692FF0" w:rsidRPr="003366D9" w:rsidRDefault="00692FF0" w:rsidP="00245809">
      <w:pPr>
        <w:spacing w:line="240" w:lineRule="auto"/>
        <w:ind w:firstLine="480"/>
        <w:rPr>
          <w:rStyle w:val="af1"/>
          <w:rFonts w:ascii="仿宋_GB2312" w:hAnsi="仿宋_GB2312" w:cs="仿宋_GB2312" w:hint="eastAsia"/>
          <w:snapToGrid w:val="0"/>
          <w:color w:val="auto"/>
          <w:u w:val="none"/>
        </w:rPr>
      </w:pPr>
      <w:r w:rsidRPr="003366D9">
        <w:rPr>
          <w:rStyle w:val="af1"/>
          <w:rFonts w:ascii="仿宋_GB2312" w:hAnsi="仿宋_GB2312" w:cs="仿宋_GB2312" w:hint="eastAsia"/>
          <w:snapToGrid w:val="0"/>
          <w:color w:val="auto"/>
          <w:u w:val="none"/>
        </w:rPr>
        <w:t>附表</w:t>
      </w:r>
      <w:proofErr w:type="gramStart"/>
      <w:r w:rsidRPr="003366D9">
        <w:rPr>
          <w:rStyle w:val="af1"/>
          <w:rFonts w:cs="仿宋_GB2312"/>
          <w:snapToGrid w:val="0"/>
          <w:color w:val="auto"/>
          <w:u w:val="none"/>
        </w:rPr>
        <w:t>4</w:t>
      </w:r>
      <w:r w:rsidRPr="003366D9">
        <w:rPr>
          <w:rStyle w:val="af1"/>
          <w:rFonts w:ascii="仿宋_GB2312" w:hAnsi="仿宋_GB2312" w:cs="仿宋_GB2312" w:hint="eastAsia"/>
          <w:snapToGrid w:val="0"/>
          <w:color w:val="auto"/>
          <w:u w:val="none"/>
        </w:rPr>
        <w:t xml:space="preserve">  钦北区现状水利工程基本情况表</w:t>
      </w:r>
      <w:proofErr w:type="gramEnd"/>
    </w:p>
    <w:p w14:paraId="62745BF5" w14:textId="01A2FF82" w:rsidR="00E81958" w:rsidRPr="003366D9" w:rsidRDefault="006B54D1" w:rsidP="00245809">
      <w:pPr>
        <w:spacing w:line="240" w:lineRule="auto"/>
        <w:ind w:firstLine="480"/>
        <w:rPr>
          <w:rStyle w:val="af1"/>
          <w:rFonts w:ascii="仿宋_GB2312" w:hAnsi="仿宋_GB2312" w:cs="仿宋_GB2312" w:hint="eastAsia"/>
          <w:snapToGrid w:val="0"/>
          <w:color w:val="auto"/>
          <w:u w:val="none"/>
        </w:rPr>
      </w:pPr>
      <w:r w:rsidRPr="003366D9">
        <w:rPr>
          <w:rStyle w:val="af1"/>
          <w:rFonts w:ascii="仿宋_GB2312" w:hAnsi="仿宋_GB2312" w:cs="仿宋_GB2312" w:hint="eastAsia"/>
          <w:snapToGrid w:val="0"/>
          <w:color w:val="auto"/>
          <w:u w:val="none"/>
        </w:rPr>
        <w:t>附表</w:t>
      </w:r>
      <w:proofErr w:type="gramStart"/>
      <w:r w:rsidR="00692FF0" w:rsidRPr="003366D9">
        <w:rPr>
          <w:rStyle w:val="af1"/>
          <w:rFonts w:cs="仿宋_GB2312"/>
          <w:snapToGrid w:val="0"/>
          <w:color w:val="auto"/>
          <w:u w:val="none"/>
        </w:rPr>
        <w:t>5</w:t>
      </w:r>
      <w:r w:rsidRPr="003366D9">
        <w:rPr>
          <w:rStyle w:val="af1"/>
          <w:rFonts w:ascii="仿宋_GB2312" w:hAnsi="仿宋_GB2312" w:cs="仿宋_GB2312" w:hint="eastAsia"/>
          <w:snapToGrid w:val="0"/>
          <w:color w:val="auto"/>
          <w:u w:val="none"/>
        </w:rPr>
        <w:t xml:space="preserve">  钦北区水网建设规划项目投资汇总表</w:t>
      </w:r>
      <w:proofErr w:type="gramEnd"/>
    </w:p>
    <w:p w14:paraId="7155506C" w14:textId="0A29A047" w:rsidR="00E81958" w:rsidRPr="003366D9" w:rsidRDefault="006B54D1" w:rsidP="00245809">
      <w:pPr>
        <w:spacing w:line="240" w:lineRule="auto"/>
        <w:ind w:firstLine="480"/>
        <w:rPr>
          <w:rStyle w:val="af1"/>
          <w:rFonts w:ascii="仿宋_GB2312" w:hAnsi="仿宋_GB2312" w:cs="仿宋_GB2312" w:hint="eastAsia"/>
          <w:snapToGrid w:val="0"/>
          <w:color w:val="auto"/>
          <w:u w:val="none"/>
        </w:rPr>
      </w:pPr>
      <w:r w:rsidRPr="003366D9">
        <w:rPr>
          <w:rStyle w:val="af1"/>
          <w:rFonts w:ascii="仿宋_GB2312" w:hAnsi="仿宋_GB2312" w:cs="仿宋_GB2312" w:hint="eastAsia"/>
          <w:snapToGrid w:val="0"/>
          <w:color w:val="auto"/>
          <w:u w:val="none"/>
        </w:rPr>
        <w:t>附表</w:t>
      </w:r>
      <w:proofErr w:type="gramStart"/>
      <w:r w:rsidR="00692FF0" w:rsidRPr="003366D9">
        <w:rPr>
          <w:rStyle w:val="af1"/>
          <w:rFonts w:cs="仿宋_GB2312"/>
          <w:snapToGrid w:val="0"/>
          <w:color w:val="auto"/>
          <w:u w:val="none"/>
        </w:rPr>
        <w:t>6</w:t>
      </w:r>
      <w:r w:rsidRPr="003366D9">
        <w:rPr>
          <w:rStyle w:val="af1"/>
          <w:rFonts w:ascii="仿宋_GB2312" w:hAnsi="仿宋_GB2312" w:cs="仿宋_GB2312" w:hint="eastAsia"/>
          <w:snapToGrid w:val="0"/>
          <w:color w:val="auto"/>
          <w:u w:val="none"/>
        </w:rPr>
        <w:t xml:space="preserve">  </w:t>
      </w:r>
      <w:r w:rsidRPr="003366D9">
        <w:rPr>
          <w:rStyle w:val="af1"/>
          <w:rFonts w:hint="eastAsia"/>
          <w:snapToGrid w:val="0"/>
          <w:color w:val="auto"/>
          <w:u w:val="none"/>
        </w:rPr>
        <w:t>钦北区</w:t>
      </w:r>
      <w:r w:rsidRPr="003366D9">
        <w:rPr>
          <w:rStyle w:val="af1"/>
          <w:rFonts w:ascii="仿宋_GB2312" w:hAnsi="仿宋_GB2312" w:cs="仿宋_GB2312" w:hint="eastAsia"/>
          <w:snapToGrid w:val="0"/>
          <w:color w:val="auto"/>
          <w:u w:val="none"/>
        </w:rPr>
        <w:t>水网建设规划项目表</w:t>
      </w:r>
      <w:proofErr w:type="gramEnd"/>
    </w:p>
    <w:p w14:paraId="0B778D17" w14:textId="77777777" w:rsidR="00DF497D" w:rsidRPr="003366D9" w:rsidRDefault="00DF497D" w:rsidP="00DF497D">
      <w:pPr>
        <w:spacing w:line="240" w:lineRule="auto"/>
        <w:ind w:firstLineChars="0" w:firstLine="0"/>
        <w:rPr>
          <w:rStyle w:val="af1"/>
          <w:b/>
          <w:color w:val="auto"/>
          <w:u w:val="none"/>
        </w:rPr>
      </w:pPr>
    </w:p>
    <w:p w14:paraId="70FB352B" w14:textId="6AF31B9F" w:rsidR="00E81958" w:rsidRPr="003366D9" w:rsidRDefault="006B54D1" w:rsidP="00DF497D">
      <w:pPr>
        <w:spacing w:line="240" w:lineRule="auto"/>
        <w:ind w:firstLineChars="0" w:firstLine="0"/>
        <w:rPr>
          <w:rStyle w:val="af1"/>
        </w:rPr>
      </w:pPr>
      <w:r w:rsidRPr="003366D9">
        <w:rPr>
          <w:rStyle w:val="af1"/>
          <w:rFonts w:hint="eastAsia"/>
          <w:b/>
          <w:color w:val="auto"/>
          <w:u w:val="none"/>
        </w:rPr>
        <w:t>附图</w:t>
      </w:r>
    </w:p>
    <w:p w14:paraId="7033AF39" w14:textId="77777777" w:rsidR="00E81958" w:rsidRPr="008201C3" w:rsidRDefault="006B54D1" w:rsidP="00245809">
      <w:pPr>
        <w:spacing w:line="240" w:lineRule="auto"/>
        <w:ind w:firstLine="480"/>
        <w:rPr>
          <w:sz w:val="24"/>
          <w:szCs w:val="24"/>
        </w:rPr>
      </w:pPr>
      <w:r w:rsidRPr="003366D9">
        <w:rPr>
          <w:rStyle w:val="af1"/>
          <w:rFonts w:hint="eastAsia"/>
          <w:snapToGrid w:val="0"/>
          <w:color w:val="auto"/>
          <w:u w:val="none"/>
        </w:rPr>
        <w:t>附图</w:t>
      </w:r>
      <w:proofErr w:type="gramStart"/>
      <w:r w:rsidRPr="003366D9">
        <w:rPr>
          <w:rStyle w:val="af1"/>
          <w:snapToGrid w:val="0"/>
          <w:color w:val="auto"/>
          <w:u w:val="none"/>
        </w:rPr>
        <w:t xml:space="preserve">1  </w:t>
      </w:r>
      <w:r w:rsidRPr="003366D9">
        <w:rPr>
          <w:rStyle w:val="af1"/>
          <w:rFonts w:hint="eastAsia"/>
          <w:snapToGrid w:val="0"/>
          <w:color w:val="auto"/>
          <w:u w:val="none"/>
        </w:rPr>
        <w:t>钦北区行政区划图</w:t>
      </w:r>
      <w:proofErr w:type="gramEnd"/>
    </w:p>
    <w:p w14:paraId="09D6209C" w14:textId="77777777" w:rsidR="00E81958" w:rsidRPr="003366D9" w:rsidRDefault="006B54D1" w:rsidP="00245809">
      <w:pPr>
        <w:spacing w:line="240" w:lineRule="auto"/>
        <w:ind w:firstLine="480"/>
        <w:rPr>
          <w:rStyle w:val="af1"/>
          <w:snapToGrid w:val="0"/>
          <w:color w:val="auto"/>
          <w:u w:val="none"/>
        </w:rPr>
      </w:pPr>
      <w:r w:rsidRPr="003366D9">
        <w:rPr>
          <w:rStyle w:val="af1"/>
          <w:rFonts w:hint="eastAsia"/>
          <w:snapToGrid w:val="0"/>
          <w:color w:val="auto"/>
          <w:u w:val="none"/>
        </w:rPr>
        <w:t>附图</w:t>
      </w:r>
      <w:proofErr w:type="gramStart"/>
      <w:r w:rsidRPr="003366D9">
        <w:rPr>
          <w:rStyle w:val="af1"/>
          <w:snapToGrid w:val="0"/>
          <w:color w:val="auto"/>
          <w:u w:val="none"/>
        </w:rPr>
        <w:t xml:space="preserve">2  </w:t>
      </w:r>
      <w:r w:rsidRPr="003366D9">
        <w:rPr>
          <w:rStyle w:val="af1"/>
          <w:rFonts w:hint="eastAsia"/>
          <w:snapToGrid w:val="0"/>
          <w:color w:val="auto"/>
          <w:u w:val="none"/>
        </w:rPr>
        <w:t>钦北区地形图</w:t>
      </w:r>
      <w:proofErr w:type="gramEnd"/>
    </w:p>
    <w:p w14:paraId="76ADC0BC" w14:textId="77777777" w:rsidR="00E81958" w:rsidRPr="003366D9" w:rsidRDefault="006B54D1" w:rsidP="00245809">
      <w:pPr>
        <w:spacing w:line="240" w:lineRule="auto"/>
        <w:ind w:firstLine="480"/>
        <w:rPr>
          <w:rStyle w:val="af1"/>
          <w:snapToGrid w:val="0"/>
          <w:color w:val="auto"/>
          <w:u w:val="none"/>
        </w:rPr>
      </w:pPr>
      <w:r w:rsidRPr="003366D9">
        <w:rPr>
          <w:rStyle w:val="af1"/>
          <w:rFonts w:hint="eastAsia"/>
          <w:snapToGrid w:val="0"/>
          <w:color w:val="auto"/>
          <w:u w:val="none"/>
        </w:rPr>
        <w:t>附图</w:t>
      </w:r>
      <w:proofErr w:type="gramStart"/>
      <w:r w:rsidRPr="003366D9">
        <w:rPr>
          <w:rStyle w:val="af1"/>
          <w:snapToGrid w:val="0"/>
          <w:color w:val="auto"/>
          <w:u w:val="none"/>
        </w:rPr>
        <w:t xml:space="preserve">3  </w:t>
      </w:r>
      <w:r w:rsidRPr="003366D9">
        <w:rPr>
          <w:rStyle w:val="af1"/>
          <w:rFonts w:hint="eastAsia"/>
          <w:snapToGrid w:val="0"/>
          <w:color w:val="auto"/>
          <w:u w:val="none"/>
        </w:rPr>
        <w:t>钦北区河流水系图</w:t>
      </w:r>
      <w:proofErr w:type="gramEnd"/>
    </w:p>
    <w:p w14:paraId="02C7D1C1" w14:textId="7808BDF4" w:rsidR="00E81958" w:rsidRPr="003366D9" w:rsidRDefault="006B54D1" w:rsidP="00245809">
      <w:pPr>
        <w:spacing w:line="240" w:lineRule="auto"/>
        <w:ind w:firstLine="480"/>
        <w:rPr>
          <w:rStyle w:val="af1"/>
          <w:snapToGrid w:val="0"/>
          <w:color w:val="auto"/>
          <w:u w:val="none"/>
        </w:rPr>
      </w:pPr>
      <w:r w:rsidRPr="003366D9">
        <w:rPr>
          <w:rStyle w:val="af1"/>
          <w:rFonts w:hint="eastAsia"/>
          <w:snapToGrid w:val="0"/>
          <w:color w:val="auto"/>
          <w:u w:val="none"/>
        </w:rPr>
        <w:t>附图</w:t>
      </w:r>
      <w:proofErr w:type="gramStart"/>
      <w:r w:rsidRPr="003366D9">
        <w:rPr>
          <w:rStyle w:val="af1"/>
          <w:snapToGrid w:val="0"/>
          <w:color w:val="auto"/>
          <w:u w:val="none"/>
        </w:rPr>
        <w:t xml:space="preserve">4  </w:t>
      </w:r>
      <w:r w:rsidRPr="003366D9">
        <w:rPr>
          <w:rStyle w:val="af1"/>
          <w:rFonts w:hint="eastAsia"/>
          <w:snapToGrid w:val="0"/>
          <w:color w:val="auto"/>
          <w:u w:val="none"/>
        </w:rPr>
        <w:t>钦北区</w:t>
      </w:r>
      <w:r w:rsidR="002223E1">
        <w:rPr>
          <w:rStyle w:val="af1"/>
          <w:rFonts w:hint="eastAsia"/>
          <w:snapToGrid w:val="0"/>
          <w:color w:val="auto"/>
          <w:u w:val="none"/>
        </w:rPr>
        <w:t>水网总体布局示意</w:t>
      </w:r>
      <w:r w:rsidRPr="003366D9">
        <w:rPr>
          <w:rStyle w:val="af1"/>
          <w:rFonts w:hint="eastAsia"/>
          <w:snapToGrid w:val="0"/>
          <w:color w:val="auto"/>
          <w:u w:val="none"/>
        </w:rPr>
        <w:t>图</w:t>
      </w:r>
      <w:proofErr w:type="gramEnd"/>
    </w:p>
    <w:p w14:paraId="46C68A7E" w14:textId="101A63AE" w:rsidR="00E81958" w:rsidRPr="003366D9" w:rsidRDefault="006B54D1" w:rsidP="00245809">
      <w:pPr>
        <w:spacing w:line="240" w:lineRule="auto"/>
        <w:ind w:firstLine="480"/>
        <w:rPr>
          <w:rStyle w:val="af1"/>
          <w:snapToGrid w:val="0"/>
          <w:color w:val="auto"/>
          <w:u w:val="none"/>
        </w:rPr>
      </w:pPr>
      <w:r w:rsidRPr="003366D9">
        <w:rPr>
          <w:rStyle w:val="af1"/>
          <w:rFonts w:hint="eastAsia"/>
          <w:snapToGrid w:val="0"/>
          <w:color w:val="auto"/>
          <w:u w:val="none"/>
        </w:rPr>
        <w:t>附图</w:t>
      </w:r>
      <w:proofErr w:type="gramStart"/>
      <w:r w:rsidRPr="003366D9">
        <w:rPr>
          <w:rStyle w:val="af1"/>
          <w:snapToGrid w:val="0"/>
          <w:color w:val="auto"/>
          <w:u w:val="none"/>
        </w:rPr>
        <w:t xml:space="preserve">5  </w:t>
      </w:r>
      <w:r w:rsidRPr="003366D9">
        <w:rPr>
          <w:rStyle w:val="af1"/>
          <w:rFonts w:hint="eastAsia"/>
          <w:snapToGrid w:val="0"/>
          <w:color w:val="auto"/>
          <w:u w:val="none"/>
        </w:rPr>
        <w:t>钦北区</w:t>
      </w:r>
      <w:r w:rsidR="002223E1">
        <w:rPr>
          <w:rStyle w:val="af1"/>
          <w:rFonts w:hint="eastAsia"/>
          <w:snapToGrid w:val="0"/>
          <w:color w:val="auto"/>
          <w:u w:val="none"/>
        </w:rPr>
        <w:t>重点防洪排涝工程分布</w:t>
      </w:r>
      <w:r w:rsidRPr="003366D9">
        <w:rPr>
          <w:rStyle w:val="af1"/>
          <w:rFonts w:hint="eastAsia"/>
          <w:snapToGrid w:val="0"/>
          <w:color w:val="auto"/>
          <w:u w:val="none"/>
        </w:rPr>
        <w:t>图</w:t>
      </w:r>
      <w:proofErr w:type="gramEnd"/>
    </w:p>
    <w:p w14:paraId="49BBD227" w14:textId="2AEAB94D" w:rsidR="00E81958" w:rsidRPr="003366D9" w:rsidRDefault="006B54D1" w:rsidP="00245809">
      <w:pPr>
        <w:spacing w:line="240" w:lineRule="auto"/>
        <w:ind w:firstLine="480"/>
        <w:rPr>
          <w:rStyle w:val="af1"/>
          <w:snapToGrid w:val="0"/>
          <w:color w:val="auto"/>
          <w:u w:val="none"/>
        </w:rPr>
      </w:pPr>
      <w:r w:rsidRPr="003366D9">
        <w:rPr>
          <w:rStyle w:val="af1"/>
          <w:rFonts w:hint="eastAsia"/>
          <w:snapToGrid w:val="0"/>
          <w:color w:val="auto"/>
          <w:u w:val="none"/>
        </w:rPr>
        <w:t>附图</w:t>
      </w:r>
      <w:proofErr w:type="gramStart"/>
      <w:r w:rsidRPr="003366D9">
        <w:rPr>
          <w:rStyle w:val="af1"/>
          <w:snapToGrid w:val="0"/>
          <w:color w:val="auto"/>
          <w:u w:val="none"/>
        </w:rPr>
        <w:t xml:space="preserve">6  </w:t>
      </w:r>
      <w:r w:rsidRPr="003366D9">
        <w:rPr>
          <w:rStyle w:val="af1"/>
          <w:rFonts w:hint="eastAsia"/>
          <w:snapToGrid w:val="0"/>
          <w:color w:val="auto"/>
          <w:u w:val="none"/>
        </w:rPr>
        <w:t>钦北区</w:t>
      </w:r>
      <w:r w:rsidR="002223E1">
        <w:rPr>
          <w:rStyle w:val="af1"/>
          <w:rFonts w:hint="eastAsia"/>
          <w:snapToGrid w:val="0"/>
          <w:color w:val="auto"/>
          <w:u w:val="none"/>
        </w:rPr>
        <w:t>现状水库及灌区分布</w:t>
      </w:r>
      <w:r w:rsidRPr="003366D9">
        <w:rPr>
          <w:rStyle w:val="af1"/>
          <w:rFonts w:hint="eastAsia"/>
          <w:snapToGrid w:val="0"/>
          <w:color w:val="auto"/>
          <w:u w:val="none"/>
        </w:rPr>
        <w:t>图</w:t>
      </w:r>
      <w:proofErr w:type="gramEnd"/>
    </w:p>
    <w:p w14:paraId="4579EC7F" w14:textId="3927A381" w:rsidR="00E81958" w:rsidRDefault="006B54D1" w:rsidP="00245809">
      <w:pPr>
        <w:spacing w:line="240" w:lineRule="auto"/>
        <w:ind w:firstLine="480"/>
        <w:rPr>
          <w:rStyle w:val="af1"/>
          <w:snapToGrid w:val="0"/>
          <w:color w:val="auto"/>
          <w:u w:val="none"/>
        </w:rPr>
      </w:pPr>
      <w:r w:rsidRPr="003366D9">
        <w:rPr>
          <w:rStyle w:val="af1"/>
          <w:rFonts w:hint="eastAsia"/>
          <w:snapToGrid w:val="0"/>
          <w:color w:val="auto"/>
          <w:u w:val="none"/>
        </w:rPr>
        <w:t>附图</w:t>
      </w:r>
      <w:proofErr w:type="gramStart"/>
      <w:r w:rsidRPr="003366D9">
        <w:rPr>
          <w:rStyle w:val="af1"/>
          <w:snapToGrid w:val="0"/>
          <w:color w:val="auto"/>
          <w:u w:val="none"/>
        </w:rPr>
        <w:t xml:space="preserve">7  </w:t>
      </w:r>
      <w:r w:rsidRPr="003366D9">
        <w:rPr>
          <w:rStyle w:val="af1"/>
          <w:rFonts w:hint="eastAsia"/>
          <w:snapToGrid w:val="0"/>
          <w:color w:val="auto"/>
          <w:u w:val="none"/>
        </w:rPr>
        <w:t>钦北区</w:t>
      </w:r>
      <w:r w:rsidR="002223E1">
        <w:rPr>
          <w:rStyle w:val="af1"/>
          <w:rFonts w:hint="eastAsia"/>
          <w:snapToGrid w:val="0"/>
          <w:color w:val="auto"/>
          <w:u w:val="none"/>
        </w:rPr>
        <w:t>重点城乡供水工程分布</w:t>
      </w:r>
      <w:r w:rsidRPr="003366D9">
        <w:rPr>
          <w:rStyle w:val="af1"/>
          <w:rFonts w:hint="eastAsia"/>
          <w:snapToGrid w:val="0"/>
          <w:color w:val="auto"/>
          <w:u w:val="none"/>
        </w:rPr>
        <w:t>图</w:t>
      </w:r>
      <w:proofErr w:type="gramEnd"/>
    </w:p>
    <w:p w14:paraId="40B85DAF" w14:textId="68E6C51F" w:rsidR="002223E1" w:rsidRPr="002223E1" w:rsidRDefault="002223E1" w:rsidP="00245809">
      <w:pPr>
        <w:spacing w:line="240" w:lineRule="auto"/>
        <w:ind w:firstLine="480"/>
        <w:rPr>
          <w:rStyle w:val="af1"/>
          <w:snapToGrid w:val="0"/>
          <w:color w:val="auto"/>
          <w:u w:val="none"/>
        </w:rPr>
      </w:pPr>
      <w:r w:rsidRPr="003366D9">
        <w:rPr>
          <w:rStyle w:val="af1"/>
          <w:rFonts w:hint="eastAsia"/>
          <w:snapToGrid w:val="0"/>
          <w:color w:val="auto"/>
          <w:u w:val="none"/>
        </w:rPr>
        <w:t>附图</w:t>
      </w:r>
      <w:proofErr w:type="gramStart"/>
      <w:r>
        <w:rPr>
          <w:rStyle w:val="af1"/>
          <w:snapToGrid w:val="0"/>
          <w:color w:val="auto"/>
          <w:u w:val="none"/>
        </w:rPr>
        <w:t>8</w:t>
      </w:r>
      <w:r w:rsidRPr="003366D9">
        <w:rPr>
          <w:rStyle w:val="af1"/>
          <w:snapToGrid w:val="0"/>
          <w:color w:val="auto"/>
          <w:u w:val="none"/>
        </w:rPr>
        <w:t xml:space="preserve">  </w:t>
      </w:r>
      <w:r w:rsidRPr="003366D9">
        <w:rPr>
          <w:rStyle w:val="af1"/>
          <w:rFonts w:hint="eastAsia"/>
          <w:snapToGrid w:val="0"/>
          <w:color w:val="auto"/>
          <w:u w:val="none"/>
        </w:rPr>
        <w:t>钦北区</w:t>
      </w:r>
      <w:r>
        <w:rPr>
          <w:rStyle w:val="af1"/>
          <w:rFonts w:hint="eastAsia"/>
          <w:snapToGrid w:val="0"/>
          <w:color w:val="auto"/>
          <w:u w:val="none"/>
        </w:rPr>
        <w:t>重点灌区工程分布</w:t>
      </w:r>
      <w:r w:rsidRPr="003366D9">
        <w:rPr>
          <w:rStyle w:val="af1"/>
          <w:rFonts w:hint="eastAsia"/>
          <w:snapToGrid w:val="0"/>
          <w:color w:val="auto"/>
          <w:u w:val="none"/>
        </w:rPr>
        <w:t>图</w:t>
      </w:r>
      <w:proofErr w:type="gramEnd"/>
    </w:p>
    <w:p w14:paraId="7172A52B" w14:textId="13867056" w:rsidR="00E81958" w:rsidRPr="003366D9" w:rsidRDefault="006B54D1" w:rsidP="00245809">
      <w:pPr>
        <w:spacing w:line="240" w:lineRule="auto"/>
        <w:ind w:firstLine="480"/>
        <w:rPr>
          <w:rStyle w:val="af1"/>
          <w:snapToGrid w:val="0"/>
          <w:color w:val="auto"/>
          <w:u w:val="none"/>
        </w:rPr>
      </w:pPr>
      <w:r w:rsidRPr="003366D9">
        <w:rPr>
          <w:rStyle w:val="af1"/>
          <w:rFonts w:hint="eastAsia"/>
          <w:snapToGrid w:val="0"/>
          <w:color w:val="auto"/>
          <w:u w:val="none"/>
        </w:rPr>
        <w:t>附图</w:t>
      </w:r>
      <w:proofErr w:type="gramStart"/>
      <w:r w:rsidR="002223E1">
        <w:rPr>
          <w:rStyle w:val="af1"/>
          <w:snapToGrid w:val="0"/>
          <w:color w:val="auto"/>
          <w:u w:val="none"/>
        </w:rPr>
        <w:t>9</w:t>
      </w:r>
      <w:r w:rsidRPr="003366D9">
        <w:rPr>
          <w:rStyle w:val="af1"/>
          <w:snapToGrid w:val="0"/>
          <w:color w:val="auto"/>
          <w:u w:val="none"/>
        </w:rPr>
        <w:t xml:space="preserve">  </w:t>
      </w:r>
      <w:r w:rsidRPr="003366D9">
        <w:rPr>
          <w:rStyle w:val="af1"/>
          <w:rFonts w:hint="eastAsia"/>
          <w:snapToGrid w:val="0"/>
          <w:color w:val="auto"/>
          <w:u w:val="none"/>
        </w:rPr>
        <w:t>钦北区水生态保护治理格局示意图</w:t>
      </w:r>
      <w:proofErr w:type="gramEnd"/>
    </w:p>
    <w:p w14:paraId="56374513" w14:textId="1FC21C3F" w:rsidR="00F74B38" w:rsidRPr="00245809" w:rsidRDefault="00F74B38" w:rsidP="00245809">
      <w:pPr>
        <w:spacing w:line="240" w:lineRule="auto"/>
        <w:ind w:firstLine="480"/>
        <w:rPr>
          <w:sz w:val="24"/>
          <w:szCs w:val="24"/>
        </w:rPr>
        <w:sectPr w:rsidR="00F74B38" w:rsidRPr="00245809" w:rsidSect="00DF497D">
          <w:footerReference w:type="default" r:id="rId48"/>
          <w:pgSz w:w="11906" w:h="16838"/>
          <w:pgMar w:top="1440" w:right="1800" w:bottom="1440" w:left="1800" w:header="851" w:footer="850" w:gutter="0"/>
          <w:pgNumType w:fmt="upperRoman" w:start="1"/>
          <w:cols w:space="720"/>
          <w:docGrid w:type="lines" w:linePitch="435"/>
        </w:sectPr>
      </w:pPr>
    </w:p>
    <w:p w14:paraId="2161DDD2" w14:textId="323438B5" w:rsidR="00E81958" w:rsidRDefault="006B54D1">
      <w:pPr>
        <w:pStyle w:val="1"/>
        <w:spacing w:before="435" w:after="435"/>
        <w:ind w:firstLineChars="0" w:firstLine="0"/>
        <w:rPr>
          <w:rFonts w:hint="eastAsia"/>
        </w:rPr>
      </w:pPr>
      <w:bookmarkStart w:id="11" w:name="_Toc154003993"/>
      <w:bookmarkStart w:id="12" w:name="_Toc27826"/>
      <w:bookmarkStart w:id="13" w:name="_Toc179661677"/>
      <w:r>
        <w:rPr>
          <w:rFonts w:hint="eastAsia"/>
        </w:rPr>
        <w:lastRenderedPageBreak/>
        <w:t>第一章</w:t>
      </w:r>
      <w:r>
        <w:rPr>
          <w:rFonts w:hint="eastAsia"/>
        </w:rPr>
        <w:t xml:space="preserve">  </w:t>
      </w:r>
      <w:bookmarkEnd w:id="11"/>
      <w:r>
        <w:rPr>
          <w:rFonts w:hint="eastAsia"/>
        </w:rPr>
        <w:t>建设</w:t>
      </w:r>
      <w:r w:rsidR="009C3540">
        <w:rPr>
          <w:rFonts w:hint="eastAsia"/>
        </w:rPr>
        <w:t>基础</w:t>
      </w:r>
      <w:r>
        <w:rPr>
          <w:rFonts w:hint="eastAsia"/>
        </w:rPr>
        <w:t>与面临形</w:t>
      </w:r>
      <w:bookmarkEnd w:id="12"/>
      <w:r>
        <w:rPr>
          <w:rFonts w:hint="eastAsia"/>
        </w:rPr>
        <w:t>势</w:t>
      </w:r>
      <w:bookmarkEnd w:id="13"/>
    </w:p>
    <w:p w14:paraId="428774B1" w14:textId="753CC975" w:rsidR="00E81958" w:rsidRDefault="006B54D1">
      <w:pPr>
        <w:pStyle w:val="2"/>
        <w:spacing w:before="652" w:after="435"/>
        <w:rPr>
          <w:bCs/>
        </w:rPr>
      </w:pPr>
      <w:bookmarkStart w:id="14" w:name="_Toc352"/>
      <w:bookmarkStart w:id="15" w:name="_Toc179661678"/>
      <w:r>
        <w:rPr>
          <w:rFonts w:hint="eastAsia"/>
          <w:bCs/>
        </w:rPr>
        <w:t>第一节</w:t>
      </w:r>
      <w:r>
        <w:rPr>
          <w:rFonts w:hint="eastAsia"/>
          <w:bCs/>
        </w:rPr>
        <w:t xml:space="preserve"> </w:t>
      </w:r>
      <w:r>
        <w:rPr>
          <w:bCs/>
        </w:rPr>
        <w:t xml:space="preserve"> </w:t>
      </w:r>
      <w:bookmarkEnd w:id="14"/>
      <w:r w:rsidR="009C3540">
        <w:rPr>
          <w:rFonts w:hint="eastAsia"/>
          <w:bCs/>
        </w:rPr>
        <w:t>水情特点</w:t>
      </w:r>
      <w:bookmarkEnd w:id="15"/>
    </w:p>
    <w:p w14:paraId="61947501" w14:textId="1FBE93E5" w:rsidR="00E81958" w:rsidRDefault="006B54D1">
      <w:pPr>
        <w:pStyle w:val="3"/>
        <w:ind w:firstLine="643"/>
      </w:pPr>
      <w:bookmarkStart w:id="16" w:name="_Toc174345650"/>
      <w:bookmarkStart w:id="17" w:name="_Toc177205576"/>
      <w:bookmarkStart w:id="18" w:name="_Toc177511046"/>
      <w:bookmarkStart w:id="19" w:name="_Toc179661125"/>
      <w:bookmarkStart w:id="20" w:name="_Toc179661679"/>
      <w:r>
        <w:rPr>
          <w:rFonts w:hint="eastAsia"/>
        </w:rPr>
        <w:t>（一）自然地理</w:t>
      </w:r>
      <w:bookmarkEnd w:id="16"/>
      <w:bookmarkEnd w:id="17"/>
      <w:bookmarkEnd w:id="18"/>
      <w:bookmarkEnd w:id="19"/>
      <w:bookmarkEnd w:id="20"/>
    </w:p>
    <w:p w14:paraId="175984E0" w14:textId="253A41DA" w:rsidR="00E81958" w:rsidRDefault="006B54D1" w:rsidP="0085080B">
      <w:pPr>
        <w:ind w:firstLine="643"/>
      </w:pPr>
      <w:r>
        <w:rPr>
          <w:rFonts w:hint="eastAsia"/>
          <w:b/>
        </w:rPr>
        <w:t>区位优势明显，战略地位显赫。</w:t>
      </w:r>
      <w:r>
        <w:rPr>
          <w:rFonts w:hint="eastAsia"/>
        </w:rPr>
        <w:t>钦北区位于广西壮族自治区南端、钦州市西北部，东邻灵山县，西连防城港市防城区、上思县，南毗钦南区，北接南宁市良庆区、邕宁区，介于北纬</w:t>
      </w:r>
      <w:r>
        <w:t>21°54′08″</w:t>
      </w:r>
      <w:r>
        <w:rPr>
          <w:rFonts w:hint="eastAsia"/>
        </w:rPr>
        <w:t>~</w:t>
      </w:r>
      <w:r>
        <w:t>22°27′59″</w:t>
      </w:r>
      <w:r>
        <w:t>、东经</w:t>
      </w:r>
      <w:r>
        <w:t>108°10′44″</w:t>
      </w:r>
      <w:r>
        <w:rPr>
          <w:rFonts w:hint="eastAsia"/>
        </w:rPr>
        <w:t>~</w:t>
      </w:r>
      <w:r>
        <w:t>108°56′08″</w:t>
      </w:r>
      <w:r>
        <w:rPr>
          <w:rFonts w:hint="eastAsia"/>
        </w:rPr>
        <w:t>之间，距南宁市</w:t>
      </w:r>
      <w:r>
        <w:rPr>
          <w:rFonts w:hint="eastAsia"/>
        </w:rPr>
        <w:t>106</w:t>
      </w:r>
      <w:r>
        <w:t>km</w:t>
      </w:r>
      <w:r>
        <w:rPr>
          <w:rFonts w:hint="eastAsia"/>
        </w:rPr>
        <w:t>、北海市</w:t>
      </w:r>
      <w:r>
        <w:rPr>
          <w:rFonts w:hint="eastAsia"/>
        </w:rPr>
        <w:t>108</w:t>
      </w:r>
      <w:r>
        <w:t>km</w:t>
      </w:r>
      <w:r>
        <w:rPr>
          <w:rFonts w:hint="eastAsia"/>
        </w:rPr>
        <w:t>、钦州保税港区</w:t>
      </w:r>
      <w:r>
        <w:rPr>
          <w:rFonts w:hint="eastAsia"/>
        </w:rPr>
        <w:t>28</w:t>
      </w:r>
      <w:r>
        <w:t>km</w:t>
      </w:r>
      <w:r>
        <w:rPr>
          <w:rFonts w:hint="eastAsia"/>
        </w:rPr>
        <w:t>、玉林市</w:t>
      </w:r>
      <w:r>
        <w:rPr>
          <w:rFonts w:hint="eastAsia"/>
        </w:rPr>
        <w:t>200</w:t>
      </w:r>
      <w:r>
        <w:t>km</w:t>
      </w:r>
      <w:r>
        <w:rPr>
          <w:rFonts w:hint="eastAsia"/>
        </w:rPr>
        <w:t>、防城港市</w:t>
      </w:r>
      <w:r>
        <w:rPr>
          <w:rFonts w:hint="eastAsia"/>
        </w:rPr>
        <w:t>64</w:t>
      </w:r>
      <w:r>
        <w:t>km</w:t>
      </w:r>
      <w:r>
        <w:rPr>
          <w:rFonts w:hint="eastAsia"/>
        </w:rPr>
        <w:t>、越南芒街</w:t>
      </w:r>
      <w:r>
        <w:rPr>
          <w:rFonts w:hint="eastAsia"/>
        </w:rPr>
        <w:t>110</w:t>
      </w:r>
      <w:r>
        <w:t>km</w:t>
      </w:r>
      <w:r>
        <w:rPr>
          <w:rFonts w:hint="eastAsia"/>
        </w:rPr>
        <w:t>，南北长</w:t>
      </w:r>
      <w:r>
        <w:rPr>
          <w:rFonts w:hint="eastAsia"/>
        </w:rPr>
        <w:t>62</w:t>
      </w:r>
      <w:r>
        <w:t>km</w:t>
      </w:r>
      <w:r>
        <w:rPr>
          <w:rFonts w:hint="eastAsia"/>
        </w:rPr>
        <w:t>、东西宽</w:t>
      </w:r>
      <w:r>
        <w:rPr>
          <w:rFonts w:hint="eastAsia"/>
        </w:rPr>
        <w:t>79</w:t>
      </w:r>
      <w:r>
        <w:t>km</w:t>
      </w:r>
      <w:r>
        <w:rPr>
          <w:rFonts w:hint="eastAsia"/>
        </w:rPr>
        <w:t>，行政区域总面积</w:t>
      </w:r>
      <w:r>
        <w:rPr>
          <w:rFonts w:hint="eastAsia"/>
        </w:rPr>
        <w:t>2240.17</w:t>
      </w:r>
      <w:r>
        <w:t>km</w:t>
      </w:r>
      <w:r>
        <w:rPr>
          <w:vertAlign w:val="superscript"/>
        </w:rPr>
        <w:t>2</w:t>
      </w:r>
      <w:r>
        <w:rPr>
          <w:rFonts w:hint="eastAsia"/>
        </w:rPr>
        <w:t>。钦北区处于环北部湾经济圈“金三角”的端点，扼大西南出海通道之要冲，也处于东南亚与中国大西南两个辐射扇面的中心，是西南地区出海的关键通道，是广西北部湾经济区的重要海陆交通枢纽，同时也是我国面向东盟开放合作的前沿和窗口、中国经济圈与东南亚经济圈的结合部、中国走向东南亚的桥头堡和东南亚进入中国的门户。钦北区在广西的区域经济发展战略中，属南北钦防沿海经济区范围，是南北钦防城镇发展轴上的重要节点，是广西未来经济发展的重点区域，也将</w:t>
      </w:r>
      <w:r>
        <w:rPr>
          <w:rFonts w:hint="eastAsia"/>
        </w:rPr>
        <w:lastRenderedPageBreak/>
        <w:t>是西部地区对外经济交流最重要的工业和外贸基地。</w:t>
      </w:r>
    </w:p>
    <w:p w14:paraId="604B5339" w14:textId="77D5C88E" w:rsidR="00E81958" w:rsidRDefault="006B54D1" w:rsidP="0085080B">
      <w:pPr>
        <w:ind w:firstLine="643"/>
      </w:pPr>
      <w:r>
        <w:rPr>
          <w:rFonts w:hint="eastAsia"/>
          <w:b/>
        </w:rPr>
        <w:t>地形起伏多变，地势北高南低。</w:t>
      </w:r>
      <w:r>
        <w:rPr>
          <w:rFonts w:hint="eastAsia"/>
        </w:rPr>
        <w:t>钦北区位于北回归线以南，属丘陵地区，地貌类型以山地、丘陵和山间盆地为主。区域内山峦起伏延绵交错，山脉呈东北—西南走向，西部为十万大山山脉的余脉。地势北高南低，自东北向西南倾斜，大小低谷台地和平原分布于谷河系</w:t>
      </w:r>
      <w:r w:rsidR="00631D81">
        <w:rPr>
          <w:rFonts w:hint="eastAsia"/>
        </w:rPr>
        <w:t>。</w:t>
      </w:r>
      <w:r w:rsidR="00823779">
        <w:rPr>
          <w:rFonts w:hint="eastAsia"/>
        </w:rPr>
        <w:t>山地主要分布于钦北区西部与中北部，平原主要分布于</w:t>
      </w:r>
      <w:r>
        <w:rPr>
          <w:rFonts w:hint="eastAsia"/>
        </w:rPr>
        <w:t>钦江</w:t>
      </w:r>
      <w:r w:rsidR="004C5158">
        <w:rPr>
          <w:rFonts w:hint="eastAsia"/>
        </w:rPr>
        <w:t>、茅岭江</w:t>
      </w:r>
      <w:r>
        <w:rPr>
          <w:rFonts w:hint="eastAsia"/>
        </w:rPr>
        <w:t>沿岸，</w:t>
      </w:r>
      <w:r w:rsidR="00823779">
        <w:rPr>
          <w:rFonts w:hint="eastAsia"/>
        </w:rPr>
        <w:t>平原地区</w:t>
      </w:r>
      <w:r>
        <w:rPr>
          <w:rFonts w:hint="eastAsia"/>
        </w:rPr>
        <w:t>地势平缓，</w:t>
      </w:r>
      <w:r w:rsidR="00823779">
        <w:rPr>
          <w:rFonts w:hint="eastAsia"/>
        </w:rPr>
        <w:t>各乡镇</w:t>
      </w:r>
      <w:r>
        <w:rPr>
          <w:rFonts w:hint="eastAsia"/>
        </w:rPr>
        <w:t>海拔高程均在</w:t>
      </w:r>
      <w:r>
        <w:rPr>
          <w:rFonts w:hint="eastAsia"/>
        </w:rPr>
        <w:t>100m</w:t>
      </w:r>
      <w:r>
        <w:rPr>
          <w:rFonts w:hint="eastAsia"/>
        </w:rPr>
        <w:t>以下。</w:t>
      </w:r>
    </w:p>
    <w:p w14:paraId="4754BB8D" w14:textId="684DA3B8" w:rsidR="00E81958" w:rsidRDefault="006B54D1">
      <w:pPr>
        <w:ind w:firstLine="643"/>
      </w:pPr>
      <w:r>
        <w:rPr>
          <w:rFonts w:hint="eastAsia"/>
          <w:b/>
        </w:rPr>
        <w:t>河流水系众多，水网密布全境。</w:t>
      </w:r>
      <w:bookmarkStart w:id="21" w:name="_Hlk174001574"/>
      <w:r w:rsidRPr="00EE0CA3">
        <w:rPr>
          <w:rFonts w:hint="eastAsia"/>
        </w:rPr>
        <w:t>钦北区境内水系属于桂南沿海</w:t>
      </w:r>
      <w:r w:rsidR="0017578B" w:rsidRPr="00EE0CA3">
        <w:rPr>
          <w:rFonts w:hint="eastAsia"/>
        </w:rPr>
        <w:t>诸河</w:t>
      </w:r>
      <w:r w:rsidRPr="00EE0CA3">
        <w:rPr>
          <w:rFonts w:hint="eastAsia"/>
        </w:rPr>
        <w:t>水系</w:t>
      </w:r>
      <w:r w:rsidR="0017578B" w:rsidRPr="00EE0CA3">
        <w:rPr>
          <w:rFonts w:hint="eastAsia"/>
        </w:rPr>
        <w:t>，</w:t>
      </w:r>
      <w:r w:rsidRPr="00EE0CA3">
        <w:rPr>
          <w:rFonts w:hint="eastAsia"/>
        </w:rPr>
        <w:t>辖区境内共有大小河流</w:t>
      </w:r>
      <w:r w:rsidRPr="00EE0CA3">
        <w:t>123</w:t>
      </w:r>
      <w:r w:rsidRPr="00EE0CA3">
        <w:rPr>
          <w:rFonts w:hint="eastAsia"/>
        </w:rPr>
        <w:t>条，境内总长</w:t>
      </w:r>
      <w:r w:rsidRPr="00EE0CA3">
        <w:t>1214.7km</w:t>
      </w:r>
      <w:r w:rsidRPr="00EE0CA3">
        <w:rPr>
          <w:rFonts w:hint="eastAsia"/>
        </w:rPr>
        <w:t>，其中，河流流域面积在</w:t>
      </w:r>
      <w:r w:rsidRPr="00EE0CA3">
        <w:t>50km</w:t>
      </w:r>
      <w:r w:rsidRPr="00EE0CA3">
        <w:rPr>
          <w:vertAlign w:val="superscript"/>
        </w:rPr>
        <w:t>2</w:t>
      </w:r>
      <w:r w:rsidRPr="00EE0CA3">
        <w:rPr>
          <w:rFonts w:hint="eastAsia"/>
        </w:rPr>
        <w:t>以上的河流共有</w:t>
      </w:r>
      <w:r w:rsidRPr="00EE0CA3">
        <w:t>24</w:t>
      </w:r>
      <w:r w:rsidRPr="00EE0CA3">
        <w:rPr>
          <w:rFonts w:hint="eastAsia"/>
        </w:rPr>
        <w:t>条</w:t>
      </w:r>
      <w:r w:rsidR="004E27A0" w:rsidRPr="00EE0CA3">
        <w:rPr>
          <w:rFonts w:hint="eastAsia"/>
        </w:rPr>
        <w:t>。</w:t>
      </w:r>
      <w:r w:rsidRPr="00EE0CA3">
        <w:rPr>
          <w:rFonts w:hint="eastAsia"/>
        </w:rPr>
        <w:t>钦北区境内最大的两条主要河流为钦江与茅岭江，钦江干流全长</w:t>
      </w:r>
      <w:r w:rsidRPr="00EE0CA3">
        <w:t>191km</w:t>
      </w:r>
      <w:r w:rsidRPr="00EE0CA3">
        <w:rPr>
          <w:rFonts w:hint="eastAsia"/>
        </w:rPr>
        <w:t>，</w:t>
      </w:r>
      <w:r w:rsidR="005D3DC5" w:rsidRPr="00EE0CA3">
        <w:rPr>
          <w:rFonts w:hint="eastAsia"/>
        </w:rPr>
        <w:t>流域面积</w:t>
      </w:r>
      <w:r w:rsidR="005D3DC5" w:rsidRPr="00EE0CA3">
        <w:t>2391km</w:t>
      </w:r>
      <w:r w:rsidR="005D3DC5" w:rsidRPr="00EE0CA3">
        <w:rPr>
          <w:vertAlign w:val="superscript"/>
        </w:rPr>
        <w:t>2</w:t>
      </w:r>
      <w:r w:rsidR="005D3DC5" w:rsidRPr="00EE0CA3">
        <w:rPr>
          <w:rFonts w:hint="eastAsia"/>
        </w:rPr>
        <w:t>，</w:t>
      </w:r>
      <w:r w:rsidRPr="00EE0CA3">
        <w:rPr>
          <w:rFonts w:hint="eastAsia"/>
        </w:rPr>
        <w:t>其中钦北区境内河长为</w:t>
      </w:r>
      <w:r w:rsidRPr="00EE0CA3">
        <w:t>47km</w:t>
      </w:r>
      <w:r w:rsidRPr="00EE0CA3">
        <w:rPr>
          <w:rFonts w:hint="eastAsia"/>
        </w:rPr>
        <w:t>，干流坡降</w:t>
      </w:r>
      <w:r w:rsidRPr="00EE0CA3">
        <w:t>0.32‰</w:t>
      </w:r>
      <w:r w:rsidRPr="00EE0CA3">
        <w:rPr>
          <w:rFonts w:hint="eastAsia"/>
        </w:rPr>
        <w:t>，多年平均径流量为</w:t>
      </w:r>
      <w:r w:rsidRPr="00EE0CA3">
        <w:t>22.1</w:t>
      </w:r>
      <w:r w:rsidRPr="00EE0CA3">
        <w:rPr>
          <w:rFonts w:hint="eastAsia"/>
        </w:rPr>
        <w:t>亿</w:t>
      </w:r>
      <w:r w:rsidRPr="00EE0CA3">
        <w:t>m</w:t>
      </w:r>
      <w:r w:rsidRPr="00EE0CA3">
        <w:rPr>
          <w:vertAlign w:val="superscript"/>
        </w:rPr>
        <w:t>3</w:t>
      </w:r>
      <w:r w:rsidRPr="00EE0CA3">
        <w:rPr>
          <w:rFonts w:hint="eastAsia"/>
        </w:rPr>
        <w:t>；茅岭江干流全长</w:t>
      </w:r>
      <w:r w:rsidRPr="00EE0CA3">
        <w:t>117km</w:t>
      </w:r>
      <w:r w:rsidRPr="00EE0CA3">
        <w:rPr>
          <w:rFonts w:hint="eastAsia"/>
        </w:rPr>
        <w:t>，</w:t>
      </w:r>
      <w:r w:rsidR="005D3DC5" w:rsidRPr="00EE0CA3">
        <w:rPr>
          <w:rFonts w:hint="eastAsia"/>
        </w:rPr>
        <w:t>流域面积</w:t>
      </w:r>
      <w:r w:rsidR="005D3DC5" w:rsidRPr="00EE0CA3">
        <w:t>2875km</w:t>
      </w:r>
      <w:r w:rsidR="005D3DC5" w:rsidRPr="00EE0CA3">
        <w:rPr>
          <w:vertAlign w:val="superscript"/>
        </w:rPr>
        <w:t>2</w:t>
      </w:r>
      <w:r w:rsidR="005D3DC5" w:rsidRPr="00EE0CA3">
        <w:rPr>
          <w:rFonts w:hint="eastAsia"/>
        </w:rPr>
        <w:t>，</w:t>
      </w:r>
      <w:r w:rsidRPr="00EE0CA3">
        <w:rPr>
          <w:rFonts w:hint="eastAsia"/>
        </w:rPr>
        <w:t>其中钦北区境内河长为</w:t>
      </w:r>
      <w:r w:rsidRPr="00EE0CA3">
        <w:t>82km</w:t>
      </w:r>
      <w:r w:rsidRPr="00EE0CA3">
        <w:rPr>
          <w:rFonts w:hint="eastAsia"/>
        </w:rPr>
        <w:t>，干流坡降</w:t>
      </w:r>
      <w:r w:rsidRPr="00EE0CA3">
        <w:t>0.49‰</w:t>
      </w:r>
      <w:r w:rsidRPr="00EE0CA3">
        <w:rPr>
          <w:rFonts w:hint="eastAsia"/>
        </w:rPr>
        <w:t>，多年平均径流量为</w:t>
      </w:r>
      <w:r w:rsidRPr="00EE0CA3">
        <w:t>29.6</w:t>
      </w:r>
      <w:r w:rsidRPr="00EE0CA3">
        <w:rPr>
          <w:rFonts w:hint="eastAsia"/>
        </w:rPr>
        <w:t>亿</w:t>
      </w:r>
      <w:r w:rsidRPr="00EE0CA3">
        <w:t>m</w:t>
      </w:r>
      <w:r w:rsidRPr="00EE0CA3">
        <w:rPr>
          <w:vertAlign w:val="superscript"/>
        </w:rPr>
        <w:t>3</w:t>
      </w:r>
      <w:r w:rsidRPr="00EE0CA3">
        <w:rPr>
          <w:rFonts w:hint="eastAsia"/>
        </w:rPr>
        <w:t>。</w:t>
      </w:r>
      <w:r w:rsidR="004E27A0" w:rsidRPr="00EE0CA3">
        <w:rPr>
          <w:rFonts w:hint="eastAsia"/>
        </w:rPr>
        <w:t>钦北区</w:t>
      </w:r>
      <w:r w:rsidRPr="00EE0CA3">
        <w:rPr>
          <w:rFonts w:hint="eastAsia"/>
        </w:rPr>
        <w:t>境内诸河的主要特征是：山地型多，平原型少；流向多与地质构造一致；水量丰富，季节性变化大；河流短小、水流湍急，落差较大；河岸高，多弯曲，多峡谷和险滩；河流含沙量较少。</w:t>
      </w:r>
      <w:bookmarkEnd w:id="21"/>
    </w:p>
    <w:p w14:paraId="60DD0BA9" w14:textId="63428895" w:rsidR="00710E72" w:rsidRPr="00FF0C6F" w:rsidRDefault="0030694C" w:rsidP="00B85CF6">
      <w:pPr>
        <w:ind w:firstLine="640"/>
      </w:pPr>
      <w:r w:rsidRPr="00FF0C6F">
        <w:rPr>
          <w:rFonts w:hint="eastAsia"/>
        </w:rPr>
        <w:t>钦江</w:t>
      </w:r>
      <w:r w:rsidR="005D3B82" w:rsidRPr="00FF0C6F">
        <w:rPr>
          <w:rFonts w:hint="eastAsia"/>
        </w:rPr>
        <w:t>干流发源于灵山县平山镇灵东水库内的东山东麓</w:t>
      </w:r>
      <w:r w:rsidR="005D3B82" w:rsidRPr="00FF0C6F">
        <w:rPr>
          <w:rFonts w:hint="eastAsia"/>
        </w:rPr>
        <w:lastRenderedPageBreak/>
        <w:t>白牛岭，于钦州市平山分成二叉，主干流向南流于尖山镇老围注入茅尾海，另一叉大榄江于尖山镇新围仔注入茅尾海。在钦北区境内，钦江流经青塘镇、平吉镇与</w:t>
      </w:r>
      <w:r w:rsidR="001A0C15" w:rsidRPr="00FF0C6F">
        <w:rPr>
          <w:rFonts w:hint="eastAsia"/>
        </w:rPr>
        <w:t>钦北</w:t>
      </w:r>
      <w:r w:rsidR="005D3B82" w:rsidRPr="00FF0C6F">
        <w:rPr>
          <w:rFonts w:hint="eastAsia"/>
        </w:rPr>
        <w:t>城区。</w:t>
      </w:r>
      <w:r w:rsidR="00B85CF6" w:rsidRPr="00FF0C6F">
        <w:rPr>
          <w:rFonts w:hint="eastAsia"/>
        </w:rPr>
        <w:t>钦江流域内建有</w:t>
      </w:r>
      <w:r w:rsidR="00F05F44">
        <w:rPr>
          <w:rFonts w:hint="eastAsia"/>
        </w:rPr>
        <w:t>灵</w:t>
      </w:r>
      <w:r w:rsidR="00636006">
        <w:rPr>
          <w:rFonts w:hint="eastAsia"/>
        </w:rPr>
        <w:t>东</w:t>
      </w:r>
      <w:r w:rsidR="00F05F44">
        <w:rPr>
          <w:rFonts w:hint="eastAsia"/>
        </w:rPr>
        <w:t>水库等</w:t>
      </w:r>
      <w:r w:rsidR="00062285" w:rsidRPr="00FF0C6F">
        <w:rPr>
          <w:rFonts w:hint="eastAsia"/>
        </w:rPr>
        <w:t>数</w:t>
      </w:r>
      <w:r w:rsidR="00B85CF6" w:rsidRPr="00FF0C6F">
        <w:rPr>
          <w:rFonts w:hint="eastAsia"/>
        </w:rPr>
        <w:t>个</w:t>
      </w:r>
      <w:r w:rsidR="00F05F44">
        <w:rPr>
          <w:rFonts w:hint="eastAsia"/>
        </w:rPr>
        <w:t>大中型</w:t>
      </w:r>
      <w:r w:rsidR="00B85CF6" w:rsidRPr="00FF0C6F">
        <w:rPr>
          <w:rFonts w:hint="eastAsia"/>
        </w:rPr>
        <w:t>水库，其中位于钦北区境内的中型水库有京塘水库。</w:t>
      </w:r>
      <w:r w:rsidR="00CA2D83" w:rsidRPr="00CA2D83">
        <w:rPr>
          <w:rFonts w:hint="eastAsia"/>
        </w:rPr>
        <w:t>钦江水量丰富，</w:t>
      </w:r>
      <w:r w:rsidR="001137BD">
        <w:rPr>
          <w:rFonts w:hint="eastAsia"/>
        </w:rPr>
        <w:t>由于</w:t>
      </w:r>
      <w:r w:rsidR="00CA2D83" w:rsidRPr="00CA2D83">
        <w:rPr>
          <w:rFonts w:hint="eastAsia"/>
        </w:rPr>
        <w:t>受降水变化不均的影响，</w:t>
      </w:r>
      <w:r w:rsidR="001137BD">
        <w:rPr>
          <w:rFonts w:hint="eastAsia"/>
        </w:rPr>
        <w:t>钦江河流</w:t>
      </w:r>
      <w:r w:rsidR="00CA2D83" w:rsidRPr="00CA2D83">
        <w:rPr>
          <w:rFonts w:hint="eastAsia"/>
        </w:rPr>
        <w:t>流量的年内变化较大，汛期（</w:t>
      </w:r>
      <w:r w:rsidR="00CA2D83" w:rsidRPr="00CA2D83">
        <w:rPr>
          <w:rFonts w:hint="eastAsia"/>
        </w:rPr>
        <w:t>4</w:t>
      </w:r>
      <w:r w:rsidR="00CA2D83">
        <w:rPr>
          <w:rFonts w:hint="eastAsia"/>
        </w:rPr>
        <w:t>~</w:t>
      </w:r>
      <w:r w:rsidR="00CA2D83" w:rsidRPr="00CA2D83">
        <w:rPr>
          <w:rFonts w:hint="eastAsia"/>
        </w:rPr>
        <w:t>9</w:t>
      </w:r>
      <w:r w:rsidR="00CA2D83" w:rsidRPr="00CA2D83">
        <w:rPr>
          <w:rFonts w:hint="eastAsia"/>
        </w:rPr>
        <w:t>月）</w:t>
      </w:r>
      <w:r w:rsidR="001137BD">
        <w:rPr>
          <w:rFonts w:hint="eastAsia"/>
        </w:rPr>
        <w:t>径</w:t>
      </w:r>
      <w:r w:rsidR="00CA2D83" w:rsidRPr="00CA2D83">
        <w:rPr>
          <w:rFonts w:hint="eastAsia"/>
        </w:rPr>
        <w:t>流量占全年</w:t>
      </w:r>
      <w:r w:rsidR="001137BD">
        <w:rPr>
          <w:rFonts w:hint="eastAsia"/>
        </w:rPr>
        <w:t>径</w:t>
      </w:r>
      <w:r w:rsidR="00CA2D83" w:rsidRPr="00CA2D83">
        <w:rPr>
          <w:rFonts w:hint="eastAsia"/>
        </w:rPr>
        <w:t>流量的</w:t>
      </w:r>
      <w:r w:rsidR="00CA2D83" w:rsidRPr="00CA2D83">
        <w:rPr>
          <w:rFonts w:hint="eastAsia"/>
        </w:rPr>
        <w:t>83%</w:t>
      </w:r>
      <w:r w:rsidR="00CA2D83" w:rsidRPr="00CA2D83">
        <w:rPr>
          <w:rFonts w:hint="eastAsia"/>
        </w:rPr>
        <w:t>，其中以</w:t>
      </w:r>
      <w:r w:rsidR="00CA2D83" w:rsidRPr="00CA2D83">
        <w:rPr>
          <w:rFonts w:hint="eastAsia"/>
        </w:rPr>
        <w:t>8</w:t>
      </w:r>
      <w:r w:rsidR="00CA2D83" w:rsidRPr="00CA2D83">
        <w:rPr>
          <w:rFonts w:hint="eastAsia"/>
        </w:rPr>
        <w:t>月份</w:t>
      </w:r>
      <w:r w:rsidR="001137BD">
        <w:rPr>
          <w:rFonts w:hint="eastAsia"/>
        </w:rPr>
        <w:t>径</w:t>
      </w:r>
      <w:r w:rsidR="00CA2D83" w:rsidRPr="00CA2D83">
        <w:rPr>
          <w:rFonts w:hint="eastAsia"/>
        </w:rPr>
        <w:t>流量最大，占</w:t>
      </w:r>
      <w:r w:rsidR="001137BD">
        <w:rPr>
          <w:rFonts w:hint="eastAsia"/>
        </w:rPr>
        <w:t>全</w:t>
      </w:r>
      <w:r w:rsidR="00CA2D83" w:rsidRPr="00CA2D83">
        <w:rPr>
          <w:rFonts w:hint="eastAsia"/>
        </w:rPr>
        <w:t>年</w:t>
      </w:r>
      <w:r w:rsidR="001137BD">
        <w:rPr>
          <w:rFonts w:hint="eastAsia"/>
        </w:rPr>
        <w:t>径</w:t>
      </w:r>
      <w:r w:rsidR="00CA2D83" w:rsidRPr="00CA2D83">
        <w:rPr>
          <w:rFonts w:hint="eastAsia"/>
        </w:rPr>
        <w:t>流量的</w:t>
      </w:r>
      <w:r w:rsidR="00CA2D83" w:rsidRPr="00CA2D83">
        <w:rPr>
          <w:rFonts w:hint="eastAsia"/>
        </w:rPr>
        <w:t>22%</w:t>
      </w:r>
      <w:r w:rsidR="00D940AE">
        <w:rPr>
          <w:rFonts w:hint="eastAsia"/>
        </w:rPr>
        <w:t>，而</w:t>
      </w:r>
      <w:r w:rsidR="00CA2D83" w:rsidRPr="00CA2D83">
        <w:rPr>
          <w:rFonts w:hint="eastAsia"/>
        </w:rPr>
        <w:t>枯</w:t>
      </w:r>
      <w:r w:rsidR="00CA2D83">
        <w:rPr>
          <w:rFonts w:hint="eastAsia"/>
        </w:rPr>
        <w:t>期</w:t>
      </w:r>
      <w:r w:rsidR="00CA2D83" w:rsidRPr="00CA2D83">
        <w:rPr>
          <w:rFonts w:hint="eastAsia"/>
        </w:rPr>
        <w:t>（</w:t>
      </w:r>
      <w:r w:rsidR="00CA2D83" w:rsidRPr="00CA2D83">
        <w:rPr>
          <w:rFonts w:hint="eastAsia"/>
        </w:rPr>
        <w:t>10</w:t>
      </w:r>
      <w:r w:rsidR="00CA2D83">
        <w:rPr>
          <w:rFonts w:hint="eastAsia"/>
        </w:rPr>
        <w:t>~</w:t>
      </w:r>
      <w:r w:rsidR="00CA2D83" w:rsidRPr="00CA2D83">
        <w:rPr>
          <w:rFonts w:hint="eastAsia"/>
        </w:rPr>
        <w:t>3</w:t>
      </w:r>
      <w:r w:rsidR="00CA2D83" w:rsidRPr="00CA2D83">
        <w:rPr>
          <w:rFonts w:hint="eastAsia"/>
        </w:rPr>
        <w:t>月）</w:t>
      </w:r>
      <w:r w:rsidR="001137BD">
        <w:rPr>
          <w:rFonts w:hint="eastAsia"/>
        </w:rPr>
        <w:t>径</w:t>
      </w:r>
      <w:r w:rsidR="00CA2D83" w:rsidRPr="00CA2D83">
        <w:rPr>
          <w:rFonts w:hint="eastAsia"/>
        </w:rPr>
        <w:t>流量仅占全年</w:t>
      </w:r>
      <w:r w:rsidR="001137BD">
        <w:rPr>
          <w:rFonts w:hint="eastAsia"/>
        </w:rPr>
        <w:t>径</w:t>
      </w:r>
      <w:r w:rsidR="00CA2D83" w:rsidRPr="00CA2D83">
        <w:rPr>
          <w:rFonts w:hint="eastAsia"/>
        </w:rPr>
        <w:t>流量的</w:t>
      </w:r>
      <w:r w:rsidR="00CA2D83" w:rsidRPr="00CA2D83">
        <w:rPr>
          <w:rFonts w:hint="eastAsia"/>
        </w:rPr>
        <w:t>17%</w:t>
      </w:r>
      <w:r w:rsidR="00CA2D83" w:rsidRPr="00CA2D83">
        <w:rPr>
          <w:rFonts w:hint="eastAsia"/>
        </w:rPr>
        <w:t>。</w:t>
      </w:r>
    </w:p>
    <w:p w14:paraId="3DA9A551" w14:textId="7A1369BF" w:rsidR="00822C8A" w:rsidRDefault="00822C8A" w:rsidP="0041248A">
      <w:pPr>
        <w:ind w:firstLine="640"/>
        <w:rPr>
          <w:color w:val="FF0000"/>
        </w:rPr>
      </w:pPr>
      <w:r w:rsidRPr="00FF0C6F">
        <w:rPr>
          <w:rFonts w:hint="eastAsia"/>
        </w:rPr>
        <w:t>茅岭江</w:t>
      </w:r>
      <w:r w:rsidR="003D05C5">
        <w:rPr>
          <w:rFonts w:hint="eastAsia"/>
        </w:rPr>
        <w:t>干流</w:t>
      </w:r>
      <w:r w:rsidRPr="00FF0C6F">
        <w:rPr>
          <w:rFonts w:hint="eastAsia"/>
        </w:rPr>
        <w:t>发源于钦北区板城镇屯车村公所龙门村，</w:t>
      </w:r>
      <w:r w:rsidR="00793ACA" w:rsidRPr="00FF0C6F">
        <w:rPr>
          <w:rFonts w:hint="eastAsia"/>
        </w:rPr>
        <w:t>在钦北区境内</w:t>
      </w:r>
      <w:r w:rsidRPr="00FF0C6F">
        <w:rPr>
          <w:rFonts w:hint="eastAsia"/>
        </w:rPr>
        <w:t>流经钦北区的</w:t>
      </w:r>
      <w:r w:rsidR="00793ACA" w:rsidRPr="00FF0C6F">
        <w:rPr>
          <w:rFonts w:hint="eastAsia"/>
        </w:rPr>
        <w:t>板城镇</w:t>
      </w:r>
      <w:r w:rsidRPr="00FF0C6F">
        <w:rPr>
          <w:rFonts w:hint="eastAsia"/>
        </w:rPr>
        <w:t>、新棠镇、长滩镇、小董镇、那蒙镇</w:t>
      </w:r>
      <w:r w:rsidR="00793ACA" w:rsidRPr="00FF0C6F">
        <w:rPr>
          <w:rFonts w:hint="eastAsia"/>
        </w:rPr>
        <w:t>与</w:t>
      </w:r>
      <w:r w:rsidRPr="00FF0C6F">
        <w:rPr>
          <w:rFonts w:hint="eastAsia"/>
        </w:rPr>
        <w:t>大寺镇</w:t>
      </w:r>
      <w:r w:rsidR="00793ACA" w:rsidRPr="00FF0C6F">
        <w:rPr>
          <w:rFonts w:hint="eastAsia"/>
        </w:rPr>
        <w:t>，于防城港市防城区的茅岭乡注入茅尾海。茅岭江的一级支流主要有板城江、那蒙江、大寺江、大直河共</w:t>
      </w:r>
      <w:r w:rsidR="00793ACA" w:rsidRPr="00FF0C6F">
        <w:rPr>
          <w:rFonts w:hint="eastAsia"/>
        </w:rPr>
        <w:t>4</w:t>
      </w:r>
      <w:r w:rsidR="00793ACA" w:rsidRPr="00FF0C6F">
        <w:rPr>
          <w:rFonts w:hint="eastAsia"/>
        </w:rPr>
        <w:t>条河流。</w:t>
      </w:r>
      <w:r w:rsidR="001137BD">
        <w:rPr>
          <w:rFonts w:hint="eastAsia"/>
        </w:rPr>
        <w:t>茅岭江</w:t>
      </w:r>
      <w:r w:rsidR="001137BD" w:rsidRPr="001137BD">
        <w:rPr>
          <w:rFonts w:hint="eastAsia"/>
        </w:rPr>
        <w:t>河流水量较为丰沛，由于受降水变化的影响，</w:t>
      </w:r>
      <w:r w:rsidR="001137BD">
        <w:rPr>
          <w:rFonts w:hint="eastAsia"/>
        </w:rPr>
        <w:t>茅岭江</w:t>
      </w:r>
      <w:r w:rsidR="001137BD" w:rsidRPr="001137BD">
        <w:rPr>
          <w:rFonts w:hint="eastAsia"/>
        </w:rPr>
        <w:t>河流流量的年内变化较大，汛期（</w:t>
      </w:r>
      <w:r w:rsidR="001137BD" w:rsidRPr="001137BD">
        <w:rPr>
          <w:rFonts w:hint="eastAsia"/>
        </w:rPr>
        <w:t>4</w:t>
      </w:r>
      <w:r w:rsidR="001137BD">
        <w:rPr>
          <w:rFonts w:hint="eastAsia"/>
        </w:rPr>
        <w:t>~</w:t>
      </w:r>
      <w:r w:rsidR="001137BD" w:rsidRPr="001137BD">
        <w:rPr>
          <w:rFonts w:hint="eastAsia"/>
        </w:rPr>
        <w:t>9</w:t>
      </w:r>
      <w:r w:rsidR="001137BD" w:rsidRPr="001137BD">
        <w:rPr>
          <w:rFonts w:hint="eastAsia"/>
        </w:rPr>
        <w:t>月）径流量占</w:t>
      </w:r>
      <w:r w:rsidR="002B4848">
        <w:rPr>
          <w:rFonts w:hint="eastAsia"/>
        </w:rPr>
        <w:t>全</w:t>
      </w:r>
      <w:r w:rsidR="001137BD" w:rsidRPr="001137BD">
        <w:rPr>
          <w:rFonts w:hint="eastAsia"/>
        </w:rPr>
        <w:t>年径流量的</w:t>
      </w:r>
      <w:r w:rsidR="001137BD" w:rsidRPr="001137BD">
        <w:rPr>
          <w:rFonts w:hint="eastAsia"/>
        </w:rPr>
        <w:t>77%</w:t>
      </w:r>
      <w:r w:rsidR="001137BD" w:rsidRPr="001137BD">
        <w:rPr>
          <w:rFonts w:hint="eastAsia"/>
        </w:rPr>
        <w:t>，</w:t>
      </w:r>
      <w:r w:rsidR="004541F1">
        <w:rPr>
          <w:rFonts w:hint="eastAsia"/>
        </w:rPr>
        <w:t>其中</w:t>
      </w:r>
      <w:r w:rsidR="001137BD" w:rsidRPr="001137BD">
        <w:rPr>
          <w:rFonts w:hint="eastAsia"/>
        </w:rPr>
        <w:t>最大月径流量一般出现于</w:t>
      </w:r>
      <w:r w:rsidR="001137BD" w:rsidRPr="001137BD">
        <w:rPr>
          <w:rFonts w:hint="eastAsia"/>
        </w:rPr>
        <w:t>6</w:t>
      </w:r>
      <w:r w:rsidR="004541F1">
        <w:rPr>
          <w:rFonts w:hint="eastAsia"/>
        </w:rPr>
        <w:t>~</w:t>
      </w:r>
      <w:r w:rsidR="001137BD" w:rsidRPr="001137BD">
        <w:rPr>
          <w:rFonts w:hint="eastAsia"/>
        </w:rPr>
        <w:t>8</w:t>
      </w:r>
      <w:r w:rsidR="001137BD" w:rsidRPr="001137BD">
        <w:rPr>
          <w:rFonts w:hint="eastAsia"/>
        </w:rPr>
        <w:t>月，约占全年的</w:t>
      </w:r>
      <w:r w:rsidR="001137BD" w:rsidRPr="001137BD">
        <w:rPr>
          <w:rFonts w:hint="eastAsia"/>
        </w:rPr>
        <w:t>50%</w:t>
      </w:r>
      <w:r w:rsidR="004541F1">
        <w:rPr>
          <w:rFonts w:hint="eastAsia"/>
        </w:rPr>
        <w:t>；</w:t>
      </w:r>
      <w:r w:rsidR="001137BD" w:rsidRPr="001137BD">
        <w:rPr>
          <w:rFonts w:hint="eastAsia"/>
        </w:rPr>
        <w:t>枯</w:t>
      </w:r>
      <w:r w:rsidR="002B4848">
        <w:rPr>
          <w:rFonts w:hint="eastAsia"/>
        </w:rPr>
        <w:t>期</w:t>
      </w:r>
      <w:r w:rsidR="001137BD" w:rsidRPr="001137BD">
        <w:rPr>
          <w:rFonts w:hint="eastAsia"/>
        </w:rPr>
        <w:t>（</w:t>
      </w:r>
      <w:r w:rsidR="001137BD" w:rsidRPr="001137BD">
        <w:rPr>
          <w:rFonts w:hint="eastAsia"/>
        </w:rPr>
        <w:t>10</w:t>
      </w:r>
      <w:r w:rsidR="002B4848">
        <w:rPr>
          <w:rFonts w:hint="eastAsia"/>
        </w:rPr>
        <w:t>~</w:t>
      </w:r>
      <w:r w:rsidR="001137BD" w:rsidRPr="001137BD">
        <w:rPr>
          <w:rFonts w:hint="eastAsia"/>
        </w:rPr>
        <w:t>3</w:t>
      </w:r>
      <w:r w:rsidR="001137BD" w:rsidRPr="001137BD">
        <w:rPr>
          <w:rFonts w:hint="eastAsia"/>
        </w:rPr>
        <w:t>月）径流量占</w:t>
      </w:r>
      <w:r w:rsidR="004541F1">
        <w:rPr>
          <w:rFonts w:hint="eastAsia"/>
        </w:rPr>
        <w:t>全</w:t>
      </w:r>
      <w:r w:rsidR="001137BD" w:rsidRPr="001137BD">
        <w:rPr>
          <w:rFonts w:hint="eastAsia"/>
        </w:rPr>
        <w:t>年径流量的</w:t>
      </w:r>
      <w:r w:rsidR="001137BD" w:rsidRPr="001137BD">
        <w:rPr>
          <w:rFonts w:hint="eastAsia"/>
        </w:rPr>
        <w:t>2</w:t>
      </w:r>
      <w:r w:rsidR="004541F1">
        <w:t>3</w:t>
      </w:r>
      <w:r w:rsidR="001137BD" w:rsidRPr="001137BD">
        <w:rPr>
          <w:rFonts w:hint="eastAsia"/>
        </w:rPr>
        <w:t>%</w:t>
      </w:r>
      <w:r w:rsidR="001137BD" w:rsidRPr="001137BD">
        <w:rPr>
          <w:rFonts w:hint="eastAsia"/>
        </w:rPr>
        <w:t>，</w:t>
      </w:r>
      <w:r w:rsidR="004541F1">
        <w:rPr>
          <w:rFonts w:hint="eastAsia"/>
        </w:rPr>
        <w:t>其中</w:t>
      </w:r>
      <w:r w:rsidR="001137BD" w:rsidRPr="001137BD">
        <w:rPr>
          <w:rFonts w:hint="eastAsia"/>
        </w:rPr>
        <w:t>最小月径流量出现于</w:t>
      </w:r>
      <w:r w:rsidR="001137BD" w:rsidRPr="001137BD">
        <w:rPr>
          <w:rFonts w:hint="eastAsia"/>
        </w:rPr>
        <w:t>12</w:t>
      </w:r>
      <w:r w:rsidR="001137BD" w:rsidRPr="001137BD">
        <w:rPr>
          <w:rFonts w:hint="eastAsia"/>
        </w:rPr>
        <w:t>月</w:t>
      </w:r>
      <w:r w:rsidR="004541F1">
        <w:rPr>
          <w:rFonts w:hint="eastAsia"/>
        </w:rPr>
        <w:t>~</w:t>
      </w:r>
      <w:r w:rsidR="001137BD" w:rsidRPr="001137BD">
        <w:rPr>
          <w:rFonts w:hint="eastAsia"/>
        </w:rPr>
        <w:t>2</w:t>
      </w:r>
      <w:r w:rsidR="001137BD" w:rsidRPr="001137BD">
        <w:rPr>
          <w:rFonts w:hint="eastAsia"/>
        </w:rPr>
        <w:t>月，仅占全年</w:t>
      </w:r>
      <w:r w:rsidR="004541F1">
        <w:rPr>
          <w:rFonts w:hint="eastAsia"/>
        </w:rPr>
        <w:t>约</w:t>
      </w:r>
      <w:r w:rsidR="001137BD" w:rsidRPr="001137BD">
        <w:rPr>
          <w:rFonts w:hint="eastAsia"/>
        </w:rPr>
        <w:t>9%</w:t>
      </w:r>
      <w:r w:rsidR="001137BD" w:rsidRPr="001137BD">
        <w:rPr>
          <w:rFonts w:hint="eastAsia"/>
        </w:rPr>
        <w:t>。</w:t>
      </w:r>
    </w:p>
    <w:p w14:paraId="18ABEF3C" w14:textId="225B8FD8" w:rsidR="00E81958" w:rsidRDefault="006B54D1" w:rsidP="00F425F4">
      <w:pPr>
        <w:pStyle w:val="af4"/>
        <w:pageBreakBefore/>
        <w:rPr>
          <w:rFonts w:hint="default"/>
        </w:rPr>
      </w:pPr>
      <w:r>
        <w:lastRenderedPageBreak/>
        <w:t>表</w:t>
      </w:r>
      <w:r>
        <w:t>1-</w:t>
      </w:r>
      <w:proofErr w:type="gramStart"/>
      <w:r>
        <w:t xml:space="preserve">1  </w:t>
      </w:r>
      <w:r>
        <w:t>钦北区</w:t>
      </w:r>
      <w:r w:rsidR="00F74401">
        <w:t>流域面积</w:t>
      </w:r>
      <w:proofErr w:type="gramEnd"/>
      <w:r>
        <w:t>50km</w:t>
      </w:r>
      <w:r>
        <w:rPr>
          <w:vertAlign w:val="superscript"/>
        </w:rPr>
        <w:t>2</w:t>
      </w:r>
      <w:r>
        <w:t>以上河流名录</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1414"/>
        <w:gridCol w:w="1980"/>
        <w:gridCol w:w="1980"/>
        <w:gridCol w:w="2199"/>
      </w:tblGrid>
      <w:tr w:rsidR="00E81958" w14:paraId="606837B9" w14:textId="77777777">
        <w:trPr>
          <w:trHeight w:val="454"/>
          <w:tblHeader/>
          <w:jc w:val="center"/>
        </w:trPr>
        <w:tc>
          <w:tcPr>
            <w:tcW w:w="704" w:type="dxa"/>
            <w:vAlign w:val="center"/>
          </w:tcPr>
          <w:p w14:paraId="17059090" w14:textId="77777777" w:rsidR="00E81958" w:rsidRDefault="006B54D1">
            <w:pPr>
              <w:pStyle w:val="af3"/>
            </w:pPr>
            <w:r>
              <w:rPr>
                <w:rFonts w:hint="eastAsia"/>
              </w:rPr>
              <w:t>序号</w:t>
            </w:r>
          </w:p>
        </w:tc>
        <w:tc>
          <w:tcPr>
            <w:tcW w:w="1418" w:type="dxa"/>
            <w:vAlign w:val="center"/>
          </w:tcPr>
          <w:p w14:paraId="4B87ADE4" w14:textId="77777777" w:rsidR="00E81958" w:rsidRDefault="006B54D1">
            <w:pPr>
              <w:pStyle w:val="af3"/>
            </w:pPr>
            <w:r>
              <w:rPr>
                <w:rFonts w:hint="eastAsia"/>
              </w:rPr>
              <w:t>河流名称</w:t>
            </w:r>
          </w:p>
        </w:tc>
        <w:tc>
          <w:tcPr>
            <w:tcW w:w="1984" w:type="dxa"/>
            <w:vAlign w:val="center"/>
          </w:tcPr>
          <w:p w14:paraId="2F26EBE8" w14:textId="77777777" w:rsidR="00E81958" w:rsidRDefault="006B54D1">
            <w:pPr>
              <w:pStyle w:val="af3"/>
            </w:pPr>
            <w:r>
              <w:rPr>
                <w:rFonts w:hint="eastAsia"/>
              </w:rPr>
              <w:t>流域面积</w:t>
            </w:r>
          </w:p>
          <w:p w14:paraId="0334E23A" w14:textId="77777777" w:rsidR="00E81958" w:rsidRDefault="006B54D1">
            <w:pPr>
              <w:pStyle w:val="af3"/>
            </w:pPr>
            <w:r>
              <w:rPr>
                <w:rFonts w:hint="eastAsia"/>
              </w:rPr>
              <w:t>（</w:t>
            </w:r>
            <w:r>
              <w:t>km</w:t>
            </w:r>
            <w:r>
              <w:rPr>
                <w:vertAlign w:val="superscript"/>
              </w:rPr>
              <w:t>2</w:t>
            </w:r>
            <w:r>
              <w:rPr>
                <w:rFonts w:hint="eastAsia"/>
              </w:rPr>
              <w:t>）</w:t>
            </w:r>
          </w:p>
        </w:tc>
        <w:tc>
          <w:tcPr>
            <w:tcW w:w="1985" w:type="dxa"/>
            <w:vAlign w:val="center"/>
          </w:tcPr>
          <w:p w14:paraId="1ED76E5D" w14:textId="77777777" w:rsidR="00E81958" w:rsidRDefault="006B54D1">
            <w:pPr>
              <w:pStyle w:val="af3"/>
            </w:pPr>
            <w:r>
              <w:rPr>
                <w:rFonts w:hint="eastAsia"/>
              </w:rPr>
              <w:t>河流长度</w:t>
            </w:r>
          </w:p>
          <w:p w14:paraId="49B1AE78" w14:textId="77777777" w:rsidR="00E81958" w:rsidRDefault="006B54D1">
            <w:pPr>
              <w:pStyle w:val="af3"/>
            </w:pPr>
            <w:r>
              <w:rPr>
                <w:rFonts w:hint="eastAsia"/>
              </w:rPr>
              <w:t>（</w:t>
            </w:r>
            <w:r>
              <w:rPr>
                <w:rFonts w:hint="eastAsia"/>
              </w:rPr>
              <w:t>km</w:t>
            </w:r>
            <w:r>
              <w:rPr>
                <w:rFonts w:hint="eastAsia"/>
              </w:rPr>
              <w:t>）</w:t>
            </w:r>
          </w:p>
        </w:tc>
        <w:tc>
          <w:tcPr>
            <w:tcW w:w="2205" w:type="dxa"/>
            <w:vAlign w:val="center"/>
          </w:tcPr>
          <w:p w14:paraId="407F036A" w14:textId="77777777" w:rsidR="00E81958" w:rsidRDefault="006B54D1">
            <w:pPr>
              <w:pStyle w:val="af3"/>
            </w:pPr>
            <w:r>
              <w:rPr>
                <w:rFonts w:hint="eastAsia"/>
              </w:rPr>
              <w:t>其中钦北区境内河长</w:t>
            </w:r>
          </w:p>
          <w:p w14:paraId="63B2E0D5" w14:textId="77777777" w:rsidR="00E81958" w:rsidRDefault="006B54D1">
            <w:pPr>
              <w:pStyle w:val="af3"/>
            </w:pPr>
            <w:r>
              <w:rPr>
                <w:rFonts w:hint="eastAsia"/>
              </w:rPr>
              <w:t>（</w:t>
            </w:r>
            <w:r>
              <w:rPr>
                <w:rFonts w:hint="eastAsia"/>
              </w:rPr>
              <w:t>km</w:t>
            </w:r>
            <w:r>
              <w:rPr>
                <w:rFonts w:hint="eastAsia"/>
              </w:rPr>
              <w:t>）</w:t>
            </w:r>
          </w:p>
        </w:tc>
      </w:tr>
      <w:tr w:rsidR="00E81958" w14:paraId="6B5990DD" w14:textId="77777777">
        <w:trPr>
          <w:trHeight w:val="454"/>
          <w:jc w:val="center"/>
        </w:trPr>
        <w:tc>
          <w:tcPr>
            <w:tcW w:w="704" w:type="dxa"/>
            <w:vAlign w:val="center"/>
          </w:tcPr>
          <w:p w14:paraId="192EA713" w14:textId="77777777" w:rsidR="00E81958" w:rsidRDefault="006B54D1">
            <w:pPr>
              <w:pStyle w:val="af3"/>
            </w:pPr>
            <w:r>
              <w:rPr>
                <w:rFonts w:hint="eastAsia"/>
              </w:rPr>
              <w:t>1</w:t>
            </w:r>
          </w:p>
        </w:tc>
        <w:tc>
          <w:tcPr>
            <w:tcW w:w="1418" w:type="dxa"/>
            <w:vAlign w:val="center"/>
          </w:tcPr>
          <w:p w14:paraId="2DCC48D6" w14:textId="77777777" w:rsidR="00E81958" w:rsidRDefault="006B54D1">
            <w:pPr>
              <w:pStyle w:val="af3"/>
            </w:pPr>
            <w:r>
              <w:rPr>
                <w:rFonts w:hint="eastAsia"/>
              </w:rPr>
              <w:t>钦江</w:t>
            </w:r>
          </w:p>
        </w:tc>
        <w:tc>
          <w:tcPr>
            <w:tcW w:w="1984" w:type="dxa"/>
            <w:vAlign w:val="center"/>
          </w:tcPr>
          <w:p w14:paraId="111317C8" w14:textId="77777777" w:rsidR="00E81958" w:rsidRDefault="006B54D1">
            <w:pPr>
              <w:pStyle w:val="af3"/>
            </w:pPr>
            <w:r>
              <w:rPr>
                <w:rFonts w:hint="eastAsia"/>
              </w:rPr>
              <w:t>2</w:t>
            </w:r>
            <w:r>
              <w:t>391</w:t>
            </w:r>
          </w:p>
        </w:tc>
        <w:tc>
          <w:tcPr>
            <w:tcW w:w="1985" w:type="dxa"/>
            <w:vAlign w:val="center"/>
          </w:tcPr>
          <w:p w14:paraId="2484058F" w14:textId="77777777" w:rsidR="00E81958" w:rsidRDefault="006B54D1">
            <w:pPr>
              <w:pStyle w:val="af3"/>
            </w:pPr>
            <w:r>
              <w:rPr>
                <w:rFonts w:hint="eastAsia"/>
              </w:rPr>
              <w:t>1</w:t>
            </w:r>
            <w:r>
              <w:t>91</w:t>
            </w:r>
          </w:p>
        </w:tc>
        <w:tc>
          <w:tcPr>
            <w:tcW w:w="2205" w:type="dxa"/>
            <w:vAlign w:val="center"/>
          </w:tcPr>
          <w:p w14:paraId="77D617BC" w14:textId="77777777" w:rsidR="00E81958" w:rsidRDefault="006B54D1">
            <w:pPr>
              <w:pStyle w:val="af3"/>
            </w:pPr>
            <w:r>
              <w:rPr>
                <w:rFonts w:hint="eastAsia"/>
              </w:rPr>
              <w:t>47</w:t>
            </w:r>
          </w:p>
        </w:tc>
      </w:tr>
      <w:tr w:rsidR="00E81958" w14:paraId="6AEBEE6B" w14:textId="77777777">
        <w:trPr>
          <w:trHeight w:val="454"/>
          <w:jc w:val="center"/>
        </w:trPr>
        <w:tc>
          <w:tcPr>
            <w:tcW w:w="704" w:type="dxa"/>
            <w:vAlign w:val="center"/>
          </w:tcPr>
          <w:p w14:paraId="66175B01" w14:textId="77777777" w:rsidR="00E81958" w:rsidRDefault="006B54D1">
            <w:pPr>
              <w:pStyle w:val="af3"/>
            </w:pPr>
            <w:r>
              <w:rPr>
                <w:rFonts w:hint="eastAsia"/>
              </w:rPr>
              <w:t>2</w:t>
            </w:r>
          </w:p>
        </w:tc>
        <w:tc>
          <w:tcPr>
            <w:tcW w:w="1418" w:type="dxa"/>
            <w:vAlign w:val="center"/>
          </w:tcPr>
          <w:p w14:paraId="290B24C9" w14:textId="77777777" w:rsidR="00E81958" w:rsidRDefault="006B54D1">
            <w:pPr>
              <w:pStyle w:val="af3"/>
            </w:pPr>
            <w:r>
              <w:rPr>
                <w:rFonts w:hint="eastAsia"/>
              </w:rPr>
              <w:t>茅岭江</w:t>
            </w:r>
          </w:p>
        </w:tc>
        <w:tc>
          <w:tcPr>
            <w:tcW w:w="1984" w:type="dxa"/>
            <w:vAlign w:val="center"/>
          </w:tcPr>
          <w:p w14:paraId="2B8EEA51" w14:textId="77777777" w:rsidR="00E81958" w:rsidRDefault="006B54D1">
            <w:pPr>
              <w:pStyle w:val="af3"/>
            </w:pPr>
            <w:r>
              <w:rPr>
                <w:rFonts w:hint="eastAsia"/>
              </w:rPr>
              <w:t>2</w:t>
            </w:r>
            <w:r>
              <w:t>875</w:t>
            </w:r>
          </w:p>
        </w:tc>
        <w:tc>
          <w:tcPr>
            <w:tcW w:w="1985" w:type="dxa"/>
            <w:vAlign w:val="center"/>
          </w:tcPr>
          <w:p w14:paraId="24C00137" w14:textId="77777777" w:rsidR="00E81958" w:rsidRDefault="006B54D1">
            <w:pPr>
              <w:pStyle w:val="af3"/>
            </w:pPr>
            <w:r>
              <w:rPr>
                <w:rFonts w:hint="eastAsia"/>
              </w:rPr>
              <w:t>1</w:t>
            </w:r>
            <w:r>
              <w:t>17</w:t>
            </w:r>
          </w:p>
        </w:tc>
        <w:tc>
          <w:tcPr>
            <w:tcW w:w="2205" w:type="dxa"/>
            <w:vAlign w:val="center"/>
          </w:tcPr>
          <w:p w14:paraId="74FB6202" w14:textId="77777777" w:rsidR="00E81958" w:rsidRDefault="006B54D1">
            <w:pPr>
              <w:pStyle w:val="af3"/>
            </w:pPr>
            <w:r>
              <w:rPr>
                <w:rFonts w:hint="eastAsia"/>
              </w:rPr>
              <w:t>8</w:t>
            </w:r>
            <w:r>
              <w:t>2</w:t>
            </w:r>
          </w:p>
        </w:tc>
      </w:tr>
      <w:tr w:rsidR="00E81958" w14:paraId="3EDBB92D" w14:textId="77777777">
        <w:trPr>
          <w:trHeight w:val="454"/>
          <w:jc w:val="center"/>
        </w:trPr>
        <w:tc>
          <w:tcPr>
            <w:tcW w:w="704" w:type="dxa"/>
            <w:vAlign w:val="center"/>
          </w:tcPr>
          <w:p w14:paraId="78267D46" w14:textId="77777777" w:rsidR="00E81958" w:rsidRDefault="006B54D1">
            <w:pPr>
              <w:pStyle w:val="af3"/>
            </w:pPr>
            <w:r>
              <w:rPr>
                <w:rFonts w:hint="eastAsia"/>
              </w:rPr>
              <w:t>3</w:t>
            </w:r>
          </w:p>
        </w:tc>
        <w:tc>
          <w:tcPr>
            <w:tcW w:w="1418" w:type="dxa"/>
            <w:vAlign w:val="center"/>
          </w:tcPr>
          <w:p w14:paraId="77A0D0C0" w14:textId="77777777" w:rsidR="00E81958" w:rsidRDefault="006B54D1">
            <w:pPr>
              <w:pStyle w:val="af3"/>
            </w:pPr>
            <w:r>
              <w:rPr>
                <w:rFonts w:hint="eastAsia"/>
              </w:rPr>
              <w:t>沙坪河</w:t>
            </w:r>
          </w:p>
        </w:tc>
        <w:tc>
          <w:tcPr>
            <w:tcW w:w="1984" w:type="dxa"/>
            <w:vAlign w:val="center"/>
          </w:tcPr>
          <w:p w14:paraId="6F754C5C" w14:textId="77777777" w:rsidR="00E81958" w:rsidRDefault="006B54D1">
            <w:pPr>
              <w:pStyle w:val="af3"/>
            </w:pPr>
            <w:r>
              <w:rPr>
                <w:rFonts w:hint="eastAsia"/>
              </w:rPr>
              <w:t>5</w:t>
            </w:r>
            <w:r>
              <w:t>27</w:t>
            </w:r>
          </w:p>
        </w:tc>
        <w:tc>
          <w:tcPr>
            <w:tcW w:w="1985" w:type="dxa"/>
            <w:vAlign w:val="center"/>
          </w:tcPr>
          <w:p w14:paraId="01FF53F2" w14:textId="77777777" w:rsidR="00E81958" w:rsidRDefault="006B54D1">
            <w:pPr>
              <w:pStyle w:val="af3"/>
            </w:pPr>
            <w:r>
              <w:rPr>
                <w:rFonts w:hint="eastAsia"/>
              </w:rPr>
              <w:t>7</w:t>
            </w:r>
            <w:r>
              <w:t>4</w:t>
            </w:r>
          </w:p>
        </w:tc>
        <w:tc>
          <w:tcPr>
            <w:tcW w:w="2205" w:type="dxa"/>
            <w:vAlign w:val="center"/>
          </w:tcPr>
          <w:p w14:paraId="3B441B65" w14:textId="77777777" w:rsidR="00E81958" w:rsidRDefault="006B54D1">
            <w:pPr>
              <w:pStyle w:val="af3"/>
            </w:pPr>
            <w:r>
              <w:rPr>
                <w:rFonts w:hint="eastAsia"/>
              </w:rPr>
              <w:t>0</w:t>
            </w:r>
            <w:r>
              <w:t>.7</w:t>
            </w:r>
          </w:p>
        </w:tc>
      </w:tr>
      <w:tr w:rsidR="00E81958" w14:paraId="66A672B0" w14:textId="77777777">
        <w:trPr>
          <w:trHeight w:val="454"/>
          <w:jc w:val="center"/>
        </w:trPr>
        <w:tc>
          <w:tcPr>
            <w:tcW w:w="704" w:type="dxa"/>
            <w:vAlign w:val="center"/>
          </w:tcPr>
          <w:p w14:paraId="0E5BC8C5" w14:textId="77777777" w:rsidR="00E81958" w:rsidRDefault="006B54D1">
            <w:pPr>
              <w:pStyle w:val="af3"/>
            </w:pPr>
            <w:r>
              <w:rPr>
                <w:rFonts w:hint="eastAsia"/>
              </w:rPr>
              <w:t>4</w:t>
            </w:r>
          </w:p>
        </w:tc>
        <w:tc>
          <w:tcPr>
            <w:tcW w:w="1418" w:type="dxa"/>
            <w:vAlign w:val="center"/>
          </w:tcPr>
          <w:p w14:paraId="7231E3BD" w14:textId="77777777" w:rsidR="00E81958" w:rsidRDefault="006B54D1">
            <w:pPr>
              <w:pStyle w:val="af3"/>
            </w:pPr>
            <w:r>
              <w:rPr>
                <w:rFonts w:hint="eastAsia"/>
              </w:rPr>
              <w:t>古礼河</w:t>
            </w:r>
          </w:p>
        </w:tc>
        <w:tc>
          <w:tcPr>
            <w:tcW w:w="1984" w:type="dxa"/>
            <w:vAlign w:val="center"/>
          </w:tcPr>
          <w:p w14:paraId="7EFAB002" w14:textId="77777777" w:rsidR="00E81958" w:rsidRDefault="006B54D1">
            <w:pPr>
              <w:pStyle w:val="af3"/>
            </w:pPr>
            <w:r>
              <w:rPr>
                <w:rFonts w:hint="eastAsia"/>
              </w:rPr>
              <w:t>5</w:t>
            </w:r>
            <w:r>
              <w:t>0</w:t>
            </w:r>
          </w:p>
        </w:tc>
        <w:tc>
          <w:tcPr>
            <w:tcW w:w="1985" w:type="dxa"/>
            <w:vAlign w:val="center"/>
          </w:tcPr>
          <w:p w14:paraId="723F41B9" w14:textId="77777777" w:rsidR="00E81958" w:rsidRDefault="006B54D1">
            <w:pPr>
              <w:pStyle w:val="af3"/>
            </w:pPr>
            <w:r>
              <w:rPr>
                <w:rFonts w:hint="eastAsia"/>
              </w:rPr>
              <w:t>1</w:t>
            </w:r>
            <w:r>
              <w:t>8</w:t>
            </w:r>
          </w:p>
        </w:tc>
        <w:tc>
          <w:tcPr>
            <w:tcW w:w="2205" w:type="dxa"/>
            <w:vAlign w:val="center"/>
          </w:tcPr>
          <w:p w14:paraId="7FC93FED" w14:textId="77777777" w:rsidR="00E81958" w:rsidRDefault="006B54D1">
            <w:pPr>
              <w:pStyle w:val="af3"/>
            </w:pPr>
            <w:r>
              <w:rPr>
                <w:rFonts w:hint="eastAsia"/>
              </w:rPr>
              <w:t>1</w:t>
            </w:r>
            <w:r>
              <w:t>8</w:t>
            </w:r>
          </w:p>
        </w:tc>
      </w:tr>
      <w:tr w:rsidR="00E81958" w14:paraId="49BB0926" w14:textId="77777777">
        <w:trPr>
          <w:trHeight w:val="454"/>
          <w:jc w:val="center"/>
        </w:trPr>
        <w:tc>
          <w:tcPr>
            <w:tcW w:w="704" w:type="dxa"/>
            <w:vAlign w:val="center"/>
          </w:tcPr>
          <w:p w14:paraId="1A8AB311" w14:textId="77777777" w:rsidR="00E81958" w:rsidRDefault="006B54D1">
            <w:pPr>
              <w:pStyle w:val="af3"/>
            </w:pPr>
            <w:r>
              <w:rPr>
                <w:rFonts w:hint="eastAsia"/>
              </w:rPr>
              <w:t>5</w:t>
            </w:r>
          </w:p>
        </w:tc>
        <w:tc>
          <w:tcPr>
            <w:tcW w:w="1418" w:type="dxa"/>
            <w:vAlign w:val="center"/>
          </w:tcPr>
          <w:p w14:paraId="56044095" w14:textId="77777777" w:rsidR="00E81958" w:rsidRDefault="006B54D1">
            <w:pPr>
              <w:pStyle w:val="af3"/>
            </w:pPr>
            <w:r>
              <w:rPr>
                <w:rFonts w:hint="eastAsia"/>
              </w:rPr>
              <w:t>板城江</w:t>
            </w:r>
          </w:p>
        </w:tc>
        <w:tc>
          <w:tcPr>
            <w:tcW w:w="1984" w:type="dxa"/>
            <w:vAlign w:val="center"/>
          </w:tcPr>
          <w:p w14:paraId="7C2E70D0" w14:textId="77777777" w:rsidR="00E81958" w:rsidRDefault="006B54D1">
            <w:pPr>
              <w:pStyle w:val="af3"/>
            </w:pPr>
            <w:r>
              <w:rPr>
                <w:rFonts w:hint="eastAsia"/>
              </w:rPr>
              <w:t>1</w:t>
            </w:r>
            <w:r>
              <w:t>69</w:t>
            </w:r>
          </w:p>
        </w:tc>
        <w:tc>
          <w:tcPr>
            <w:tcW w:w="1985" w:type="dxa"/>
            <w:vAlign w:val="center"/>
          </w:tcPr>
          <w:p w14:paraId="1CAACFDB" w14:textId="77777777" w:rsidR="00E81958" w:rsidRDefault="006B54D1">
            <w:pPr>
              <w:pStyle w:val="af3"/>
            </w:pPr>
            <w:r>
              <w:rPr>
                <w:rFonts w:hint="eastAsia"/>
              </w:rPr>
              <w:t>2</w:t>
            </w:r>
            <w:r>
              <w:t>8</w:t>
            </w:r>
          </w:p>
        </w:tc>
        <w:tc>
          <w:tcPr>
            <w:tcW w:w="2205" w:type="dxa"/>
            <w:vAlign w:val="center"/>
          </w:tcPr>
          <w:p w14:paraId="5FF4B470" w14:textId="77777777" w:rsidR="00E81958" w:rsidRDefault="006B54D1">
            <w:pPr>
              <w:pStyle w:val="af3"/>
            </w:pPr>
            <w:r>
              <w:rPr>
                <w:rFonts w:hint="eastAsia"/>
              </w:rPr>
              <w:t>25</w:t>
            </w:r>
          </w:p>
        </w:tc>
      </w:tr>
      <w:tr w:rsidR="00E81958" w14:paraId="205DA0D6" w14:textId="77777777">
        <w:trPr>
          <w:trHeight w:val="454"/>
          <w:jc w:val="center"/>
        </w:trPr>
        <w:tc>
          <w:tcPr>
            <w:tcW w:w="704" w:type="dxa"/>
            <w:vAlign w:val="center"/>
          </w:tcPr>
          <w:p w14:paraId="275AD631" w14:textId="77777777" w:rsidR="00E81958" w:rsidRDefault="006B54D1">
            <w:pPr>
              <w:pStyle w:val="af3"/>
            </w:pPr>
            <w:r>
              <w:rPr>
                <w:rFonts w:hint="eastAsia"/>
              </w:rPr>
              <w:t>6</w:t>
            </w:r>
          </w:p>
        </w:tc>
        <w:tc>
          <w:tcPr>
            <w:tcW w:w="1418" w:type="dxa"/>
            <w:vAlign w:val="center"/>
          </w:tcPr>
          <w:p w14:paraId="62D7D20B" w14:textId="77777777" w:rsidR="00E81958" w:rsidRDefault="006B54D1">
            <w:pPr>
              <w:pStyle w:val="af3"/>
            </w:pPr>
            <w:r>
              <w:rPr>
                <w:rFonts w:hint="eastAsia"/>
              </w:rPr>
              <w:t>白鸠江</w:t>
            </w:r>
          </w:p>
        </w:tc>
        <w:tc>
          <w:tcPr>
            <w:tcW w:w="1984" w:type="dxa"/>
            <w:vAlign w:val="center"/>
          </w:tcPr>
          <w:p w14:paraId="0CA1CB56" w14:textId="77777777" w:rsidR="00E81958" w:rsidRDefault="006B54D1">
            <w:pPr>
              <w:pStyle w:val="af3"/>
            </w:pPr>
            <w:r>
              <w:rPr>
                <w:rFonts w:hint="eastAsia"/>
              </w:rPr>
              <w:t>53</w:t>
            </w:r>
          </w:p>
        </w:tc>
        <w:tc>
          <w:tcPr>
            <w:tcW w:w="1985" w:type="dxa"/>
            <w:vAlign w:val="center"/>
          </w:tcPr>
          <w:p w14:paraId="360265D4" w14:textId="77777777" w:rsidR="00E81958" w:rsidRDefault="006B54D1">
            <w:pPr>
              <w:pStyle w:val="af3"/>
            </w:pPr>
            <w:r>
              <w:rPr>
                <w:rFonts w:hint="eastAsia"/>
              </w:rPr>
              <w:t>1</w:t>
            </w:r>
            <w:r>
              <w:t>5</w:t>
            </w:r>
          </w:p>
        </w:tc>
        <w:tc>
          <w:tcPr>
            <w:tcW w:w="2205" w:type="dxa"/>
            <w:vAlign w:val="center"/>
          </w:tcPr>
          <w:p w14:paraId="150949B7" w14:textId="77777777" w:rsidR="00E81958" w:rsidRDefault="006B54D1">
            <w:pPr>
              <w:pStyle w:val="af3"/>
            </w:pPr>
            <w:r>
              <w:rPr>
                <w:rFonts w:hint="eastAsia"/>
              </w:rPr>
              <w:t>1</w:t>
            </w:r>
            <w:r>
              <w:t>5</w:t>
            </w:r>
          </w:p>
        </w:tc>
      </w:tr>
      <w:tr w:rsidR="00E81958" w14:paraId="68D2EBAD" w14:textId="77777777">
        <w:trPr>
          <w:trHeight w:val="454"/>
          <w:jc w:val="center"/>
        </w:trPr>
        <w:tc>
          <w:tcPr>
            <w:tcW w:w="704" w:type="dxa"/>
            <w:vAlign w:val="center"/>
          </w:tcPr>
          <w:p w14:paraId="42F003CA" w14:textId="77777777" w:rsidR="00E81958" w:rsidRDefault="006B54D1">
            <w:pPr>
              <w:pStyle w:val="af3"/>
            </w:pPr>
            <w:r>
              <w:rPr>
                <w:rFonts w:hint="eastAsia"/>
              </w:rPr>
              <w:t>7</w:t>
            </w:r>
          </w:p>
        </w:tc>
        <w:tc>
          <w:tcPr>
            <w:tcW w:w="1418" w:type="dxa"/>
            <w:vAlign w:val="center"/>
          </w:tcPr>
          <w:p w14:paraId="0CCE3241" w14:textId="77777777" w:rsidR="00E81958" w:rsidRDefault="006B54D1">
            <w:pPr>
              <w:pStyle w:val="af3"/>
            </w:pPr>
            <w:r>
              <w:rPr>
                <w:rFonts w:hint="eastAsia"/>
              </w:rPr>
              <w:t>那蒙江</w:t>
            </w:r>
          </w:p>
        </w:tc>
        <w:tc>
          <w:tcPr>
            <w:tcW w:w="1984" w:type="dxa"/>
            <w:vAlign w:val="center"/>
          </w:tcPr>
          <w:p w14:paraId="5D6AA13B" w14:textId="77777777" w:rsidR="00E81958" w:rsidRDefault="006B54D1">
            <w:pPr>
              <w:pStyle w:val="af3"/>
            </w:pPr>
            <w:r>
              <w:rPr>
                <w:rFonts w:hint="eastAsia"/>
              </w:rPr>
              <w:t>3</w:t>
            </w:r>
            <w:r>
              <w:t>93</w:t>
            </w:r>
          </w:p>
        </w:tc>
        <w:tc>
          <w:tcPr>
            <w:tcW w:w="1985" w:type="dxa"/>
            <w:vAlign w:val="center"/>
          </w:tcPr>
          <w:p w14:paraId="5EB8486C" w14:textId="77777777" w:rsidR="00E81958" w:rsidRDefault="006B54D1">
            <w:pPr>
              <w:pStyle w:val="af3"/>
            </w:pPr>
            <w:r>
              <w:rPr>
                <w:rFonts w:hint="eastAsia"/>
              </w:rPr>
              <w:t>5</w:t>
            </w:r>
            <w:r>
              <w:t>1</w:t>
            </w:r>
          </w:p>
        </w:tc>
        <w:tc>
          <w:tcPr>
            <w:tcW w:w="2205" w:type="dxa"/>
            <w:vAlign w:val="center"/>
          </w:tcPr>
          <w:p w14:paraId="5EBF37F7" w14:textId="77777777" w:rsidR="00E81958" w:rsidRDefault="006B54D1">
            <w:pPr>
              <w:pStyle w:val="af3"/>
            </w:pPr>
            <w:r>
              <w:rPr>
                <w:rFonts w:hint="eastAsia"/>
              </w:rPr>
              <w:t>5</w:t>
            </w:r>
            <w:r>
              <w:t>1</w:t>
            </w:r>
          </w:p>
        </w:tc>
      </w:tr>
      <w:tr w:rsidR="00E81958" w14:paraId="2DE635E4" w14:textId="77777777">
        <w:trPr>
          <w:trHeight w:val="454"/>
          <w:jc w:val="center"/>
        </w:trPr>
        <w:tc>
          <w:tcPr>
            <w:tcW w:w="704" w:type="dxa"/>
            <w:vAlign w:val="center"/>
          </w:tcPr>
          <w:p w14:paraId="7EA829BB" w14:textId="77777777" w:rsidR="00E81958" w:rsidRDefault="006B54D1">
            <w:pPr>
              <w:pStyle w:val="af3"/>
            </w:pPr>
            <w:r>
              <w:rPr>
                <w:rFonts w:hint="eastAsia"/>
              </w:rPr>
              <w:t>8</w:t>
            </w:r>
          </w:p>
        </w:tc>
        <w:tc>
          <w:tcPr>
            <w:tcW w:w="1418" w:type="dxa"/>
            <w:vAlign w:val="center"/>
          </w:tcPr>
          <w:p w14:paraId="1455DBA1" w14:textId="77777777" w:rsidR="00E81958" w:rsidRDefault="006B54D1">
            <w:pPr>
              <w:pStyle w:val="af3"/>
            </w:pPr>
            <w:r>
              <w:rPr>
                <w:rFonts w:hint="eastAsia"/>
              </w:rPr>
              <w:t>樟木河</w:t>
            </w:r>
          </w:p>
        </w:tc>
        <w:tc>
          <w:tcPr>
            <w:tcW w:w="1984" w:type="dxa"/>
            <w:vAlign w:val="center"/>
          </w:tcPr>
          <w:p w14:paraId="3CD76A28" w14:textId="77777777" w:rsidR="00E81958" w:rsidRDefault="006B54D1">
            <w:pPr>
              <w:pStyle w:val="af3"/>
            </w:pPr>
            <w:r>
              <w:rPr>
                <w:rFonts w:hint="eastAsia"/>
              </w:rPr>
              <w:t>6</w:t>
            </w:r>
            <w:r>
              <w:t>5</w:t>
            </w:r>
          </w:p>
        </w:tc>
        <w:tc>
          <w:tcPr>
            <w:tcW w:w="1985" w:type="dxa"/>
            <w:vAlign w:val="center"/>
          </w:tcPr>
          <w:p w14:paraId="2F1062FD" w14:textId="77777777" w:rsidR="00E81958" w:rsidRDefault="006B54D1">
            <w:pPr>
              <w:pStyle w:val="af3"/>
            </w:pPr>
            <w:r>
              <w:rPr>
                <w:rFonts w:hint="eastAsia"/>
              </w:rPr>
              <w:t>1</w:t>
            </w:r>
            <w:r>
              <w:t>7</w:t>
            </w:r>
          </w:p>
        </w:tc>
        <w:tc>
          <w:tcPr>
            <w:tcW w:w="2205" w:type="dxa"/>
            <w:vAlign w:val="center"/>
          </w:tcPr>
          <w:p w14:paraId="22B25150" w14:textId="77777777" w:rsidR="00E81958" w:rsidRDefault="006B54D1">
            <w:pPr>
              <w:pStyle w:val="af3"/>
            </w:pPr>
            <w:r>
              <w:rPr>
                <w:rFonts w:hint="eastAsia"/>
              </w:rPr>
              <w:t>1</w:t>
            </w:r>
            <w:r>
              <w:t>6</w:t>
            </w:r>
          </w:p>
        </w:tc>
      </w:tr>
      <w:tr w:rsidR="00E81958" w14:paraId="2635075E" w14:textId="77777777">
        <w:trPr>
          <w:trHeight w:val="454"/>
          <w:jc w:val="center"/>
        </w:trPr>
        <w:tc>
          <w:tcPr>
            <w:tcW w:w="704" w:type="dxa"/>
            <w:vAlign w:val="center"/>
          </w:tcPr>
          <w:p w14:paraId="73AE3EC5" w14:textId="77777777" w:rsidR="00E81958" w:rsidRDefault="006B54D1">
            <w:pPr>
              <w:pStyle w:val="af3"/>
            </w:pPr>
            <w:r>
              <w:rPr>
                <w:rFonts w:hint="eastAsia"/>
              </w:rPr>
              <w:t>9</w:t>
            </w:r>
          </w:p>
        </w:tc>
        <w:tc>
          <w:tcPr>
            <w:tcW w:w="1418" w:type="dxa"/>
            <w:vAlign w:val="center"/>
          </w:tcPr>
          <w:p w14:paraId="7EAB0EB0" w14:textId="77777777" w:rsidR="00E81958" w:rsidRDefault="006B54D1">
            <w:pPr>
              <w:pStyle w:val="af3"/>
            </w:pPr>
            <w:r>
              <w:rPr>
                <w:rFonts w:hint="eastAsia"/>
              </w:rPr>
              <w:t>大寺江</w:t>
            </w:r>
          </w:p>
        </w:tc>
        <w:tc>
          <w:tcPr>
            <w:tcW w:w="1984" w:type="dxa"/>
            <w:vAlign w:val="center"/>
          </w:tcPr>
          <w:p w14:paraId="035F7159" w14:textId="77777777" w:rsidR="00E81958" w:rsidRDefault="006B54D1">
            <w:pPr>
              <w:pStyle w:val="af3"/>
            </w:pPr>
            <w:r>
              <w:rPr>
                <w:rFonts w:hint="eastAsia"/>
              </w:rPr>
              <w:t>5</w:t>
            </w:r>
            <w:r>
              <w:t>85</w:t>
            </w:r>
          </w:p>
        </w:tc>
        <w:tc>
          <w:tcPr>
            <w:tcW w:w="1985" w:type="dxa"/>
            <w:vAlign w:val="center"/>
          </w:tcPr>
          <w:p w14:paraId="7F8C1D19" w14:textId="77777777" w:rsidR="00E81958" w:rsidRDefault="006B54D1">
            <w:pPr>
              <w:pStyle w:val="af3"/>
            </w:pPr>
            <w:r>
              <w:rPr>
                <w:rFonts w:hint="eastAsia"/>
              </w:rPr>
              <w:t>6</w:t>
            </w:r>
            <w:r>
              <w:t>7</w:t>
            </w:r>
          </w:p>
        </w:tc>
        <w:tc>
          <w:tcPr>
            <w:tcW w:w="2205" w:type="dxa"/>
            <w:vAlign w:val="center"/>
          </w:tcPr>
          <w:p w14:paraId="3D454A02" w14:textId="77777777" w:rsidR="00E81958" w:rsidRDefault="006B54D1">
            <w:pPr>
              <w:pStyle w:val="af3"/>
            </w:pPr>
            <w:r>
              <w:rPr>
                <w:rFonts w:hint="eastAsia"/>
              </w:rPr>
              <w:t>4</w:t>
            </w:r>
            <w:r>
              <w:t>9</w:t>
            </w:r>
          </w:p>
        </w:tc>
      </w:tr>
      <w:tr w:rsidR="00E81958" w14:paraId="4BFFABEF" w14:textId="77777777">
        <w:trPr>
          <w:trHeight w:val="454"/>
          <w:jc w:val="center"/>
        </w:trPr>
        <w:tc>
          <w:tcPr>
            <w:tcW w:w="704" w:type="dxa"/>
            <w:vAlign w:val="center"/>
          </w:tcPr>
          <w:p w14:paraId="5B68766A" w14:textId="77777777" w:rsidR="00E81958" w:rsidRDefault="006B54D1">
            <w:pPr>
              <w:pStyle w:val="af3"/>
            </w:pPr>
            <w:r>
              <w:rPr>
                <w:rFonts w:hint="eastAsia"/>
              </w:rPr>
              <w:t>1</w:t>
            </w:r>
            <w:r>
              <w:t>0</w:t>
            </w:r>
          </w:p>
        </w:tc>
        <w:tc>
          <w:tcPr>
            <w:tcW w:w="1418" w:type="dxa"/>
            <w:vAlign w:val="center"/>
          </w:tcPr>
          <w:p w14:paraId="5193B578" w14:textId="77777777" w:rsidR="00E81958" w:rsidRDefault="006B54D1">
            <w:pPr>
              <w:pStyle w:val="af3"/>
            </w:pPr>
            <w:r>
              <w:rPr>
                <w:rFonts w:hint="eastAsia"/>
              </w:rPr>
              <w:t>公正河</w:t>
            </w:r>
          </w:p>
        </w:tc>
        <w:tc>
          <w:tcPr>
            <w:tcW w:w="1984" w:type="dxa"/>
            <w:vAlign w:val="center"/>
          </w:tcPr>
          <w:p w14:paraId="2AA5AB31" w14:textId="77777777" w:rsidR="00E81958" w:rsidRDefault="006B54D1">
            <w:pPr>
              <w:pStyle w:val="af3"/>
            </w:pPr>
            <w:r>
              <w:rPr>
                <w:rFonts w:hint="eastAsia"/>
              </w:rPr>
              <w:t>74</w:t>
            </w:r>
          </w:p>
        </w:tc>
        <w:tc>
          <w:tcPr>
            <w:tcW w:w="1985" w:type="dxa"/>
            <w:vAlign w:val="center"/>
          </w:tcPr>
          <w:p w14:paraId="30A52E2D" w14:textId="77777777" w:rsidR="00E81958" w:rsidRDefault="006B54D1">
            <w:pPr>
              <w:pStyle w:val="af3"/>
            </w:pPr>
            <w:r>
              <w:rPr>
                <w:rFonts w:hint="eastAsia"/>
              </w:rPr>
              <w:t>2</w:t>
            </w:r>
            <w:r>
              <w:t>1</w:t>
            </w:r>
          </w:p>
        </w:tc>
        <w:tc>
          <w:tcPr>
            <w:tcW w:w="2205" w:type="dxa"/>
            <w:vAlign w:val="center"/>
          </w:tcPr>
          <w:p w14:paraId="4BE930BD" w14:textId="77777777" w:rsidR="00E81958" w:rsidRDefault="006B54D1">
            <w:pPr>
              <w:pStyle w:val="af3"/>
            </w:pPr>
            <w:r>
              <w:rPr>
                <w:rFonts w:hint="eastAsia"/>
              </w:rPr>
              <w:t>3</w:t>
            </w:r>
          </w:p>
        </w:tc>
      </w:tr>
      <w:tr w:rsidR="00E81958" w14:paraId="2023F091" w14:textId="77777777">
        <w:trPr>
          <w:trHeight w:val="454"/>
          <w:jc w:val="center"/>
        </w:trPr>
        <w:tc>
          <w:tcPr>
            <w:tcW w:w="704" w:type="dxa"/>
            <w:vAlign w:val="center"/>
          </w:tcPr>
          <w:p w14:paraId="2A73D188" w14:textId="77777777" w:rsidR="00E81958" w:rsidRDefault="006B54D1">
            <w:pPr>
              <w:pStyle w:val="af3"/>
            </w:pPr>
            <w:r>
              <w:rPr>
                <w:rFonts w:hint="eastAsia"/>
              </w:rPr>
              <w:t>1</w:t>
            </w:r>
            <w:r>
              <w:t>1</w:t>
            </w:r>
          </w:p>
        </w:tc>
        <w:tc>
          <w:tcPr>
            <w:tcW w:w="1418" w:type="dxa"/>
            <w:vAlign w:val="center"/>
          </w:tcPr>
          <w:p w14:paraId="383A22DA" w14:textId="77777777" w:rsidR="00E81958" w:rsidRDefault="006B54D1">
            <w:pPr>
              <w:pStyle w:val="af3"/>
            </w:pPr>
            <w:r>
              <w:rPr>
                <w:rFonts w:hint="eastAsia"/>
              </w:rPr>
              <w:t>新圩河</w:t>
            </w:r>
          </w:p>
        </w:tc>
        <w:tc>
          <w:tcPr>
            <w:tcW w:w="1984" w:type="dxa"/>
            <w:vAlign w:val="center"/>
          </w:tcPr>
          <w:p w14:paraId="2957D3DF" w14:textId="77777777" w:rsidR="00E81958" w:rsidRDefault="006B54D1">
            <w:pPr>
              <w:pStyle w:val="af3"/>
            </w:pPr>
            <w:r>
              <w:rPr>
                <w:rFonts w:hint="eastAsia"/>
              </w:rPr>
              <w:t>1</w:t>
            </w:r>
            <w:r>
              <w:t>03</w:t>
            </w:r>
          </w:p>
        </w:tc>
        <w:tc>
          <w:tcPr>
            <w:tcW w:w="1985" w:type="dxa"/>
            <w:vAlign w:val="center"/>
          </w:tcPr>
          <w:p w14:paraId="2967E136" w14:textId="77777777" w:rsidR="00E81958" w:rsidRDefault="006B54D1">
            <w:pPr>
              <w:pStyle w:val="af3"/>
            </w:pPr>
            <w:r>
              <w:rPr>
                <w:rFonts w:hint="eastAsia"/>
              </w:rPr>
              <w:t>2</w:t>
            </w:r>
            <w:r>
              <w:t>7</w:t>
            </w:r>
          </w:p>
        </w:tc>
        <w:tc>
          <w:tcPr>
            <w:tcW w:w="2205" w:type="dxa"/>
            <w:vAlign w:val="center"/>
          </w:tcPr>
          <w:p w14:paraId="1137AE3C" w14:textId="77777777" w:rsidR="00E81958" w:rsidRDefault="006B54D1">
            <w:pPr>
              <w:pStyle w:val="af3"/>
            </w:pPr>
            <w:r>
              <w:rPr>
                <w:rFonts w:hint="eastAsia"/>
              </w:rPr>
              <w:t>2</w:t>
            </w:r>
            <w:r>
              <w:t>3</w:t>
            </w:r>
          </w:p>
        </w:tc>
      </w:tr>
      <w:tr w:rsidR="00E81958" w14:paraId="08A8A83E" w14:textId="77777777">
        <w:trPr>
          <w:trHeight w:val="454"/>
          <w:jc w:val="center"/>
        </w:trPr>
        <w:tc>
          <w:tcPr>
            <w:tcW w:w="704" w:type="dxa"/>
            <w:vAlign w:val="center"/>
          </w:tcPr>
          <w:p w14:paraId="1DD0AA11" w14:textId="77777777" w:rsidR="00E81958" w:rsidRDefault="006B54D1">
            <w:pPr>
              <w:pStyle w:val="af3"/>
            </w:pPr>
            <w:r>
              <w:rPr>
                <w:rFonts w:hint="eastAsia"/>
              </w:rPr>
              <w:t>1</w:t>
            </w:r>
            <w:r>
              <w:t>2</w:t>
            </w:r>
          </w:p>
        </w:tc>
        <w:tc>
          <w:tcPr>
            <w:tcW w:w="1418" w:type="dxa"/>
            <w:vAlign w:val="center"/>
          </w:tcPr>
          <w:p w14:paraId="69191B46" w14:textId="77777777" w:rsidR="00E81958" w:rsidRDefault="006B54D1">
            <w:pPr>
              <w:pStyle w:val="af3"/>
            </w:pPr>
            <w:r>
              <w:rPr>
                <w:rFonts w:hint="eastAsia"/>
              </w:rPr>
              <w:t>滩营河</w:t>
            </w:r>
          </w:p>
        </w:tc>
        <w:tc>
          <w:tcPr>
            <w:tcW w:w="1984" w:type="dxa"/>
            <w:vAlign w:val="center"/>
          </w:tcPr>
          <w:p w14:paraId="0338491D" w14:textId="77777777" w:rsidR="00E81958" w:rsidRDefault="006B54D1">
            <w:pPr>
              <w:pStyle w:val="af3"/>
            </w:pPr>
            <w:r>
              <w:rPr>
                <w:rFonts w:hint="eastAsia"/>
              </w:rPr>
              <w:t>8</w:t>
            </w:r>
            <w:r>
              <w:t>24</w:t>
            </w:r>
          </w:p>
        </w:tc>
        <w:tc>
          <w:tcPr>
            <w:tcW w:w="1985" w:type="dxa"/>
            <w:vAlign w:val="center"/>
          </w:tcPr>
          <w:p w14:paraId="21599A9B" w14:textId="77777777" w:rsidR="00E81958" w:rsidRDefault="006B54D1">
            <w:pPr>
              <w:pStyle w:val="af3"/>
            </w:pPr>
            <w:r>
              <w:rPr>
                <w:rFonts w:hint="eastAsia"/>
              </w:rPr>
              <w:t>6</w:t>
            </w:r>
            <w:r>
              <w:t>7</w:t>
            </w:r>
          </w:p>
        </w:tc>
        <w:tc>
          <w:tcPr>
            <w:tcW w:w="2205" w:type="dxa"/>
            <w:vAlign w:val="center"/>
          </w:tcPr>
          <w:p w14:paraId="058CE137" w14:textId="77777777" w:rsidR="00E81958" w:rsidRDefault="006B54D1">
            <w:pPr>
              <w:pStyle w:val="af3"/>
            </w:pPr>
            <w:r>
              <w:rPr>
                <w:rFonts w:hint="eastAsia"/>
              </w:rPr>
              <w:t>3</w:t>
            </w:r>
          </w:p>
        </w:tc>
      </w:tr>
      <w:tr w:rsidR="00E81958" w14:paraId="0919D4EE" w14:textId="77777777">
        <w:trPr>
          <w:trHeight w:val="454"/>
          <w:jc w:val="center"/>
        </w:trPr>
        <w:tc>
          <w:tcPr>
            <w:tcW w:w="704" w:type="dxa"/>
            <w:vAlign w:val="center"/>
          </w:tcPr>
          <w:p w14:paraId="494AFAE9" w14:textId="77777777" w:rsidR="00E81958" w:rsidRDefault="006B54D1">
            <w:pPr>
              <w:pStyle w:val="af3"/>
            </w:pPr>
            <w:r>
              <w:rPr>
                <w:rFonts w:hint="eastAsia"/>
              </w:rPr>
              <w:t>1</w:t>
            </w:r>
            <w:r>
              <w:t>3</w:t>
            </w:r>
          </w:p>
        </w:tc>
        <w:tc>
          <w:tcPr>
            <w:tcW w:w="1418" w:type="dxa"/>
            <w:vAlign w:val="center"/>
          </w:tcPr>
          <w:p w14:paraId="5C8892D0" w14:textId="77777777" w:rsidR="00E81958" w:rsidRDefault="006B54D1">
            <w:pPr>
              <w:pStyle w:val="af3"/>
            </w:pPr>
            <w:r>
              <w:rPr>
                <w:rFonts w:hint="eastAsia"/>
              </w:rPr>
              <w:t>屯笔河</w:t>
            </w:r>
          </w:p>
        </w:tc>
        <w:tc>
          <w:tcPr>
            <w:tcW w:w="1984" w:type="dxa"/>
            <w:vAlign w:val="center"/>
          </w:tcPr>
          <w:p w14:paraId="7E750B0D" w14:textId="77777777" w:rsidR="00E81958" w:rsidRDefault="006B54D1">
            <w:pPr>
              <w:pStyle w:val="af3"/>
            </w:pPr>
            <w:r>
              <w:rPr>
                <w:rFonts w:hint="eastAsia"/>
              </w:rPr>
              <w:t>1</w:t>
            </w:r>
            <w:r>
              <w:t>09</w:t>
            </w:r>
          </w:p>
        </w:tc>
        <w:tc>
          <w:tcPr>
            <w:tcW w:w="1985" w:type="dxa"/>
            <w:vAlign w:val="center"/>
          </w:tcPr>
          <w:p w14:paraId="6B35FB97" w14:textId="77777777" w:rsidR="00E81958" w:rsidRDefault="006B54D1">
            <w:pPr>
              <w:pStyle w:val="af3"/>
            </w:pPr>
            <w:r>
              <w:rPr>
                <w:rFonts w:hint="eastAsia"/>
              </w:rPr>
              <w:t>2</w:t>
            </w:r>
            <w:r>
              <w:t>5</w:t>
            </w:r>
          </w:p>
        </w:tc>
        <w:tc>
          <w:tcPr>
            <w:tcW w:w="2205" w:type="dxa"/>
            <w:vAlign w:val="center"/>
          </w:tcPr>
          <w:p w14:paraId="1101B217" w14:textId="77777777" w:rsidR="00E81958" w:rsidRDefault="006B54D1">
            <w:pPr>
              <w:pStyle w:val="af3"/>
            </w:pPr>
            <w:r>
              <w:rPr>
                <w:rFonts w:hint="eastAsia"/>
              </w:rPr>
              <w:t>2</w:t>
            </w:r>
            <w:r>
              <w:t>5</w:t>
            </w:r>
          </w:p>
        </w:tc>
      </w:tr>
      <w:tr w:rsidR="00E81958" w14:paraId="6F616E8C" w14:textId="77777777">
        <w:trPr>
          <w:trHeight w:val="454"/>
          <w:jc w:val="center"/>
        </w:trPr>
        <w:tc>
          <w:tcPr>
            <w:tcW w:w="704" w:type="dxa"/>
            <w:vAlign w:val="center"/>
          </w:tcPr>
          <w:p w14:paraId="3F0A6742" w14:textId="77777777" w:rsidR="00E81958" w:rsidRDefault="006B54D1">
            <w:pPr>
              <w:pStyle w:val="af3"/>
            </w:pPr>
            <w:r>
              <w:rPr>
                <w:rFonts w:hint="eastAsia"/>
              </w:rPr>
              <w:t>1</w:t>
            </w:r>
            <w:r>
              <w:t>4</w:t>
            </w:r>
          </w:p>
        </w:tc>
        <w:tc>
          <w:tcPr>
            <w:tcW w:w="1418" w:type="dxa"/>
            <w:vAlign w:val="center"/>
          </w:tcPr>
          <w:p w14:paraId="0D281CAE" w14:textId="77777777" w:rsidR="00E81958" w:rsidRDefault="006B54D1">
            <w:pPr>
              <w:pStyle w:val="af3"/>
            </w:pPr>
            <w:r>
              <w:rPr>
                <w:rFonts w:hint="eastAsia"/>
              </w:rPr>
              <w:t>大直河</w:t>
            </w:r>
          </w:p>
        </w:tc>
        <w:tc>
          <w:tcPr>
            <w:tcW w:w="1984" w:type="dxa"/>
            <w:vAlign w:val="center"/>
          </w:tcPr>
          <w:p w14:paraId="56E1008C" w14:textId="77777777" w:rsidR="00E81958" w:rsidRDefault="006B54D1">
            <w:pPr>
              <w:pStyle w:val="af3"/>
            </w:pPr>
            <w:r>
              <w:rPr>
                <w:rFonts w:hint="eastAsia"/>
              </w:rPr>
              <w:t>3</w:t>
            </w:r>
            <w:r>
              <w:t>36</w:t>
            </w:r>
          </w:p>
        </w:tc>
        <w:tc>
          <w:tcPr>
            <w:tcW w:w="1985" w:type="dxa"/>
            <w:vAlign w:val="center"/>
          </w:tcPr>
          <w:p w14:paraId="10DEE3B0" w14:textId="77777777" w:rsidR="00E81958" w:rsidRDefault="006B54D1">
            <w:pPr>
              <w:pStyle w:val="af3"/>
            </w:pPr>
            <w:r>
              <w:rPr>
                <w:rFonts w:hint="eastAsia"/>
              </w:rPr>
              <w:t>4</w:t>
            </w:r>
            <w:r>
              <w:t>0</w:t>
            </w:r>
          </w:p>
        </w:tc>
        <w:tc>
          <w:tcPr>
            <w:tcW w:w="2205" w:type="dxa"/>
            <w:vAlign w:val="center"/>
          </w:tcPr>
          <w:p w14:paraId="51D18ED5" w14:textId="77777777" w:rsidR="00E81958" w:rsidRDefault="006B54D1">
            <w:pPr>
              <w:pStyle w:val="af3"/>
            </w:pPr>
            <w:r>
              <w:rPr>
                <w:rFonts w:hint="eastAsia"/>
              </w:rPr>
              <w:t>3</w:t>
            </w:r>
            <w:r>
              <w:t>2</w:t>
            </w:r>
          </w:p>
        </w:tc>
      </w:tr>
      <w:tr w:rsidR="00E81958" w14:paraId="1200EC59" w14:textId="77777777">
        <w:trPr>
          <w:trHeight w:val="454"/>
          <w:jc w:val="center"/>
        </w:trPr>
        <w:tc>
          <w:tcPr>
            <w:tcW w:w="704" w:type="dxa"/>
            <w:vAlign w:val="center"/>
          </w:tcPr>
          <w:p w14:paraId="07DAE3A7" w14:textId="77777777" w:rsidR="00E81958" w:rsidRDefault="006B54D1">
            <w:pPr>
              <w:pStyle w:val="af3"/>
            </w:pPr>
            <w:r>
              <w:rPr>
                <w:rFonts w:hint="eastAsia"/>
              </w:rPr>
              <w:t>1</w:t>
            </w:r>
            <w:r>
              <w:t>5</w:t>
            </w:r>
          </w:p>
        </w:tc>
        <w:tc>
          <w:tcPr>
            <w:tcW w:w="1418" w:type="dxa"/>
            <w:vAlign w:val="center"/>
          </w:tcPr>
          <w:p w14:paraId="735C3BA2" w14:textId="77777777" w:rsidR="00E81958" w:rsidRDefault="006B54D1">
            <w:pPr>
              <w:pStyle w:val="af3"/>
            </w:pPr>
            <w:r>
              <w:rPr>
                <w:rFonts w:hint="eastAsia"/>
              </w:rPr>
              <w:t>那天河</w:t>
            </w:r>
          </w:p>
        </w:tc>
        <w:tc>
          <w:tcPr>
            <w:tcW w:w="1984" w:type="dxa"/>
            <w:vAlign w:val="center"/>
          </w:tcPr>
          <w:p w14:paraId="34689802" w14:textId="77777777" w:rsidR="00E81958" w:rsidRDefault="006B54D1">
            <w:pPr>
              <w:pStyle w:val="af3"/>
            </w:pPr>
            <w:r>
              <w:rPr>
                <w:rFonts w:hint="eastAsia"/>
              </w:rPr>
              <w:t>8</w:t>
            </w:r>
            <w:r>
              <w:t>3</w:t>
            </w:r>
          </w:p>
        </w:tc>
        <w:tc>
          <w:tcPr>
            <w:tcW w:w="1985" w:type="dxa"/>
            <w:vAlign w:val="center"/>
          </w:tcPr>
          <w:p w14:paraId="2B9C5CC5" w14:textId="77777777" w:rsidR="00E81958" w:rsidRDefault="006B54D1">
            <w:pPr>
              <w:pStyle w:val="af3"/>
            </w:pPr>
            <w:r>
              <w:rPr>
                <w:rFonts w:hint="eastAsia"/>
              </w:rPr>
              <w:t>1</w:t>
            </w:r>
            <w:r>
              <w:t>9</w:t>
            </w:r>
          </w:p>
        </w:tc>
        <w:tc>
          <w:tcPr>
            <w:tcW w:w="2205" w:type="dxa"/>
            <w:vAlign w:val="center"/>
          </w:tcPr>
          <w:p w14:paraId="289FB574" w14:textId="77777777" w:rsidR="00E81958" w:rsidRDefault="006B54D1">
            <w:pPr>
              <w:pStyle w:val="af3"/>
            </w:pPr>
            <w:r>
              <w:rPr>
                <w:rFonts w:hint="eastAsia"/>
              </w:rPr>
              <w:t>1</w:t>
            </w:r>
            <w:r>
              <w:t>9</w:t>
            </w:r>
          </w:p>
        </w:tc>
      </w:tr>
      <w:tr w:rsidR="00E81958" w14:paraId="71E00A77" w14:textId="77777777">
        <w:trPr>
          <w:trHeight w:val="454"/>
          <w:jc w:val="center"/>
        </w:trPr>
        <w:tc>
          <w:tcPr>
            <w:tcW w:w="704" w:type="dxa"/>
            <w:vAlign w:val="center"/>
          </w:tcPr>
          <w:p w14:paraId="4877D791" w14:textId="77777777" w:rsidR="00E81958" w:rsidRDefault="006B54D1">
            <w:pPr>
              <w:pStyle w:val="af3"/>
            </w:pPr>
            <w:r>
              <w:rPr>
                <w:rFonts w:hint="eastAsia"/>
              </w:rPr>
              <w:t>1</w:t>
            </w:r>
            <w:r>
              <w:t>6</w:t>
            </w:r>
          </w:p>
        </w:tc>
        <w:tc>
          <w:tcPr>
            <w:tcW w:w="1418" w:type="dxa"/>
            <w:vAlign w:val="center"/>
          </w:tcPr>
          <w:p w14:paraId="3895A939" w14:textId="77777777" w:rsidR="00E81958" w:rsidRDefault="006B54D1">
            <w:pPr>
              <w:pStyle w:val="af3"/>
            </w:pPr>
            <w:r>
              <w:rPr>
                <w:rFonts w:hint="eastAsia"/>
              </w:rPr>
              <w:t>大白河</w:t>
            </w:r>
          </w:p>
        </w:tc>
        <w:tc>
          <w:tcPr>
            <w:tcW w:w="1984" w:type="dxa"/>
            <w:vAlign w:val="center"/>
          </w:tcPr>
          <w:p w14:paraId="6089B77D" w14:textId="77777777" w:rsidR="00E81958" w:rsidRDefault="006B54D1">
            <w:pPr>
              <w:pStyle w:val="af3"/>
            </w:pPr>
            <w:r>
              <w:rPr>
                <w:rFonts w:hint="eastAsia"/>
              </w:rPr>
              <w:t>6</w:t>
            </w:r>
            <w:r>
              <w:t>1</w:t>
            </w:r>
          </w:p>
        </w:tc>
        <w:tc>
          <w:tcPr>
            <w:tcW w:w="1985" w:type="dxa"/>
            <w:vAlign w:val="center"/>
          </w:tcPr>
          <w:p w14:paraId="1E5110B3" w14:textId="77777777" w:rsidR="00E81958" w:rsidRDefault="006B54D1">
            <w:pPr>
              <w:pStyle w:val="af3"/>
            </w:pPr>
            <w:r>
              <w:rPr>
                <w:rFonts w:hint="eastAsia"/>
              </w:rPr>
              <w:t>1</w:t>
            </w:r>
            <w:r>
              <w:t>7</w:t>
            </w:r>
          </w:p>
        </w:tc>
        <w:tc>
          <w:tcPr>
            <w:tcW w:w="2205" w:type="dxa"/>
            <w:vAlign w:val="center"/>
          </w:tcPr>
          <w:p w14:paraId="26FA7826" w14:textId="77777777" w:rsidR="00E81958" w:rsidRDefault="006B54D1">
            <w:pPr>
              <w:pStyle w:val="af3"/>
            </w:pPr>
            <w:r>
              <w:rPr>
                <w:rFonts w:hint="eastAsia"/>
              </w:rPr>
              <w:t>1</w:t>
            </w:r>
            <w:r>
              <w:t>7</w:t>
            </w:r>
          </w:p>
        </w:tc>
      </w:tr>
      <w:tr w:rsidR="00E81958" w14:paraId="6A6DEE11" w14:textId="77777777">
        <w:trPr>
          <w:trHeight w:val="454"/>
          <w:jc w:val="center"/>
        </w:trPr>
        <w:tc>
          <w:tcPr>
            <w:tcW w:w="704" w:type="dxa"/>
            <w:vAlign w:val="center"/>
          </w:tcPr>
          <w:p w14:paraId="3AFE6E11" w14:textId="77777777" w:rsidR="00E81958" w:rsidRDefault="006B54D1">
            <w:pPr>
              <w:pStyle w:val="af3"/>
            </w:pPr>
            <w:r>
              <w:rPr>
                <w:rFonts w:hint="eastAsia"/>
              </w:rPr>
              <w:t>1</w:t>
            </w:r>
            <w:r>
              <w:t>7</w:t>
            </w:r>
          </w:p>
        </w:tc>
        <w:tc>
          <w:tcPr>
            <w:tcW w:w="1418" w:type="dxa"/>
            <w:vAlign w:val="center"/>
          </w:tcPr>
          <w:p w14:paraId="4DD15F50" w14:textId="77777777" w:rsidR="00E81958" w:rsidRDefault="006B54D1">
            <w:pPr>
              <w:pStyle w:val="af3"/>
            </w:pPr>
            <w:r>
              <w:rPr>
                <w:rFonts w:hint="eastAsia"/>
              </w:rPr>
              <w:t>丁屋江</w:t>
            </w:r>
          </w:p>
        </w:tc>
        <w:tc>
          <w:tcPr>
            <w:tcW w:w="1984" w:type="dxa"/>
            <w:vAlign w:val="center"/>
          </w:tcPr>
          <w:p w14:paraId="7442516F" w14:textId="77777777" w:rsidR="00E81958" w:rsidRDefault="006B54D1">
            <w:pPr>
              <w:pStyle w:val="af3"/>
            </w:pPr>
            <w:r>
              <w:rPr>
                <w:rFonts w:hint="eastAsia"/>
              </w:rPr>
              <w:t>57</w:t>
            </w:r>
          </w:p>
        </w:tc>
        <w:tc>
          <w:tcPr>
            <w:tcW w:w="1985" w:type="dxa"/>
            <w:vAlign w:val="center"/>
          </w:tcPr>
          <w:p w14:paraId="2F3AF334" w14:textId="77777777" w:rsidR="00E81958" w:rsidRDefault="006B54D1">
            <w:pPr>
              <w:pStyle w:val="af3"/>
            </w:pPr>
            <w:r>
              <w:rPr>
                <w:rFonts w:hint="eastAsia"/>
              </w:rPr>
              <w:t>1</w:t>
            </w:r>
            <w:r>
              <w:t>9</w:t>
            </w:r>
          </w:p>
        </w:tc>
        <w:tc>
          <w:tcPr>
            <w:tcW w:w="2205" w:type="dxa"/>
            <w:vAlign w:val="center"/>
          </w:tcPr>
          <w:p w14:paraId="0390F0AE" w14:textId="77777777" w:rsidR="00E81958" w:rsidRDefault="006B54D1">
            <w:pPr>
              <w:pStyle w:val="af3"/>
            </w:pPr>
            <w:r>
              <w:rPr>
                <w:rFonts w:hint="eastAsia"/>
              </w:rPr>
              <w:t>2</w:t>
            </w:r>
          </w:p>
        </w:tc>
      </w:tr>
      <w:tr w:rsidR="00E81958" w14:paraId="081CCDC0" w14:textId="77777777">
        <w:trPr>
          <w:trHeight w:val="454"/>
          <w:jc w:val="center"/>
        </w:trPr>
        <w:tc>
          <w:tcPr>
            <w:tcW w:w="704" w:type="dxa"/>
            <w:vAlign w:val="center"/>
          </w:tcPr>
          <w:p w14:paraId="1652FE7C" w14:textId="77777777" w:rsidR="00E81958" w:rsidRDefault="006B54D1">
            <w:pPr>
              <w:pStyle w:val="af3"/>
            </w:pPr>
            <w:r>
              <w:rPr>
                <w:rFonts w:hint="eastAsia"/>
              </w:rPr>
              <w:t>1</w:t>
            </w:r>
            <w:r>
              <w:t>8</w:t>
            </w:r>
          </w:p>
        </w:tc>
        <w:tc>
          <w:tcPr>
            <w:tcW w:w="1418" w:type="dxa"/>
            <w:vAlign w:val="center"/>
          </w:tcPr>
          <w:p w14:paraId="08F99BA4" w14:textId="77777777" w:rsidR="00E81958" w:rsidRDefault="006B54D1">
            <w:pPr>
              <w:pStyle w:val="af3"/>
            </w:pPr>
            <w:r>
              <w:rPr>
                <w:rFonts w:hint="eastAsia"/>
              </w:rPr>
              <w:t>新坪水</w:t>
            </w:r>
          </w:p>
        </w:tc>
        <w:tc>
          <w:tcPr>
            <w:tcW w:w="1984" w:type="dxa"/>
            <w:vAlign w:val="center"/>
          </w:tcPr>
          <w:p w14:paraId="6AD485B8" w14:textId="77777777" w:rsidR="00E81958" w:rsidRDefault="006B54D1">
            <w:pPr>
              <w:pStyle w:val="af3"/>
            </w:pPr>
            <w:r>
              <w:rPr>
                <w:rFonts w:hint="eastAsia"/>
              </w:rPr>
              <w:t>1</w:t>
            </w:r>
            <w:r>
              <w:t>07</w:t>
            </w:r>
          </w:p>
        </w:tc>
        <w:tc>
          <w:tcPr>
            <w:tcW w:w="1985" w:type="dxa"/>
            <w:vAlign w:val="center"/>
          </w:tcPr>
          <w:p w14:paraId="761AC4F3" w14:textId="77777777" w:rsidR="00E81958" w:rsidRDefault="006B54D1">
            <w:pPr>
              <w:pStyle w:val="af3"/>
            </w:pPr>
            <w:r>
              <w:rPr>
                <w:rFonts w:hint="eastAsia"/>
              </w:rPr>
              <w:t>3</w:t>
            </w:r>
            <w:r>
              <w:t>6</w:t>
            </w:r>
          </w:p>
        </w:tc>
        <w:tc>
          <w:tcPr>
            <w:tcW w:w="2205" w:type="dxa"/>
            <w:vAlign w:val="center"/>
          </w:tcPr>
          <w:p w14:paraId="7C0287B3" w14:textId="77777777" w:rsidR="00E81958" w:rsidRDefault="006B54D1">
            <w:pPr>
              <w:pStyle w:val="af3"/>
            </w:pPr>
            <w:r>
              <w:rPr>
                <w:rFonts w:hint="eastAsia"/>
              </w:rPr>
              <w:t>11</w:t>
            </w:r>
          </w:p>
        </w:tc>
      </w:tr>
      <w:tr w:rsidR="00E81958" w14:paraId="666CCCEE" w14:textId="77777777">
        <w:trPr>
          <w:trHeight w:val="454"/>
          <w:jc w:val="center"/>
        </w:trPr>
        <w:tc>
          <w:tcPr>
            <w:tcW w:w="704" w:type="dxa"/>
            <w:vAlign w:val="center"/>
          </w:tcPr>
          <w:p w14:paraId="540DEBA2" w14:textId="77777777" w:rsidR="00E81958" w:rsidRDefault="006B54D1">
            <w:pPr>
              <w:pStyle w:val="af3"/>
            </w:pPr>
            <w:r>
              <w:rPr>
                <w:rFonts w:hint="eastAsia"/>
              </w:rPr>
              <w:t>1</w:t>
            </w:r>
            <w:r>
              <w:t>9</w:t>
            </w:r>
          </w:p>
        </w:tc>
        <w:tc>
          <w:tcPr>
            <w:tcW w:w="1418" w:type="dxa"/>
            <w:vAlign w:val="center"/>
          </w:tcPr>
          <w:p w14:paraId="35157820" w14:textId="77777777" w:rsidR="00E81958" w:rsidRDefault="006B54D1">
            <w:pPr>
              <w:pStyle w:val="af3"/>
            </w:pPr>
            <w:r>
              <w:rPr>
                <w:rFonts w:hint="eastAsia"/>
              </w:rPr>
              <w:t>青塘河</w:t>
            </w:r>
          </w:p>
        </w:tc>
        <w:tc>
          <w:tcPr>
            <w:tcW w:w="1984" w:type="dxa"/>
            <w:vAlign w:val="center"/>
          </w:tcPr>
          <w:p w14:paraId="13AE280A" w14:textId="77777777" w:rsidR="00E81958" w:rsidRDefault="006B54D1">
            <w:pPr>
              <w:pStyle w:val="af3"/>
            </w:pPr>
            <w:r>
              <w:rPr>
                <w:rFonts w:hint="eastAsia"/>
              </w:rPr>
              <w:t>76</w:t>
            </w:r>
          </w:p>
        </w:tc>
        <w:tc>
          <w:tcPr>
            <w:tcW w:w="1985" w:type="dxa"/>
            <w:vAlign w:val="center"/>
          </w:tcPr>
          <w:p w14:paraId="1B42B4E4" w14:textId="77777777" w:rsidR="00E81958" w:rsidRDefault="006B54D1">
            <w:pPr>
              <w:pStyle w:val="af3"/>
            </w:pPr>
            <w:r>
              <w:rPr>
                <w:rFonts w:hint="eastAsia"/>
              </w:rPr>
              <w:t>23</w:t>
            </w:r>
          </w:p>
        </w:tc>
        <w:tc>
          <w:tcPr>
            <w:tcW w:w="2205" w:type="dxa"/>
            <w:vAlign w:val="center"/>
          </w:tcPr>
          <w:p w14:paraId="69225D93" w14:textId="77777777" w:rsidR="00E81958" w:rsidRDefault="006B54D1">
            <w:pPr>
              <w:pStyle w:val="af3"/>
            </w:pPr>
            <w:r>
              <w:rPr>
                <w:rFonts w:hint="eastAsia"/>
              </w:rPr>
              <w:t>23</w:t>
            </w:r>
          </w:p>
        </w:tc>
      </w:tr>
      <w:tr w:rsidR="00E81958" w14:paraId="6B854F8E" w14:textId="77777777">
        <w:trPr>
          <w:trHeight w:val="454"/>
          <w:jc w:val="center"/>
        </w:trPr>
        <w:tc>
          <w:tcPr>
            <w:tcW w:w="704" w:type="dxa"/>
            <w:vAlign w:val="center"/>
          </w:tcPr>
          <w:p w14:paraId="76FEC250" w14:textId="77777777" w:rsidR="00E81958" w:rsidRDefault="006B54D1">
            <w:pPr>
              <w:pStyle w:val="af3"/>
            </w:pPr>
            <w:r>
              <w:rPr>
                <w:rFonts w:hint="eastAsia"/>
              </w:rPr>
              <w:t>2</w:t>
            </w:r>
            <w:r>
              <w:t>0</w:t>
            </w:r>
          </w:p>
        </w:tc>
        <w:tc>
          <w:tcPr>
            <w:tcW w:w="1418" w:type="dxa"/>
            <w:vAlign w:val="center"/>
          </w:tcPr>
          <w:p w14:paraId="267180EF" w14:textId="77777777" w:rsidR="00E81958" w:rsidRDefault="006B54D1">
            <w:pPr>
              <w:pStyle w:val="af3"/>
            </w:pPr>
            <w:r>
              <w:rPr>
                <w:rFonts w:hint="eastAsia"/>
              </w:rPr>
              <w:t>沙埠江</w:t>
            </w:r>
          </w:p>
        </w:tc>
        <w:tc>
          <w:tcPr>
            <w:tcW w:w="1984" w:type="dxa"/>
            <w:vAlign w:val="center"/>
          </w:tcPr>
          <w:p w14:paraId="6B6C0CB1" w14:textId="77777777" w:rsidR="00E81958" w:rsidRDefault="006B54D1">
            <w:pPr>
              <w:pStyle w:val="af3"/>
            </w:pPr>
            <w:r>
              <w:rPr>
                <w:rFonts w:hint="eastAsia"/>
              </w:rPr>
              <w:t>57</w:t>
            </w:r>
          </w:p>
        </w:tc>
        <w:tc>
          <w:tcPr>
            <w:tcW w:w="1985" w:type="dxa"/>
            <w:vAlign w:val="center"/>
          </w:tcPr>
          <w:p w14:paraId="2B2FC129" w14:textId="77777777" w:rsidR="00E81958" w:rsidRDefault="006B54D1">
            <w:pPr>
              <w:pStyle w:val="af3"/>
            </w:pPr>
            <w:r>
              <w:rPr>
                <w:rFonts w:hint="eastAsia"/>
              </w:rPr>
              <w:t>1</w:t>
            </w:r>
            <w:r>
              <w:t>9</w:t>
            </w:r>
          </w:p>
        </w:tc>
        <w:tc>
          <w:tcPr>
            <w:tcW w:w="2205" w:type="dxa"/>
            <w:vAlign w:val="center"/>
          </w:tcPr>
          <w:p w14:paraId="62121A3C" w14:textId="77777777" w:rsidR="00E81958" w:rsidRDefault="006B54D1">
            <w:pPr>
              <w:pStyle w:val="af3"/>
            </w:pPr>
            <w:r>
              <w:rPr>
                <w:rFonts w:hint="eastAsia"/>
              </w:rPr>
              <w:t>10</w:t>
            </w:r>
          </w:p>
        </w:tc>
      </w:tr>
      <w:tr w:rsidR="00E81958" w14:paraId="22AF1CF1" w14:textId="77777777">
        <w:trPr>
          <w:trHeight w:val="454"/>
          <w:jc w:val="center"/>
        </w:trPr>
        <w:tc>
          <w:tcPr>
            <w:tcW w:w="704" w:type="dxa"/>
            <w:vAlign w:val="center"/>
          </w:tcPr>
          <w:p w14:paraId="7449D9AB" w14:textId="77777777" w:rsidR="00E81958" w:rsidRDefault="006B54D1">
            <w:pPr>
              <w:pStyle w:val="af3"/>
            </w:pPr>
            <w:r>
              <w:rPr>
                <w:rFonts w:hint="eastAsia"/>
              </w:rPr>
              <w:t>2</w:t>
            </w:r>
            <w:r>
              <w:t>1</w:t>
            </w:r>
          </w:p>
        </w:tc>
        <w:tc>
          <w:tcPr>
            <w:tcW w:w="1418" w:type="dxa"/>
            <w:vAlign w:val="center"/>
          </w:tcPr>
          <w:p w14:paraId="5030624A" w14:textId="77777777" w:rsidR="00E81958" w:rsidRDefault="006B54D1">
            <w:pPr>
              <w:pStyle w:val="af3"/>
            </w:pPr>
            <w:r>
              <w:rPr>
                <w:rFonts w:hint="eastAsia"/>
              </w:rPr>
              <w:t>三踏水</w:t>
            </w:r>
          </w:p>
        </w:tc>
        <w:tc>
          <w:tcPr>
            <w:tcW w:w="1984" w:type="dxa"/>
            <w:vAlign w:val="center"/>
          </w:tcPr>
          <w:p w14:paraId="6B37A3BF" w14:textId="77777777" w:rsidR="00E81958" w:rsidRDefault="006B54D1">
            <w:pPr>
              <w:pStyle w:val="af3"/>
            </w:pPr>
            <w:r>
              <w:rPr>
                <w:rFonts w:hint="eastAsia"/>
              </w:rPr>
              <w:t>88</w:t>
            </w:r>
          </w:p>
        </w:tc>
        <w:tc>
          <w:tcPr>
            <w:tcW w:w="1985" w:type="dxa"/>
            <w:vAlign w:val="center"/>
          </w:tcPr>
          <w:p w14:paraId="5091C1AF" w14:textId="77777777" w:rsidR="00E81958" w:rsidRDefault="006B54D1">
            <w:pPr>
              <w:pStyle w:val="af3"/>
            </w:pPr>
            <w:r>
              <w:rPr>
                <w:rFonts w:hint="eastAsia"/>
              </w:rPr>
              <w:t>20</w:t>
            </w:r>
          </w:p>
        </w:tc>
        <w:tc>
          <w:tcPr>
            <w:tcW w:w="2205" w:type="dxa"/>
            <w:vAlign w:val="center"/>
          </w:tcPr>
          <w:p w14:paraId="02C0349D" w14:textId="77777777" w:rsidR="00E81958" w:rsidRDefault="006B54D1">
            <w:pPr>
              <w:pStyle w:val="af3"/>
            </w:pPr>
            <w:r>
              <w:rPr>
                <w:rFonts w:hint="eastAsia"/>
              </w:rPr>
              <w:t>20</w:t>
            </w:r>
          </w:p>
        </w:tc>
      </w:tr>
      <w:tr w:rsidR="00E81958" w14:paraId="6FF4F613" w14:textId="77777777">
        <w:trPr>
          <w:trHeight w:val="454"/>
          <w:jc w:val="center"/>
        </w:trPr>
        <w:tc>
          <w:tcPr>
            <w:tcW w:w="704" w:type="dxa"/>
            <w:vAlign w:val="center"/>
          </w:tcPr>
          <w:p w14:paraId="32F5FBFB" w14:textId="77777777" w:rsidR="00E81958" w:rsidRDefault="006B54D1">
            <w:pPr>
              <w:pStyle w:val="af3"/>
            </w:pPr>
            <w:r>
              <w:rPr>
                <w:rFonts w:hint="eastAsia"/>
              </w:rPr>
              <w:t>2</w:t>
            </w:r>
            <w:r>
              <w:t>2</w:t>
            </w:r>
          </w:p>
        </w:tc>
        <w:tc>
          <w:tcPr>
            <w:tcW w:w="1418" w:type="dxa"/>
            <w:vAlign w:val="center"/>
          </w:tcPr>
          <w:p w14:paraId="21D0A008" w14:textId="77777777" w:rsidR="00E81958" w:rsidRDefault="006B54D1">
            <w:pPr>
              <w:pStyle w:val="af3"/>
            </w:pPr>
            <w:r>
              <w:rPr>
                <w:rFonts w:hint="eastAsia"/>
              </w:rPr>
              <w:t>白鹤江</w:t>
            </w:r>
          </w:p>
        </w:tc>
        <w:tc>
          <w:tcPr>
            <w:tcW w:w="1984" w:type="dxa"/>
            <w:vAlign w:val="center"/>
          </w:tcPr>
          <w:p w14:paraId="5B981032" w14:textId="77777777" w:rsidR="00E81958" w:rsidRDefault="006B54D1">
            <w:pPr>
              <w:pStyle w:val="af3"/>
            </w:pPr>
            <w:r>
              <w:rPr>
                <w:rFonts w:hint="eastAsia"/>
              </w:rPr>
              <w:t>1</w:t>
            </w:r>
            <w:r>
              <w:t>99</w:t>
            </w:r>
          </w:p>
        </w:tc>
        <w:tc>
          <w:tcPr>
            <w:tcW w:w="1985" w:type="dxa"/>
            <w:vAlign w:val="center"/>
          </w:tcPr>
          <w:p w14:paraId="73B23E54" w14:textId="77777777" w:rsidR="00E81958" w:rsidRDefault="006B54D1">
            <w:pPr>
              <w:pStyle w:val="af3"/>
            </w:pPr>
            <w:r>
              <w:rPr>
                <w:rFonts w:hint="eastAsia"/>
              </w:rPr>
              <w:t>4</w:t>
            </w:r>
            <w:r>
              <w:t>1</w:t>
            </w:r>
          </w:p>
        </w:tc>
        <w:tc>
          <w:tcPr>
            <w:tcW w:w="2205" w:type="dxa"/>
            <w:vAlign w:val="center"/>
          </w:tcPr>
          <w:p w14:paraId="180E1980" w14:textId="77777777" w:rsidR="00E81958" w:rsidRDefault="006B54D1">
            <w:pPr>
              <w:pStyle w:val="af3"/>
            </w:pPr>
            <w:r>
              <w:rPr>
                <w:rFonts w:hint="eastAsia"/>
              </w:rPr>
              <w:t>8</w:t>
            </w:r>
          </w:p>
        </w:tc>
      </w:tr>
      <w:tr w:rsidR="00E81958" w14:paraId="7394F38B" w14:textId="77777777">
        <w:trPr>
          <w:trHeight w:val="454"/>
          <w:jc w:val="center"/>
        </w:trPr>
        <w:tc>
          <w:tcPr>
            <w:tcW w:w="704" w:type="dxa"/>
            <w:vAlign w:val="center"/>
          </w:tcPr>
          <w:p w14:paraId="2391280C" w14:textId="77777777" w:rsidR="00E81958" w:rsidRDefault="006B54D1">
            <w:pPr>
              <w:pStyle w:val="af3"/>
            </w:pPr>
            <w:r>
              <w:rPr>
                <w:rFonts w:hint="eastAsia"/>
              </w:rPr>
              <w:t>2</w:t>
            </w:r>
            <w:r>
              <w:t>3</w:t>
            </w:r>
          </w:p>
        </w:tc>
        <w:tc>
          <w:tcPr>
            <w:tcW w:w="1418" w:type="dxa"/>
            <w:vAlign w:val="center"/>
          </w:tcPr>
          <w:p w14:paraId="12BA12A1" w14:textId="77777777" w:rsidR="00E81958" w:rsidRDefault="006B54D1">
            <w:pPr>
              <w:pStyle w:val="af3"/>
            </w:pPr>
            <w:r>
              <w:rPr>
                <w:rFonts w:hint="eastAsia"/>
              </w:rPr>
              <w:t>大埠江</w:t>
            </w:r>
          </w:p>
        </w:tc>
        <w:tc>
          <w:tcPr>
            <w:tcW w:w="1984" w:type="dxa"/>
            <w:vAlign w:val="center"/>
          </w:tcPr>
          <w:p w14:paraId="07695BCB" w14:textId="77777777" w:rsidR="00E81958" w:rsidRDefault="006B54D1">
            <w:pPr>
              <w:pStyle w:val="af3"/>
            </w:pPr>
            <w:r>
              <w:rPr>
                <w:rFonts w:hint="eastAsia"/>
              </w:rPr>
              <w:t>52</w:t>
            </w:r>
          </w:p>
        </w:tc>
        <w:tc>
          <w:tcPr>
            <w:tcW w:w="1985" w:type="dxa"/>
            <w:vAlign w:val="center"/>
          </w:tcPr>
          <w:p w14:paraId="6FF34226" w14:textId="77777777" w:rsidR="00E81958" w:rsidRDefault="006B54D1">
            <w:pPr>
              <w:pStyle w:val="af3"/>
            </w:pPr>
            <w:r>
              <w:rPr>
                <w:rFonts w:hint="eastAsia"/>
              </w:rPr>
              <w:t>1</w:t>
            </w:r>
            <w:r>
              <w:t>3</w:t>
            </w:r>
          </w:p>
        </w:tc>
        <w:tc>
          <w:tcPr>
            <w:tcW w:w="2205" w:type="dxa"/>
            <w:vAlign w:val="center"/>
          </w:tcPr>
          <w:p w14:paraId="623DAFFA" w14:textId="77777777" w:rsidR="00E81958" w:rsidRDefault="006B54D1">
            <w:pPr>
              <w:pStyle w:val="af3"/>
            </w:pPr>
            <w:r>
              <w:rPr>
                <w:rFonts w:hint="eastAsia"/>
              </w:rPr>
              <w:t>6</w:t>
            </w:r>
          </w:p>
        </w:tc>
      </w:tr>
      <w:tr w:rsidR="00E81958" w14:paraId="38213704" w14:textId="77777777">
        <w:trPr>
          <w:trHeight w:val="454"/>
          <w:jc w:val="center"/>
        </w:trPr>
        <w:tc>
          <w:tcPr>
            <w:tcW w:w="704" w:type="dxa"/>
            <w:vAlign w:val="center"/>
          </w:tcPr>
          <w:p w14:paraId="345000A6" w14:textId="77777777" w:rsidR="00E81958" w:rsidRDefault="006B54D1">
            <w:pPr>
              <w:pStyle w:val="af3"/>
            </w:pPr>
            <w:r>
              <w:rPr>
                <w:rFonts w:hint="eastAsia"/>
              </w:rPr>
              <w:t>2</w:t>
            </w:r>
            <w:r>
              <w:t>4</w:t>
            </w:r>
          </w:p>
        </w:tc>
        <w:tc>
          <w:tcPr>
            <w:tcW w:w="1418" w:type="dxa"/>
            <w:vAlign w:val="center"/>
          </w:tcPr>
          <w:p w14:paraId="7C35C288" w14:textId="77777777" w:rsidR="00E81958" w:rsidRDefault="006B54D1">
            <w:pPr>
              <w:pStyle w:val="af3"/>
            </w:pPr>
            <w:r>
              <w:rPr>
                <w:rFonts w:hint="eastAsia"/>
              </w:rPr>
              <w:t>八尺江</w:t>
            </w:r>
          </w:p>
        </w:tc>
        <w:tc>
          <w:tcPr>
            <w:tcW w:w="1984" w:type="dxa"/>
            <w:vAlign w:val="center"/>
          </w:tcPr>
          <w:p w14:paraId="3574E0A1" w14:textId="77777777" w:rsidR="00E81958" w:rsidRDefault="006B54D1">
            <w:pPr>
              <w:pStyle w:val="af3"/>
            </w:pPr>
            <w:r>
              <w:rPr>
                <w:rFonts w:hint="eastAsia"/>
              </w:rPr>
              <w:t>2</w:t>
            </w:r>
            <w:r>
              <w:t>291</w:t>
            </w:r>
          </w:p>
        </w:tc>
        <w:tc>
          <w:tcPr>
            <w:tcW w:w="1985" w:type="dxa"/>
            <w:vAlign w:val="center"/>
          </w:tcPr>
          <w:p w14:paraId="5FDA58D4" w14:textId="77777777" w:rsidR="00E81958" w:rsidRDefault="006B54D1">
            <w:pPr>
              <w:pStyle w:val="af3"/>
            </w:pPr>
            <w:r>
              <w:rPr>
                <w:rFonts w:hint="eastAsia"/>
              </w:rPr>
              <w:t>1</w:t>
            </w:r>
            <w:r>
              <w:t>43</w:t>
            </w:r>
          </w:p>
        </w:tc>
        <w:tc>
          <w:tcPr>
            <w:tcW w:w="2205" w:type="dxa"/>
            <w:vAlign w:val="center"/>
          </w:tcPr>
          <w:p w14:paraId="568E9CC6" w14:textId="77777777" w:rsidR="00E81958" w:rsidRDefault="006B54D1">
            <w:pPr>
              <w:pStyle w:val="af3"/>
            </w:pPr>
            <w:r>
              <w:rPr>
                <w:rFonts w:hint="eastAsia"/>
              </w:rPr>
              <w:t>1</w:t>
            </w:r>
          </w:p>
        </w:tc>
      </w:tr>
    </w:tbl>
    <w:p w14:paraId="6D485B2F" w14:textId="67ACCFAA" w:rsidR="00E81958" w:rsidRDefault="00E81958">
      <w:pPr>
        <w:ind w:firstLine="640"/>
      </w:pPr>
    </w:p>
    <w:p w14:paraId="6BA7AE28" w14:textId="77777777" w:rsidR="00710E72" w:rsidRDefault="00710E72">
      <w:pPr>
        <w:ind w:firstLine="640"/>
      </w:pPr>
    </w:p>
    <w:p w14:paraId="32B6EFF1" w14:textId="36ECEA04" w:rsidR="00710E72" w:rsidRDefault="00710E72">
      <w:pPr>
        <w:ind w:firstLine="643"/>
      </w:pPr>
      <w:r>
        <w:rPr>
          <w:rFonts w:hint="eastAsia"/>
          <w:b/>
        </w:rPr>
        <w:lastRenderedPageBreak/>
        <w:t>光热日照充沛，降雨分布不均。</w:t>
      </w:r>
      <w:bookmarkStart w:id="22" w:name="_Hlk174001552"/>
      <w:r>
        <w:rPr>
          <w:rFonts w:hint="eastAsia"/>
        </w:rPr>
        <w:t>钦北区属南亚热带季风气候区，</w:t>
      </w:r>
      <w:r>
        <w:rPr>
          <w:rFonts w:hint="eastAsia"/>
          <w:bCs/>
        </w:rPr>
        <w:t>光热充沛，雨热同季，</w:t>
      </w:r>
      <w:r>
        <w:rPr>
          <w:rFonts w:hint="eastAsia"/>
        </w:rPr>
        <w:t>季风环流明显。南临北部湾，西靠十万大山，主要受海洋气候影响，也受大陆气团影响，海洋性气候明显，主要特点是高温多雨，干湿分明，夏长冬短，季风盛行，夏秋之间台风和暴雨较为频繁。钦北区多年平均降雨量为</w:t>
      </w:r>
      <w:r w:rsidR="00B11B02">
        <w:t>1715mm</w:t>
      </w:r>
      <w:r>
        <w:rPr>
          <w:rFonts w:hint="eastAsia"/>
        </w:rPr>
        <w:t>，降雨时空分配不均，汛期降雨量集中，</w:t>
      </w:r>
      <w:r>
        <w:rPr>
          <w:rFonts w:hint="eastAsia"/>
        </w:rPr>
        <w:t>4</w:t>
      </w:r>
      <w:r>
        <w:t>~9</w:t>
      </w:r>
      <w:r>
        <w:rPr>
          <w:rFonts w:hint="eastAsia"/>
        </w:rPr>
        <w:t>月的汛期降水量占全年的</w:t>
      </w:r>
      <w:r>
        <w:rPr>
          <w:rFonts w:hint="eastAsia"/>
        </w:rPr>
        <w:t>81.3</w:t>
      </w:r>
      <w:r>
        <w:t>%</w:t>
      </w:r>
      <w:r>
        <w:rPr>
          <w:rFonts w:hint="eastAsia"/>
        </w:rPr>
        <w:t>，年平均气温为</w:t>
      </w:r>
      <w:r>
        <w:rPr>
          <w:rFonts w:hint="eastAsia"/>
        </w:rPr>
        <w:t>22</w:t>
      </w:r>
      <w:r>
        <w:rPr>
          <w:rFonts w:hint="eastAsia"/>
        </w:rPr>
        <w:t>℃，年日照时数平均为</w:t>
      </w:r>
      <w:r>
        <w:rPr>
          <w:rFonts w:hint="eastAsia"/>
        </w:rPr>
        <w:t>1796</w:t>
      </w:r>
      <w:r>
        <w:rPr>
          <w:rFonts w:hint="eastAsia"/>
        </w:rPr>
        <w:t>小时。</w:t>
      </w:r>
      <w:bookmarkEnd w:id="22"/>
    </w:p>
    <w:p w14:paraId="0BDF05E6" w14:textId="59EAAC9F" w:rsidR="00E81958" w:rsidRDefault="006B54D1">
      <w:pPr>
        <w:pStyle w:val="3"/>
        <w:ind w:firstLine="643"/>
      </w:pPr>
      <w:bookmarkStart w:id="23" w:name="_Toc174345651"/>
      <w:bookmarkStart w:id="24" w:name="_Toc177205577"/>
      <w:bookmarkStart w:id="25" w:name="_Toc177511047"/>
      <w:bookmarkStart w:id="26" w:name="_Toc179661126"/>
      <w:bookmarkStart w:id="27" w:name="_Toc179661680"/>
      <w:r>
        <w:rPr>
          <w:rFonts w:hint="eastAsia"/>
        </w:rPr>
        <w:t>（二）社会经济</w:t>
      </w:r>
      <w:bookmarkEnd w:id="23"/>
      <w:bookmarkEnd w:id="24"/>
      <w:bookmarkEnd w:id="25"/>
      <w:bookmarkEnd w:id="26"/>
      <w:bookmarkEnd w:id="27"/>
    </w:p>
    <w:p w14:paraId="05F20AB8" w14:textId="0955A8D3" w:rsidR="00E81958" w:rsidRDefault="006B54D1" w:rsidP="004E27A0">
      <w:pPr>
        <w:ind w:firstLine="643"/>
      </w:pPr>
      <w:r>
        <w:rPr>
          <w:rFonts w:hint="eastAsia"/>
          <w:b/>
        </w:rPr>
        <w:t>人口数量众多，民族多元融合。</w:t>
      </w:r>
      <w:bookmarkStart w:id="28" w:name="_Hlk174001626"/>
      <w:r>
        <w:rPr>
          <w:rFonts w:hint="eastAsia"/>
        </w:rPr>
        <w:t>钦北区下辖</w:t>
      </w:r>
      <w:r>
        <w:rPr>
          <w:rFonts w:hint="eastAsia"/>
        </w:rPr>
        <w:t>3</w:t>
      </w:r>
      <w:r>
        <w:rPr>
          <w:rFonts w:hint="eastAsia"/>
        </w:rPr>
        <w:t>个街道、</w:t>
      </w:r>
      <w:r>
        <w:rPr>
          <w:rFonts w:hint="eastAsia"/>
        </w:rPr>
        <w:t>1</w:t>
      </w:r>
      <w:r>
        <w:t>1</w:t>
      </w:r>
      <w:r>
        <w:rPr>
          <w:rFonts w:hint="eastAsia"/>
        </w:rPr>
        <w:t>个乡镇，</w:t>
      </w:r>
      <w:r>
        <w:rPr>
          <w:rFonts w:hint="eastAsia"/>
        </w:rPr>
        <w:t>2</w:t>
      </w:r>
      <w:r>
        <w:t>022</w:t>
      </w:r>
      <w:r>
        <w:rPr>
          <w:rFonts w:hint="eastAsia"/>
        </w:rPr>
        <w:t>年户籍总人口为</w:t>
      </w:r>
      <w:r>
        <w:rPr>
          <w:rFonts w:hint="eastAsia"/>
        </w:rPr>
        <w:t>8</w:t>
      </w:r>
      <w:r>
        <w:t>8.2</w:t>
      </w:r>
      <w:r>
        <w:rPr>
          <w:rFonts w:hint="eastAsia"/>
        </w:rPr>
        <w:t>万人，常住人口为</w:t>
      </w:r>
      <w:r>
        <w:rPr>
          <w:rFonts w:hint="eastAsia"/>
        </w:rPr>
        <w:t>7</w:t>
      </w:r>
      <w:r>
        <w:t>2.4</w:t>
      </w:r>
      <w:r>
        <w:rPr>
          <w:rFonts w:hint="eastAsia"/>
        </w:rPr>
        <w:t>万人，城镇人口为</w:t>
      </w:r>
      <w:r>
        <w:rPr>
          <w:rFonts w:hint="eastAsia"/>
        </w:rPr>
        <w:t>3</w:t>
      </w:r>
      <w:r>
        <w:t>6.4</w:t>
      </w:r>
      <w:r>
        <w:rPr>
          <w:rFonts w:hint="eastAsia"/>
        </w:rPr>
        <w:t>万人，城镇化率为</w:t>
      </w:r>
      <w:r>
        <w:rPr>
          <w:rFonts w:hint="eastAsia"/>
        </w:rPr>
        <w:t>5</w:t>
      </w:r>
      <w:r>
        <w:t>0.2%</w:t>
      </w:r>
      <w:r>
        <w:rPr>
          <w:rFonts w:hint="eastAsia"/>
        </w:rPr>
        <w:t>，人口密度为</w:t>
      </w:r>
      <w:r>
        <w:rPr>
          <w:rFonts w:hint="eastAsia"/>
        </w:rPr>
        <w:t>3</w:t>
      </w:r>
      <w:r>
        <w:t>23</w:t>
      </w:r>
      <w:r>
        <w:rPr>
          <w:rFonts w:hint="eastAsia"/>
        </w:rPr>
        <w:t>人</w:t>
      </w:r>
      <w:r>
        <w:rPr>
          <w:rFonts w:hint="eastAsia"/>
        </w:rPr>
        <w:t>/</w:t>
      </w:r>
      <w:r>
        <w:t>km</w:t>
      </w:r>
      <w:r>
        <w:rPr>
          <w:vertAlign w:val="superscript"/>
        </w:rPr>
        <w:t>2</w:t>
      </w:r>
      <w:r>
        <w:rPr>
          <w:rFonts w:hint="eastAsia"/>
        </w:rPr>
        <w:t>，高于广西全区平均值</w:t>
      </w:r>
      <w:r>
        <w:rPr>
          <w:rFonts w:hint="eastAsia"/>
        </w:rPr>
        <w:t>2</w:t>
      </w:r>
      <w:r>
        <w:t>12</w:t>
      </w:r>
      <w:r>
        <w:rPr>
          <w:rFonts w:hint="eastAsia"/>
        </w:rPr>
        <w:t>人</w:t>
      </w:r>
      <w:r>
        <w:rPr>
          <w:rFonts w:hint="eastAsia"/>
        </w:rPr>
        <w:t>/</w:t>
      </w:r>
      <w:r>
        <w:t>km</w:t>
      </w:r>
      <w:r>
        <w:rPr>
          <w:vertAlign w:val="superscript"/>
        </w:rPr>
        <w:t>2</w:t>
      </w:r>
      <w:r>
        <w:rPr>
          <w:rFonts w:hint="eastAsia"/>
        </w:rPr>
        <w:t>，人口较为密集。钦北区有汉族、壮族</w:t>
      </w:r>
      <w:r>
        <w:rPr>
          <w:rFonts w:hint="eastAsia"/>
        </w:rPr>
        <w:t>2</w:t>
      </w:r>
      <w:r>
        <w:rPr>
          <w:rFonts w:hint="eastAsia"/>
        </w:rPr>
        <w:t>个世居民族，在常住人口中，除世居民族外，还有瑶族、苗族、京族、侗族等</w:t>
      </w:r>
      <w:r>
        <w:rPr>
          <w:rFonts w:hint="eastAsia"/>
        </w:rPr>
        <w:t>34</w:t>
      </w:r>
      <w:r>
        <w:rPr>
          <w:rFonts w:hint="eastAsia"/>
        </w:rPr>
        <w:t>个民族成分。户籍人口中汉族人口共</w:t>
      </w:r>
      <w:r>
        <w:rPr>
          <w:rFonts w:hint="eastAsia"/>
        </w:rPr>
        <w:t>54</w:t>
      </w:r>
      <w:r>
        <w:rPr>
          <w:rFonts w:hint="eastAsia"/>
        </w:rPr>
        <w:t>万人，少数民族人口共</w:t>
      </w:r>
      <w:r>
        <w:rPr>
          <w:rFonts w:hint="eastAsia"/>
        </w:rPr>
        <w:t>34</w:t>
      </w:r>
      <w:r>
        <w:rPr>
          <w:rFonts w:hint="eastAsia"/>
        </w:rPr>
        <w:t>万人，少数民族人口占总户籍人口的</w:t>
      </w:r>
      <w:r>
        <w:rPr>
          <w:rFonts w:hint="eastAsia"/>
        </w:rPr>
        <w:t>38.73%</w:t>
      </w:r>
      <w:r>
        <w:rPr>
          <w:rFonts w:hint="eastAsia"/>
        </w:rPr>
        <w:t>。少数民族中壮族人口</w:t>
      </w:r>
      <w:r>
        <w:rPr>
          <w:rFonts w:hint="eastAsia"/>
        </w:rPr>
        <w:t>33.7</w:t>
      </w:r>
      <w:r>
        <w:rPr>
          <w:rFonts w:hint="eastAsia"/>
        </w:rPr>
        <w:t>万人，其他少数民族人口</w:t>
      </w:r>
      <w:r>
        <w:rPr>
          <w:rFonts w:hint="eastAsia"/>
        </w:rPr>
        <w:t>0.</w:t>
      </w:r>
      <w:r>
        <w:t>5</w:t>
      </w:r>
      <w:r>
        <w:rPr>
          <w:rFonts w:hint="eastAsia"/>
        </w:rPr>
        <w:t>万人。</w:t>
      </w:r>
      <w:bookmarkEnd w:id="28"/>
    </w:p>
    <w:p w14:paraId="3191F73B" w14:textId="5234DE72" w:rsidR="00E81958" w:rsidRDefault="006B54D1">
      <w:pPr>
        <w:ind w:firstLine="643"/>
      </w:pPr>
      <w:r>
        <w:rPr>
          <w:rFonts w:hint="eastAsia"/>
          <w:b/>
          <w:bCs/>
        </w:rPr>
        <w:t>经济增速明显，产业高质</w:t>
      </w:r>
      <w:r w:rsidR="00446B72">
        <w:rPr>
          <w:rFonts w:hint="eastAsia"/>
          <w:b/>
          <w:bCs/>
        </w:rPr>
        <w:t>量</w:t>
      </w:r>
      <w:r>
        <w:rPr>
          <w:rFonts w:hint="eastAsia"/>
          <w:b/>
          <w:bCs/>
        </w:rPr>
        <w:t>发展。</w:t>
      </w:r>
      <w:bookmarkStart w:id="29" w:name="_Hlk174001637"/>
      <w:r>
        <w:rPr>
          <w:rFonts w:hint="eastAsia"/>
        </w:rPr>
        <w:t>2</w:t>
      </w:r>
      <w:r>
        <w:t>022</w:t>
      </w:r>
      <w:r>
        <w:rPr>
          <w:rFonts w:hint="eastAsia"/>
        </w:rPr>
        <w:t>年钦北区生产总值为</w:t>
      </w:r>
      <w:r>
        <w:rPr>
          <w:rFonts w:hint="eastAsia"/>
        </w:rPr>
        <w:t>3</w:t>
      </w:r>
      <w:r>
        <w:t>80.27</w:t>
      </w:r>
      <w:r>
        <w:rPr>
          <w:rFonts w:hint="eastAsia"/>
        </w:rPr>
        <w:t>亿元，按可比价计算同比增长</w:t>
      </w:r>
      <w:r>
        <w:rPr>
          <w:rFonts w:hint="eastAsia"/>
        </w:rPr>
        <w:t>6</w:t>
      </w:r>
      <w:r>
        <w:t>.3%</w:t>
      </w:r>
      <w:r>
        <w:rPr>
          <w:rFonts w:hint="eastAsia"/>
        </w:rPr>
        <w:t>，位列钦州市区县第一，人均地区生产总值为</w:t>
      </w:r>
      <w:r>
        <w:rPr>
          <w:rFonts w:hint="eastAsia"/>
        </w:rPr>
        <w:t>5</w:t>
      </w:r>
      <w:r>
        <w:t>5328</w:t>
      </w:r>
      <w:r>
        <w:rPr>
          <w:rFonts w:hint="eastAsia"/>
        </w:rPr>
        <w:t>元，同比增长</w:t>
      </w:r>
      <w:r>
        <w:rPr>
          <w:rFonts w:hint="eastAsia"/>
        </w:rPr>
        <w:t>5</w:t>
      </w:r>
      <w:r>
        <w:t>.9%</w:t>
      </w:r>
      <w:r>
        <w:rPr>
          <w:rFonts w:hint="eastAsia"/>
        </w:rPr>
        <w:t>。</w:t>
      </w:r>
      <w:r>
        <w:rPr>
          <w:rFonts w:hint="eastAsia"/>
        </w:rPr>
        <w:lastRenderedPageBreak/>
        <w:t>第一产业增加值为</w:t>
      </w:r>
      <w:r>
        <w:rPr>
          <w:rFonts w:hint="eastAsia"/>
        </w:rPr>
        <w:t>7</w:t>
      </w:r>
      <w:r>
        <w:t>2.05</w:t>
      </w:r>
      <w:r>
        <w:rPr>
          <w:rFonts w:hint="eastAsia"/>
        </w:rPr>
        <w:t>亿元，增长率为</w:t>
      </w:r>
      <w:r>
        <w:rPr>
          <w:rFonts w:hint="eastAsia"/>
        </w:rPr>
        <w:t>5</w:t>
      </w:r>
      <w:r>
        <w:t>%</w:t>
      </w:r>
      <w:r>
        <w:rPr>
          <w:rFonts w:hint="eastAsia"/>
        </w:rPr>
        <w:t>；第二产业增加值为</w:t>
      </w:r>
      <w:r>
        <w:rPr>
          <w:rFonts w:hint="eastAsia"/>
        </w:rPr>
        <w:t>1</w:t>
      </w:r>
      <w:r>
        <w:t>06.59</w:t>
      </w:r>
      <w:r>
        <w:rPr>
          <w:rFonts w:hint="eastAsia"/>
        </w:rPr>
        <w:t>亿元，增长率为</w:t>
      </w:r>
      <w:r>
        <w:rPr>
          <w:rFonts w:hint="eastAsia"/>
        </w:rPr>
        <w:t>6</w:t>
      </w:r>
      <w:r>
        <w:t>%</w:t>
      </w:r>
      <w:r>
        <w:rPr>
          <w:rFonts w:hint="eastAsia"/>
        </w:rPr>
        <w:t>，其中工业增加值为</w:t>
      </w:r>
      <w:r>
        <w:rPr>
          <w:rFonts w:hint="eastAsia"/>
        </w:rPr>
        <w:t>5</w:t>
      </w:r>
      <w:r>
        <w:t>2.55</w:t>
      </w:r>
      <w:r>
        <w:rPr>
          <w:rFonts w:hint="eastAsia"/>
        </w:rPr>
        <w:t>亿元，增长率为</w:t>
      </w:r>
      <w:r>
        <w:rPr>
          <w:rFonts w:hint="eastAsia"/>
        </w:rPr>
        <w:t>1</w:t>
      </w:r>
      <w:r>
        <w:t>.2%</w:t>
      </w:r>
      <w:r>
        <w:rPr>
          <w:rFonts w:hint="eastAsia"/>
        </w:rPr>
        <w:t>；第三产业增加值为</w:t>
      </w:r>
      <w:r>
        <w:rPr>
          <w:rFonts w:hint="eastAsia"/>
        </w:rPr>
        <w:t>2</w:t>
      </w:r>
      <w:r>
        <w:t>01.63</w:t>
      </w:r>
      <w:r>
        <w:rPr>
          <w:rFonts w:hint="eastAsia"/>
        </w:rPr>
        <w:t>亿元，增长率为</w:t>
      </w:r>
      <w:r>
        <w:rPr>
          <w:rFonts w:hint="eastAsia"/>
        </w:rPr>
        <w:t>6</w:t>
      </w:r>
      <w:r>
        <w:t>.9%</w:t>
      </w:r>
      <w:r>
        <w:rPr>
          <w:rFonts w:hint="eastAsia"/>
        </w:rPr>
        <w:t>；三次产业增加值结构为</w:t>
      </w:r>
      <w:r>
        <w:rPr>
          <w:rFonts w:hint="eastAsia"/>
        </w:rPr>
        <w:t>1</w:t>
      </w:r>
      <w:r>
        <w:t>9</w:t>
      </w:r>
      <w:r>
        <w:rPr>
          <w:rFonts w:hint="eastAsia"/>
        </w:rPr>
        <w:t>：</w:t>
      </w:r>
      <w:r>
        <w:rPr>
          <w:rFonts w:hint="eastAsia"/>
        </w:rPr>
        <w:t>2</w:t>
      </w:r>
      <w:r>
        <w:t>8</w:t>
      </w:r>
      <w:r>
        <w:rPr>
          <w:rFonts w:hint="eastAsia"/>
        </w:rPr>
        <w:t>：</w:t>
      </w:r>
      <w:r>
        <w:rPr>
          <w:rFonts w:hint="eastAsia"/>
        </w:rPr>
        <w:t>5</w:t>
      </w:r>
      <w:r>
        <w:t>3</w:t>
      </w:r>
      <w:r>
        <w:rPr>
          <w:rFonts w:hint="eastAsia"/>
        </w:rPr>
        <w:t>。城镇居民人均可支配收入</w:t>
      </w:r>
      <w:r>
        <w:t>40689</w:t>
      </w:r>
      <w:r>
        <w:rPr>
          <w:rFonts w:hint="eastAsia"/>
        </w:rPr>
        <w:t>元，增长率为</w:t>
      </w:r>
      <w:r>
        <w:rPr>
          <w:rFonts w:hint="eastAsia"/>
        </w:rPr>
        <w:t>2</w:t>
      </w:r>
      <w:r>
        <w:t>.1%</w:t>
      </w:r>
      <w:r>
        <w:rPr>
          <w:rFonts w:hint="eastAsia"/>
        </w:rPr>
        <w:t>；农村居民人均可支配收入</w:t>
      </w:r>
      <w:r>
        <w:t>18152</w:t>
      </w:r>
      <w:r>
        <w:rPr>
          <w:rFonts w:hint="eastAsia"/>
        </w:rPr>
        <w:t>元，增长率为</w:t>
      </w:r>
      <w:r>
        <w:rPr>
          <w:rFonts w:hint="eastAsia"/>
        </w:rPr>
        <w:t>5</w:t>
      </w:r>
      <w:r>
        <w:t>.5%</w:t>
      </w:r>
      <w:r>
        <w:rPr>
          <w:rFonts w:hint="eastAsia"/>
        </w:rPr>
        <w:t>，均高于</w:t>
      </w:r>
      <w:r w:rsidR="003070A3">
        <w:rPr>
          <w:rFonts w:hint="eastAsia"/>
        </w:rPr>
        <w:t>自治区</w:t>
      </w:r>
      <w:r>
        <w:rPr>
          <w:rFonts w:hint="eastAsia"/>
        </w:rPr>
        <w:t>平均水平。</w:t>
      </w:r>
      <w:bookmarkEnd w:id="29"/>
    </w:p>
    <w:p w14:paraId="47C669BA" w14:textId="1AE37930" w:rsidR="00E81958" w:rsidRDefault="006B54D1">
      <w:pPr>
        <w:ind w:firstLine="643"/>
      </w:pPr>
      <w:r>
        <w:rPr>
          <w:rFonts w:hint="eastAsia"/>
          <w:b/>
          <w:bCs/>
        </w:rPr>
        <w:t>物种资源丰富，特色农业发达。</w:t>
      </w:r>
      <w:bookmarkStart w:id="30" w:name="_Hlk174001647"/>
      <w:r>
        <w:rPr>
          <w:rFonts w:hint="eastAsia"/>
        </w:rPr>
        <w:t>钦北区拥有丰富的矿产、农林和旅游资源，以及发达的特色农业。钦北区境内矿产资源有石膏、锰、钛铁、重晶石、金、花岗岩、稀土、高岭土等</w:t>
      </w:r>
      <w:r>
        <w:rPr>
          <w:rFonts w:hint="eastAsia"/>
        </w:rPr>
        <w:t>30</w:t>
      </w:r>
      <w:r>
        <w:rPr>
          <w:rFonts w:hint="eastAsia"/>
        </w:rPr>
        <w:t>多个矿种。</w:t>
      </w:r>
      <w:r>
        <w:rPr>
          <w:rFonts w:hint="eastAsia"/>
        </w:rPr>
        <w:t>2</w:t>
      </w:r>
      <w:r>
        <w:t>022</w:t>
      </w:r>
      <w:r>
        <w:rPr>
          <w:rFonts w:hint="eastAsia"/>
        </w:rPr>
        <w:t>年钦北区全区拥有</w:t>
      </w:r>
      <w:r>
        <w:rPr>
          <w:rFonts w:hint="eastAsia"/>
        </w:rPr>
        <w:t>59.13</w:t>
      </w:r>
      <w:r>
        <w:rPr>
          <w:rFonts w:hint="eastAsia"/>
        </w:rPr>
        <w:t>万亩耕地、</w:t>
      </w:r>
      <w:r>
        <w:rPr>
          <w:rFonts w:hint="eastAsia"/>
        </w:rPr>
        <w:t>200.69</w:t>
      </w:r>
      <w:r>
        <w:rPr>
          <w:rFonts w:hint="eastAsia"/>
        </w:rPr>
        <w:t>万亩林地以及</w:t>
      </w:r>
      <w:r>
        <w:rPr>
          <w:rFonts w:hint="eastAsia"/>
        </w:rPr>
        <w:t>30.98</w:t>
      </w:r>
      <w:r>
        <w:rPr>
          <w:rFonts w:hint="eastAsia"/>
        </w:rPr>
        <w:t>万亩园地，林地面积占整个钦北区总面积的</w:t>
      </w:r>
      <w:r>
        <w:rPr>
          <w:rFonts w:hint="eastAsia"/>
        </w:rPr>
        <w:t>60%</w:t>
      </w:r>
      <w:r>
        <w:rPr>
          <w:rFonts w:hint="eastAsia"/>
        </w:rPr>
        <w:t>；坐拥八寨沟等</w:t>
      </w:r>
      <w:r>
        <w:rPr>
          <w:rFonts w:hint="eastAsia"/>
        </w:rPr>
        <w:t>3</w:t>
      </w:r>
      <w:r>
        <w:rPr>
          <w:rFonts w:hint="eastAsia"/>
        </w:rPr>
        <w:t>个国家</w:t>
      </w:r>
      <w:r>
        <w:rPr>
          <w:rFonts w:hint="eastAsia"/>
        </w:rPr>
        <w:t>4A</w:t>
      </w:r>
      <w:r>
        <w:rPr>
          <w:rFonts w:hint="eastAsia"/>
        </w:rPr>
        <w:t>级</w:t>
      </w:r>
      <w:r w:rsidR="00446B72">
        <w:rPr>
          <w:rFonts w:hint="eastAsia"/>
        </w:rPr>
        <w:t>旅游</w:t>
      </w:r>
      <w:r>
        <w:rPr>
          <w:rFonts w:hint="eastAsia"/>
        </w:rPr>
        <w:t>景区、</w:t>
      </w:r>
      <w:r>
        <w:rPr>
          <w:rFonts w:hint="eastAsia"/>
        </w:rPr>
        <w:t>3</w:t>
      </w:r>
      <w:r>
        <w:rPr>
          <w:rFonts w:hint="eastAsia"/>
        </w:rPr>
        <w:t>个国家</w:t>
      </w:r>
      <w:r>
        <w:rPr>
          <w:rFonts w:hint="eastAsia"/>
        </w:rPr>
        <w:t>3A</w:t>
      </w:r>
      <w:r>
        <w:rPr>
          <w:rFonts w:hint="eastAsia"/>
        </w:rPr>
        <w:t>级</w:t>
      </w:r>
      <w:r w:rsidR="00446B72">
        <w:rPr>
          <w:rFonts w:hint="eastAsia"/>
        </w:rPr>
        <w:t>旅游</w:t>
      </w:r>
      <w:r>
        <w:rPr>
          <w:rFonts w:hint="eastAsia"/>
        </w:rPr>
        <w:t>景区以及</w:t>
      </w:r>
      <w:r>
        <w:rPr>
          <w:rFonts w:hint="eastAsia"/>
        </w:rPr>
        <w:t>3</w:t>
      </w:r>
      <w:r>
        <w:rPr>
          <w:rFonts w:hint="eastAsia"/>
        </w:rPr>
        <w:t>个四星级乡村旅游区等多个风景名胜，物华天宝、人杰地灵。在特色农业方面，钦北区是广西重要的商品粮蔗基地，盛产糖料蔗、黑叶荔、果园鸡等农产品，被誉为“中国黑叶荔之乡”、“中国果园鸡之乡”。</w:t>
      </w:r>
      <w:bookmarkEnd w:id="30"/>
    </w:p>
    <w:p w14:paraId="21D2CF80" w14:textId="4A602AF4" w:rsidR="00E81958" w:rsidRDefault="00F87D27">
      <w:pPr>
        <w:ind w:firstLine="643"/>
      </w:pPr>
      <w:r>
        <w:rPr>
          <w:rFonts w:hint="eastAsia"/>
          <w:b/>
        </w:rPr>
        <w:t>协同融合发展</w:t>
      </w:r>
      <w:r w:rsidR="006B54D1">
        <w:rPr>
          <w:rFonts w:hint="eastAsia"/>
          <w:b/>
        </w:rPr>
        <w:t>，发展潜力巨大。</w:t>
      </w:r>
      <w:r w:rsidR="006B54D1">
        <w:rPr>
          <w:rFonts w:hint="eastAsia"/>
        </w:rPr>
        <w:t>钦北区南</w:t>
      </w:r>
      <w:r w:rsidR="00087015">
        <w:rPr>
          <w:rFonts w:hint="eastAsia"/>
        </w:rPr>
        <w:t>及</w:t>
      </w:r>
      <w:r w:rsidR="006B54D1">
        <w:rPr>
          <w:rFonts w:hint="eastAsia"/>
        </w:rPr>
        <w:t>北部湾北畔，北通首府南宁，地处广西北部湾经济区中心，扼大西南出海通道之要冲，相挽东盟十一国，北联大西南，东融大湾区，是南北钦防一体化重要枢纽，是西南地区出海的关键地段，是我国面向东盟开放合作的前沿和窗口，是广西北部湾经济</w:t>
      </w:r>
      <w:r w:rsidR="006B54D1">
        <w:rPr>
          <w:rFonts w:hint="eastAsia"/>
        </w:rPr>
        <w:lastRenderedPageBreak/>
        <w:t>区的海陆交通枢纽。未来平陆运河建成</w:t>
      </w:r>
      <w:r w:rsidR="008A2542">
        <w:rPr>
          <w:rFonts w:hint="eastAsia"/>
        </w:rPr>
        <w:t>通航</w:t>
      </w:r>
      <w:r w:rsidR="006B54D1">
        <w:rPr>
          <w:rFonts w:hint="eastAsia"/>
        </w:rPr>
        <w:t>后，</w:t>
      </w:r>
      <w:r w:rsidR="001E5A64">
        <w:rPr>
          <w:rFonts w:hint="eastAsia"/>
        </w:rPr>
        <w:t>钦江成为西南地区出海的重要航道，</w:t>
      </w:r>
      <w:r w:rsidR="006B54D1">
        <w:rPr>
          <w:rFonts w:hint="eastAsia"/>
        </w:rPr>
        <w:t>钦北区将全面加强与周边国家与国内周边省市县的互联互通，</w:t>
      </w:r>
      <w:r w:rsidR="001E5A64">
        <w:rPr>
          <w:rFonts w:hint="eastAsia"/>
        </w:rPr>
        <w:t>为钦北区发展带来巨大机遇，</w:t>
      </w:r>
      <w:r w:rsidR="006B54D1">
        <w:t>有力推动</w:t>
      </w:r>
      <w:r w:rsidR="006B54D1">
        <w:rPr>
          <w:rFonts w:hint="eastAsia"/>
        </w:rPr>
        <w:t>钦北区</w:t>
      </w:r>
      <w:r w:rsidR="00B1061F">
        <w:rPr>
          <w:rFonts w:hint="eastAsia"/>
        </w:rPr>
        <w:t>与周边地区协同融合发展</w:t>
      </w:r>
      <w:r w:rsidR="006B54D1">
        <w:t>，</w:t>
      </w:r>
      <w:r w:rsidR="006B54D1">
        <w:rPr>
          <w:rFonts w:hint="eastAsia"/>
        </w:rPr>
        <w:t>促进钦北区产业</w:t>
      </w:r>
      <w:r w:rsidR="00AC49B1">
        <w:rPr>
          <w:rFonts w:hint="eastAsia"/>
        </w:rPr>
        <w:t>提升</w:t>
      </w:r>
      <w:r w:rsidR="006B54D1">
        <w:rPr>
          <w:rFonts w:hint="eastAsia"/>
        </w:rPr>
        <w:t>，实现</w:t>
      </w:r>
      <w:r w:rsidR="006B54D1">
        <w:t>经济、社会、生态等</w:t>
      </w:r>
      <w:r w:rsidR="006B54D1">
        <w:rPr>
          <w:rFonts w:hint="eastAsia"/>
        </w:rPr>
        <w:t>多方面</w:t>
      </w:r>
      <w:r w:rsidR="006B54D1">
        <w:t>共赢。</w:t>
      </w:r>
    </w:p>
    <w:p w14:paraId="2F6F2D8E" w14:textId="5B605316" w:rsidR="00E81958" w:rsidRDefault="006B54D1">
      <w:pPr>
        <w:pStyle w:val="3"/>
        <w:ind w:firstLine="643"/>
      </w:pPr>
      <w:bookmarkStart w:id="31" w:name="_Toc174345652"/>
      <w:bookmarkStart w:id="32" w:name="_Toc177205578"/>
      <w:bookmarkStart w:id="33" w:name="_Toc177511048"/>
      <w:bookmarkStart w:id="34" w:name="_Toc179661127"/>
      <w:bookmarkStart w:id="35" w:name="_Toc179661681"/>
      <w:r>
        <w:rPr>
          <w:rFonts w:hint="eastAsia"/>
        </w:rPr>
        <w:t>（三）水资源及开发利用状况</w:t>
      </w:r>
      <w:bookmarkEnd w:id="31"/>
      <w:bookmarkEnd w:id="32"/>
      <w:bookmarkEnd w:id="33"/>
      <w:bookmarkEnd w:id="34"/>
      <w:bookmarkEnd w:id="35"/>
    </w:p>
    <w:p w14:paraId="57336212" w14:textId="2E7AFABE" w:rsidR="00E81958" w:rsidRDefault="006B54D1">
      <w:pPr>
        <w:ind w:firstLine="643"/>
      </w:pPr>
      <w:r>
        <w:rPr>
          <w:rFonts w:hint="eastAsia"/>
          <w:b/>
          <w:bCs/>
        </w:rPr>
        <w:t>水资源量方面。</w:t>
      </w:r>
      <w:r>
        <w:rPr>
          <w:rFonts w:hint="eastAsia"/>
        </w:rPr>
        <w:t>钦北区多年平均水资源总量为</w:t>
      </w:r>
      <w:r>
        <w:t>24.</w:t>
      </w:r>
      <w:r w:rsidR="007B457E">
        <w:t>0</w:t>
      </w:r>
      <w:r>
        <w:rPr>
          <w:rFonts w:hint="eastAsia"/>
        </w:rPr>
        <w:t>亿</w:t>
      </w:r>
      <w:r>
        <w:rPr>
          <w:rFonts w:hint="eastAsia"/>
        </w:rPr>
        <w:t>m</w:t>
      </w:r>
      <w:r>
        <w:rPr>
          <w:rFonts w:hint="eastAsia"/>
          <w:vertAlign w:val="superscript"/>
        </w:rPr>
        <w:t>3</w:t>
      </w:r>
      <w:r>
        <w:rPr>
          <w:rFonts w:hint="eastAsia"/>
        </w:rPr>
        <w:t>，其中地表水资源总量为</w:t>
      </w:r>
      <w:r>
        <w:rPr>
          <w:rFonts w:hint="eastAsia"/>
        </w:rPr>
        <w:t>2</w:t>
      </w:r>
      <w:r>
        <w:t>4.</w:t>
      </w:r>
      <w:r w:rsidR="007B457E">
        <w:t>0</w:t>
      </w:r>
      <w:r>
        <w:rPr>
          <w:rFonts w:hint="eastAsia"/>
        </w:rPr>
        <w:t>亿</w:t>
      </w:r>
      <w:r>
        <w:rPr>
          <w:rFonts w:hint="eastAsia"/>
        </w:rPr>
        <w:t>m</w:t>
      </w:r>
      <w:r>
        <w:rPr>
          <w:rFonts w:hint="eastAsia"/>
          <w:vertAlign w:val="superscript"/>
        </w:rPr>
        <w:t>3</w:t>
      </w:r>
      <w:r>
        <w:rPr>
          <w:rFonts w:hint="eastAsia"/>
        </w:rPr>
        <w:t>，地下水资源总量为</w:t>
      </w:r>
      <w:r>
        <w:rPr>
          <w:rFonts w:hint="eastAsia"/>
        </w:rPr>
        <w:t>6</w:t>
      </w:r>
      <w:r w:rsidR="007B457E">
        <w:t>.8</w:t>
      </w:r>
      <w:r>
        <w:rPr>
          <w:rFonts w:hint="eastAsia"/>
        </w:rPr>
        <w:t>亿</w:t>
      </w:r>
      <w:r>
        <w:rPr>
          <w:rFonts w:hint="eastAsia"/>
        </w:rPr>
        <w:t>m</w:t>
      </w:r>
      <w:r>
        <w:rPr>
          <w:rFonts w:hint="eastAsia"/>
          <w:vertAlign w:val="superscript"/>
        </w:rPr>
        <w:t>3</w:t>
      </w:r>
      <w:r>
        <w:rPr>
          <w:rFonts w:hint="eastAsia"/>
        </w:rPr>
        <w:t>，地下水资源量均为重复计算量。人均水资源量为</w:t>
      </w:r>
      <w:r w:rsidR="00951EFA">
        <w:t>3315</w:t>
      </w:r>
      <w:r w:rsidR="00951EFA">
        <w:rPr>
          <w:rFonts w:hint="eastAsia"/>
        </w:rPr>
        <w:t>m</w:t>
      </w:r>
      <w:r w:rsidR="00951EFA">
        <w:rPr>
          <w:rFonts w:hint="eastAsia"/>
          <w:vertAlign w:val="superscript"/>
        </w:rPr>
        <w:t>3</w:t>
      </w:r>
      <w:r>
        <w:rPr>
          <w:rFonts w:hint="eastAsia"/>
        </w:rPr>
        <w:t>，低于广西全区平均值</w:t>
      </w:r>
      <w:r>
        <w:rPr>
          <w:rFonts w:hint="eastAsia"/>
        </w:rPr>
        <w:t>5</w:t>
      </w:r>
      <w:r>
        <w:t>733</w:t>
      </w:r>
      <w:r>
        <w:rPr>
          <w:rFonts w:hint="eastAsia"/>
        </w:rPr>
        <w:t>m</w:t>
      </w:r>
      <w:r>
        <w:rPr>
          <w:rFonts w:hint="eastAsia"/>
          <w:vertAlign w:val="superscript"/>
        </w:rPr>
        <w:t>3</w:t>
      </w:r>
      <w:r>
        <w:rPr>
          <w:rFonts w:hint="eastAsia"/>
        </w:rPr>
        <w:t>；单位国土面积水资源量为</w:t>
      </w:r>
      <w:r w:rsidR="00951EFA">
        <w:t>107</w:t>
      </w:r>
      <w:r w:rsidR="00951EFA">
        <w:rPr>
          <w:rFonts w:hint="eastAsia"/>
        </w:rPr>
        <w:t>.</w:t>
      </w:r>
      <w:r w:rsidR="00951EFA">
        <w:t>2</w:t>
      </w:r>
      <w:r>
        <w:rPr>
          <w:rFonts w:hint="eastAsia"/>
        </w:rPr>
        <w:t>万</w:t>
      </w:r>
      <w:r>
        <w:rPr>
          <w:rFonts w:hint="eastAsia"/>
        </w:rPr>
        <w:t>m</w:t>
      </w:r>
      <w:r>
        <w:rPr>
          <w:rFonts w:hint="eastAsia"/>
          <w:vertAlign w:val="superscript"/>
        </w:rPr>
        <w:t>3</w:t>
      </w:r>
      <w:r>
        <w:rPr>
          <w:rFonts w:hint="eastAsia"/>
        </w:rPr>
        <w:t>/</w:t>
      </w:r>
      <w:r>
        <w:t>km</w:t>
      </w:r>
      <w:r>
        <w:rPr>
          <w:vertAlign w:val="superscript"/>
        </w:rPr>
        <w:t>2</w:t>
      </w:r>
      <w:r>
        <w:rPr>
          <w:rFonts w:hint="eastAsia"/>
        </w:rPr>
        <w:t>，低于广西全区平均值</w:t>
      </w:r>
      <w:r>
        <w:rPr>
          <w:rFonts w:hint="eastAsia"/>
        </w:rPr>
        <w:t>1</w:t>
      </w:r>
      <w:r>
        <w:t>29.9</w:t>
      </w:r>
      <w:r>
        <w:rPr>
          <w:rFonts w:hint="eastAsia"/>
        </w:rPr>
        <w:t>万</w:t>
      </w:r>
      <w:r>
        <w:rPr>
          <w:rFonts w:hint="eastAsia"/>
        </w:rPr>
        <w:t>m</w:t>
      </w:r>
      <w:r>
        <w:rPr>
          <w:rFonts w:hint="eastAsia"/>
          <w:vertAlign w:val="superscript"/>
        </w:rPr>
        <w:t>3</w:t>
      </w:r>
      <w:r>
        <w:rPr>
          <w:rFonts w:hint="eastAsia"/>
        </w:rPr>
        <w:t>/</w:t>
      </w:r>
      <w:r>
        <w:t>km</w:t>
      </w:r>
      <w:r>
        <w:rPr>
          <w:vertAlign w:val="superscript"/>
        </w:rPr>
        <w:t>2</w:t>
      </w:r>
      <w:r>
        <w:rPr>
          <w:rFonts w:hint="eastAsia"/>
        </w:rPr>
        <w:t>。</w:t>
      </w:r>
    </w:p>
    <w:p w14:paraId="6946434C" w14:textId="77777777" w:rsidR="00E81958" w:rsidRDefault="006B54D1">
      <w:pPr>
        <w:pStyle w:val="af4"/>
        <w:rPr>
          <w:rFonts w:hint="default"/>
        </w:rPr>
      </w:pPr>
      <w:r>
        <w:t>表</w:t>
      </w:r>
      <w:r>
        <w:t>1-</w:t>
      </w:r>
      <w:proofErr w:type="gramStart"/>
      <w:r>
        <w:t xml:space="preserve">2  </w:t>
      </w:r>
      <w:r>
        <w:t>钦北区水资源量及特征指标表</w:t>
      </w:r>
      <w:proofErr w:type="gramEnd"/>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409"/>
        <w:gridCol w:w="1414"/>
        <w:gridCol w:w="1415"/>
        <w:gridCol w:w="1697"/>
        <w:gridCol w:w="2341"/>
      </w:tblGrid>
      <w:tr w:rsidR="00E81958" w14:paraId="64989ED5" w14:textId="77777777">
        <w:trPr>
          <w:trHeight w:val="652"/>
          <w:jc w:val="center"/>
        </w:trPr>
        <w:tc>
          <w:tcPr>
            <w:tcW w:w="1413" w:type="dxa"/>
            <w:vAlign w:val="center"/>
          </w:tcPr>
          <w:p w14:paraId="4790B6FD" w14:textId="77777777" w:rsidR="00E81958" w:rsidRDefault="006B54D1">
            <w:pPr>
              <w:pStyle w:val="af3"/>
            </w:pPr>
            <w:r>
              <w:rPr>
                <w:rFonts w:hint="eastAsia"/>
              </w:rPr>
              <w:t>水资源总量</w:t>
            </w:r>
          </w:p>
          <w:p w14:paraId="15C8F5D5" w14:textId="77777777" w:rsidR="00E81958" w:rsidRDefault="006B54D1">
            <w:pPr>
              <w:pStyle w:val="af3"/>
            </w:pPr>
            <w:r>
              <w:rPr>
                <w:rFonts w:hint="eastAsia"/>
              </w:rPr>
              <w:t>（亿</w:t>
            </w:r>
            <w:r>
              <w:rPr>
                <w:rFonts w:hint="eastAsia"/>
              </w:rPr>
              <w:t>m</w:t>
            </w:r>
            <w:r>
              <w:rPr>
                <w:rFonts w:hint="eastAsia"/>
                <w:vertAlign w:val="superscript"/>
              </w:rPr>
              <w:t>3</w:t>
            </w:r>
            <w:r>
              <w:rPr>
                <w:rFonts w:hint="eastAsia"/>
              </w:rPr>
              <w:t>）</w:t>
            </w:r>
          </w:p>
        </w:tc>
        <w:tc>
          <w:tcPr>
            <w:tcW w:w="1417" w:type="dxa"/>
            <w:vAlign w:val="center"/>
          </w:tcPr>
          <w:p w14:paraId="598BB1C3" w14:textId="77777777" w:rsidR="00E81958" w:rsidRDefault="006B54D1">
            <w:pPr>
              <w:pStyle w:val="af3"/>
            </w:pPr>
            <w:r>
              <w:rPr>
                <w:rFonts w:hint="eastAsia"/>
              </w:rPr>
              <w:t>地表水资源量</w:t>
            </w:r>
          </w:p>
          <w:p w14:paraId="5F2F6752" w14:textId="77777777" w:rsidR="00E81958" w:rsidRDefault="006B54D1">
            <w:pPr>
              <w:pStyle w:val="af3"/>
            </w:pPr>
            <w:r>
              <w:rPr>
                <w:rFonts w:hint="eastAsia"/>
              </w:rPr>
              <w:t>（亿</w:t>
            </w:r>
            <w:r>
              <w:rPr>
                <w:rFonts w:hint="eastAsia"/>
              </w:rPr>
              <w:t>m</w:t>
            </w:r>
            <w:r>
              <w:rPr>
                <w:rFonts w:hint="eastAsia"/>
                <w:vertAlign w:val="superscript"/>
              </w:rPr>
              <w:t>3</w:t>
            </w:r>
            <w:r>
              <w:rPr>
                <w:rFonts w:hint="eastAsia"/>
              </w:rPr>
              <w:t>）</w:t>
            </w:r>
          </w:p>
        </w:tc>
        <w:tc>
          <w:tcPr>
            <w:tcW w:w="1418" w:type="dxa"/>
            <w:vAlign w:val="center"/>
          </w:tcPr>
          <w:p w14:paraId="389B9AB1" w14:textId="77777777" w:rsidR="00E81958" w:rsidRDefault="006B54D1">
            <w:pPr>
              <w:pStyle w:val="af3"/>
            </w:pPr>
            <w:r>
              <w:rPr>
                <w:rFonts w:hint="eastAsia"/>
              </w:rPr>
              <w:t>地下水资源量</w:t>
            </w:r>
          </w:p>
          <w:p w14:paraId="448A5357" w14:textId="77777777" w:rsidR="00E81958" w:rsidRDefault="006B54D1">
            <w:pPr>
              <w:pStyle w:val="af3"/>
            </w:pPr>
            <w:r>
              <w:rPr>
                <w:rFonts w:hint="eastAsia"/>
              </w:rPr>
              <w:t>（亿</w:t>
            </w:r>
            <w:r>
              <w:rPr>
                <w:rFonts w:hint="eastAsia"/>
              </w:rPr>
              <w:t>m</w:t>
            </w:r>
            <w:r>
              <w:rPr>
                <w:rFonts w:hint="eastAsia"/>
                <w:vertAlign w:val="superscript"/>
              </w:rPr>
              <w:t>3</w:t>
            </w:r>
            <w:r>
              <w:rPr>
                <w:rFonts w:hint="eastAsia"/>
              </w:rPr>
              <w:t>）</w:t>
            </w:r>
          </w:p>
        </w:tc>
        <w:tc>
          <w:tcPr>
            <w:tcW w:w="1701" w:type="dxa"/>
            <w:vAlign w:val="center"/>
          </w:tcPr>
          <w:p w14:paraId="09ABFEAF" w14:textId="77777777" w:rsidR="00E81958" w:rsidRDefault="006B54D1">
            <w:pPr>
              <w:pStyle w:val="af3"/>
            </w:pPr>
            <w:r>
              <w:rPr>
                <w:rFonts w:hint="eastAsia"/>
              </w:rPr>
              <w:t>人均水资源量</w:t>
            </w:r>
          </w:p>
          <w:p w14:paraId="26563D64" w14:textId="77777777" w:rsidR="00E81958" w:rsidRDefault="006B54D1">
            <w:pPr>
              <w:pStyle w:val="af3"/>
            </w:pPr>
            <w:r>
              <w:rPr>
                <w:rFonts w:hint="eastAsia"/>
              </w:rPr>
              <w:t>（</w:t>
            </w:r>
            <w:r>
              <w:rPr>
                <w:rFonts w:hint="eastAsia"/>
              </w:rPr>
              <w:t>m</w:t>
            </w:r>
            <w:r>
              <w:rPr>
                <w:rFonts w:hint="eastAsia"/>
                <w:vertAlign w:val="superscript"/>
              </w:rPr>
              <w:t>3</w:t>
            </w:r>
            <w:r>
              <w:rPr>
                <w:rFonts w:hint="eastAsia"/>
              </w:rPr>
              <w:t>/</w:t>
            </w:r>
            <w:r>
              <w:rPr>
                <w:rFonts w:hint="eastAsia"/>
              </w:rPr>
              <w:t>人）</w:t>
            </w:r>
          </w:p>
        </w:tc>
        <w:tc>
          <w:tcPr>
            <w:tcW w:w="2347" w:type="dxa"/>
            <w:vAlign w:val="center"/>
          </w:tcPr>
          <w:p w14:paraId="557DF98C" w14:textId="77777777" w:rsidR="00E81958" w:rsidRDefault="006B54D1">
            <w:pPr>
              <w:pStyle w:val="af3"/>
            </w:pPr>
            <w:r>
              <w:rPr>
                <w:rFonts w:hint="eastAsia"/>
              </w:rPr>
              <w:t>单位国土面积水资源量</w:t>
            </w:r>
          </w:p>
          <w:p w14:paraId="5CDB4FFE" w14:textId="77777777" w:rsidR="00E81958" w:rsidRDefault="006B54D1">
            <w:pPr>
              <w:pStyle w:val="af3"/>
            </w:pPr>
            <w:r>
              <w:rPr>
                <w:rFonts w:hint="eastAsia"/>
              </w:rPr>
              <w:t>（万</w:t>
            </w:r>
            <w:r>
              <w:rPr>
                <w:rFonts w:hint="eastAsia"/>
              </w:rPr>
              <w:t>m</w:t>
            </w:r>
            <w:r>
              <w:rPr>
                <w:rFonts w:hint="eastAsia"/>
                <w:vertAlign w:val="superscript"/>
              </w:rPr>
              <w:t>3</w:t>
            </w:r>
            <w:r>
              <w:rPr>
                <w:rFonts w:hint="eastAsia"/>
              </w:rPr>
              <w:t>/</w:t>
            </w:r>
            <w:r>
              <w:t>km</w:t>
            </w:r>
            <w:r>
              <w:rPr>
                <w:vertAlign w:val="superscript"/>
              </w:rPr>
              <w:t>2</w:t>
            </w:r>
            <w:r>
              <w:rPr>
                <w:rFonts w:hint="eastAsia"/>
              </w:rPr>
              <w:t>）</w:t>
            </w:r>
          </w:p>
        </w:tc>
      </w:tr>
      <w:tr w:rsidR="00E81958" w14:paraId="495033A1" w14:textId="77777777">
        <w:trPr>
          <w:trHeight w:val="454"/>
          <w:jc w:val="center"/>
        </w:trPr>
        <w:tc>
          <w:tcPr>
            <w:tcW w:w="1413" w:type="dxa"/>
            <w:vAlign w:val="center"/>
          </w:tcPr>
          <w:p w14:paraId="4E12503B" w14:textId="3EF20BE9" w:rsidR="00E81958" w:rsidRDefault="006B54D1">
            <w:pPr>
              <w:pStyle w:val="af3"/>
            </w:pPr>
            <w:r>
              <w:rPr>
                <w:rFonts w:hint="eastAsia"/>
              </w:rPr>
              <w:t>2</w:t>
            </w:r>
            <w:r>
              <w:t>4</w:t>
            </w:r>
          </w:p>
        </w:tc>
        <w:tc>
          <w:tcPr>
            <w:tcW w:w="1417" w:type="dxa"/>
            <w:vAlign w:val="center"/>
          </w:tcPr>
          <w:p w14:paraId="2F9CD521" w14:textId="66BFCF05" w:rsidR="00E81958" w:rsidRDefault="006B54D1">
            <w:pPr>
              <w:pStyle w:val="af3"/>
            </w:pPr>
            <w:r>
              <w:rPr>
                <w:rFonts w:hint="eastAsia"/>
              </w:rPr>
              <w:t>2</w:t>
            </w:r>
            <w:r>
              <w:t>4</w:t>
            </w:r>
          </w:p>
        </w:tc>
        <w:tc>
          <w:tcPr>
            <w:tcW w:w="1418" w:type="dxa"/>
            <w:vAlign w:val="center"/>
          </w:tcPr>
          <w:p w14:paraId="2EA929D5" w14:textId="7EA25D82" w:rsidR="00E81958" w:rsidRDefault="006B54D1">
            <w:pPr>
              <w:pStyle w:val="af3"/>
            </w:pPr>
            <w:r>
              <w:rPr>
                <w:rFonts w:hint="eastAsia"/>
              </w:rPr>
              <w:t>6</w:t>
            </w:r>
            <w:r w:rsidR="001B0F01">
              <w:t>.8</w:t>
            </w:r>
          </w:p>
        </w:tc>
        <w:tc>
          <w:tcPr>
            <w:tcW w:w="1701" w:type="dxa"/>
            <w:vAlign w:val="center"/>
          </w:tcPr>
          <w:p w14:paraId="2AB697DD" w14:textId="31974866" w:rsidR="00E81958" w:rsidRDefault="00B11B02">
            <w:pPr>
              <w:pStyle w:val="af3"/>
            </w:pPr>
            <w:r>
              <w:t>3315</w:t>
            </w:r>
          </w:p>
        </w:tc>
        <w:tc>
          <w:tcPr>
            <w:tcW w:w="2347" w:type="dxa"/>
            <w:vAlign w:val="center"/>
          </w:tcPr>
          <w:p w14:paraId="39ECB7B3" w14:textId="74CB59C1" w:rsidR="00E81958" w:rsidRDefault="00B11B02">
            <w:pPr>
              <w:pStyle w:val="af3"/>
            </w:pPr>
            <w:r>
              <w:t>107.</w:t>
            </w:r>
            <w:r w:rsidR="00951EFA">
              <w:t>2</w:t>
            </w:r>
          </w:p>
        </w:tc>
      </w:tr>
    </w:tbl>
    <w:p w14:paraId="24D98D05" w14:textId="77777777" w:rsidR="00E81958" w:rsidRDefault="00E81958">
      <w:pPr>
        <w:ind w:firstLine="640"/>
      </w:pPr>
    </w:p>
    <w:p w14:paraId="4903B103" w14:textId="2289E09F" w:rsidR="00E81958" w:rsidRDefault="006B54D1">
      <w:pPr>
        <w:ind w:firstLine="643"/>
      </w:pPr>
      <w:r>
        <w:rPr>
          <w:rFonts w:hint="eastAsia"/>
          <w:b/>
          <w:bCs/>
        </w:rPr>
        <w:t>供用水结构方面。</w:t>
      </w:r>
      <w:r>
        <w:rPr>
          <w:rFonts w:hint="eastAsia"/>
        </w:rPr>
        <w:t>根据《</w:t>
      </w:r>
      <w:r>
        <w:rPr>
          <w:rFonts w:hint="eastAsia"/>
        </w:rPr>
        <w:t>2</w:t>
      </w:r>
      <w:r>
        <w:t>022</w:t>
      </w:r>
      <w:r>
        <w:rPr>
          <w:rFonts w:hint="eastAsia"/>
        </w:rPr>
        <w:t>年钦州市水资源公报》，钦北区河道外总供用水量</w:t>
      </w:r>
      <w:r>
        <w:rPr>
          <w:rFonts w:hint="eastAsia"/>
        </w:rPr>
        <w:t>2.</w:t>
      </w:r>
      <w:r>
        <w:t>52</w:t>
      </w:r>
      <w:r>
        <w:rPr>
          <w:rFonts w:hint="eastAsia"/>
        </w:rPr>
        <w:t>亿</w:t>
      </w:r>
      <w:r>
        <w:rPr>
          <w:rFonts w:hint="eastAsia"/>
        </w:rPr>
        <w:t>m</w:t>
      </w:r>
      <w:r>
        <w:rPr>
          <w:rFonts w:hint="eastAsia"/>
          <w:vertAlign w:val="superscript"/>
        </w:rPr>
        <w:t>3</w:t>
      </w:r>
      <w:r>
        <w:rPr>
          <w:rFonts w:hint="eastAsia"/>
        </w:rPr>
        <w:t>，其中地表水水源工程供水量</w:t>
      </w:r>
      <w:r>
        <w:rPr>
          <w:rFonts w:hint="eastAsia"/>
        </w:rPr>
        <w:t>2.</w:t>
      </w:r>
      <w:r>
        <w:t>46</w:t>
      </w:r>
      <w:r>
        <w:rPr>
          <w:rFonts w:hint="eastAsia"/>
        </w:rPr>
        <w:t>亿</w:t>
      </w:r>
      <w:r>
        <w:rPr>
          <w:rFonts w:hint="eastAsia"/>
        </w:rPr>
        <w:t>m</w:t>
      </w:r>
      <w:r>
        <w:rPr>
          <w:rFonts w:hint="eastAsia"/>
          <w:vertAlign w:val="superscript"/>
        </w:rPr>
        <w:t>3</w:t>
      </w:r>
      <w:r>
        <w:rPr>
          <w:rFonts w:hint="eastAsia"/>
        </w:rPr>
        <w:t>，占总供水量的</w:t>
      </w:r>
      <w:r>
        <w:rPr>
          <w:rFonts w:hint="eastAsia"/>
        </w:rPr>
        <w:t>9</w:t>
      </w:r>
      <w:r>
        <w:t>7.6</w:t>
      </w:r>
      <w:r>
        <w:rPr>
          <w:rFonts w:hint="eastAsia"/>
        </w:rPr>
        <w:t>%</w:t>
      </w:r>
      <w:r w:rsidR="00087015">
        <w:rPr>
          <w:rFonts w:hint="eastAsia"/>
        </w:rPr>
        <w:t>；</w:t>
      </w:r>
      <w:r>
        <w:rPr>
          <w:rFonts w:hint="eastAsia"/>
        </w:rPr>
        <w:t>地下水水源工程供水量</w:t>
      </w:r>
      <w:r>
        <w:t>0.06</w:t>
      </w:r>
      <w:r>
        <w:rPr>
          <w:rFonts w:hint="eastAsia"/>
        </w:rPr>
        <w:t>亿</w:t>
      </w:r>
      <w:r>
        <w:rPr>
          <w:rFonts w:hint="eastAsia"/>
        </w:rPr>
        <w:t>m</w:t>
      </w:r>
      <w:r>
        <w:rPr>
          <w:rFonts w:hint="eastAsia"/>
          <w:vertAlign w:val="superscript"/>
        </w:rPr>
        <w:t>3</w:t>
      </w:r>
      <w:r>
        <w:rPr>
          <w:rFonts w:hint="eastAsia"/>
        </w:rPr>
        <w:t>，均为浅层地下水，占总供水量的</w:t>
      </w:r>
      <w:r>
        <w:t>2.4</w:t>
      </w:r>
      <w:r>
        <w:rPr>
          <w:rFonts w:hint="eastAsia"/>
        </w:rPr>
        <w:t>%</w:t>
      </w:r>
      <w:r w:rsidR="00087015">
        <w:rPr>
          <w:rFonts w:hint="eastAsia"/>
        </w:rPr>
        <w:t>；</w:t>
      </w:r>
      <w:r>
        <w:rPr>
          <w:rFonts w:hint="eastAsia"/>
        </w:rPr>
        <w:t>无其他水源工程供水量</w:t>
      </w:r>
      <w:r w:rsidR="00110CD8">
        <w:rPr>
          <w:rFonts w:hint="eastAsia"/>
        </w:rPr>
        <w:t>。</w:t>
      </w:r>
      <w:r>
        <w:rPr>
          <w:rFonts w:hint="eastAsia"/>
        </w:rPr>
        <w:t>居民生活用水量为</w:t>
      </w:r>
      <w:r>
        <w:rPr>
          <w:rFonts w:hint="eastAsia"/>
        </w:rPr>
        <w:t>3</w:t>
      </w:r>
      <w:r>
        <w:t>365</w:t>
      </w:r>
      <w:r>
        <w:rPr>
          <w:rFonts w:hint="eastAsia"/>
        </w:rPr>
        <w:t>万</w:t>
      </w:r>
      <w:r>
        <w:rPr>
          <w:rFonts w:hint="eastAsia"/>
        </w:rPr>
        <w:t>m</w:t>
      </w:r>
      <w:r>
        <w:rPr>
          <w:rFonts w:hint="eastAsia"/>
          <w:vertAlign w:val="superscript"/>
        </w:rPr>
        <w:t>3</w:t>
      </w:r>
      <w:r>
        <w:rPr>
          <w:rFonts w:hint="eastAsia"/>
        </w:rPr>
        <w:t>，工业用水量为</w:t>
      </w:r>
      <w:r>
        <w:rPr>
          <w:rFonts w:hint="eastAsia"/>
        </w:rPr>
        <w:t>2</w:t>
      </w:r>
      <w:r>
        <w:t>040</w:t>
      </w:r>
      <w:r>
        <w:rPr>
          <w:rFonts w:hint="eastAsia"/>
        </w:rPr>
        <w:t>万</w:t>
      </w:r>
      <w:r>
        <w:rPr>
          <w:rFonts w:hint="eastAsia"/>
        </w:rPr>
        <w:t>m</w:t>
      </w:r>
      <w:r>
        <w:rPr>
          <w:rFonts w:hint="eastAsia"/>
          <w:vertAlign w:val="superscript"/>
        </w:rPr>
        <w:t>3</w:t>
      </w:r>
      <w:r>
        <w:rPr>
          <w:rFonts w:hint="eastAsia"/>
        </w:rPr>
        <w:t>，农业用水量为</w:t>
      </w:r>
      <w:r>
        <w:rPr>
          <w:rFonts w:hint="eastAsia"/>
        </w:rPr>
        <w:t>1</w:t>
      </w:r>
      <w:r>
        <w:t>9285</w:t>
      </w:r>
      <w:r>
        <w:rPr>
          <w:rFonts w:hint="eastAsia"/>
        </w:rPr>
        <w:t>万</w:t>
      </w:r>
      <w:r>
        <w:rPr>
          <w:rFonts w:hint="eastAsia"/>
        </w:rPr>
        <w:t>m</w:t>
      </w:r>
      <w:r>
        <w:rPr>
          <w:rFonts w:hint="eastAsia"/>
          <w:vertAlign w:val="superscript"/>
        </w:rPr>
        <w:t>3</w:t>
      </w:r>
      <w:r>
        <w:rPr>
          <w:rFonts w:hint="eastAsia"/>
        </w:rPr>
        <w:t>，河道外生</w:t>
      </w:r>
      <w:r>
        <w:rPr>
          <w:rFonts w:hint="eastAsia"/>
        </w:rPr>
        <w:lastRenderedPageBreak/>
        <w:t>态用水量为</w:t>
      </w:r>
      <w:r>
        <w:rPr>
          <w:rFonts w:hint="eastAsia"/>
        </w:rPr>
        <w:t>5</w:t>
      </w:r>
      <w:r>
        <w:t>10</w:t>
      </w:r>
      <w:r>
        <w:rPr>
          <w:rFonts w:hint="eastAsia"/>
        </w:rPr>
        <w:t>万</w:t>
      </w:r>
      <w:r>
        <w:rPr>
          <w:rFonts w:hint="eastAsia"/>
        </w:rPr>
        <w:t>m</w:t>
      </w:r>
      <w:r>
        <w:rPr>
          <w:rFonts w:hint="eastAsia"/>
          <w:vertAlign w:val="superscript"/>
        </w:rPr>
        <w:t>3</w:t>
      </w:r>
      <w:r>
        <w:rPr>
          <w:rFonts w:hint="eastAsia"/>
        </w:rPr>
        <w:t>，生活、工业、农业、河道外生态用水量占比分别为</w:t>
      </w:r>
      <w:r>
        <w:t>13.4</w:t>
      </w:r>
      <w:r>
        <w:rPr>
          <w:rFonts w:hint="eastAsia"/>
        </w:rPr>
        <w:t>%</w:t>
      </w:r>
      <w:r>
        <w:rPr>
          <w:rFonts w:hint="eastAsia"/>
        </w:rPr>
        <w:t>、</w:t>
      </w:r>
      <w:r>
        <w:t>8.1</w:t>
      </w:r>
      <w:r>
        <w:rPr>
          <w:rFonts w:hint="eastAsia"/>
        </w:rPr>
        <w:t>%</w:t>
      </w:r>
      <w:r>
        <w:rPr>
          <w:rFonts w:hint="eastAsia"/>
        </w:rPr>
        <w:t>、</w:t>
      </w:r>
      <w:r>
        <w:t>76.5</w:t>
      </w:r>
      <w:r>
        <w:rPr>
          <w:rFonts w:hint="eastAsia"/>
        </w:rPr>
        <w:t>%</w:t>
      </w:r>
      <w:r>
        <w:rPr>
          <w:rFonts w:hint="eastAsia"/>
        </w:rPr>
        <w:t>、</w:t>
      </w:r>
      <w:r>
        <w:t>2.0</w:t>
      </w:r>
      <w:r>
        <w:rPr>
          <w:rFonts w:hint="eastAsia"/>
        </w:rPr>
        <w:t>%</w:t>
      </w:r>
      <w:r>
        <w:rPr>
          <w:rFonts w:hint="eastAsia"/>
        </w:rPr>
        <w:t>。钦北区全区水资源开发利用率</w:t>
      </w:r>
      <w:r w:rsidR="00087015">
        <w:rPr>
          <w:rFonts w:hint="eastAsia"/>
        </w:rPr>
        <w:t>为</w:t>
      </w:r>
      <w:r>
        <w:t>10.1%</w:t>
      </w:r>
      <w:r>
        <w:rPr>
          <w:rFonts w:hint="eastAsia"/>
        </w:rPr>
        <w:t>，仍具</w:t>
      </w:r>
      <w:r w:rsidR="00087015">
        <w:rPr>
          <w:rFonts w:hint="eastAsia"/>
        </w:rPr>
        <w:t>有</w:t>
      </w:r>
      <w:r>
        <w:rPr>
          <w:rFonts w:hint="eastAsia"/>
        </w:rPr>
        <w:t>较大开发利用潜力。</w:t>
      </w:r>
    </w:p>
    <w:p w14:paraId="2DAAA2C6" w14:textId="3019614D" w:rsidR="00E81958" w:rsidRDefault="006B54D1">
      <w:pPr>
        <w:pStyle w:val="3"/>
        <w:ind w:firstLine="643"/>
      </w:pPr>
      <w:bookmarkStart w:id="36" w:name="_Toc174345653"/>
      <w:bookmarkStart w:id="37" w:name="_Toc177205579"/>
      <w:bookmarkStart w:id="38" w:name="_Toc177511049"/>
      <w:bookmarkStart w:id="39" w:name="_Toc179661128"/>
      <w:bookmarkStart w:id="40" w:name="_Toc179661682"/>
      <w:r>
        <w:rPr>
          <w:rFonts w:hint="eastAsia"/>
        </w:rPr>
        <w:t>（四）水旱灾害</w:t>
      </w:r>
      <w:bookmarkEnd w:id="36"/>
      <w:bookmarkEnd w:id="37"/>
      <w:bookmarkEnd w:id="38"/>
      <w:bookmarkEnd w:id="39"/>
      <w:bookmarkEnd w:id="40"/>
    </w:p>
    <w:p w14:paraId="063341E0" w14:textId="77777777" w:rsidR="00E81958" w:rsidRDefault="006B54D1" w:rsidP="00110CD8">
      <w:pPr>
        <w:ind w:firstLine="640"/>
      </w:pPr>
      <w:r>
        <w:rPr>
          <w:rFonts w:hint="eastAsia"/>
        </w:rPr>
        <w:t>钦北区位于南亚热带季风气候区，季风环流明显，主要特点是高温多雨，夏秋之间台风和暴雨较为频繁，且降雨时空分配不均，汛期降雨量集中，</w:t>
      </w:r>
      <w:r>
        <w:t>4</w:t>
      </w:r>
      <w:r>
        <w:rPr>
          <w:rFonts w:hint="eastAsia"/>
        </w:rPr>
        <w:t>月</w:t>
      </w:r>
      <w:r>
        <w:rPr>
          <w:rFonts w:hint="eastAsia"/>
        </w:rPr>
        <w:t>~9</w:t>
      </w:r>
      <w:r>
        <w:rPr>
          <w:rFonts w:hint="eastAsia"/>
        </w:rPr>
        <w:t>月的汛期降水量占全年的</w:t>
      </w:r>
      <w:r>
        <w:t>81.3</w:t>
      </w:r>
      <w:r>
        <w:rPr>
          <w:rFonts w:hint="eastAsia"/>
        </w:rPr>
        <w:t>%</w:t>
      </w:r>
      <w:r>
        <w:rPr>
          <w:rFonts w:hint="eastAsia"/>
        </w:rPr>
        <w:t>，经常导致汛期水灾为患，枯水期干旱成灾。</w:t>
      </w:r>
    </w:p>
    <w:p w14:paraId="7772EDD6" w14:textId="0EEE003C" w:rsidR="00E81958" w:rsidRDefault="006B54D1" w:rsidP="00110CD8">
      <w:pPr>
        <w:ind w:firstLine="643"/>
      </w:pPr>
      <w:r>
        <w:rPr>
          <w:rFonts w:hint="eastAsia"/>
          <w:b/>
        </w:rPr>
        <w:t>洪涝灾害严重。</w:t>
      </w:r>
      <w:r>
        <w:rPr>
          <w:rFonts w:hint="eastAsia"/>
        </w:rPr>
        <w:t>洪涝灾害是钦北区境内的主要自然灾害之一，钦北区受热带风暴台风带来的暴雨或北部湾的低压降雨，暴雨多</w:t>
      </w:r>
      <w:r w:rsidR="00110CD8">
        <w:rPr>
          <w:rFonts w:hint="eastAsia"/>
        </w:rPr>
        <w:t>、</w:t>
      </w:r>
      <w:r>
        <w:rPr>
          <w:rFonts w:hint="eastAsia"/>
        </w:rPr>
        <w:t>范围广，且沿海地势平坦低洼，在钦江、茅岭江洪水时遇上高潮位，受潮水顶托，高洪水位消退缓慢，洪涝灾害更严重。新中国成立以来发生较大洪涝灾害有</w:t>
      </w:r>
      <w:r>
        <w:t>1960</w:t>
      </w:r>
      <w:r>
        <w:rPr>
          <w:rFonts w:hint="eastAsia"/>
        </w:rPr>
        <w:t>年、</w:t>
      </w:r>
      <w:r w:rsidR="00ED7DF0">
        <w:rPr>
          <w:rFonts w:hint="eastAsia"/>
        </w:rPr>
        <w:t>1</w:t>
      </w:r>
      <w:r w:rsidR="00ED7DF0">
        <w:t>971</w:t>
      </w:r>
      <w:r w:rsidR="00ED7DF0">
        <w:rPr>
          <w:rFonts w:hint="eastAsia"/>
        </w:rPr>
        <w:t>年、</w:t>
      </w:r>
      <w:r>
        <w:rPr>
          <w:rFonts w:hint="eastAsia"/>
        </w:rPr>
        <w:t>1</w:t>
      </w:r>
      <w:r>
        <w:t>993</w:t>
      </w:r>
      <w:r>
        <w:rPr>
          <w:rFonts w:hint="eastAsia"/>
        </w:rPr>
        <w:t>年、</w:t>
      </w:r>
      <w:r>
        <w:t>1996</w:t>
      </w:r>
      <w:r>
        <w:rPr>
          <w:rFonts w:hint="eastAsia"/>
        </w:rPr>
        <w:t>年等。其中</w:t>
      </w:r>
      <w:r>
        <w:rPr>
          <w:rFonts w:hint="eastAsia"/>
        </w:rPr>
        <w:t>1</w:t>
      </w:r>
      <w:r>
        <w:t>960</w:t>
      </w:r>
      <w:r>
        <w:rPr>
          <w:rFonts w:hint="eastAsia"/>
        </w:rPr>
        <w:t>年发生</w:t>
      </w:r>
      <w:r>
        <w:rPr>
          <w:rFonts w:hint="eastAsia"/>
        </w:rPr>
        <w:t>40</w:t>
      </w:r>
      <w:r>
        <w:rPr>
          <w:rFonts w:hint="eastAsia"/>
        </w:rPr>
        <w:t>年来罕见的严重水灾，造成共计</w:t>
      </w:r>
      <w:r>
        <w:rPr>
          <w:rFonts w:hint="eastAsia"/>
        </w:rPr>
        <w:t>16</w:t>
      </w:r>
      <w:r>
        <w:rPr>
          <w:rFonts w:hint="eastAsia"/>
        </w:rPr>
        <w:t>人死亡、</w:t>
      </w:r>
      <w:r>
        <w:rPr>
          <w:rFonts w:hint="eastAsia"/>
        </w:rPr>
        <w:t>132</w:t>
      </w:r>
      <w:r>
        <w:rPr>
          <w:rFonts w:hint="eastAsia"/>
        </w:rPr>
        <w:t>人受伤、</w:t>
      </w:r>
      <w:r>
        <w:rPr>
          <w:rFonts w:hint="eastAsia"/>
        </w:rPr>
        <w:t>2</w:t>
      </w:r>
      <w:r>
        <w:rPr>
          <w:rFonts w:hint="eastAsia"/>
        </w:rPr>
        <w:t>人失踪，受浸稻田和其他农作物面积</w:t>
      </w:r>
      <w:r>
        <w:rPr>
          <w:rFonts w:hint="eastAsia"/>
        </w:rPr>
        <w:t>15</w:t>
      </w:r>
      <w:r>
        <w:rPr>
          <w:rFonts w:hint="eastAsia"/>
        </w:rPr>
        <w:t>万多亩；</w:t>
      </w:r>
      <w:r w:rsidR="00ED7DF0" w:rsidRPr="004B09B7">
        <w:rPr>
          <w:rFonts w:hint="eastAsia"/>
        </w:rPr>
        <w:t>1971</w:t>
      </w:r>
      <w:r w:rsidR="00ED7DF0" w:rsidRPr="004B09B7">
        <w:rPr>
          <w:rFonts w:hint="eastAsia"/>
        </w:rPr>
        <w:t>年</w:t>
      </w:r>
      <w:r w:rsidR="00ED7DF0" w:rsidRPr="004B09B7">
        <w:rPr>
          <w:rFonts w:hint="eastAsia"/>
        </w:rPr>
        <w:t>5</w:t>
      </w:r>
      <w:r w:rsidR="00ED7DF0" w:rsidRPr="004B09B7">
        <w:rPr>
          <w:rFonts w:hint="eastAsia"/>
        </w:rPr>
        <w:t>月</w:t>
      </w:r>
      <w:r w:rsidR="00ED7DF0" w:rsidRPr="004B09B7">
        <w:rPr>
          <w:rFonts w:hint="eastAsia"/>
        </w:rPr>
        <w:t>30</w:t>
      </w:r>
      <w:r w:rsidR="00ED7DF0" w:rsidRPr="004B09B7">
        <w:rPr>
          <w:rFonts w:hint="eastAsia"/>
        </w:rPr>
        <w:t>日</w:t>
      </w:r>
      <w:r w:rsidR="00E74A50">
        <w:rPr>
          <w:rFonts w:hint="eastAsia"/>
        </w:rPr>
        <w:t>~</w:t>
      </w:r>
      <w:r w:rsidR="00ED7DF0" w:rsidRPr="004B09B7">
        <w:rPr>
          <w:rFonts w:hint="eastAsia"/>
        </w:rPr>
        <w:t>6</w:t>
      </w:r>
      <w:r w:rsidR="00ED7DF0" w:rsidRPr="004B09B7">
        <w:rPr>
          <w:rFonts w:hint="eastAsia"/>
        </w:rPr>
        <w:t>月</w:t>
      </w:r>
      <w:r w:rsidR="00ED7DF0" w:rsidRPr="004B09B7">
        <w:rPr>
          <w:rFonts w:hint="eastAsia"/>
        </w:rPr>
        <w:t>2</w:t>
      </w:r>
      <w:r w:rsidR="00ED7DF0" w:rsidRPr="004B09B7">
        <w:rPr>
          <w:rFonts w:hint="eastAsia"/>
        </w:rPr>
        <w:t>日，</w:t>
      </w:r>
      <w:r w:rsidR="00ED7DF0" w:rsidRPr="004B09B7">
        <w:rPr>
          <w:rFonts w:hint="eastAsia"/>
        </w:rPr>
        <w:t>7106</w:t>
      </w:r>
      <w:r w:rsidR="00ED7DF0" w:rsidRPr="004B09B7">
        <w:rPr>
          <w:rFonts w:hint="eastAsia"/>
        </w:rPr>
        <w:t>号强台风在钦州沿海登陆，暴雨集中</w:t>
      </w:r>
      <w:r w:rsidR="00ED7DF0">
        <w:rPr>
          <w:rFonts w:hint="eastAsia"/>
        </w:rPr>
        <w:t>，</w:t>
      </w:r>
      <w:r w:rsidR="00ED7DF0" w:rsidRPr="004B09B7">
        <w:rPr>
          <w:rFonts w:hint="eastAsia"/>
        </w:rPr>
        <w:t>钦江、大风江流域出现特大洪水，钦州水位站水位</w:t>
      </w:r>
      <w:r w:rsidR="00ED7DF0" w:rsidRPr="004B09B7">
        <w:rPr>
          <w:rFonts w:hint="eastAsia"/>
        </w:rPr>
        <w:t>12.03</w:t>
      </w:r>
      <w:r w:rsidR="00597ECB">
        <w:rPr>
          <w:rFonts w:hint="eastAsia"/>
        </w:rPr>
        <w:t>m</w:t>
      </w:r>
      <w:r w:rsidR="00ED7DF0" w:rsidRPr="004B09B7">
        <w:rPr>
          <w:rFonts w:hint="eastAsia"/>
        </w:rPr>
        <w:t>，超过高洪水位</w:t>
      </w:r>
      <w:r w:rsidR="00ED7DF0" w:rsidRPr="004B09B7">
        <w:rPr>
          <w:rFonts w:hint="eastAsia"/>
        </w:rPr>
        <w:t>1.53</w:t>
      </w:r>
      <w:r w:rsidR="00597ECB">
        <w:rPr>
          <w:rFonts w:hint="eastAsia"/>
        </w:rPr>
        <w:t>m</w:t>
      </w:r>
      <w:r w:rsidR="00ED7DF0">
        <w:rPr>
          <w:rFonts w:hint="eastAsia"/>
        </w:rPr>
        <w:t>，</w:t>
      </w:r>
      <w:r w:rsidR="00ED7DF0" w:rsidRPr="004B09B7">
        <w:rPr>
          <w:rFonts w:hint="eastAsia"/>
        </w:rPr>
        <w:t>钦南区钦北区受灾作物</w:t>
      </w:r>
      <w:r w:rsidR="00ED7DF0" w:rsidRPr="004B09B7">
        <w:rPr>
          <w:rFonts w:hint="eastAsia"/>
        </w:rPr>
        <w:t>7473.33</w:t>
      </w:r>
      <w:r w:rsidR="00ED7DF0">
        <w:rPr>
          <w:rFonts w:hint="eastAsia"/>
        </w:rPr>
        <w:t>h</w:t>
      </w:r>
      <w:r w:rsidR="00ED7DF0">
        <w:t>m</w:t>
      </w:r>
      <w:r w:rsidR="00ED7DF0">
        <w:rPr>
          <w:vertAlign w:val="superscript"/>
        </w:rPr>
        <w:t>2</w:t>
      </w:r>
      <w:r w:rsidR="00ED7DF0" w:rsidRPr="004B09B7">
        <w:rPr>
          <w:rFonts w:hint="eastAsia"/>
        </w:rPr>
        <w:t>，房屋倒塌</w:t>
      </w:r>
      <w:r w:rsidR="00ED7DF0" w:rsidRPr="004B09B7">
        <w:rPr>
          <w:rFonts w:hint="eastAsia"/>
        </w:rPr>
        <w:t>2355</w:t>
      </w:r>
      <w:r w:rsidR="00ED7DF0" w:rsidRPr="004B09B7">
        <w:rPr>
          <w:rFonts w:hint="eastAsia"/>
        </w:rPr>
        <w:t>间；</w:t>
      </w:r>
      <w:r>
        <w:rPr>
          <w:rFonts w:hint="eastAsia"/>
        </w:rPr>
        <w:t>1</w:t>
      </w:r>
      <w:r>
        <w:t>996</w:t>
      </w:r>
      <w:r>
        <w:rPr>
          <w:rFonts w:hint="eastAsia"/>
        </w:rPr>
        <w:t>年山洪暴发，受浸水稻</w:t>
      </w:r>
      <w:r>
        <w:rPr>
          <w:rFonts w:hint="eastAsia"/>
        </w:rPr>
        <w:t>15</w:t>
      </w:r>
      <w:r>
        <w:rPr>
          <w:rFonts w:hint="eastAsia"/>
        </w:rPr>
        <w:t>万多亩，经济作物</w:t>
      </w:r>
      <w:r>
        <w:rPr>
          <w:rFonts w:hint="eastAsia"/>
        </w:rPr>
        <w:t>7.50</w:t>
      </w:r>
      <w:r>
        <w:rPr>
          <w:rFonts w:hint="eastAsia"/>
        </w:rPr>
        <w:t>万亩</w:t>
      </w:r>
      <w:r w:rsidR="00110CD8">
        <w:rPr>
          <w:rFonts w:hint="eastAsia"/>
        </w:rPr>
        <w:t>，</w:t>
      </w:r>
      <w:r>
        <w:rPr>
          <w:rFonts w:hint="eastAsia"/>
        </w:rPr>
        <w:t>毁坏农田</w:t>
      </w:r>
      <w:r>
        <w:rPr>
          <w:rFonts w:hint="eastAsia"/>
        </w:rPr>
        <w:t>6450</w:t>
      </w:r>
      <w:r>
        <w:rPr>
          <w:rFonts w:hint="eastAsia"/>
        </w:rPr>
        <w:t>亩、公路</w:t>
      </w:r>
      <w:r>
        <w:rPr>
          <w:rFonts w:hint="eastAsia"/>
        </w:rPr>
        <w:t>41</w:t>
      </w:r>
      <w:r>
        <w:t>km</w:t>
      </w:r>
      <w:r>
        <w:rPr>
          <w:rFonts w:hint="eastAsia"/>
        </w:rPr>
        <w:t>，房屋倒塌</w:t>
      </w:r>
      <w:r>
        <w:rPr>
          <w:rFonts w:hint="eastAsia"/>
        </w:rPr>
        <w:t>223</w:t>
      </w:r>
      <w:r>
        <w:rPr>
          <w:rFonts w:hint="eastAsia"/>
        </w:rPr>
        <w:lastRenderedPageBreak/>
        <w:t>间，受灾人口</w:t>
      </w:r>
      <w:r>
        <w:rPr>
          <w:rFonts w:hint="eastAsia"/>
        </w:rPr>
        <w:t>30</w:t>
      </w:r>
      <w:r>
        <w:rPr>
          <w:rFonts w:hint="eastAsia"/>
        </w:rPr>
        <w:t>多万人，直接经济损失</w:t>
      </w:r>
      <w:r>
        <w:rPr>
          <w:rFonts w:hint="eastAsia"/>
        </w:rPr>
        <w:t>4071</w:t>
      </w:r>
      <w:r>
        <w:rPr>
          <w:rFonts w:hint="eastAsia"/>
        </w:rPr>
        <w:t>万元。</w:t>
      </w:r>
    </w:p>
    <w:p w14:paraId="0F1B252E" w14:textId="77777777" w:rsidR="00E81958" w:rsidRDefault="006B54D1" w:rsidP="00110CD8">
      <w:pPr>
        <w:ind w:firstLine="643"/>
      </w:pPr>
      <w:r>
        <w:rPr>
          <w:rFonts w:hint="eastAsia"/>
          <w:b/>
        </w:rPr>
        <w:t>干旱灾害频发。</w:t>
      </w:r>
      <w:r>
        <w:rPr>
          <w:rFonts w:hint="eastAsia"/>
        </w:rPr>
        <w:t>钦北区旱灾主要是流域内的降雨年内分布不均造成的。小的旱灾年年有，大的旱灾平均</w:t>
      </w:r>
      <w:r>
        <w:rPr>
          <w:rFonts w:hint="eastAsia"/>
        </w:rPr>
        <w:t>15</w:t>
      </w:r>
      <w:r>
        <w:rPr>
          <w:rFonts w:hint="eastAsia"/>
        </w:rPr>
        <w:t>年一次，新中国成立以来大灾年有</w:t>
      </w:r>
      <w:r>
        <w:t>1958</w:t>
      </w:r>
      <w:r>
        <w:rPr>
          <w:rFonts w:hint="eastAsia"/>
        </w:rPr>
        <w:t>年、</w:t>
      </w:r>
      <w:r>
        <w:rPr>
          <w:rFonts w:hint="eastAsia"/>
        </w:rPr>
        <w:t>1</w:t>
      </w:r>
      <w:r>
        <w:t>976</w:t>
      </w:r>
      <w:r>
        <w:rPr>
          <w:rFonts w:hint="eastAsia"/>
        </w:rPr>
        <w:t>年、</w:t>
      </w:r>
      <w:r>
        <w:rPr>
          <w:rFonts w:hint="eastAsia"/>
        </w:rPr>
        <w:t>1</w:t>
      </w:r>
      <w:r>
        <w:t>987</w:t>
      </w:r>
      <w:r>
        <w:rPr>
          <w:rFonts w:hint="eastAsia"/>
        </w:rPr>
        <w:t>年等。其中</w:t>
      </w:r>
      <w:r>
        <w:rPr>
          <w:rFonts w:hint="eastAsia"/>
        </w:rPr>
        <w:t>1</w:t>
      </w:r>
      <w:r>
        <w:t>958</w:t>
      </w:r>
      <w:r>
        <w:rPr>
          <w:rFonts w:hint="eastAsia"/>
        </w:rPr>
        <w:t>年钦北区全区受旱面积达</w:t>
      </w:r>
      <w:r>
        <w:t>13.5</w:t>
      </w:r>
      <w:r>
        <w:rPr>
          <w:rFonts w:hint="eastAsia"/>
        </w:rPr>
        <w:t>万亩；</w:t>
      </w:r>
      <w:r>
        <w:rPr>
          <w:rFonts w:hint="eastAsia"/>
        </w:rPr>
        <w:t>1</w:t>
      </w:r>
      <w:r>
        <w:t>987</w:t>
      </w:r>
      <w:r>
        <w:rPr>
          <w:rFonts w:hint="eastAsia"/>
        </w:rPr>
        <w:t>年旱情较为严重，钦北区发生持续</w:t>
      </w:r>
      <w:r>
        <w:rPr>
          <w:rFonts w:hint="eastAsia"/>
        </w:rPr>
        <w:t>4</w:t>
      </w:r>
      <w:r>
        <w:rPr>
          <w:rFonts w:hint="eastAsia"/>
        </w:rPr>
        <w:t>个月的特大旱情，全区受旱面积达</w:t>
      </w:r>
      <w:r>
        <w:t>33</w:t>
      </w:r>
      <w:r>
        <w:rPr>
          <w:rFonts w:hint="eastAsia"/>
        </w:rPr>
        <w:t>万亩。</w:t>
      </w:r>
    </w:p>
    <w:p w14:paraId="1F6E01B2" w14:textId="41EBC730" w:rsidR="00E81958" w:rsidRDefault="006B54D1">
      <w:pPr>
        <w:pStyle w:val="2"/>
        <w:spacing w:before="652" w:after="435"/>
      </w:pPr>
      <w:bookmarkStart w:id="41" w:name="_Toc154003994"/>
      <w:bookmarkStart w:id="42" w:name="_Toc1177"/>
      <w:bookmarkStart w:id="43" w:name="_Toc179661683"/>
      <w:r>
        <w:rPr>
          <w:rFonts w:hint="eastAsia"/>
        </w:rPr>
        <w:t>第二节</w:t>
      </w:r>
      <w:r>
        <w:rPr>
          <w:rFonts w:hint="eastAsia"/>
        </w:rPr>
        <w:t xml:space="preserve">  </w:t>
      </w:r>
      <w:bookmarkEnd w:id="41"/>
      <w:bookmarkEnd w:id="42"/>
      <w:r w:rsidR="00C55E18">
        <w:rPr>
          <w:rFonts w:hint="eastAsia"/>
        </w:rPr>
        <w:t>水利基础设施建设现状</w:t>
      </w:r>
      <w:bookmarkEnd w:id="43"/>
    </w:p>
    <w:p w14:paraId="5A43D50A" w14:textId="77777777" w:rsidR="00E81958" w:rsidRDefault="006B54D1" w:rsidP="00B8562E">
      <w:pPr>
        <w:ind w:firstLine="640"/>
      </w:pPr>
      <w:r>
        <w:rPr>
          <w:rFonts w:hint="eastAsia"/>
        </w:rPr>
        <w:t>围绕打造广西北部湾经济区的海陆交通枢纽发展定位，钦北区水利建设以保障防洪、供水、生态安全为核心，着力构建防洪减灾、水资源优化配置、水环境与水生态保护三大体系，经过多年努力，水利基础设施得到显著加强，最严格水资源管理制度基本建立，水利改革稳步推进，为水网建设打下良好基础。</w:t>
      </w:r>
    </w:p>
    <w:p w14:paraId="7750D67E" w14:textId="52ACEE06" w:rsidR="00E81958" w:rsidRDefault="006B54D1">
      <w:pPr>
        <w:pStyle w:val="3"/>
        <w:ind w:firstLine="643"/>
      </w:pPr>
      <w:bookmarkStart w:id="44" w:name="_Toc174345655"/>
      <w:bookmarkStart w:id="45" w:name="_Toc177205581"/>
      <w:bookmarkStart w:id="46" w:name="_Toc177511051"/>
      <w:bookmarkStart w:id="47" w:name="_Toc179661130"/>
      <w:bookmarkStart w:id="48" w:name="_Toc179661684"/>
      <w:r>
        <w:rPr>
          <w:rFonts w:hint="eastAsia"/>
        </w:rPr>
        <w:t>（一）防洪减灾体系进一步完善</w:t>
      </w:r>
      <w:bookmarkEnd w:id="44"/>
      <w:bookmarkEnd w:id="45"/>
      <w:bookmarkEnd w:id="46"/>
      <w:bookmarkEnd w:id="47"/>
      <w:bookmarkEnd w:id="48"/>
    </w:p>
    <w:p w14:paraId="73419542" w14:textId="7990BB67" w:rsidR="00E81958" w:rsidRDefault="006B54D1">
      <w:pPr>
        <w:ind w:firstLine="640"/>
      </w:pPr>
      <w:r>
        <w:rPr>
          <w:rFonts w:hint="eastAsia"/>
        </w:rPr>
        <w:t>经过多年防洪减灾工程措施及非工程措施建设，钦北区防洪减灾工程体系及管理体系进一步完善，钦江、茅岭江及其他中小河流均初步建成了以堤防</w:t>
      </w:r>
      <w:r w:rsidR="00C07312">
        <w:rPr>
          <w:rFonts w:hint="eastAsia"/>
        </w:rPr>
        <w:t>、护岸</w:t>
      </w:r>
      <w:r>
        <w:rPr>
          <w:rFonts w:hint="eastAsia"/>
        </w:rPr>
        <w:t>为主的防洪工程体系。截至</w:t>
      </w:r>
      <w:r>
        <w:rPr>
          <w:rFonts w:hint="eastAsia"/>
        </w:rPr>
        <w:t>2</w:t>
      </w:r>
      <w:r>
        <w:t>022</w:t>
      </w:r>
      <w:r>
        <w:rPr>
          <w:rFonts w:hint="eastAsia"/>
        </w:rPr>
        <w:t>年，钦北区城区现状防洪能力基本达到</w:t>
      </w:r>
      <w:r w:rsidR="00C73ECA">
        <w:t>50</w:t>
      </w:r>
      <w:r>
        <w:rPr>
          <w:rFonts w:hint="eastAsia"/>
        </w:rPr>
        <w:t>年</w:t>
      </w:r>
      <w:r>
        <w:rPr>
          <w:rFonts w:hint="eastAsia"/>
        </w:rPr>
        <w:lastRenderedPageBreak/>
        <w:t>一遇防洪标准，城区外其他</w:t>
      </w:r>
      <w:r w:rsidR="000D1666">
        <w:rPr>
          <w:rFonts w:hint="eastAsia"/>
        </w:rPr>
        <w:t>建制</w:t>
      </w:r>
      <w:r>
        <w:rPr>
          <w:rFonts w:hint="eastAsia"/>
        </w:rPr>
        <w:t>镇现状防洪能力基本达到</w:t>
      </w:r>
      <w:r>
        <w:t>10</w:t>
      </w:r>
      <w:r>
        <w:rPr>
          <w:rFonts w:hint="eastAsia"/>
        </w:rPr>
        <w:t>年一遇防洪标准</w:t>
      </w:r>
      <w:r w:rsidR="00C73ECA">
        <w:rPr>
          <w:rFonts w:hint="eastAsia"/>
        </w:rPr>
        <w:t>，</w:t>
      </w:r>
      <w:r w:rsidR="00F47DC8">
        <w:rPr>
          <w:rFonts w:hint="eastAsia"/>
        </w:rPr>
        <w:t>农村</w:t>
      </w:r>
      <w:r w:rsidR="00C73ECA">
        <w:rPr>
          <w:rFonts w:hint="eastAsia"/>
        </w:rPr>
        <w:t>现状防洪能力基本达到</w:t>
      </w:r>
      <w:r w:rsidR="00C73ECA">
        <w:t>5</w:t>
      </w:r>
      <w:r w:rsidR="00C73ECA">
        <w:rPr>
          <w:rFonts w:hint="eastAsia"/>
        </w:rPr>
        <w:t>年一遇防洪标准</w:t>
      </w:r>
      <w:r>
        <w:rPr>
          <w:rFonts w:hint="eastAsia"/>
        </w:rPr>
        <w:t>；全区第一轮病险水库除险加固工作已顺利完成，目前正开展第二轮病险水库除险加固工作。在防洪调度管理体系上，基本形成覆盖全区乡镇农村、主要江河和重点水利设施的监测网，其中共布设了各类山洪灾害监测预警测站</w:t>
      </w:r>
      <w:r>
        <w:t>139</w:t>
      </w:r>
      <w:r>
        <w:rPr>
          <w:rFonts w:hint="eastAsia"/>
        </w:rPr>
        <w:t>处，小型水库雨水情测报设施</w:t>
      </w:r>
      <w:r>
        <w:rPr>
          <w:rFonts w:hint="eastAsia"/>
        </w:rPr>
        <w:t>8</w:t>
      </w:r>
      <w:r>
        <w:t>5</w:t>
      </w:r>
      <w:r>
        <w:rPr>
          <w:rFonts w:hint="eastAsia"/>
        </w:rPr>
        <w:t>座，大坝安全监测设施</w:t>
      </w:r>
      <w:r>
        <w:rPr>
          <w:rFonts w:hint="eastAsia"/>
        </w:rPr>
        <w:t>4</w:t>
      </w:r>
      <w:r>
        <w:t>3</w:t>
      </w:r>
      <w:r>
        <w:rPr>
          <w:rFonts w:hint="eastAsia"/>
        </w:rPr>
        <w:t>座；制定了地震、台风、干旱、洪涝、雨雪冰冻等自然灾害的应急预案。</w:t>
      </w:r>
    </w:p>
    <w:p w14:paraId="3607FDFD" w14:textId="77777777" w:rsidR="00E81958" w:rsidRDefault="006B54D1">
      <w:pPr>
        <w:pStyle w:val="af4"/>
        <w:rPr>
          <w:rFonts w:hint="default"/>
        </w:rPr>
      </w:pPr>
      <w:r>
        <w:t>表</w:t>
      </w:r>
      <w:r>
        <w:t>1-</w:t>
      </w:r>
      <w:proofErr w:type="gramStart"/>
      <w:r>
        <w:t>3</w:t>
      </w:r>
      <w:r>
        <w:rPr>
          <w:rFonts w:hint="default"/>
        </w:rPr>
        <w:t xml:space="preserve">  </w:t>
      </w:r>
      <w:r>
        <w:t>钦北区已建堤防</w:t>
      </w:r>
      <w:proofErr w:type="gramEnd"/>
      <w:r>
        <w:t>、护岸工程统计表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36"/>
        <w:gridCol w:w="4802"/>
        <w:gridCol w:w="1130"/>
        <w:gridCol w:w="1208"/>
      </w:tblGrid>
      <w:tr w:rsidR="00E81958" w14:paraId="19A76275" w14:textId="77777777">
        <w:trPr>
          <w:trHeight w:val="454"/>
          <w:jc w:val="center"/>
        </w:trPr>
        <w:tc>
          <w:tcPr>
            <w:tcW w:w="1147" w:type="dxa"/>
            <w:tcMar>
              <w:left w:w="57" w:type="dxa"/>
              <w:right w:w="57" w:type="dxa"/>
            </w:tcMar>
            <w:vAlign w:val="center"/>
          </w:tcPr>
          <w:p w14:paraId="6BA793DF" w14:textId="77777777" w:rsidR="00E81958" w:rsidRDefault="006B54D1">
            <w:pPr>
              <w:pStyle w:val="af3"/>
            </w:pPr>
            <w:r>
              <w:rPr>
                <w:rFonts w:hint="eastAsia"/>
              </w:rPr>
              <w:t>所在河流</w:t>
            </w:r>
          </w:p>
        </w:tc>
        <w:tc>
          <w:tcPr>
            <w:tcW w:w="4859" w:type="dxa"/>
            <w:tcMar>
              <w:left w:w="57" w:type="dxa"/>
              <w:right w:w="57" w:type="dxa"/>
            </w:tcMar>
            <w:vAlign w:val="center"/>
          </w:tcPr>
          <w:p w14:paraId="16E0BE5C" w14:textId="77777777" w:rsidR="00E81958" w:rsidRDefault="006B54D1">
            <w:pPr>
              <w:pStyle w:val="af3"/>
            </w:pPr>
            <w:r>
              <w:rPr>
                <w:rFonts w:hint="eastAsia"/>
              </w:rPr>
              <w:t>建设工程</w:t>
            </w:r>
          </w:p>
        </w:tc>
        <w:tc>
          <w:tcPr>
            <w:tcW w:w="1134" w:type="dxa"/>
            <w:tcMar>
              <w:left w:w="57" w:type="dxa"/>
              <w:right w:w="57" w:type="dxa"/>
            </w:tcMar>
            <w:vAlign w:val="center"/>
          </w:tcPr>
          <w:p w14:paraId="46F39C13" w14:textId="77777777" w:rsidR="00E81958" w:rsidRDefault="006B54D1">
            <w:pPr>
              <w:pStyle w:val="af3"/>
            </w:pPr>
            <w:r>
              <w:rPr>
                <w:rFonts w:hint="eastAsia"/>
              </w:rPr>
              <w:t>已建堤防</w:t>
            </w:r>
          </w:p>
          <w:p w14:paraId="0AB757C7" w14:textId="77777777" w:rsidR="00E81958" w:rsidRDefault="006B54D1">
            <w:pPr>
              <w:pStyle w:val="af3"/>
            </w:pPr>
            <w:r>
              <w:rPr>
                <w:rFonts w:hint="eastAsia"/>
              </w:rPr>
              <w:t>（</w:t>
            </w:r>
            <w:r>
              <w:rPr>
                <w:rFonts w:hint="eastAsia"/>
              </w:rPr>
              <w:t>km</w:t>
            </w:r>
            <w:r>
              <w:rPr>
                <w:rFonts w:hint="eastAsia"/>
              </w:rPr>
              <w:t>）</w:t>
            </w:r>
          </w:p>
        </w:tc>
        <w:tc>
          <w:tcPr>
            <w:tcW w:w="1213" w:type="dxa"/>
            <w:tcMar>
              <w:left w:w="57" w:type="dxa"/>
              <w:right w:w="57" w:type="dxa"/>
            </w:tcMar>
            <w:vAlign w:val="center"/>
          </w:tcPr>
          <w:p w14:paraId="36AF1CB9" w14:textId="77777777" w:rsidR="00E81958" w:rsidRDefault="006B54D1">
            <w:pPr>
              <w:pStyle w:val="af3"/>
            </w:pPr>
            <w:r>
              <w:rPr>
                <w:rFonts w:hint="eastAsia"/>
              </w:rPr>
              <w:t>已建护岸</w:t>
            </w:r>
          </w:p>
          <w:p w14:paraId="76EDBE38" w14:textId="77777777" w:rsidR="00E81958" w:rsidRDefault="006B54D1">
            <w:pPr>
              <w:pStyle w:val="af3"/>
            </w:pPr>
            <w:r>
              <w:rPr>
                <w:rFonts w:hint="eastAsia"/>
              </w:rPr>
              <w:t>（</w:t>
            </w:r>
            <w:r>
              <w:rPr>
                <w:rFonts w:hint="eastAsia"/>
              </w:rPr>
              <w:t>km</w:t>
            </w:r>
            <w:r>
              <w:rPr>
                <w:rFonts w:hint="eastAsia"/>
              </w:rPr>
              <w:t>）</w:t>
            </w:r>
          </w:p>
        </w:tc>
      </w:tr>
      <w:tr w:rsidR="00E81958" w14:paraId="023D0617" w14:textId="77777777">
        <w:trPr>
          <w:trHeight w:val="454"/>
          <w:jc w:val="center"/>
        </w:trPr>
        <w:tc>
          <w:tcPr>
            <w:tcW w:w="1147" w:type="dxa"/>
            <w:tcMar>
              <w:left w:w="57" w:type="dxa"/>
              <w:right w:w="57" w:type="dxa"/>
            </w:tcMar>
            <w:vAlign w:val="center"/>
          </w:tcPr>
          <w:p w14:paraId="4578DC93" w14:textId="77777777" w:rsidR="00E81958" w:rsidRDefault="006B54D1">
            <w:pPr>
              <w:pStyle w:val="af3"/>
            </w:pPr>
            <w:r>
              <w:rPr>
                <w:rFonts w:hint="eastAsia"/>
              </w:rPr>
              <w:t>钦江</w:t>
            </w:r>
          </w:p>
        </w:tc>
        <w:tc>
          <w:tcPr>
            <w:tcW w:w="4859" w:type="dxa"/>
            <w:tcMar>
              <w:left w:w="57" w:type="dxa"/>
              <w:right w:w="57" w:type="dxa"/>
            </w:tcMar>
            <w:vAlign w:val="center"/>
          </w:tcPr>
          <w:p w14:paraId="48B2C479" w14:textId="77777777" w:rsidR="00E81958" w:rsidRDefault="006B54D1">
            <w:pPr>
              <w:pStyle w:val="af3"/>
            </w:pPr>
            <w:r>
              <w:rPr>
                <w:rFonts w:hint="eastAsia"/>
              </w:rPr>
              <w:t>钦江平吉镇、青塘镇防洪整治工程；钦江榃标堤防</w:t>
            </w:r>
          </w:p>
        </w:tc>
        <w:tc>
          <w:tcPr>
            <w:tcW w:w="1134" w:type="dxa"/>
            <w:tcMar>
              <w:left w:w="57" w:type="dxa"/>
              <w:right w:w="57" w:type="dxa"/>
            </w:tcMar>
            <w:vAlign w:val="center"/>
          </w:tcPr>
          <w:p w14:paraId="0D284454" w14:textId="77777777" w:rsidR="00E81958" w:rsidRDefault="006B54D1">
            <w:pPr>
              <w:pStyle w:val="af3"/>
            </w:pPr>
            <w:r>
              <w:rPr>
                <w:rFonts w:hint="eastAsia"/>
              </w:rPr>
              <w:t>2</w:t>
            </w:r>
            <w:r>
              <w:t>.5</w:t>
            </w:r>
          </w:p>
        </w:tc>
        <w:tc>
          <w:tcPr>
            <w:tcW w:w="1213" w:type="dxa"/>
            <w:tcMar>
              <w:left w:w="57" w:type="dxa"/>
              <w:right w:w="57" w:type="dxa"/>
            </w:tcMar>
            <w:vAlign w:val="center"/>
          </w:tcPr>
          <w:p w14:paraId="5CD21358" w14:textId="77777777" w:rsidR="00E81958" w:rsidRDefault="006B54D1">
            <w:pPr>
              <w:pStyle w:val="af3"/>
            </w:pPr>
            <w:r>
              <w:rPr>
                <w:rFonts w:hint="eastAsia"/>
              </w:rPr>
              <w:t>6</w:t>
            </w:r>
            <w:r>
              <w:t>.184</w:t>
            </w:r>
          </w:p>
        </w:tc>
      </w:tr>
      <w:tr w:rsidR="00E81958" w14:paraId="7C341E80" w14:textId="77777777">
        <w:trPr>
          <w:trHeight w:val="454"/>
          <w:jc w:val="center"/>
        </w:trPr>
        <w:tc>
          <w:tcPr>
            <w:tcW w:w="1147" w:type="dxa"/>
            <w:tcMar>
              <w:left w:w="57" w:type="dxa"/>
              <w:right w:w="57" w:type="dxa"/>
            </w:tcMar>
            <w:vAlign w:val="center"/>
          </w:tcPr>
          <w:p w14:paraId="7A1F6224" w14:textId="77777777" w:rsidR="00E81958" w:rsidRDefault="006B54D1">
            <w:pPr>
              <w:pStyle w:val="af3"/>
            </w:pPr>
            <w:r>
              <w:rPr>
                <w:rFonts w:hint="eastAsia"/>
              </w:rPr>
              <w:t>茅岭江</w:t>
            </w:r>
          </w:p>
        </w:tc>
        <w:tc>
          <w:tcPr>
            <w:tcW w:w="4859" w:type="dxa"/>
            <w:tcMar>
              <w:left w:w="57" w:type="dxa"/>
              <w:right w:w="57" w:type="dxa"/>
            </w:tcMar>
            <w:vAlign w:val="center"/>
          </w:tcPr>
          <w:p w14:paraId="2104EB5B" w14:textId="77777777" w:rsidR="00E81958" w:rsidRDefault="006B54D1">
            <w:pPr>
              <w:pStyle w:val="af3"/>
            </w:pPr>
            <w:r>
              <w:rPr>
                <w:rFonts w:hint="eastAsia"/>
              </w:rPr>
              <w:t>小董防洪堤；茅岭江长滩镇防洪整治工程；那蒙镇防洪整治工程（近期）一标段、二标段；小董镇防洪整治工程（镇区二期）</w:t>
            </w:r>
          </w:p>
        </w:tc>
        <w:tc>
          <w:tcPr>
            <w:tcW w:w="1134" w:type="dxa"/>
            <w:tcMar>
              <w:left w:w="57" w:type="dxa"/>
              <w:right w:w="57" w:type="dxa"/>
            </w:tcMar>
            <w:vAlign w:val="center"/>
          </w:tcPr>
          <w:p w14:paraId="54C5B83B" w14:textId="77777777" w:rsidR="00E81958" w:rsidRDefault="006B54D1">
            <w:pPr>
              <w:pStyle w:val="af3"/>
            </w:pPr>
            <w:r>
              <w:rPr>
                <w:rFonts w:hint="eastAsia"/>
              </w:rPr>
              <w:t>5</w:t>
            </w:r>
            <w:r>
              <w:t>.712</w:t>
            </w:r>
          </w:p>
        </w:tc>
        <w:tc>
          <w:tcPr>
            <w:tcW w:w="1213" w:type="dxa"/>
            <w:tcMar>
              <w:left w:w="57" w:type="dxa"/>
              <w:right w:w="57" w:type="dxa"/>
            </w:tcMar>
            <w:vAlign w:val="center"/>
          </w:tcPr>
          <w:p w14:paraId="403995C9" w14:textId="77777777" w:rsidR="00E81958" w:rsidRDefault="006B54D1">
            <w:pPr>
              <w:pStyle w:val="af3"/>
            </w:pPr>
            <w:r>
              <w:rPr>
                <w:rFonts w:hint="eastAsia"/>
              </w:rPr>
              <w:t>8</w:t>
            </w:r>
            <w:r>
              <w:t>.25</w:t>
            </w:r>
          </w:p>
        </w:tc>
      </w:tr>
      <w:tr w:rsidR="00E81958" w14:paraId="032813C5" w14:textId="77777777">
        <w:trPr>
          <w:trHeight w:val="454"/>
          <w:jc w:val="center"/>
        </w:trPr>
        <w:tc>
          <w:tcPr>
            <w:tcW w:w="1147" w:type="dxa"/>
            <w:tcMar>
              <w:left w:w="57" w:type="dxa"/>
              <w:right w:w="57" w:type="dxa"/>
            </w:tcMar>
            <w:vAlign w:val="center"/>
          </w:tcPr>
          <w:p w14:paraId="76831693" w14:textId="77777777" w:rsidR="00E81958" w:rsidRDefault="006B54D1">
            <w:pPr>
              <w:pStyle w:val="af3"/>
            </w:pPr>
            <w:r>
              <w:rPr>
                <w:rFonts w:hint="eastAsia"/>
              </w:rPr>
              <w:t>大寺江</w:t>
            </w:r>
          </w:p>
        </w:tc>
        <w:tc>
          <w:tcPr>
            <w:tcW w:w="4859" w:type="dxa"/>
            <w:tcMar>
              <w:left w:w="57" w:type="dxa"/>
              <w:right w:w="57" w:type="dxa"/>
            </w:tcMar>
            <w:vAlign w:val="center"/>
          </w:tcPr>
          <w:p w14:paraId="1E05EBD5" w14:textId="77777777" w:rsidR="00E81958" w:rsidRDefault="006B54D1">
            <w:pPr>
              <w:pStyle w:val="af3"/>
            </w:pPr>
            <w:r>
              <w:rPr>
                <w:rFonts w:hint="eastAsia"/>
              </w:rPr>
              <w:t>大寺防洪工程；大寺江大寺镇、贵台镇防洪整治工程；大寺镇区防洪整治工程；大寺江卫生院段防洪整治工程一标段、二标段</w:t>
            </w:r>
          </w:p>
        </w:tc>
        <w:tc>
          <w:tcPr>
            <w:tcW w:w="1134" w:type="dxa"/>
            <w:tcMar>
              <w:left w:w="57" w:type="dxa"/>
              <w:right w:w="57" w:type="dxa"/>
            </w:tcMar>
            <w:vAlign w:val="center"/>
          </w:tcPr>
          <w:p w14:paraId="6435098B" w14:textId="77777777" w:rsidR="00E81958" w:rsidRDefault="006B54D1">
            <w:pPr>
              <w:pStyle w:val="af3"/>
            </w:pPr>
            <w:r>
              <w:rPr>
                <w:rFonts w:hint="eastAsia"/>
              </w:rPr>
              <w:t>4</w:t>
            </w:r>
            <w:r>
              <w:t>.09</w:t>
            </w:r>
          </w:p>
        </w:tc>
        <w:tc>
          <w:tcPr>
            <w:tcW w:w="1213" w:type="dxa"/>
            <w:tcMar>
              <w:left w:w="57" w:type="dxa"/>
              <w:right w:w="57" w:type="dxa"/>
            </w:tcMar>
            <w:vAlign w:val="center"/>
          </w:tcPr>
          <w:p w14:paraId="61BBF80E" w14:textId="77777777" w:rsidR="00E81958" w:rsidRDefault="006B54D1">
            <w:pPr>
              <w:pStyle w:val="af3"/>
            </w:pPr>
            <w:r>
              <w:rPr>
                <w:rFonts w:hint="eastAsia"/>
              </w:rPr>
              <w:t>2</w:t>
            </w:r>
            <w:r>
              <w:t>.033</w:t>
            </w:r>
          </w:p>
        </w:tc>
      </w:tr>
      <w:tr w:rsidR="00E81958" w14:paraId="6920D1AD" w14:textId="77777777">
        <w:trPr>
          <w:trHeight w:val="454"/>
          <w:jc w:val="center"/>
        </w:trPr>
        <w:tc>
          <w:tcPr>
            <w:tcW w:w="1147" w:type="dxa"/>
            <w:tcMar>
              <w:left w:w="57" w:type="dxa"/>
              <w:right w:w="57" w:type="dxa"/>
            </w:tcMar>
            <w:vAlign w:val="center"/>
          </w:tcPr>
          <w:p w14:paraId="338B2883" w14:textId="77777777" w:rsidR="00E81958" w:rsidRDefault="006B54D1">
            <w:pPr>
              <w:pStyle w:val="af3"/>
            </w:pPr>
            <w:r>
              <w:rPr>
                <w:rFonts w:hint="eastAsia"/>
              </w:rPr>
              <w:t>大直河</w:t>
            </w:r>
          </w:p>
        </w:tc>
        <w:tc>
          <w:tcPr>
            <w:tcW w:w="4859" w:type="dxa"/>
            <w:tcMar>
              <w:left w:w="57" w:type="dxa"/>
              <w:right w:w="57" w:type="dxa"/>
            </w:tcMar>
            <w:vAlign w:val="center"/>
          </w:tcPr>
          <w:p w14:paraId="7C9DE90E" w14:textId="77777777" w:rsidR="00E81958" w:rsidRDefault="006B54D1">
            <w:pPr>
              <w:pStyle w:val="af3"/>
            </w:pPr>
            <w:r>
              <w:rPr>
                <w:rFonts w:hint="eastAsia"/>
              </w:rPr>
              <w:t>大直镇防洪整治工程；大直镇区防洪整治工程</w:t>
            </w:r>
          </w:p>
        </w:tc>
        <w:tc>
          <w:tcPr>
            <w:tcW w:w="1134" w:type="dxa"/>
            <w:tcMar>
              <w:left w:w="57" w:type="dxa"/>
              <w:right w:w="57" w:type="dxa"/>
            </w:tcMar>
            <w:vAlign w:val="center"/>
          </w:tcPr>
          <w:p w14:paraId="5102A928" w14:textId="77777777" w:rsidR="00E81958" w:rsidRDefault="006B54D1">
            <w:pPr>
              <w:pStyle w:val="af3"/>
            </w:pPr>
            <w:r>
              <w:rPr>
                <w:rFonts w:hint="eastAsia"/>
              </w:rPr>
              <w:t>2</w:t>
            </w:r>
            <w:r>
              <w:t>.076</w:t>
            </w:r>
          </w:p>
        </w:tc>
        <w:tc>
          <w:tcPr>
            <w:tcW w:w="1213" w:type="dxa"/>
            <w:tcMar>
              <w:left w:w="57" w:type="dxa"/>
              <w:right w:w="57" w:type="dxa"/>
            </w:tcMar>
            <w:vAlign w:val="center"/>
          </w:tcPr>
          <w:p w14:paraId="6E205319" w14:textId="77777777" w:rsidR="00E81958" w:rsidRDefault="006B54D1">
            <w:pPr>
              <w:pStyle w:val="af3"/>
            </w:pPr>
            <w:r>
              <w:rPr>
                <w:rFonts w:hint="eastAsia"/>
              </w:rPr>
              <w:t>1</w:t>
            </w:r>
            <w:r>
              <w:t>.6</w:t>
            </w:r>
          </w:p>
        </w:tc>
      </w:tr>
    </w:tbl>
    <w:p w14:paraId="2B18D3C2" w14:textId="77777777" w:rsidR="00E81958" w:rsidRDefault="00E81958">
      <w:pPr>
        <w:ind w:firstLine="640"/>
      </w:pPr>
    </w:p>
    <w:p w14:paraId="72808141" w14:textId="5D236454" w:rsidR="00E81958" w:rsidRDefault="006B54D1">
      <w:pPr>
        <w:pStyle w:val="3"/>
        <w:ind w:firstLine="643"/>
      </w:pPr>
      <w:bookmarkStart w:id="49" w:name="_Toc174345656"/>
      <w:bookmarkStart w:id="50" w:name="_Toc177205582"/>
      <w:bookmarkStart w:id="51" w:name="_Toc177511052"/>
      <w:bookmarkStart w:id="52" w:name="_Toc179661131"/>
      <w:bookmarkStart w:id="53" w:name="_Toc179661685"/>
      <w:r>
        <w:rPr>
          <w:rFonts w:hint="eastAsia"/>
        </w:rPr>
        <w:t>（二）城乡供水保障能力不断提高</w:t>
      </w:r>
      <w:bookmarkEnd w:id="49"/>
      <w:bookmarkEnd w:id="50"/>
      <w:bookmarkEnd w:id="51"/>
      <w:bookmarkEnd w:id="52"/>
      <w:bookmarkEnd w:id="53"/>
    </w:p>
    <w:p w14:paraId="46EB9B44" w14:textId="1E160CEA" w:rsidR="00E81958" w:rsidRDefault="006B54D1">
      <w:pPr>
        <w:ind w:firstLine="640"/>
      </w:pPr>
      <w:bookmarkStart w:id="54" w:name="_Hlk174003235"/>
      <w:r>
        <w:rPr>
          <w:rFonts w:hint="eastAsia"/>
        </w:rPr>
        <w:t>钦北区以城区供水和农村饮水安全为重点，形成了以蓄水工程为主、江河引提水工程为辅的供水体系。截至</w:t>
      </w:r>
      <w:r>
        <w:rPr>
          <w:rFonts w:hint="eastAsia"/>
        </w:rPr>
        <w:t>202</w:t>
      </w:r>
      <w:r>
        <w:t>2</w:t>
      </w:r>
      <w:r>
        <w:rPr>
          <w:rFonts w:hint="eastAsia"/>
        </w:rPr>
        <w:t>年，钦北区共</w:t>
      </w:r>
      <w:r w:rsidR="00B8562E">
        <w:rPr>
          <w:rFonts w:hint="eastAsia"/>
        </w:rPr>
        <w:t>有已建、在建水库</w:t>
      </w:r>
      <w:r w:rsidR="00AC0505">
        <w:t>90</w:t>
      </w:r>
      <w:r>
        <w:rPr>
          <w:rFonts w:hint="eastAsia"/>
        </w:rPr>
        <w:t>座，其中中型水库</w:t>
      </w:r>
      <w:r w:rsidR="00AC0505">
        <w:t>5</w:t>
      </w:r>
      <w:r>
        <w:rPr>
          <w:rFonts w:hint="eastAsia"/>
        </w:rPr>
        <w:t>座（在建</w:t>
      </w:r>
      <w:r>
        <w:rPr>
          <w:rFonts w:hint="eastAsia"/>
        </w:rPr>
        <w:t>1</w:t>
      </w:r>
      <w:r>
        <w:rPr>
          <w:rFonts w:hint="eastAsia"/>
        </w:rPr>
        <w:t>座），小（</w:t>
      </w:r>
      <w:r>
        <w:rPr>
          <w:rFonts w:hint="eastAsia"/>
        </w:rPr>
        <w:t>1</w:t>
      </w:r>
      <w:r>
        <w:rPr>
          <w:rFonts w:hint="eastAsia"/>
        </w:rPr>
        <w:t>）型水库</w:t>
      </w:r>
      <w:r>
        <w:rPr>
          <w:rFonts w:hint="eastAsia"/>
        </w:rPr>
        <w:t>2</w:t>
      </w:r>
      <w:r>
        <w:t>5</w:t>
      </w:r>
      <w:r>
        <w:rPr>
          <w:rFonts w:hint="eastAsia"/>
        </w:rPr>
        <w:t>座，小（</w:t>
      </w:r>
      <w:r>
        <w:rPr>
          <w:rFonts w:hint="eastAsia"/>
        </w:rPr>
        <w:t>2</w:t>
      </w:r>
      <w:r>
        <w:rPr>
          <w:rFonts w:hint="eastAsia"/>
        </w:rPr>
        <w:t>）型水库</w:t>
      </w:r>
      <w:r>
        <w:t>60</w:t>
      </w:r>
      <w:r>
        <w:rPr>
          <w:rFonts w:hint="eastAsia"/>
        </w:rPr>
        <w:t>座，总库</w:t>
      </w:r>
      <w:r>
        <w:rPr>
          <w:rFonts w:hint="eastAsia"/>
        </w:rPr>
        <w:lastRenderedPageBreak/>
        <w:t>容</w:t>
      </w:r>
      <w:r>
        <w:t>1</w:t>
      </w:r>
      <w:r w:rsidR="00E04872">
        <w:t>9511</w:t>
      </w:r>
      <w:r>
        <w:rPr>
          <w:rFonts w:hint="eastAsia"/>
        </w:rPr>
        <w:t>万</w:t>
      </w:r>
      <w:r>
        <w:rPr>
          <w:rFonts w:hint="eastAsia"/>
        </w:rPr>
        <w:t>m</w:t>
      </w:r>
      <w:r>
        <w:rPr>
          <w:rFonts w:hint="eastAsia"/>
          <w:vertAlign w:val="superscript"/>
        </w:rPr>
        <w:t>3</w:t>
      </w:r>
      <w:r>
        <w:rPr>
          <w:rFonts w:hint="eastAsia"/>
        </w:rPr>
        <w:t>，兴利库容</w:t>
      </w:r>
      <w:r w:rsidR="00E04872">
        <w:t>14072</w:t>
      </w:r>
      <w:r>
        <w:rPr>
          <w:rFonts w:hint="eastAsia"/>
        </w:rPr>
        <w:t>万</w:t>
      </w:r>
      <w:r>
        <w:rPr>
          <w:rFonts w:hint="eastAsia"/>
        </w:rPr>
        <w:t>m</w:t>
      </w:r>
      <w:r>
        <w:rPr>
          <w:rFonts w:hint="eastAsia"/>
          <w:vertAlign w:val="superscript"/>
        </w:rPr>
        <w:t>3</w:t>
      </w:r>
      <w:r>
        <w:rPr>
          <w:rFonts w:hint="eastAsia"/>
        </w:rPr>
        <w:t>；根据《</w:t>
      </w:r>
      <w:r>
        <w:rPr>
          <w:rFonts w:hint="eastAsia"/>
        </w:rPr>
        <w:t>2</w:t>
      </w:r>
      <w:r>
        <w:t>022</w:t>
      </w:r>
      <w:r>
        <w:rPr>
          <w:rFonts w:hint="eastAsia"/>
        </w:rPr>
        <w:t>年钦州市水资源公报》，</w:t>
      </w:r>
      <w:r>
        <w:rPr>
          <w:rFonts w:hint="eastAsia"/>
        </w:rPr>
        <w:t>2</w:t>
      </w:r>
      <w:r>
        <w:t>022</w:t>
      </w:r>
      <w:r>
        <w:rPr>
          <w:rFonts w:hint="eastAsia"/>
        </w:rPr>
        <w:t>年钦北区全区总供水量</w:t>
      </w:r>
      <w:r>
        <w:rPr>
          <w:rFonts w:hint="eastAsia"/>
        </w:rPr>
        <w:t>2</w:t>
      </w:r>
      <w:r>
        <w:t>.52</w:t>
      </w:r>
      <w:r>
        <w:rPr>
          <w:rFonts w:hint="eastAsia"/>
        </w:rPr>
        <w:t>亿</w:t>
      </w:r>
      <w:r>
        <w:rPr>
          <w:rFonts w:hint="eastAsia"/>
        </w:rPr>
        <w:t>m</w:t>
      </w:r>
      <w:r>
        <w:rPr>
          <w:rFonts w:hint="eastAsia"/>
          <w:vertAlign w:val="superscript"/>
        </w:rPr>
        <w:t>3</w:t>
      </w:r>
      <w:r>
        <w:rPr>
          <w:rFonts w:hint="eastAsia"/>
        </w:rPr>
        <w:t>，供水以地表水源工程为主，地表水源工程供水量</w:t>
      </w:r>
      <w:r>
        <w:rPr>
          <w:rFonts w:hint="eastAsia"/>
        </w:rPr>
        <w:t>2</w:t>
      </w:r>
      <w:r>
        <w:t>.46</w:t>
      </w:r>
      <w:r>
        <w:rPr>
          <w:rFonts w:hint="eastAsia"/>
        </w:rPr>
        <w:t>亿</w:t>
      </w:r>
      <w:r>
        <w:rPr>
          <w:rFonts w:hint="eastAsia"/>
        </w:rPr>
        <w:t>m</w:t>
      </w:r>
      <w:r>
        <w:rPr>
          <w:rFonts w:hint="eastAsia"/>
          <w:vertAlign w:val="superscript"/>
        </w:rPr>
        <w:t>3</w:t>
      </w:r>
      <w:r>
        <w:rPr>
          <w:rFonts w:hint="eastAsia"/>
        </w:rPr>
        <w:t>，占总供水量的</w:t>
      </w:r>
      <w:r>
        <w:rPr>
          <w:rFonts w:hint="eastAsia"/>
        </w:rPr>
        <w:t>9</w:t>
      </w:r>
      <w:r>
        <w:t>7.6%</w:t>
      </w:r>
      <w:r>
        <w:rPr>
          <w:rFonts w:hint="eastAsia"/>
        </w:rPr>
        <w:t>，其中蓄水工程、引水工程、提水工程供水量分别为</w:t>
      </w:r>
      <w:r>
        <w:t>10986</w:t>
      </w:r>
      <w:r>
        <w:rPr>
          <w:rFonts w:hint="eastAsia"/>
        </w:rPr>
        <w:t>万</w:t>
      </w:r>
      <w:r>
        <w:rPr>
          <w:rFonts w:hint="eastAsia"/>
        </w:rPr>
        <w:t>m</w:t>
      </w:r>
      <w:r>
        <w:rPr>
          <w:rFonts w:hint="eastAsia"/>
          <w:vertAlign w:val="superscript"/>
        </w:rPr>
        <w:t>3</w:t>
      </w:r>
      <w:r>
        <w:rPr>
          <w:rFonts w:hint="eastAsia"/>
        </w:rPr>
        <w:t>、</w:t>
      </w:r>
      <w:r>
        <w:rPr>
          <w:rFonts w:hint="eastAsia"/>
        </w:rPr>
        <w:t>9</w:t>
      </w:r>
      <w:r>
        <w:t>008</w:t>
      </w:r>
      <w:r>
        <w:rPr>
          <w:rFonts w:hint="eastAsia"/>
        </w:rPr>
        <w:t>万</w:t>
      </w:r>
      <w:r>
        <w:rPr>
          <w:rFonts w:hint="eastAsia"/>
        </w:rPr>
        <w:t>m</w:t>
      </w:r>
      <w:r>
        <w:rPr>
          <w:rFonts w:hint="eastAsia"/>
          <w:vertAlign w:val="superscript"/>
        </w:rPr>
        <w:t>3</w:t>
      </w:r>
      <w:r>
        <w:rPr>
          <w:rFonts w:hint="eastAsia"/>
        </w:rPr>
        <w:t>、</w:t>
      </w:r>
      <w:r>
        <w:rPr>
          <w:rFonts w:hint="eastAsia"/>
        </w:rPr>
        <w:t>4</w:t>
      </w:r>
      <w:r>
        <w:t>392</w:t>
      </w:r>
      <w:r>
        <w:rPr>
          <w:rFonts w:hint="eastAsia"/>
        </w:rPr>
        <w:t>万</w:t>
      </w:r>
      <w:r>
        <w:rPr>
          <w:rFonts w:hint="eastAsia"/>
        </w:rPr>
        <w:t>m</w:t>
      </w:r>
      <w:r>
        <w:rPr>
          <w:rFonts w:hint="eastAsia"/>
          <w:vertAlign w:val="superscript"/>
        </w:rPr>
        <w:t>3</w:t>
      </w:r>
      <w:r>
        <w:rPr>
          <w:rFonts w:hint="eastAsia"/>
        </w:rPr>
        <w:t>，地下水水源工程供水量</w:t>
      </w:r>
      <w:r>
        <w:rPr>
          <w:rFonts w:hint="eastAsia"/>
        </w:rPr>
        <w:t>6</w:t>
      </w:r>
      <w:r>
        <w:t>11</w:t>
      </w:r>
      <w:r>
        <w:rPr>
          <w:rFonts w:hint="eastAsia"/>
        </w:rPr>
        <w:t>万</w:t>
      </w:r>
      <w:r>
        <w:rPr>
          <w:rFonts w:hint="eastAsia"/>
        </w:rPr>
        <w:t>m</w:t>
      </w:r>
      <w:r>
        <w:rPr>
          <w:rFonts w:hint="eastAsia"/>
          <w:vertAlign w:val="superscript"/>
        </w:rPr>
        <w:t>3</w:t>
      </w:r>
      <w:r>
        <w:rPr>
          <w:rFonts w:hint="eastAsia"/>
        </w:rPr>
        <w:t>。已建设农村集中式供水工程</w:t>
      </w:r>
      <w:r>
        <w:t>102</w:t>
      </w:r>
      <w:r>
        <w:rPr>
          <w:rFonts w:hint="eastAsia"/>
        </w:rPr>
        <w:t>处，其中千吨万人供水工程</w:t>
      </w:r>
      <w:r>
        <w:rPr>
          <w:rFonts w:hint="eastAsia"/>
        </w:rPr>
        <w:t>1</w:t>
      </w:r>
      <w:r>
        <w:t>8</w:t>
      </w:r>
      <w:r>
        <w:rPr>
          <w:rFonts w:hint="eastAsia"/>
        </w:rPr>
        <w:t>处、城市管网延伸供水工程</w:t>
      </w:r>
      <w:r>
        <w:rPr>
          <w:rFonts w:hint="eastAsia"/>
        </w:rPr>
        <w:t>1</w:t>
      </w:r>
      <w:r>
        <w:rPr>
          <w:rFonts w:hint="eastAsia"/>
        </w:rPr>
        <w:t>处、千人供水工程</w:t>
      </w:r>
      <w:r>
        <w:rPr>
          <w:rFonts w:hint="eastAsia"/>
        </w:rPr>
        <w:t>5</w:t>
      </w:r>
      <w:r>
        <w:t>3</w:t>
      </w:r>
      <w:r>
        <w:rPr>
          <w:rFonts w:hint="eastAsia"/>
        </w:rPr>
        <w:t>处、百人供水工程</w:t>
      </w:r>
      <w:r>
        <w:rPr>
          <w:rFonts w:hint="eastAsia"/>
        </w:rPr>
        <w:t>2</w:t>
      </w:r>
      <w:r>
        <w:t>9</w:t>
      </w:r>
      <w:r>
        <w:rPr>
          <w:rFonts w:hint="eastAsia"/>
        </w:rPr>
        <w:t>处。</w:t>
      </w:r>
      <w:bookmarkEnd w:id="54"/>
    </w:p>
    <w:p w14:paraId="57B054E5" w14:textId="77777777" w:rsidR="00E81958" w:rsidRDefault="006B54D1">
      <w:pPr>
        <w:pStyle w:val="af4"/>
        <w:rPr>
          <w:rFonts w:hint="default"/>
        </w:rPr>
      </w:pPr>
      <w:r>
        <w:t>表</w:t>
      </w:r>
      <w:r>
        <w:t>1-</w:t>
      </w:r>
      <w:proofErr w:type="gramStart"/>
      <w:r>
        <w:t>4</w:t>
      </w:r>
      <w:r>
        <w:rPr>
          <w:rFonts w:hint="default"/>
        </w:rPr>
        <w:t xml:space="preserve">  </w:t>
      </w:r>
      <w:r>
        <w:t>钦北区已建</w:t>
      </w:r>
      <w:proofErr w:type="gramEnd"/>
      <w:r>
        <w:t>、在建水库统计表</w:t>
      </w:r>
    </w:p>
    <w:tbl>
      <w:tblPr>
        <w:tblW w:w="0" w:type="auto"/>
        <w:jc w:val="center"/>
        <w:tblCellMar>
          <w:left w:w="57" w:type="dxa"/>
          <w:right w:w="57" w:type="dxa"/>
        </w:tblCellMar>
        <w:tblLook w:val="04A0" w:firstRow="1" w:lastRow="0" w:firstColumn="1" w:lastColumn="0" w:noHBand="0" w:noVBand="1"/>
      </w:tblPr>
      <w:tblGrid>
        <w:gridCol w:w="1126"/>
        <w:gridCol w:w="2183"/>
        <w:gridCol w:w="1656"/>
        <w:gridCol w:w="1655"/>
        <w:gridCol w:w="1656"/>
      </w:tblGrid>
      <w:tr w:rsidR="00E81958" w14:paraId="7967CFCF" w14:textId="77777777">
        <w:trPr>
          <w:trHeight w:val="454"/>
          <w:jc w:val="center"/>
        </w:trPr>
        <w:tc>
          <w:tcPr>
            <w:tcW w:w="1129" w:type="dxa"/>
            <w:tcBorders>
              <w:top w:val="single" w:sz="12" w:space="0" w:color="auto"/>
              <w:left w:val="single" w:sz="12" w:space="0" w:color="auto"/>
              <w:bottom w:val="single" w:sz="4" w:space="0" w:color="auto"/>
              <w:right w:val="single" w:sz="4" w:space="0" w:color="auto"/>
            </w:tcBorders>
            <w:vAlign w:val="center"/>
          </w:tcPr>
          <w:p w14:paraId="22B5C330" w14:textId="77777777" w:rsidR="00E81958" w:rsidRDefault="006B54D1">
            <w:pPr>
              <w:pStyle w:val="af3"/>
            </w:pPr>
            <w:r>
              <w:rPr>
                <w:rFonts w:hint="eastAsia"/>
              </w:rPr>
              <w:t>水库规模</w:t>
            </w:r>
          </w:p>
        </w:tc>
        <w:tc>
          <w:tcPr>
            <w:tcW w:w="2189" w:type="dxa"/>
            <w:tcBorders>
              <w:top w:val="single" w:sz="12" w:space="0" w:color="auto"/>
              <w:left w:val="single" w:sz="4" w:space="0" w:color="auto"/>
              <w:bottom w:val="single" w:sz="4" w:space="0" w:color="auto"/>
              <w:right w:val="single" w:sz="4" w:space="0" w:color="auto"/>
            </w:tcBorders>
            <w:vAlign w:val="center"/>
          </w:tcPr>
          <w:p w14:paraId="320DD4CA" w14:textId="77777777" w:rsidR="00E81958" w:rsidRDefault="006B54D1">
            <w:pPr>
              <w:pStyle w:val="af3"/>
            </w:pPr>
            <w:r>
              <w:rPr>
                <w:rFonts w:hint="eastAsia"/>
              </w:rPr>
              <w:t>水库名称</w:t>
            </w:r>
          </w:p>
        </w:tc>
        <w:tc>
          <w:tcPr>
            <w:tcW w:w="1659" w:type="dxa"/>
            <w:tcBorders>
              <w:top w:val="single" w:sz="12" w:space="0" w:color="auto"/>
              <w:left w:val="single" w:sz="4" w:space="0" w:color="auto"/>
              <w:bottom w:val="single" w:sz="4" w:space="0" w:color="auto"/>
              <w:right w:val="single" w:sz="4" w:space="0" w:color="auto"/>
            </w:tcBorders>
            <w:vAlign w:val="center"/>
          </w:tcPr>
          <w:p w14:paraId="57A926BE" w14:textId="77777777" w:rsidR="00E81958" w:rsidRDefault="006B54D1">
            <w:pPr>
              <w:pStyle w:val="af3"/>
            </w:pPr>
            <w:r>
              <w:rPr>
                <w:rFonts w:hint="eastAsia"/>
              </w:rPr>
              <w:t>集雨面积</w:t>
            </w:r>
          </w:p>
          <w:p w14:paraId="0F402D4E" w14:textId="77777777" w:rsidR="00E81958" w:rsidRDefault="006B54D1">
            <w:pPr>
              <w:pStyle w:val="af3"/>
            </w:pPr>
            <w:r>
              <w:rPr>
                <w:rFonts w:hint="eastAsia"/>
              </w:rPr>
              <w:t>（</w:t>
            </w:r>
            <w:r>
              <w:t>km</w:t>
            </w:r>
            <w:r>
              <w:rPr>
                <w:vertAlign w:val="superscript"/>
              </w:rPr>
              <w:t>2</w:t>
            </w:r>
            <w:r>
              <w:rPr>
                <w:rFonts w:hint="eastAsia"/>
              </w:rPr>
              <w:t>）</w:t>
            </w:r>
          </w:p>
        </w:tc>
        <w:tc>
          <w:tcPr>
            <w:tcW w:w="1659" w:type="dxa"/>
            <w:tcBorders>
              <w:top w:val="single" w:sz="12" w:space="0" w:color="auto"/>
              <w:left w:val="single" w:sz="4" w:space="0" w:color="auto"/>
              <w:bottom w:val="single" w:sz="4" w:space="0" w:color="auto"/>
              <w:right w:val="single" w:sz="4" w:space="0" w:color="auto"/>
            </w:tcBorders>
            <w:vAlign w:val="center"/>
          </w:tcPr>
          <w:p w14:paraId="2C16BA7E" w14:textId="77777777" w:rsidR="00E81958" w:rsidRDefault="006B54D1">
            <w:pPr>
              <w:pStyle w:val="af3"/>
            </w:pPr>
            <w:r>
              <w:rPr>
                <w:rFonts w:hint="eastAsia"/>
              </w:rPr>
              <w:t>总库容</w:t>
            </w:r>
          </w:p>
          <w:p w14:paraId="7EFD2D3D" w14:textId="77777777" w:rsidR="00E81958" w:rsidRDefault="006B54D1">
            <w:pPr>
              <w:pStyle w:val="af3"/>
            </w:pPr>
            <w:r>
              <w:rPr>
                <w:rFonts w:hint="eastAsia"/>
              </w:rPr>
              <w:t>（万</w:t>
            </w:r>
            <w:r>
              <w:rPr>
                <w:rFonts w:hint="eastAsia"/>
              </w:rPr>
              <w:t>m</w:t>
            </w:r>
            <w:r>
              <w:rPr>
                <w:rFonts w:hint="eastAsia"/>
                <w:vertAlign w:val="superscript"/>
              </w:rPr>
              <w:t>3</w:t>
            </w:r>
            <w:r>
              <w:rPr>
                <w:rFonts w:hint="eastAsia"/>
              </w:rPr>
              <w:t>）</w:t>
            </w:r>
          </w:p>
        </w:tc>
        <w:tc>
          <w:tcPr>
            <w:tcW w:w="1660" w:type="dxa"/>
            <w:tcBorders>
              <w:top w:val="single" w:sz="12" w:space="0" w:color="auto"/>
              <w:left w:val="single" w:sz="4" w:space="0" w:color="auto"/>
              <w:bottom w:val="single" w:sz="4" w:space="0" w:color="auto"/>
              <w:right w:val="single" w:sz="12" w:space="0" w:color="auto"/>
            </w:tcBorders>
            <w:vAlign w:val="center"/>
          </w:tcPr>
          <w:p w14:paraId="51BD8993" w14:textId="77777777" w:rsidR="00E81958" w:rsidRDefault="006B54D1">
            <w:pPr>
              <w:pStyle w:val="af3"/>
            </w:pPr>
            <w:r>
              <w:rPr>
                <w:rFonts w:hint="eastAsia"/>
              </w:rPr>
              <w:t>兴利库容</w:t>
            </w:r>
          </w:p>
          <w:p w14:paraId="6F53B586" w14:textId="77777777" w:rsidR="00E81958" w:rsidRDefault="006B54D1">
            <w:pPr>
              <w:pStyle w:val="af3"/>
            </w:pPr>
            <w:r>
              <w:rPr>
                <w:rFonts w:hint="eastAsia"/>
              </w:rPr>
              <w:t>（万</w:t>
            </w:r>
            <w:r>
              <w:rPr>
                <w:rFonts w:hint="eastAsia"/>
              </w:rPr>
              <w:t>m</w:t>
            </w:r>
            <w:r>
              <w:rPr>
                <w:rFonts w:hint="eastAsia"/>
                <w:vertAlign w:val="superscript"/>
              </w:rPr>
              <w:t>3</w:t>
            </w:r>
            <w:r>
              <w:rPr>
                <w:rFonts w:hint="eastAsia"/>
              </w:rPr>
              <w:t>）</w:t>
            </w:r>
          </w:p>
        </w:tc>
      </w:tr>
      <w:tr w:rsidR="00E81958" w14:paraId="41051BFD" w14:textId="77777777">
        <w:trPr>
          <w:trHeight w:val="454"/>
          <w:jc w:val="center"/>
        </w:trPr>
        <w:tc>
          <w:tcPr>
            <w:tcW w:w="1129" w:type="dxa"/>
            <w:vMerge w:val="restart"/>
            <w:tcBorders>
              <w:top w:val="single" w:sz="4" w:space="0" w:color="auto"/>
              <w:left w:val="single" w:sz="12" w:space="0" w:color="auto"/>
              <w:right w:val="single" w:sz="4" w:space="0" w:color="auto"/>
            </w:tcBorders>
            <w:vAlign w:val="center"/>
          </w:tcPr>
          <w:p w14:paraId="1E9C3B67" w14:textId="77777777" w:rsidR="00E81958" w:rsidRDefault="006B54D1">
            <w:pPr>
              <w:pStyle w:val="af3"/>
            </w:pPr>
            <w:r>
              <w:rPr>
                <w:rFonts w:hint="eastAsia"/>
              </w:rPr>
              <w:t>中型</w:t>
            </w:r>
          </w:p>
        </w:tc>
        <w:tc>
          <w:tcPr>
            <w:tcW w:w="2189" w:type="dxa"/>
            <w:tcBorders>
              <w:top w:val="single" w:sz="4" w:space="0" w:color="auto"/>
              <w:left w:val="single" w:sz="4" w:space="0" w:color="auto"/>
              <w:bottom w:val="single" w:sz="4" w:space="0" w:color="auto"/>
              <w:right w:val="single" w:sz="4" w:space="0" w:color="auto"/>
            </w:tcBorders>
            <w:vAlign w:val="center"/>
          </w:tcPr>
          <w:p w14:paraId="6A9F93FD" w14:textId="77777777" w:rsidR="00E81958" w:rsidRDefault="006B54D1">
            <w:pPr>
              <w:pStyle w:val="af3"/>
            </w:pPr>
            <w:r>
              <w:rPr>
                <w:rFonts w:hint="eastAsia"/>
              </w:rPr>
              <w:t>京塘水库</w:t>
            </w:r>
          </w:p>
        </w:tc>
        <w:tc>
          <w:tcPr>
            <w:tcW w:w="1659" w:type="dxa"/>
            <w:tcBorders>
              <w:top w:val="single" w:sz="4" w:space="0" w:color="auto"/>
              <w:left w:val="single" w:sz="4" w:space="0" w:color="auto"/>
              <w:bottom w:val="single" w:sz="4" w:space="0" w:color="auto"/>
              <w:right w:val="single" w:sz="4" w:space="0" w:color="auto"/>
            </w:tcBorders>
            <w:vAlign w:val="center"/>
          </w:tcPr>
          <w:p w14:paraId="06FD4C3F" w14:textId="77777777" w:rsidR="00E81958" w:rsidRDefault="006B54D1">
            <w:pPr>
              <w:pStyle w:val="af3"/>
            </w:pPr>
            <w:r>
              <w:rPr>
                <w:rFonts w:hint="eastAsia"/>
              </w:rPr>
              <w:t>9.44</w:t>
            </w:r>
          </w:p>
        </w:tc>
        <w:tc>
          <w:tcPr>
            <w:tcW w:w="1659" w:type="dxa"/>
            <w:tcBorders>
              <w:top w:val="single" w:sz="4" w:space="0" w:color="auto"/>
              <w:left w:val="single" w:sz="4" w:space="0" w:color="auto"/>
              <w:bottom w:val="single" w:sz="4" w:space="0" w:color="auto"/>
              <w:right w:val="single" w:sz="4" w:space="0" w:color="auto"/>
            </w:tcBorders>
            <w:vAlign w:val="center"/>
          </w:tcPr>
          <w:p w14:paraId="3E62BF9D" w14:textId="77777777" w:rsidR="00E81958" w:rsidRDefault="006B54D1">
            <w:pPr>
              <w:pStyle w:val="af3"/>
            </w:pPr>
            <w:r>
              <w:rPr>
                <w:rFonts w:hint="eastAsia"/>
              </w:rPr>
              <w:t>1320</w:t>
            </w:r>
          </w:p>
        </w:tc>
        <w:tc>
          <w:tcPr>
            <w:tcW w:w="1660" w:type="dxa"/>
            <w:tcBorders>
              <w:top w:val="single" w:sz="4" w:space="0" w:color="auto"/>
              <w:left w:val="single" w:sz="4" w:space="0" w:color="auto"/>
              <w:bottom w:val="single" w:sz="4" w:space="0" w:color="auto"/>
              <w:right w:val="single" w:sz="12" w:space="0" w:color="auto"/>
            </w:tcBorders>
            <w:vAlign w:val="center"/>
          </w:tcPr>
          <w:p w14:paraId="6D5DC2BF" w14:textId="77777777" w:rsidR="00E81958" w:rsidRDefault="006B54D1">
            <w:pPr>
              <w:pStyle w:val="af3"/>
            </w:pPr>
            <w:r>
              <w:rPr>
                <w:rFonts w:hint="eastAsia"/>
              </w:rPr>
              <w:t>740</w:t>
            </w:r>
          </w:p>
        </w:tc>
      </w:tr>
      <w:tr w:rsidR="00E81958" w14:paraId="696D8A22" w14:textId="77777777">
        <w:trPr>
          <w:trHeight w:val="454"/>
          <w:jc w:val="center"/>
        </w:trPr>
        <w:tc>
          <w:tcPr>
            <w:tcW w:w="1129" w:type="dxa"/>
            <w:vMerge/>
            <w:tcBorders>
              <w:left w:val="single" w:sz="12" w:space="0" w:color="auto"/>
              <w:right w:val="single" w:sz="4" w:space="0" w:color="auto"/>
            </w:tcBorders>
            <w:vAlign w:val="center"/>
          </w:tcPr>
          <w:p w14:paraId="7C0F8376" w14:textId="77777777" w:rsidR="00E81958" w:rsidRDefault="00E81958">
            <w:pPr>
              <w:pStyle w:val="af3"/>
            </w:pPr>
          </w:p>
        </w:tc>
        <w:tc>
          <w:tcPr>
            <w:tcW w:w="2189" w:type="dxa"/>
            <w:tcBorders>
              <w:top w:val="single" w:sz="4" w:space="0" w:color="auto"/>
              <w:left w:val="single" w:sz="4" w:space="0" w:color="auto"/>
              <w:bottom w:val="single" w:sz="4" w:space="0" w:color="auto"/>
              <w:right w:val="single" w:sz="4" w:space="0" w:color="auto"/>
            </w:tcBorders>
            <w:vAlign w:val="center"/>
          </w:tcPr>
          <w:p w14:paraId="7A333BCD" w14:textId="77777777" w:rsidR="00E81958" w:rsidRDefault="006B54D1">
            <w:pPr>
              <w:pStyle w:val="af3"/>
            </w:pPr>
            <w:r>
              <w:rPr>
                <w:rFonts w:hint="eastAsia"/>
              </w:rPr>
              <w:t>石梯水库</w:t>
            </w:r>
          </w:p>
        </w:tc>
        <w:tc>
          <w:tcPr>
            <w:tcW w:w="1659" w:type="dxa"/>
            <w:tcBorders>
              <w:top w:val="single" w:sz="4" w:space="0" w:color="auto"/>
              <w:left w:val="single" w:sz="4" w:space="0" w:color="auto"/>
              <w:bottom w:val="single" w:sz="4" w:space="0" w:color="auto"/>
              <w:right w:val="single" w:sz="4" w:space="0" w:color="auto"/>
            </w:tcBorders>
            <w:vAlign w:val="center"/>
          </w:tcPr>
          <w:p w14:paraId="1A8A2415" w14:textId="77777777" w:rsidR="00E81958" w:rsidRDefault="006B54D1">
            <w:pPr>
              <w:pStyle w:val="af3"/>
            </w:pPr>
            <w:r>
              <w:rPr>
                <w:rFonts w:hint="eastAsia"/>
              </w:rPr>
              <w:t>38.86</w:t>
            </w:r>
          </w:p>
        </w:tc>
        <w:tc>
          <w:tcPr>
            <w:tcW w:w="1659" w:type="dxa"/>
            <w:tcBorders>
              <w:top w:val="single" w:sz="4" w:space="0" w:color="auto"/>
              <w:left w:val="single" w:sz="4" w:space="0" w:color="auto"/>
              <w:bottom w:val="single" w:sz="4" w:space="0" w:color="auto"/>
              <w:right w:val="single" w:sz="4" w:space="0" w:color="auto"/>
            </w:tcBorders>
            <w:vAlign w:val="center"/>
          </w:tcPr>
          <w:p w14:paraId="4096EFCD" w14:textId="77777777" w:rsidR="00E81958" w:rsidRDefault="006B54D1">
            <w:pPr>
              <w:pStyle w:val="af3"/>
            </w:pPr>
            <w:r>
              <w:rPr>
                <w:rFonts w:hint="eastAsia"/>
              </w:rPr>
              <w:t>4541</w:t>
            </w:r>
          </w:p>
        </w:tc>
        <w:tc>
          <w:tcPr>
            <w:tcW w:w="1660" w:type="dxa"/>
            <w:tcBorders>
              <w:top w:val="single" w:sz="4" w:space="0" w:color="auto"/>
              <w:left w:val="single" w:sz="4" w:space="0" w:color="auto"/>
              <w:bottom w:val="single" w:sz="4" w:space="0" w:color="auto"/>
              <w:right w:val="single" w:sz="12" w:space="0" w:color="auto"/>
            </w:tcBorders>
            <w:vAlign w:val="center"/>
          </w:tcPr>
          <w:p w14:paraId="797A71D2" w14:textId="77777777" w:rsidR="00E81958" w:rsidRDefault="006B54D1">
            <w:pPr>
              <w:pStyle w:val="af3"/>
            </w:pPr>
            <w:r>
              <w:rPr>
                <w:rFonts w:hint="eastAsia"/>
              </w:rPr>
              <w:t>4440</w:t>
            </w:r>
          </w:p>
        </w:tc>
      </w:tr>
      <w:tr w:rsidR="00E81958" w14:paraId="4DDE3E08" w14:textId="77777777">
        <w:trPr>
          <w:trHeight w:val="454"/>
          <w:jc w:val="center"/>
        </w:trPr>
        <w:tc>
          <w:tcPr>
            <w:tcW w:w="1129" w:type="dxa"/>
            <w:vMerge/>
            <w:tcBorders>
              <w:left w:val="single" w:sz="12" w:space="0" w:color="auto"/>
              <w:right w:val="single" w:sz="4" w:space="0" w:color="auto"/>
            </w:tcBorders>
            <w:vAlign w:val="center"/>
          </w:tcPr>
          <w:p w14:paraId="2A593C81" w14:textId="77777777" w:rsidR="00E81958" w:rsidRDefault="00E81958">
            <w:pPr>
              <w:pStyle w:val="af3"/>
            </w:pPr>
          </w:p>
        </w:tc>
        <w:tc>
          <w:tcPr>
            <w:tcW w:w="2189" w:type="dxa"/>
            <w:tcBorders>
              <w:top w:val="single" w:sz="4" w:space="0" w:color="auto"/>
              <w:left w:val="single" w:sz="4" w:space="0" w:color="auto"/>
              <w:bottom w:val="single" w:sz="4" w:space="0" w:color="auto"/>
              <w:right w:val="single" w:sz="4" w:space="0" w:color="auto"/>
            </w:tcBorders>
            <w:vAlign w:val="center"/>
          </w:tcPr>
          <w:p w14:paraId="3C72E7E5" w14:textId="77777777" w:rsidR="00E81958" w:rsidRDefault="006B54D1">
            <w:pPr>
              <w:pStyle w:val="af3"/>
            </w:pPr>
            <w:r>
              <w:rPr>
                <w:rFonts w:hint="eastAsia"/>
              </w:rPr>
              <w:t>吉隆水库</w:t>
            </w:r>
          </w:p>
        </w:tc>
        <w:tc>
          <w:tcPr>
            <w:tcW w:w="1659" w:type="dxa"/>
            <w:tcBorders>
              <w:top w:val="single" w:sz="4" w:space="0" w:color="auto"/>
              <w:left w:val="single" w:sz="4" w:space="0" w:color="auto"/>
              <w:bottom w:val="single" w:sz="4" w:space="0" w:color="auto"/>
              <w:right w:val="single" w:sz="4" w:space="0" w:color="auto"/>
            </w:tcBorders>
            <w:vAlign w:val="center"/>
          </w:tcPr>
          <w:p w14:paraId="1F371D87" w14:textId="77777777" w:rsidR="00E81958" w:rsidRDefault="006B54D1">
            <w:pPr>
              <w:pStyle w:val="af3"/>
            </w:pPr>
            <w:r>
              <w:rPr>
                <w:rFonts w:hint="eastAsia"/>
              </w:rPr>
              <w:t>13.19</w:t>
            </w:r>
          </w:p>
        </w:tc>
        <w:tc>
          <w:tcPr>
            <w:tcW w:w="1659" w:type="dxa"/>
            <w:tcBorders>
              <w:top w:val="single" w:sz="4" w:space="0" w:color="auto"/>
              <w:left w:val="single" w:sz="4" w:space="0" w:color="auto"/>
              <w:bottom w:val="single" w:sz="4" w:space="0" w:color="auto"/>
              <w:right w:val="single" w:sz="4" w:space="0" w:color="auto"/>
            </w:tcBorders>
            <w:vAlign w:val="center"/>
          </w:tcPr>
          <w:p w14:paraId="207475A6" w14:textId="77777777" w:rsidR="00E81958" w:rsidRDefault="006B54D1">
            <w:pPr>
              <w:pStyle w:val="af3"/>
            </w:pPr>
            <w:r>
              <w:rPr>
                <w:rFonts w:hint="eastAsia"/>
              </w:rPr>
              <w:t>1869</w:t>
            </w:r>
          </w:p>
        </w:tc>
        <w:tc>
          <w:tcPr>
            <w:tcW w:w="1660" w:type="dxa"/>
            <w:tcBorders>
              <w:top w:val="single" w:sz="4" w:space="0" w:color="auto"/>
              <w:left w:val="single" w:sz="4" w:space="0" w:color="auto"/>
              <w:bottom w:val="single" w:sz="4" w:space="0" w:color="auto"/>
              <w:right w:val="single" w:sz="12" w:space="0" w:color="auto"/>
            </w:tcBorders>
            <w:vAlign w:val="center"/>
          </w:tcPr>
          <w:p w14:paraId="2ED21E39" w14:textId="77777777" w:rsidR="00E81958" w:rsidRDefault="006B54D1">
            <w:pPr>
              <w:pStyle w:val="af3"/>
            </w:pPr>
            <w:r>
              <w:rPr>
                <w:rFonts w:hint="eastAsia"/>
              </w:rPr>
              <w:t>740</w:t>
            </w:r>
          </w:p>
        </w:tc>
      </w:tr>
      <w:tr w:rsidR="00CB5CE7" w14:paraId="38FE985F" w14:textId="77777777">
        <w:trPr>
          <w:trHeight w:val="454"/>
          <w:jc w:val="center"/>
        </w:trPr>
        <w:tc>
          <w:tcPr>
            <w:tcW w:w="1129" w:type="dxa"/>
            <w:vMerge/>
            <w:tcBorders>
              <w:left w:val="single" w:sz="12" w:space="0" w:color="auto"/>
              <w:right w:val="single" w:sz="4" w:space="0" w:color="auto"/>
            </w:tcBorders>
            <w:vAlign w:val="center"/>
          </w:tcPr>
          <w:p w14:paraId="2BB0AA29" w14:textId="77777777" w:rsidR="00CB5CE7" w:rsidRDefault="00CB5CE7">
            <w:pPr>
              <w:pStyle w:val="af3"/>
            </w:pPr>
          </w:p>
        </w:tc>
        <w:tc>
          <w:tcPr>
            <w:tcW w:w="2189" w:type="dxa"/>
            <w:tcBorders>
              <w:top w:val="single" w:sz="4" w:space="0" w:color="auto"/>
              <w:left w:val="single" w:sz="4" w:space="0" w:color="auto"/>
              <w:bottom w:val="single" w:sz="4" w:space="0" w:color="auto"/>
              <w:right w:val="single" w:sz="4" w:space="0" w:color="auto"/>
            </w:tcBorders>
            <w:vAlign w:val="center"/>
          </w:tcPr>
          <w:p w14:paraId="337CAA68" w14:textId="4DB113D3" w:rsidR="00CB5CE7" w:rsidRDefault="00CB5CE7">
            <w:pPr>
              <w:pStyle w:val="af3"/>
            </w:pPr>
            <w:r>
              <w:rPr>
                <w:rFonts w:hint="eastAsia"/>
              </w:rPr>
              <w:t>大马鞍水库</w:t>
            </w:r>
          </w:p>
        </w:tc>
        <w:tc>
          <w:tcPr>
            <w:tcW w:w="1659" w:type="dxa"/>
            <w:tcBorders>
              <w:top w:val="single" w:sz="4" w:space="0" w:color="auto"/>
              <w:left w:val="single" w:sz="4" w:space="0" w:color="auto"/>
              <w:bottom w:val="single" w:sz="4" w:space="0" w:color="auto"/>
              <w:right w:val="single" w:sz="4" w:space="0" w:color="auto"/>
            </w:tcBorders>
            <w:vAlign w:val="center"/>
          </w:tcPr>
          <w:p w14:paraId="50A22482" w14:textId="113D56DA" w:rsidR="00CB5CE7" w:rsidRDefault="00CB5CE7">
            <w:pPr>
              <w:pStyle w:val="af3"/>
            </w:pPr>
            <w:r>
              <w:rPr>
                <w:rFonts w:hint="eastAsia"/>
              </w:rPr>
              <w:t>8</w:t>
            </w:r>
            <w:r w:rsidR="006E68B8">
              <w:t>.00</w:t>
            </w:r>
          </w:p>
        </w:tc>
        <w:tc>
          <w:tcPr>
            <w:tcW w:w="1659" w:type="dxa"/>
            <w:tcBorders>
              <w:top w:val="single" w:sz="4" w:space="0" w:color="auto"/>
              <w:left w:val="single" w:sz="4" w:space="0" w:color="auto"/>
              <w:bottom w:val="single" w:sz="4" w:space="0" w:color="auto"/>
              <w:right w:val="single" w:sz="4" w:space="0" w:color="auto"/>
            </w:tcBorders>
            <w:vAlign w:val="center"/>
          </w:tcPr>
          <w:p w14:paraId="775F6910" w14:textId="55A4AD10" w:rsidR="00CB5CE7" w:rsidRDefault="00CB5CE7">
            <w:pPr>
              <w:pStyle w:val="af3"/>
            </w:pPr>
            <w:r>
              <w:rPr>
                <w:rFonts w:hint="eastAsia"/>
              </w:rPr>
              <w:t>1</w:t>
            </w:r>
            <w:r>
              <w:t>313</w:t>
            </w:r>
          </w:p>
        </w:tc>
        <w:tc>
          <w:tcPr>
            <w:tcW w:w="1660" w:type="dxa"/>
            <w:tcBorders>
              <w:top w:val="single" w:sz="4" w:space="0" w:color="auto"/>
              <w:left w:val="single" w:sz="4" w:space="0" w:color="auto"/>
              <w:bottom w:val="single" w:sz="4" w:space="0" w:color="auto"/>
              <w:right w:val="single" w:sz="12" w:space="0" w:color="auto"/>
            </w:tcBorders>
            <w:vAlign w:val="center"/>
          </w:tcPr>
          <w:p w14:paraId="224E82DA" w14:textId="0147BE92" w:rsidR="00CB5CE7" w:rsidRDefault="00CB5CE7">
            <w:pPr>
              <w:pStyle w:val="af3"/>
            </w:pPr>
            <w:r>
              <w:rPr>
                <w:rFonts w:hint="eastAsia"/>
              </w:rPr>
              <w:t>8</w:t>
            </w:r>
            <w:r>
              <w:t>08</w:t>
            </w:r>
          </w:p>
        </w:tc>
      </w:tr>
      <w:tr w:rsidR="00E81958" w14:paraId="65048256" w14:textId="77777777">
        <w:trPr>
          <w:trHeight w:val="454"/>
          <w:jc w:val="center"/>
        </w:trPr>
        <w:tc>
          <w:tcPr>
            <w:tcW w:w="1129" w:type="dxa"/>
            <w:vMerge/>
            <w:tcBorders>
              <w:left w:val="single" w:sz="12" w:space="0" w:color="auto"/>
              <w:bottom w:val="single" w:sz="4" w:space="0" w:color="auto"/>
              <w:right w:val="single" w:sz="4" w:space="0" w:color="auto"/>
            </w:tcBorders>
            <w:vAlign w:val="center"/>
          </w:tcPr>
          <w:p w14:paraId="61FEA420" w14:textId="77777777" w:rsidR="00E81958" w:rsidRDefault="00E81958">
            <w:pPr>
              <w:pStyle w:val="af3"/>
            </w:pPr>
          </w:p>
        </w:tc>
        <w:tc>
          <w:tcPr>
            <w:tcW w:w="2189" w:type="dxa"/>
            <w:tcBorders>
              <w:top w:val="single" w:sz="4" w:space="0" w:color="auto"/>
              <w:left w:val="single" w:sz="4" w:space="0" w:color="auto"/>
              <w:bottom w:val="single" w:sz="4" w:space="0" w:color="auto"/>
              <w:right w:val="single" w:sz="4" w:space="0" w:color="auto"/>
            </w:tcBorders>
            <w:vAlign w:val="center"/>
          </w:tcPr>
          <w:p w14:paraId="00EB5D0F" w14:textId="77777777" w:rsidR="00E81958" w:rsidRDefault="006B54D1">
            <w:pPr>
              <w:pStyle w:val="af3"/>
            </w:pPr>
            <w:r>
              <w:rPr>
                <w:rFonts w:hint="eastAsia"/>
              </w:rPr>
              <w:t>王岗山水库（在建）</w:t>
            </w:r>
          </w:p>
        </w:tc>
        <w:tc>
          <w:tcPr>
            <w:tcW w:w="1659" w:type="dxa"/>
            <w:tcBorders>
              <w:top w:val="single" w:sz="4" w:space="0" w:color="auto"/>
              <w:left w:val="single" w:sz="4" w:space="0" w:color="auto"/>
              <w:bottom w:val="single" w:sz="4" w:space="0" w:color="auto"/>
              <w:right w:val="single" w:sz="4" w:space="0" w:color="auto"/>
            </w:tcBorders>
            <w:vAlign w:val="center"/>
          </w:tcPr>
          <w:p w14:paraId="605DBE79" w14:textId="77777777" w:rsidR="00E81958" w:rsidRDefault="006B54D1">
            <w:pPr>
              <w:pStyle w:val="af3"/>
            </w:pPr>
            <w:r>
              <w:rPr>
                <w:rFonts w:hint="eastAsia"/>
              </w:rPr>
              <w:t>2</w:t>
            </w:r>
            <w:r>
              <w:t>1.10</w:t>
            </w:r>
          </w:p>
        </w:tc>
        <w:tc>
          <w:tcPr>
            <w:tcW w:w="1659" w:type="dxa"/>
            <w:tcBorders>
              <w:top w:val="single" w:sz="4" w:space="0" w:color="auto"/>
              <w:left w:val="single" w:sz="4" w:space="0" w:color="auto"/>
              <w:bottom w:val="single" w:sz="4" w:space="0" w:color="auto"/>
              <w:right w:val="single" w:sz="4" w:space="0" w:color="auto"/>
            </w:tcBorders>
            <w:vAlign w:val="center"/>
          </w:tcPr>
          <w:p w14:paraId="07610061" w14:textId="77777777" w:rsidR="00E81958" w:rsidRDefault="006B54D1">
            <w:pPr>
              <w:pStyle w:val="af3"/>
            </w:pPr>
            <w:r>
              <w:rPr>
                <w:rFonts w:hint="eastAsia"/>
              </w:rPr>
              <w:t>1</w:t>
            </w:r>
            <w:r>
              <w:t>755</w:t>
            </w:r>
          </w:p>
        </w:tc>
        <w:tc>
          <w:tcPr>
            <w:tcW w:w="1660" w:type="dxa"/>
            <w:tcBorders>
              <w:top w:val="single" w:sz="4" w:space="0" w:color="auto"/>
              <w:left w:val="single" w:sz="4" w:space="0" w:color="auto"/>
              <w:bottom w:val="single" w:sz="4" w:space="0" w:color="auto"/>
              <w:right w:val="single" w:sz="12" w:space="0" w:color="auto"/>
            </w:tcBorders>
            <w:vAlign w:val="center"/>
          </w:tcPr>
          <w:p w14:paraId="2F582EB4" w14:textId="77777777" w:rsidR="00E81958" w:rsidRDefault="006B54D1">
            <w:pPr>
              <w:pStyle w:val="af3"/>
            </w:pPr>
            <w:r>
              <w:rPr>
                <w:rFonts w:hint="eastAsia"/>
              </w:rPr>
              <w:t>1</w:t>
            </w:r>
            <w:r>
              <w:t>255</w:t>
            </w:r>
          </w:p>
        </w:tc>
      </w:tr>
      <w:tr w:rsidR="00E81958" w14:paraId="5042A100" w14:textId="77777777">
        <w:trPr>
          <w:trHeight w:val="454"/>
          <w:jc w:val="center"/>
        </w:trPr>
        <w:tc>
          <w:tcPr>
            <w:tcW w:w="1129" w:type="dxa"/>
            <w:tcBorders>
              <w:top w:val="single" w:sz="4" w:space="0" w:color="auto"/>
              <w:left w:val="single" w:sz="12" w:space="0" w:color="auto"/>
              <w:bottom w:val="single" w:sz="4" w:space="0" w:color="auto"/>
              <w:right w:val="single" w:sz="4" w:space="0" w:color="auto"/>
            </w:tcBorders>
            <w:vAlign w:val="center"/>
          </w:tcPr>
          <w:p w14:paraId="7908FA00" w14:textId="77777777" w:rsidR="00E81958" w:rsidRDefault="006B54D1">
            <w:pPr>
              <w:pStyle w:val="af3"/>
            </w:pPr>
            <w:r>
              <w:rPr>
                <w:rFonts w:hint="eastAsia"/>
              </w:rPr>
              <w:t>小（</w:t>
            </w:r>
            <w:r>
              <w:rPr>
                <w:rFonts w:hint="eastAsia"/>
              </w:rPr>
              <w:t>1</w:t>
            </w:r>
            <w:r>
              <w:rPr>
                <w:rFonts w:hint="eastAsia"/>
              </w:rPr>
              <w:t>）型</w:t>
            </w:r>
          </w:p>
        </w:tc>
        <w:tc>
          <w:tcPr>
            <w:tcW w:w="2189" w:type="dxa"/>
            <w:tcBorders>
              <w:top w:val="single" w:sz="4" w:space="0" w:color="auto"/>
              <w:left w:val="single" w:sz="4" w:space="0" w:color="auto"/>
              <w:bottom w:val="single" w:sz="4" w:space="0" w:color="auto"/>
              <w:right w:val="single" w:sz="4" w:space="0" w:color="auto"/>
            </w:tcBorders>
            <w:vAlign w:val="center"/>
          </w:tcPr>
          <w:p w14:paraId="686BCD41" w14:textId="77777777" w:rsidR="00E81958" w:rsidRDefault="006B54D1">
            <w:pPr>
              <w:pStyle w:val="af3"/>
            </w:pPr>
            <w:r>
              <w:rPr>
                <w:rFonts w:hint="eastAsia"/>
              </w:rPr>
              <w:t>定晓等</w:t>
            </w:r>
            <w:r>
              <w:rPr>
                <w:rFonts w:hint="eastAsia"/>
              </w:rPr>
              <w:t>25</w:t>
            </w:r>
            <w:r>
              <w:rPr>
                <w:rFonts w:hint="eastAsia"/>
              </w:rPr>
              <w:t>座水库</w:t>
            </w:r>
          </w:p>
        </w:tc>
        <w:tc>
          <w:tcPr>
            <w:tcW w:w="1659" w:type="dxa"/>
            <w:tcBorders>
              <w:top w:val="single" w:sz="4" w:space="0" w:color="auto"/>
              <w:left w:val="single" w:sz="4" w:space="0" w:color="auto"/>
              <w:bottom w:val="single" w:sz="4" w:space="0" w:color="auto"/>
              <w:right w:val="single" w:sz="4" w:space="0" w:color="auto"/>
            </w:tcBorders>
            <w:vAlign w:val="center"/>
          </w:tcPr>
          <w:p w14:paraId="0AAE2F2D" w14:textId="77777777" w:rsidR="00E81958" w:rsidRDefault="006B54D1">
            <w:pPr>
              <w:pStyle w:val="af3"/>
            </w:pPr>
            <w:r>
              <w:rPr>
                <w:rFonts w:hint="eastAsia"/>
              </w:rPr>
              <w:t>87.24</w:t>
            </w:r>
          </w:p>
        </w:tc>
        <w:tc>
          <w:tcPr>
            <w:tcW w:w="1659" w:type="dxa"/>
            <w:tcBorders>
              <w:top w:val="single" w:sz="4" w:space="0" w:color="auto"/>
              <w:left w:val="single" w:sz="4" w:space="0" w:color="auto"/>
              <w:bottom w:val="single" w:sz="4" w:space="0" w:color="auto"/>
              <w:right w:val="single" w:sz="4" w:space="0" w:color="auto"/>
            </w:tcBorders>
            <w:vAlign w:val="center"/>
          </w:tcPr>
          <w:p w14:paraId="57548ECA" w14:textId="77777777" w:rsidR="00E81958" w:rsidRDefault="006B54D1">
            <w:pPr>
              <w:pStyle w:val="af3"/>
            </w:pPr>
            <w:r>
              <w:rPr>
                <w:rFonts w:hint="eastAsia"/>
              </w:rPr>
              <w:t>6721</w:t>
            </w:r>
          </w:p>
        </w:tc>
        <w:tc>
          <w:tcPr>
            <w:tcW w:w="1660" w:type="dxa"/>
            <w:tcBorders>
              <w:top w:val="single" w:sz="4" w:space="0" w:color="auto"/>
              <w:left w:val="single" w:sz="4" w:space="0" w:color="auto"/>
              <w:bottom w:val="single" w:sz="4" w:space="0" w:color="auto"/>
              <w:right w:val="single" w:sz="12" w:space="0" w:color="auto"/>
            </w:tcBorders>
            <w:vAlign w:val="center"/>
          </w:tcPr>
          <w:p w14:paraId="61F6B31F" w14:textId="77777777" w:rsidR="00E81958" w:rsidRDefault="006B54D1">
            <w:pPr>
              <w:pStyle w:val="af3"/>
            </w:pPr>
            <w:r>
              <w:rPr>
                <w:rFonts w:hint="eastAsia"/>
              </w:rPr>
              <w:t>3975</w:t>
            </w:r>
          </w:p>
        </w:tc>
      </w:tr>
      <w:tr w:rsidR="00E81958" w14:paraId="0CE2B850" w14:textId="77777777">
        <w:trPr>
          <w:trHeight w:val="454"/>
          <w:jc w:val="center"/>
        </w:trPr>
        <w:tc>
          <w:tcPr>
            <w:tcW w:w="1129" w:type="dxa"/>
            <w:tcBorders>
              <w:top w:val="single" w:sz="4" w:space="0" w:color="auto"/>
              <w:left w:val="single" w:sz="12" w:space="0" w:color="auto"/>
              <w:bottom w:val="single" w:sz="12" w:space="0" w:color="auto"/>
              <w:right w:val="single" w:sz="4" w:space="0" w:color="auto"/>
            </w:tcBorders>
            <w:vAlign w:val="center"/>
          </w:tcPr>
          <w:p w14:paraId="272756B1" w14:textId="77777777" w:rsidR="00E81958" w:rsidRDefault="006B54D1">
            <w:pPr>
              <w:pStyle w:val="af3"/>
            </w:pPr>
            <w:r>
              <w:rPr>
                <w:rFonts w:hint="eastAsia"/>
              </w:rPr>
              <w:t>小（</w:t>
            </w:r>
            <w:r>
              <w:rPr>
                <w:rFonts w:hint="eastAsia"/>
              </w:rPr>
              <w:t>2</w:t>
            </w:r>
            <w:r>
              <w:rPr>
                <w:rFonts w:hint="eastAsia"/>
              </w:rPr>
              <w:t>）型</w:t>
            </w:r>
          </w:p>
        </w:tc>
        <w:tc>
          <w:tcPr>
            <w:tcW w:w="2189" w:type="dxa"/>
            <w:tcBorders>
              <w:top w:val="single" w:sz="4" w:space="0" w:color="auto"/>
              <w:left w:val="single" w:sz="4" w:space="0" w:color="auto"/>
              <w:bottom w:val="single" w:sz="12" w:space="0" w:color="auto"/>
              <w:right w:val="single" w:sz="4" w:space="0" w:color="auto"/>
            </w:tcBorders>
            <w:vAlign w:val="center"/>
          </w:tcPr>
          <w:p w14:paraId="2B35880A" w14:textId="77777777" w:rsidR="00E81958" w:rsidRDefault="006B54D1">
            <w:pPr>
              <w:pStyle w:val="af3"/>
            </w:pPr>
            <w:r>
              <w:rPr>
                <w:rFonts w:hint="eastAsia"/>
              </w:rPr>
              <w:t>屯才等</w:t>
            </w:r>
            <w:r>
              <w:rPr>
                <w:rFonts w:hint="eastAsia"/>
              </w:rPr>
              <w:t>60</w:t>
            </w:r>
            <w:r>
              <w:rPr>
                <w:rFonts w:hint="eastAsia"/>
              </w:rPr>
              <w:t>座水库</w:t>
            </w:r>
          </w:p>
        </w:tc>
        <w:tc>
          <w:tcPr>
            <w:tcW w:w="1659" w:type="dxa"/>
            <w:tcBorders>
              <w:top w:val="single" w:sz="4" w:space="0" w:color="auto"/>
              <w:left w:val="single" w:sz="4" w:space="0" w:color="auto"/>
              <w:bottom w:val="single" w:sz="12" w:space="0" w:color="auto"/>
              <w:right w:val="single" w:sz="4" w:space="0" w:color="auto"/>
            </w:tcBorders>
            <w:vAlign w:val="center"/>
          </w:tcPr>
          <w:p w14:paraId="3FB0A2E7" w14:textId="77777777" w:rsidR="00E81958" w:rsidRDefault="006B54D1">
            <w:pPr>
              <w:pStyle w:val="af3"/>
            </w:pPr>
            <w:r>
              <w:rPr>
                <w:rFonts w:hint="eastAsia"/>
              </w:rPr>
              <w:t>43.44</w:t>
            </w:r>
          </w:p>
        </w:tc>
        <w:tc>
          <w:tcPr>
            <w:tcW w:w="1659" w:type="dxa"/>
            <w:tcBorders>
              <w:top w:val="single" w:sz="4" w:space="0" w:color="auto"/>
              <w:left w:val="single" w:sz="4" w:space="0" w:color="auto"/>
              <w:bottom w:val="single" w:sz="12" w:space="0" w:color="auto"/>
              <w:right w:val="single" w:sz="4" w:space="0" w:color="auto"/>
            </w:tcBorders>
            <w:vAlign w:val="center"/>
          </w:tcPr>
          <w:p w14:paraId="76664564" w14:textId="77777777" w:rsidR="00E81958" w:rsidRDefault="006B54D1">
            <w:pPr>
              <w:pStyle w:val="af3"/>
            </w:pPr>
            <w:r>
              <w:rPr>
                <w:rFonts w:hint="eastAsia"/>
              </w:rPr>
              <w:t>2381</w:t>
            </w:r>
          </w:p>
        </w:tc>
        <w:tc>
          <w:tcPr>
            <w:tcW w:w="1660" w:type="dxa"/>
            <w:tcBorders>
              <w:top w:val="single" w:sz="4" w:space="0" w:color="auto"/>
              <w:left w:val="single" w:sz="4" w:space="0" w:color="auto"/>
              <w:bottom w:val="single" w:sz="12" w:space="0" w:color="auto"/>
              <w:right w:val="single" w:sz="12" w:space="0" w:color="auto"/>
            </w:tcBorders>
            <w:vAlign w:val="center"/>
          </w:tcPr>
          <w:p w14:paraId="4C81067D" w14:textId="77777777" w:rsidR="00E81958" w:rsidRDefault="006B54D1">
            <w:pPr>
              <w:pStyle w:val="af3"/>
            </w:pPr>
            <w:r>
              <w:rPr>
                <w:rFonts w:hint="eastAsia"/>
              </w:rPr>
              <w:t>1654</w:t>
            </w:r>
          </w:p>
        </w:tc>
      </w:tr>
    </w:tbl>
    <w:p w14:paraId="70C592CD" w14:textId="77777777" w:rsidR="00E81958" w:rsidRDefault="00E81958">
      <w:pPr>
        <w:ind w:firstLine="640"/>
      </w:pPr>
    </w:p>
    <w:p w14:paraId="669DB616" w14:textId="3EDCEBC8" w:rsidR="00E81958" w:rsidRDefault="006B54D1">
      <w:pPr>
        <w:pStyle w:val="3"/>
        <w:ind w:firstLine="643"/>
      </w:pPr>
      <w:bookmarkStart w:id="55" w:name="_Toc174345657"/>
      <w:bookmarkStart w:id="56" w:name="_Toc177205583"/>
      <w:bookmarkStart w:id="57" w:name="_Toc177511053"/>
      <w:bookmarkStart w:id="58" w:name="_Toc179661132"/>
      <w:bookmarkStart w:id="59" w:name="_Toc179661686"/>
      <w:r>
        <w:rPr>
          <w:rFonts w:hint="eastAsia"/>
        </w:rPr>
        <w:t>（三）农田水利建设取得较大进展</w:t>
      </w:r>
      <w:bookmarkEnd w:id="55"/>
      <w:bookmarkEnd w:id="56"/>
      <w:bookmarkEnd w:id="57"/>
      <w:bookmarkEnd w:id="58"/>
      <w:bookmarkEnd w:id="59"/>
    </w:p>
    <w:p w14:paraId="4B5F4E52" w14:textId="3A6B5E46" w:rsidR="00E81958" w:rsidRDefault="006B54D1">
      <w:pPr>
        <w:ind w:firstLine="640"/>
      </w:pPr>
      <w:r>
        <w:rPr>
          <w:rFonts w:hint="eastAsia"/>
        </w:rPr>
        <w:t>截</w:t>
      </w:r>
      <w:r w:rsidR="00446B72">
        <w:rPr>
          <w:rFonts w:hint="eastAsia"/>
        </w:rPr>
        <w:t>至</w:t>
      </w:r>
      <w:r>
        <w:rPr>
          <w:rFonts w:hint="eastAsia"/>
        </w:rPr>
        <w:t>2</w:t>
      </w:r>
      <w:r>
        <w:t>022</w:t>
      </w:r>
      <w:r>
        <w:rPr>
          <w:rFonts w:hint="eastAsia"/>
        </w:rPr>
        <w:t>年，钦北区共建成中型灌区</w:t>
      </w:r>
      <w:r>
        <w:rPr>
          <w:rFonts w:hint="eastAsia"/>
        </w:rPr>
        <w:t>3</w:t>
      </w:r>
      <w:r>
        <w:rPr>
          <w:rFonts w:hint="eastAsia"/>
        </w:rPr>
        <w:t>座以及小型灌区</w:t>
      </w:r>
      <w:r>
        <w:rPr>
          <w:rFonts w:hint="eastAsia"/>
        </w:rPr>
        <w:t>4</w:t>
      </w:r>
      <w:r>
        <w:t>49</w:t>
      </w:r>
      <w:r>
        <w:rPr>
          <w:rFonts w:hint="eastAsia"/>
        </w:rPr>
        <w:t>处，</w:t>
      </w:r>
      <w:r w:rsidR="001566C5">
        <w:rPr>
          <w:rFonts w:hint="eastAsia"/>
        </w:rPr>
        <w:t>同时大型灌区钦灵灌区</w:t>
      </w:r>
      <w:r w:rsidR="00BB58BE">
        <w:rPr>
          <w:rFonts w:hint="eastAsia"/>
        </w:rPr>
        <w:t>的</w:t>
      </w:r>
      <w:r w:rsidR="001566C5">
        <w:rPr>
          <w:rFonts w:hint="eastAsia"/>
        </w:rPr>
        <w:t>京塘吉隆灌片</w:t>
      </w:r>
      <w:r w:rsidR="008201C3">
        <w:rPr>
          <w:rFonts w:hint="eastAsia"/>
        </w:rPr>
        <w:t>位</w:t>
      </w:r>
      <w:r w:rsidR="001566C5">
        <w:rPr>
          <w:rFonts w:hint="eastAsia"/>
        </w:rPr>
        <w:t>于钦北区境内</w:t>
      </w:r>
      <w:r w:rsidR="00BB58BE">
        <w:rPr>
          <w:rFonts w:hint="eastAsia"/>
        </w:rPr>
        <w:t>。</w:t>
      </w:r>
      <w:r>
        <w:rPr>
          <w:rFonts w:hint="eastAsia"/>
        </w:rPr>
        <w:t>全区耕地面积共</w:t>
      </w:r>
      <w:r>
        <w:rPr>
          <w:rFonts w:hint="eastAsia"/>
        </w:rPr>
        <w:t>5</w:t>
      </w:r>
      <w:r>
        <w:t>9.13</w:t>
      </w:r>
      <w:r>
        <w:rPr>
          <w:rFonts w:hint="eastAsia"/>
        </w:rPr>
        <w:t>万亩，其中农田有效灌溉面积达到</w:t>
      </w:r>
      <w:r>
        <w:t>29.18</w:t>
      </w:r>
      <w:r>
        <w:rPr>
          <w:rFonts w:hint="eastAsia"/>
        </w:rPr>
        <w:t>万亩，农田灌溉水利用系数</w:t>
      </w:r>
      <w:r>
        <w:rPr>
          <w:rFonts w:hint="eastAsia"/>
        </w:rPr>
        <w:t>0.</w:t>
      </w:r>
      <w:r w:rsidR="00533D7C">
        <w:t>513</w:t>
      </w:r>
      <w:r>
        <w:rPr>
          <w:rFonts w:hint="eastAsia"/>
        </w:rPr>
        <w:t>。钦北区开展</w:t>
      </w:r>
      <w:r>
        <w:rPr>
          <w:rFonts w:hint="eastAsia"/>
        </w:rPr>
        <w:lastRenderedPageBreak/>
        <w:t>了农田水利规划建设、高标准农田规划建设等工作，灌溉基础设施不断完善，耕地灌溉率、节水灌溉率均有较大提高，农业生产条件得到了显著改善。</w:t>
      </w:r>
    </w:p>
    <w:p w14:paraId="224C81F2" w14:textId="065BAF28" w:rsidR="00E81958" w:rsidRDefault="006B54D1">
      <w:pPr>
        <w:pStyle w:val="3"/>
        <w:ind w:firstLine="643"/>
      </w:pPr>
      <w:bookmarkStart w:id="60" w:name="_Toc174345658"/>
      <w:bookmarkStart w:id="61" w:name="_Toc177205584"/>
      <w:bookmarkStart w:id="62" w:name="_Toc177511054"/>
      <w:bookmarkStart w:id="63" w:name="_Toc179661133"/>
      <w:bookmarkStart w:id="64" w:name="_Toc179661687"/>
      <w:r>
        <w:rPr>
          <w:rFonts w:hint="eastAsia"/>
        </w:rPr>
        <w:t>（四）水生态修复治理成效显著</w:t>
      </w:r>
      <w:bookmarkEnd w:id="60"/>
      <w:bookmarkEnd w:id="61"/>
      <w:bookmarkEnd w:id="62"/>
      <w:bookmarkEnd w:id="63"/>
      <w:bookmarkEnd w:id="64"/>
    </w:p>
    <w:p w14:paraId="6C21F8CD" w14:textId="14F359BC" w:rsidR="00E81958" w:rsidRDefault="006B54D1">
      <w:pPr>
        <w:ind w:firstLine="640"/>
      </w:pPr>
      <w:bookmarkStart w:id="65" w:name="_Hlk174003251"/>
      <w:r>
        <w:rPr>
          <w:rFonts w:hint="eastAsia"/>
        </w:rPr>
        <w:t>近年来钦北区持续深化污染防治，统筹山水林田湖草一体化保护，钦江、茅岭江等主要江河水质得到明显改善</w:t>
      </w:r>
      <w:r w:rsidR="002F5674">
        <w:rPr>
          <w:rFonts w:hint="eastAsia"/>
        </w:rPr>
        <w:t>。</w:t>
      </w:r>
      <w:r>
        <w:rPr>
          <w:rFonts w:hint="eastAsia"/>
        </w:rPr>
        <w:t>2</w:t>
      </w:r>
      <w:r>
        <w:t>022</w:t>
      </w:r>
      <w:r>
        <w:rPr>
          <w:rFonts w:hint="eastAsia"/>
        </w:rPr>
        <w:t>年钦北区钦江干流水质保持为优，茅岭江干流水质良好；钦北区城区内黑臭水体全部消除，农村黑臭水体治理持续改善；</w:t>
      </w:r>
      <w:bookmarkStart w:id="66" w:name="_Hlk179577280"/>
      <w:r>
        <w:rPr>
          <w:rFonts w:hint="eastAsia"/>
        </w:rPr>
        <w:t>钦江、茅岭江等主要河流生态流量保障方案得到有效落实，</w:t>
      </w:r>
      <w:r w:rsidRPr="008A1DD6">
        <w:rPr>
          <w:rFonts w:hint="eastAsia"/>
        </w:rPr>
        <w:t>钦北区内钦江、茅岭江各</w:t>
      </w:r>
      <w:r w:rsidR="00055610" w:rsidRPr="00245809">
        <w:rPr>
          <w:rFonts w:hint="eastAsia"/>
        </w:rPr>
        <w:t>重要河流生态流量控制</w:t>
      </w:r>
      <w:r w:rsidRPr="008A1DD6">
        <w:rPr>
          <w:rFonts w:hint="eastAsia"/>
        </w:rPr>
        <w:t>断面</w:t>
      </w:r>
      <w:r w:rsidR="00055610" w:rsidRPr="00245809">
        <w:rPr>
          <w:rFonts w:hint="eastAsia"/>
        </w:rPr>
        <w:t>最小下泄流量、生态流量达标率均为</w:t>
      </w:r>
      <w:r w:rsidR="00055610" w:rsidRPr="00245809">
        <w:t>100%</w:t>
      </w:r>
      <w:bookmarkEnd w:id="66"/>
      <w:r w:rsidRPr="008A1DD6">
        <w:rPr>
          <w:rFonts w:hint="eastAsia"/>
        </w:rPr>
        <w:t>；</w:t>
      </w:r>
      <w:r>
        <w:rPr>
          <w:rFonts w:hint="eastAsia"/>
        </w:rPr>
        <w:t>钦北区钦江、茅岭江、大寺江等河流（段）已建设成为幸福河湖；在用地级及以上城市集中式生活饮用水水源地水质达标率达到</w:t>
      </w:r>
      <w:r>
        <w:rPr>
          <w:rFonts w:hint="eastAsia"/>
        </w:rPr>
        <w:t>1</w:t>
      </w:r>
      <w:r>
        <w:t>00%</w:t>
      </w:r>
      <w:r>
        <w:rPr>
          <w:rFonts w:hint="eastAsia"/>
        </w:rPr>
        <w:t>；钦北区常态化推进河湖“清四乱”整治，茅岭江流域非法采砂乱象得到有效整治。</w:t>
      </w:r>
      <w:bookmarkEnd w:id="65"/>
    </w:p>
    <w:p w14:paraId="6E52D325" w14:textId="6852D562" w:rsidR="00E81958" w:rsidRDefault="006B54D1">
      <w:pPr>
        <w:pStyle w:val="3"/>
        <w:ind w:firstLine="643"/>
      </w:pPr>
      <w:bookmarkStart w:id="67" w:name="_Toc174345659"/>
      <w:bookmarkStart w:id="68" w:name="_Toc177205585"/>
      <w:bookmarkStart w:id="69" w:name="_Toc177511055"/>
      <w:bookmarkStart w:id="70" w:name="_Toc179661134"/>
      <w:bookmarkStart w:id="71" w:name="_Toc179661688"/>
      <w:r>
        <w:rPr>
          <w:rFonts w:hint="eastAsia"/>
        </w:rPr>
        <w:t>（五）水管理体制机制不断完善</w:t>
      </w:r>
      <w:bookmarkEnd w:id="67"/>
      <w:bookmarkEnd w:id="68"/>
      <w:bookmarkEnd w:id="69"/>
      <w:bookmarkEnd w:id="70"/>
      <w:bookmarkEnd w:id="71"/>
    </w:p>
    <w:p w14:paraId="7A7B2A40" w14:textId="23D55BD5" w:rsidR="00E81958" w:rsidRDefault="006B54D1">
      <w:pPr>
        <w:ind w:firstLine="640"/>
      </w:pPr>
      <w:r>
        <w:rPr>
          <w:rFonts w:hint="eastAsia"/>
        </w:rPr>
        <w:t>钦北区最严格水资源管理制度已建立，考核制度体系进一步完善；水资源刚性约束逐步建立，已完成节水型社会达标建设；河长制工作全面推进，已设立相应的河长制办公室；已印发农业水价综合改革精准补贴和节水奖励办法，完成大中型灌区的农业水价制定，完成小型水利工程管理体制改革</w:t>
      </w:r>
      <w:r>
        <w:rPr>
          <w:rFonts w:hint="eastAsia"/>
        </w:rPr>
        <w:lastRenderedPageBreak/>
        <w:t>确权；水利工程管理体制改革工作</w:t>
      </w:r>
      <w:r w:rsidR="00D51037">
        <w:rPr>
          <w:rFonts w:hint="eastAsia"/>
        </w:rPr>
        <w:t>进一步推进</w:t>
      </w:r>
      <w:r>
        <w:rPr>
          <w:rFonts w:hint="eastAsia"/>
        </w:rPr>
        <w:t>，小型水利工程管理体制改革任务全面完成并通过验收，江河湖泊、水资源、水土保持监管、水利工程等监管</w:t>
      </w:r>
      <w:r w:rsidR="00D51037">
        <w:rPr>
          <w:rFonts w:hint="eastAsia"/>
        </w:rPr>
        <w:t>进一步强化</w:t>
      </w:r>
      <w:r>
        <w:rPr>
          <w:rFonts w:hint="eastAsia"/>
        </w:rPr>
        <w:t>；水利执法监督大大加强，依法治水管水取得显著成效</w:t>
      </w:r>
      <w:r w:rsidR="00B730D5">
        <w:rPr>
          <w:rFonts w:hint="eastAsia"/>
        </w:rPr>
        <w:t>，</w:t>
      </w:r>
      <w:r>
        <w:rPr>
          <w:rFonts w:hint="eastAsia"/>
        </w:rPr>
        <w:t>水利人才队伍建设切实得到加强。</w:t>
      </w:r>
    </w:p>
    <w:p w14:paraId="6210C42C" w14:textId="4DA61BBF" w:rsidR="00E81958" w:rsidRDefault="006B54D1">
      <w:pPr>
        <w:pStyle w:val="3"/>
        <w:ind w:firstLine="643"/>
        <w:rPr>
          <w:highlight w:val="yellow"/>
        </w:rPr>
      </w:pPr>
      <w:bookmarkStart w:id="72" w:name="_Toc174345660"/>
      <w:bookmarkStart w:id="73" w:name="_Toc177205586"/>
      <w:bookmarkStart w:id="74" w:name="_Toc177511056"/>
      <w:bookmarkStart w:id="75" w:name="_Toc179661135"/>
      <w:bookmarkStart w:id="76" w:name="_Toc179661689"/>
      <w:r>
        <w:rPr>
          <w:rFonts w:hint="eastAsia"/>
        </w:rPr>
        <w:t>（六）水利信息化建设初具规模</w:t>
      </w:r>
      <w:bookmarkEnd w:id="72"/>
      <w:bookmarkEnd w:id="73"/>
      <w:bookmarkEnd w:id="74"/>
      <w:bookmarkEnd w:id="75"/>
      <w:bookmarkEnd w:id="76"/>
    </w:p>
    <w:p w14:paraId="3842AD9E" w14:textId="27AE466E" w:rsidR="00E81958" w:rsidRDefault="006B54D1">
      <w:pPr>
        <w:ind w:firstLine="640"/>
      </w:pPr>
      <w:bookmarkStart w:id="77" w:name="_Hlk174003263"/>
      <w:r>
        <w:rPr>
          <w:rFonts w:hint="eastAsia"/>
        </w:rPr>
        <w:t>近年来钦北区山洪灾害监测预警系统逐步完善，基本形成覆盖全区的山洪灾害防治区雨水情监测站网，包括自动雨量（水位）站</w:t>
      </w:r>
      <w:r>
        <w:rPr>
          <w:rFonts w:hint="eastAsia"/>
        </w:rPr>
        <w:t>72</w:t>
      </w:r>
      <w:r>
        <w:rPr>
          <w:rFonts w:hint="eastAsia"/>
        </w:rPr>
        <w:t>处、水库山洪监测站</w:t>
      </w:r>
      <w:r>
        <w:rPr>
          <w:rFonts w:hint="eastAsia"/>
        </w:rPr>
        <w:t>88</w:t>
      </w:r>
      <w:r>
        <w:rPr>
          <w:rFonts w:hint="eastAsia"/>
        </w:rPr>
        <w:t>处、无线预警广播</w:t>
      </w:r>
      <w:r>
        <w:rPr>
          <w:rFonts w:hint="eastAsia"/>
        </w:rPr>
        <w:t>99</w:t>
      </w:r>
      <w:r>
        <w:rPr>
          <w:rFonts w:hint="eastAsia"/>
        </w:rPr>
        <w:t>处、简易雨量监测（报警器）</w:t>
      </w:r>
      <w:r>
        <w:rPr>
          <w:rFonts w:hint="eastAsia"/>
        </w:rPr>
        <w:t>99</w:t>
      </w:r>
      <w:r>
        <w:rPr>
          <w:rFonts w:hint="eastAsia"/>
        </w:rPr>
        <w:t>处；中小型水库雨水情监测及大坝安全监测方面，完成了</w:t>
      </w:r>
      <w:r>
        <w:rPr>
          <w:rFonts w:hint="eastAsia"/>
        </w:rPr>
        <w:t>85</w:t>
      </w:r>
      <w:r>
        <w:rPr>
          <w:rFonts w:hint="eastAsia"/>
        </w:rPr>
        <w:t>座小型水库、</w:t>
      </w:r>
      <w:r w:rsidR="00C46077">
        <w:t>4</w:t>
      </w:r>
      <w:r>
        <w:rPr>
          <w:rFonts w:hint="eastAsia"/>
        </w:rPr>
        <w:t>座中型水库大坝安全监测站点。业务应用方面，广西山洪灾害预报预警系统、河长制湖长制信息管</w:t>
      </w:r>
      <w:r w:rsidR="00475940">
        <w:rPr>
          <w:rFonts w:hint="eastAsia"/>
        </w:rPr>
        <w:t>理</w:t>
      </w:r>
      <w:r>
        <w:rPr>
          <w:rFonts w:hint="eastAsia"/>
        </w:rPr>
        <w:t>系统和钦北区小型水库监测预警系统在水旱灾害防御、河湖生态管理业务中发挥着重要作用。</w:t>
      </w:r>
      <w:bookmarkEnd w:id="77"/>
    </w:p>
    <w:p w14:paraId="710B53DF" w14:textId="1938EA3A" w:rsidR="00E81958" w:rsidRDefault="006B54D1">
      <w:pPr>
        <w:pStyle w:val="2"/>
        <w:spacing w:before="652" w:after="435"/>
      </w:pPr>
      <w:bookmarkStart w:id="78" w:name="_Toc24856"/>
      <w:bookmarkStart w:id="79" w:name="_Toc154003995"/>
      <w:bookmarkStart w:id="80" w:name="_Toc179661690"/>
      <w:r>
        <w:rPr>
          <w:rFonts w:hint="eastAsia"/>
        </w:rPr>
        <w:t>第三节</w:t>
      </w:r>
      <w:r>
        <w:rPr>
          <w:rFonts w:hint="eastAsia"/>
        </w:rPr>
        <w:t xml:space="preserve">  </w:t>
      </w:r>
      <w:r w:rsidR="00C55E18">
        <w:rPr>
          <w:rFonts w:hint="eastAsia"/>
        </w:rPr>
        <w:t>存在</w:t>
      </w:r>
      <w:r>
        <w:rPr>
          <w:rFonts w:hint="eastAsia"/>
        </w:rPr>
        <w:t>主要问题</w:t>
      </w:r>
      <w:bookmarkEnd w:id="78"/>
      <w:bookmarkEnd w:id="79"/>
      <w:bookmarkEnd w:id="80"/>
    </w:p>
    <w:p w14:paraId="5A9D8B2B" w14:textId="3BDBF598" w:rsidR="00E81958" w:rsidRDefault="006B54D1">
      <w:pPr>
        <w:pStyle w:val="3"/>
        <w:ind w:firstLine="643"/>
      </w:pPr>
      <w:bookmarkStart w:id="81" w:name="_Toc174345662"/>
      <w:bookmarkStart w:id="82" w:name="_Toc177205588"/>
      <w:bookmarkStart w:id="83" w:name="_Toc177511058"/>
      <w:bookmarkStart w:id="84" w:name="_Toc179661137"/>
      <w:bookmarkStart w:id="85" w:name="_Toc179661691"/>
      <w:r>
        <w:rPr>
          <w:rFonts w:hint="eastAsia"/>
        </w:rPr>
        <w:t>（一）防洪减灾薄弱环节依然突出</w:t>
      </w:r>
      <w:bookmarkEnd w:id="81"/>
      <w:bookmarkEnd w:id="82"/>
      <w:bookmarkEnd w:id="83"/>
      <w:bookmarkEnd w:id="84"/>
      <w:bookmarkEnd w:id="85"/>
    </w:p>
    <w:p w14:paraId="68F0E5E2" w14:textId="5896426C" w:rsidR="00E81958" w:rsidRDefault="006B54D1">
      <w:pPr>
        <w:ind w:firstLine="640"/>
      </w:pPr>
      <w:bookmarkStart w:id="86" w:name="_Hlk174003287"/>
      <w:r>
        <w:rPr>
          <w:rFonts w:hint="eastAsia"/>
        </w:rPr>
        <w:t>钦北区</w:t>
      </w:r>
      <w:r w:rsidR="00571AA1">
        <w:rPr>
          <w:rFonts w:hint="eastAsia"/>
        </w:rPr>
        <w:t>目前</w:t>
      </w:r>
      <w:r>
        <w:rPr>
          <w:rFonts w:hint="eastAsia"/>
        </w:rPr>
        <w:t>尚未形成完善的防洪体系。</w:t>
      </w:r>
      <w:r w:rsidR="000B2935">
        <w:rPr>
          <w:rFonts w:hint="eastAsia"/>
        </w:rPr>
        <w:t>京塘水库（</w:t>
      </w:r>
      <w:r w:rsidR="0020739F">
        <w:rPr>
          <w:rFonts w:hint="eastAsia"/>
        </w:rPr>
        <w:t>除险加固工程</w:t>
      </w:r>
      <w:r w:rsidR="000B2935">
        <w:rPr>
          <w:rFonts w:hint="eastAsia"/>
        </w:rPr>
        <w:t>在建）</w:t>
      </w:r>
      <w:r w:rsidR="00571AA1">
        <w:rPr>
          <w:rFonts w:hint="eastAsia"/>
        </w:rPr>
        <w:t>、</w:t>
      </w:r>
      <w:r>
        <w:rPr>
          <w:rFonts w:hint="eastAsia"/>
        </w:rPr>
        <w:t>小董水闸、那蒙水闸、大寺水闸等</w:t>
      </w:r>
      <w:r w:rsidR="005A1829">
        <w:rPr>
          <w:rFonts w:hint="eastAsia"/>
        </w:rPr>
        <w:t>水库、</w:t>
      </w:r>
      <w:r w:rsidR="005A1829">
        <w:rPr>
          <w:rFonts w:hint="eastAsia"/>
        </w:rPr>
        <w:lastRenderedPageBreak/>
        <w:t>水闸</w:t>
      </w:r>
      <w:r>
        <w:rPr>
          <w:rFonts w:hint="eastAsia"/>
        </w:rPr>
        <w:t>病险问题较为突出，存在较大安全隐患；</w:t>
      </w:r>
      <w:r w:rsidR="007D13EE">
        <w:rPr>
          <w:rFonts w:hint="eastAsia"/>
        </w:rPr>
        <w:t>茅岭江</w:t>
      </w:r>
      <w:r w:rsidR="007D45E5">
        <w:rPr>
          <w:rFonts w:hint="eastAsia"/>
        </w:rPr>
        <w:t>、屯笔河</w:t>
      </w:r>
      <w:r>
        <w:rPr>
          <w:rFonts w:hint="eastAsia"/>
        </w:rPr>
        <w:t>等中小河流仍有部分河段未治理，山洪沟治理达标率较低；水情基础设施建设依旧薄弱，信息自动采集站网密度依然偏低，防汛智能化水平总体还较为落后，区内多数中小河流还尚未设立水文监测站点，重要流域数字孪生平台建设进度滞后。</w:t>
      </w:r>
      <w:bookmarkEnd w:id="86"/>
    </w:p>
    <w:p w14:paraId="7CAFF334" w14:textId="2451BFB5" w:rsidR="00E81958" w:rsidRDefault="006B54D1">
      <w:pPr>
        <w:pStyle w:val="3"/>
        <w:ind w:firstLine="643"/>
      </w:pPr>
      <w:bookmarkStart w:id="87" w:name="_Toc174345663"/>
      <w:bookmarkStart w:id="88" w:name="_Toc177205589"/>
      <w:bookmarkStart w:id="89" w:name="_Toc177511059"/>
      <w:bookmarkStart w:id="90" w:name="_Toc179661138"/>
      <w:bookmarkStart w:id="91" w:name="_Toc179661692"/>
      <w:r>
        <w:rPr>
          <w:rFonts w:hint="eastAsia"/>
        </w:rPr>
        <w:t>（二）供水安全保障格局尚未建成</w:t>
      </w:r>
      <w:bookmarkEnd w:id="87"/>
      <w:bookmarkEnd w:id="88"/>
      <w:bookmarkEnd w:id="89"/>
      <w:bookmarkEnd w:id="90"/>
      <w:bookmarkEnd w:id="91"/>
    </w:p>
    <w:p w14:paraId="05120582" w14:textId="79A50ADF" w:rsidR="00E81958" w:rsidRDefault="006B54D1">
      <w:pPr>
        <w:ind w:firstLine="640"/>
      </w:pPr>
      <w:bookmarkStart w:id="92" w:name="_Hlk174003298"/>
      <w:r>
        <w:rPr>
          <w:rFonts w:hint="eastAsia"/>
        </w:rPr>
        <w:t>钦北区境内水系属于桂南沿海</w:t>
      </w:r>
      <w:r w:rsidR="00571AA1">
        <w:rPr>
          <w:rFonts w:hint="eastAsia"/>
        </w:rPr>
        <w:t>诸河</w:t>
      </w:r>
      <w:r>
        <w:rPr>
          <w:rFonts w:hint="eastAsia"/>
        </w:rPr>
        <w:t>水系，境内主要河流源短流急，</w:t>
      </w:r>
      <w:r w:rsidR="00571AA1">
        <w:rPr>
          <w:rFonts w:hint="eastAsia"/>
        </w:rPr>
        <w:t>河谷两侧地势平坦，</w:t>
      </w:r>
      <w:r>
        <w:rPr>
          <w:rFonts w:hint="eastAsia"/>
        </w:rPr>
        <w:t>缺乏大型骨干水源工程开发条件</w:t>
      </w:r>
      <w:r w:rsidR="00EA6454">
        <w:rPr>
          <w:rFonts w:hint="eastAsia"/>
        </w:rPr>
        <w:t>，且钦北区作为</w:t>
      </w:r>
      <w:r w:rsidR="00EA6454" w:rsidRPr="00EA6454">
        <w:rPr>
          <w:rFonts w:hint="eastAsia"/>
        </w:rPr>
        <w:t>南北钦防一体化重要枢纽</w:t>
      </w:r>
      <w:r w:rsidR="00EA6454">
        <w:rPr>
          <w:rFonts w:hint="eastAsia"/>
        </w:rPr>
        <w:t>，未来工业</w:t>
      </w:r>
      <w:r w:rsidR="007D13EE">
        <w:rPr>
          <w:rFonts w:hint="eastAsia"/>
        </w:rPr>
        <w:t>、农业等产业</w:t>
      </w:r>
      <w:r w:rsidR="00EA6454">
        <w:rPr>
          <w:rFonts w:hint="eastAsia"/>
        </w:rPr>
        <w:t>用水需求较为突出</w:t>
      </w:r>
      <w:r>
        <w:rPr>
          <w:rFonts w:hint="eastAsia"/>
        </w:rPr>
        <w:t>。钦北区城区现状供水水源单一，主要依靠从钦江提水为城区内</w:t>
      </w:r>
      <w:r w:rsidR="00F354FD">
        <w:rPr>
          <w:rFonts w:hint="eastAsia"/>
        </w:rPr>
        <w:t>居民生活</w:t>
      </w:r>
      <w:r>
        <w:rPr>
          <w:rFonts w:hint="eastAsia"/>
        </w:rPr>
        <w:t>供水，国家级水网骨干引调水工程环北广西工程实施后，能有效解决钦北区城区水源单一及未来供水能力不足的问题，且供水管路沿线大寺镇、那蒙镇、大垌镇供水可基本得到解决，但需建设相应配套工程以保障环北广西工程发挥供水效益。除环北广西工程沿线乡镇外，</w:t>
      </w:r>
      <w:r w:rsidR="006A67C1">
        <w:rPr>
          <w:rFonts w:hint="eastAsia"/>
        </w:rPr>
        <w:t>其余部分</w:t>
      </w:r>
      <w:r>
        <w:rPr>
          <w:rFonts w:hint="eastAsia"/>
        </w:rPr>
        <w:t>乡镇城乡供水</w:t>
      </w:r>
      <w:r w:rsidR="0016285D">
        <w:rPr>
          <w:rFonts w:hint="eastAsia"/>
        </w:rPr>
        <w:t>水源</w:t>
      </w:r>
      <w:r w:rsidR="00E968F2">
        <w:rPr>
          <w:rFonts w:hint="eastAsia"/>
        </w:rPr>
        <w:t>以</w:t>
      </w:r>
      <w:r w:rsidR="0016285D">
        <w:rPr>
          <w:rFonts w:hint="eastAsia"/>
        </w:rPr>
        <w:t>河道取水或</w:t>
      </w:r>
      <w:r w:rsidR="00E968F2">
        <w:rPr>
          <w:rFonts w:hint="eastAsia"/>
        </w:rPr>
        <w:t>小（</w:t>
      </w:r>
      <w:r w:rsidR="00E968F2">
        <w:rPr>
          <w:rFonts w:hint="eastAsia"/>
        </w:rPr>
        <w:t>2</w:t>
      </w:r>
      <w:r w:rsidR="00E968F2">
        <w:rPr>
          <w:rFonts w:hint="eastAsia"/>
        </w:rPr>
        <w:t>）型水库为主，</w:t>
      </w:r>
      <w:r w:rsidR="00214582">
        <w:rPr>
          <w:rFonts w:hint="eastAsia"/>
        </w:rPr>
        <w:t>农村饮水工程建设标准偏低，普遍存在工程规模小且数量分散、水质达标率低等问题，</w:t>
      </w:r>
      <w:r w:rsidR="00E968F2">
        <w:rPr>
          <w:rFonts w:hint="eastAsia"/>
        </w:rPr>
        <w:t>供水安全保障程度、</w:t>
      </w:r>
      <w:r>
        <w:rPr>
          <w:rFonts w:hint="eastAsia"/>
        </w:rPr>
        <w:t>城乡供水一体化</w:t>
      </w:r>
      <w:r w:rsidR="00214582">
        <w:rPr>
          <w:rFonts w:hint="eastAsia"/>
        </w:rPr>
        <w:t>与规模化</w:t>
      </w:r>
      <w:r w:rsidR="00937352">
        <w:rPr>
          <w:rFonts w:hint="eastAsia"/>
        </w:rPr>
        <w:t>程度</w:t>
      </w:r>
      <w:r w:rsidR="00214582">
        <w:rPr>
          <w:rFonts w:hint="eastAsia"/>
        </w:rPr>
        <w:t>有待提高</w:t>
      </w:r>
      <w:r>
        <w:rPr>
          <w:rFonts w:hint="eastAsia"/>
        </w:rPr>
        <w:t>。</w:t>
      </w:r>
    </w:p>
    <w:p w14:paraId="1F6A0A32" w14:textId="4B9EFDEE" w:rsidR="00E81958" w:rsidRDefault="006B54D1">
      <w:pPr>
        <w:ind w:firstLine="640"/>
      </w:pPr>
      <w:r>
        <w:rPr>
          <w:rFonts w:hint="eastAsia"/>
        </w:rPr>
        <w:t>钦北区全区耕地面积为</w:t>
      </w:r>
      <w:r>
        <w:rPr>
          <w:rFonts w:hint="eastAsia"/>
        </w:rPr>
        <w:t>5</w:t>
      </w:r>
      <w:r>
        <w:t>9.13</w:t>
      </w:r>
      <w:r>
        <w:rPr>
          <w:rFonts w:hint="eastAsia"/>
        </w:rPr>
        <w:t>万亩，有效灌溉面积仅有</w:t>
      </w:r>
      <w:r>
        <w:rPr>
          <w:rFonts w:hint="eastAsia"/>
        </w:rPr>
        <w:lastRenderedPageBreak/>
        <w:t>2</w:t>
      </w:r>
      <w:r>
        <w:t>9.18</w:t>
      </w:r>
      <w:r>
        <w:rPr>
          <w:rFonts w:hint="eastAsia"/>
        </w:rPr>
        <w:t>万亩，</w:t>
      </w:r>
      <w:r w:rsidR="00DF151B">
        <w:rPr>
          <w:rFonts w:hint="eastAsia"/>
        </w:rPr>
        <w:t>由于缺乏稳定可靠灌溉水源和渠系，</w:t>
      </w:r>
      <w:r>
        <w:rPr>
          <w:rFonts w:hint="eastAsia"/>
        </w:rPr>
        <w:t>仍有超一半耕地“靠天吃饭”，</w:t>
      </w:r>
      <w:r w:rsidRPr="000C2FA4">
        <w:rPr>
          <w:rFonts w:hint="eastAsia"/>
        </w:rPr>
        <w:t>农业灌溉保障</w:t>
      </w:r>
      <w:r w:rsidR="000C2FA4" w:rsidRPr="000C2FA4">
        <w:rPr>
          <w:rFonts w:hint="eastAsia"/>
        </w:rPr>
        <w:t>程度偏低</w:t>
      </w:r>
      <w:r w:rsidRPr="000C2FA4">
        <w:rPr>
          <w:rFonts w:hint="eastAsia"/>
        </w:rPr>
        <w:t>，抗旱能力</w:t>
      </w:r>
      <w:r w:rsidR="000C2FA4" w:rsidRPr="000C2FA4">
        <w:rPr>
          <w:rFonts w:hint="eastAsia"/>
        </w:rPr>
        <w:t>较弱</w:t>
      </w:r>
      <w:r w:rsidR="00744A60">
        <w:rPr>
          <w:rFonts w:hint="eastAsia"/>
        </w:rPr>
        <w:t>，</w:t>
      </w:r>
      <w:r>
        <w:rPr>
          <w:rFonts w:hint="eastAsia"/>
        </w:rPr>
        <w:t>已建中小型灌区骨干工程改造不完全、不彻底，节水灌溉面积占比</w:t>
      </w:r>
      <w:r w:rsidR="00C110F5">
        <w:rPr>
          <w:rFonts w:hint="eastAsia"/>
        </w:rPr>
        <w:t>较</w:t>
      </w:r>
      <w:r>
        <w:rPr>
          <w:rFonts w:hint="eastAsia"/>
        </w:rPr>
        <w:t>低，</w:t>
      </w:r>
      <w:r w:rsidR="00516DED">
        <w:rPr>
          <w:rFonts w:hint="eastAsia"/>
        </w:rPr>
        <w:t>距</w:t>
      </w:r>
      <w:r>
        <w:rPr>
          <w:rFonts w:hint="eastAsia"/>
        </w:rPr>
        <w:t>现代化灌区发展新要求</w:t>
      </w:r>
      <w:r w:rsidR="00516DED">
        <w:rPr>
          <w:rFonts w:hint="eastAsia"/>
        </w:rPr>
        <w:t>仍有一定差距</w:t>
      </w:r>
      <w:r>
        <w:rPr>
          <w:rFonts w:hint="eastAsia"/>
        </w:rPr>
        <w:t>，</w:t>
      </w:r>
      <w:r>
        <w:rPr>
          <w:rFonts w:hint="eastAsia"/>
        </w:rPr>
        <w:t>2</w:t>
      </w:r>
      <w:r>
        <w:t>022</w:t>
      </w:r>
      <w:r>
        <w:rPr>
          <w:rFonts w:hint="eastAsia"/>
        </w:rPr>
        <w:t>年钦北区有效灌溉系数为</w:t>
      </w:r>
      <w:r>
        <w:rPr>
          <w:rFonts w:hint="eastAsia"/>
        </w:rPr>
        <w:t>0</w:t>
      </w:r>
      <w:r>
        <w:t>.</w:t>
      </w:r>
      <w:r w:rsidR="00AC19C6">
        <w:t>513</w:t>
      </w:r>
      <w:r>
        <w:rPr>
          <w:rFonts w:hint="eastAsia"/>
        </w:rPr>
        <w:t>，低于</w:t>
      </w:r>
      <w:r w:rsidR="00DF151B">
        <w:rPr>
          <w:rFonts w:hint="eastAsia"/>
        </w:rPr>
        <w:t>自治区</w:t>
      </w:r>
      <w:r>
        <w:rPr>
          <w:rFonts w:hint="eastAsia"/>
        </w:rPr>
        <w:t>平均水平</w:t>
      </w:r>
      <w:r>
        <w:rPr>
          <w:rFonts w:hint="eastAsia"/>
        </w:rPr>
        <w:t>0</w:t>
      </w:r>
      <w:r>
        <w:t>.521</w:t>
      </w:r>
      <w:r>
        <w:rPr>
          <w:rFonts w:hint="eastAsia"/>
        </w:rPr>
        <w:t>，农业用水效率与先进地区相比仍</w:t>
      </w:r>
      <w:r w:rsidR="00516DED">
        <w:rPr>
          <w:rFonts w:hint="eastAsia"/>
        </w:rPr>
        <w:t>有较大提升空间</w:t>
      </w:r>
      <w:r>
        <w:rPr>
          <w:rFonts w:hint="eastAsia"/>
        </w:rPr>
        <w:t>。</w:t>
      </w:r>
      <w:bookmarkEnd w:id="92"/>
    </w:p>
    <w:p w14:paraId="4215DBF5" w14:textId="613BC905" w:rsidR="00E81958" w:rsidRDefault="006B54D1">
      <w:pPr>
        <w:pStyle w:val="3"/>
        <w:ind w:firstLine="643"/>
      </w:pPr>
      <w:bookmarkStart w:id="93" w:name="_Toc174345664"/>
      <w:bookmarkStart w:id="94" w:name="_Toc177205590"/>
      <w:bookmarkStart w:id="95" w:name="_Toc177511060"/>
      <w:bookmarkStart w:id="96" w:name="_Toc179661139"/>
      <w:bookmarkStart w:id="97" w:name="_Toc179661693"/>
      <w:r>
        <w:rPr>
          <w:rFonts w:hint="eastAsia"/>
        </w:rPr>
        <w:t>（三）水生态保护力度有待加强</w:t>
      </w:r>
      <w:bookmarkEnd w:id="93"/>
      <w:bookmarkEnd w:id="94"/>
      <w:bookmarkEnd w:id="95"/>
      <w:bookmarkEnd w:id="96"/>
      <w:bookmarkEnd w:id="97"/>
    </w:p>
    <w:p w14:paraId="5BA41DE5" w14:textId="4C7FC34F" w:rsidR="00E81958" w:rsidRDefault="006B54D1">
      <w:pPr>
        <w:ind w:firstLine="640"/>
      </w:pPr>
      <w:bookmarkStart w:id="98" w:name="_Hlk174003382"/>
      <w:r>
        <w:rPr>
          <w:rFonts w:hint="eastAsia"/>
        </w:rPr>
        <w:t>钦北区全区河湖水生态环境质量虽稳步提高，但局部水生态环境损害现象仍然存在，</w:t>
      </w:r>
      <w:r w:rsidR="00AC19C6">
        <w:rPr>
          <w:rFonts w:hint="eastAsia"/>
        </w:rPr>
        <w:t>部分</w:t>
      </w:r>
      <w:r>
        <w:rPr>
          <w:rFonts w:hint="eastAsia"/>
        </w:rPr>
        <w:t>饮用水水源地水质存在安全隐患，水环境质量持续改善压力</w:t>
      </w:r>
      <w:r w:rsidR="00C110F5">
        <w:rPr>
          <w:rFonts w:hint="eastAsia"/>
        </w:rPr>
        <w:t>较</w:t>
      </w:r>
      <w:r>
        <w:rPr>
          <w:rFonts w:hint="eastAsia"/>
        </w:rPr>
        <w:t>大；水生态空间管控难度大，“四乱”现象仍未完全消除，水生态保护修复仍需进一步深化</w:t>
      </w:r>
      <w:r w:rsidR="00181C70">
        <w:rPr>
          <w:rFonts w:hint="eastAsia"/>
        </w:rPr>
        <w:t>，钦江</w:t>
      </w:r>
      <w:r w:rsidR="006A67C1">
        <w:rPr>
          <w:rFonts w:hint="eastAsia"/>
        </w:rPr>
        <w:t>及平陆运河</w:t>
      </w:r>
      <w:r w:rsidR="00181C70">
        <w:rPr>
          <w:rFonts w:hint="eastAsia"/>
        </w:rPr>
        <w:t>、茅岭江生态廊道亟待建设</w:t>
      </w:r>
      <w:r>
        <w:rPr>
          <w:rFonts w:hint="eastAsia"/>
        </w:rPr>
        <w:t>；钦北区为桂南沿海丘陵台地水土流失重点治理区，</w:t>
      </w:r>
      <w:r w:rsidR="00AA08F6">
        <w:rPr>
          <w:rFonts w:hint="eastAsia"/>
        </w:rPr>
        <w:t>2</w:t>
      </w:r>
      <w:r w:rsidR="00AA08F6">
        <w:t>022</w:t>
      </w:r>
      <w:r w:rsidR="00AA08F6">
        <w:rPr>
          <w:rFonts w:hint="eastAsia"/>
        </w:rPr>
        <w:t>年钦北区水土保持率为</w:t>
      </w:r>
      <w:r w:rsidR="00AA08F6">
        <w:rPr>
          <w:rFonts w:hint="eastAsia"/>
        </w:rPr>
        <w:t>8</w:t>
      </w:r>
      <w:r w:rsidR="00AA08F6">
        <w:t>8.50%</w:t>
      </w:r>
      <w:r w:rsidR="00AA08F6">
        <w:rPr>
          <w:rFonts w:hint="eastAsia"/>
        </w:rPr>
        <w:t>，低于钦州市的</w:t>
      </w:r>
      <w:r w:rsidR="00AA08F6">
        <w:rPr>
          <w:rFonts w:hint="eastAsia"/>
        </w:rPr>
        <w:t>8</w:t>
      </w:r>
      <w:r w:rsidR="00AA08F6">
        <w:t>8.76%</w:t>
      </w:r>
      <w:r w:rsidR="00AA08F6">
        <w:rPr>
          <w:rFonts w:hint="eastAsia"/>
        </w:rPr>
        <w:t>，</w:t>
      </w:r>
      <w:r>
        <w:rPr>
          <w:rFonts w:hint="eastAsia"/>
        </w:rPr>
        <w:t>区内水土流失</w:t>
      </w:r>
      <w:r w:rsidR="00AA08F6">
        <w:rPr>
          <w:rFonts w:hint="eastAsia"/>
        </w:rPr>
        <w:t>情况亟待治理</w:t>
      </w:r>
      <w:r>
        <w:rPr>
          <w:rFonts w:hint="eastAsia"/>
        </w:rPr>
        <w:t>；现有水文化遗产未得到充分发掘，</w:t>
      </w:r>
      <w:r w:rsidR="002F58A4">
        <w:rPr>
          <w:rFonts w:hint="eastAsia"/>
        </w:rPr>
        <w:t>水景观、水文化</w:t>
      </w:r>
      <w:r w:rsidR="00181C70">
        <w:rPr>
          <w:rFonts w:hint="eastAsia"/>
        </w:rPr>
        <w:t>等仍缺乏相应</w:t>
      </w:r>
      <w:r w:rsidR="002F58A4">
        <w:rPr>
          <w:rFonts w:hint="eastAsia"/>
        </w:rPr>
        <w:t>建设</w:t>
      </w:r>
      <w:r w:rsidR="00181C70">
        <w:rPr>
          <w:rFonts w:hint="eastAsia"/>
        </w:rPr>
        <w:t>保护措施</w:t>
      </w:r>
      <w:r>
        <w:rPr>
          <w:rFonts w:hint="eastAsia"/>
        </w:rPr>
        <w:t>。</w:t>
      </w:r>
      <w:bookmarkEnd w:id="98"/>
    </w:p>
    <w:p w14:paraId="421BB681" w14:textId="20EC71FD" w:rsidR="00E81958" w:rsidRDefault="006B54D1">
      <w:pPr>
        <w:pStyle w:val="3"/>
        <w:ind w:firstLine="643"/>
      </w:pPr>
      <w:bookmarkStart w:id="99" w:name="_Toc174345665"/>
      <w:bookmarkStart w:id="100" w:name="_Toc177205591"/>
      <w:bookmarkStart w:id="101" w:name="_Toc177511061"/>
      <w:bookmarkStart w:id="102" w:name="_Toc179661140"/>
      <w:bookmarkStart w:id="103" w:name="_Toc179661694"/>
      <w:r>
        <w:rPr>
          <w:rFonts w:hint="eastAsia"/>
        </w:rPr>
        <w:t>（四）水网信息、智慧化短板较为突出</w:t>
      </w:r>
      <w:bookmarkEnd w:id="99"/>
      <w:bookmarkEnd w:id="100"/>
      <w:bookmarkEnd w:id="101"/>
      <w:bookmarkEnd w:id="102"/>
      <w:bookmarkEnd w:id="103"/>
    </w:p>
    <w:p w14:paraId="3C354450" w14:textId="757057CE" w:rsidR="00E81958" w:rsidRDefault="006B54D1">
      <w:pPr>
        <w:ind w:firstLine="640"/>
      </w:pPr>
      <w:bookmarkStart w:id="104" w:name="_Hlk174003397"/>
      <w:r>
        <w:rPr>
          <w:rFonts w:hint="eastAsia"/>
        </w:rPr>
        <w:t>目前钦北区内部分中小河流仍存在监测空白，点、线、面协同感知体系建设仍处于起步阶段。水利工程信息化建设依然薄弱，工程安全监测和预报预警自动化水平较低，大部分工程管理单位网络尚未接入防汛抗旱业务专网，工程建设</w:t>
      </w:r>
      <w:r>
        <w:rPr>
          <w:rFonts w:hint="eastAsia"/>
        </w:rPr>
        <w:lastRenderedPageBreak/>
        <w:t>运行管理智能化水平有待提高。水利数据共享和服务能力不足，涉水业务系统覆盖范围有限，网络边界防护薄弱，安全防护体系不完善，网络安全防护能力不足，水利信息化项目建设运行管理等标准体系尚未健全。</w:t>
      </w:r>
      <w:bookmarkEnd w:id="104"/>
    </w:p>
    <w:p w14:paraId="628A758C" w14:textId="7F39E497" w:rsidR="00E81958" w:rsidRDefault="006B54D1">
      <w:pPr>
        <w:pStyle w:val="3"/>
        <w:ind w:firstLine="643"/>
      </w:pPr>
      <w:bookmarkStart w:id="105" w:name="_Toc174345666"/>
      <w:bookmarkStart w:id="106" w:name="_Toc177205592"/>
      <w:bookmarkStart w:id="107" w:name="_Toc177511062"/>
      <w:bookmarkStart w:id="108" w:name="_Toc179661141"/>
      <w:bookmarkStart w:id="109" w:name="_Toc179661695"/>
      <w:r>
        <w:rPr>
          <w:rFonts w:hint="eastAsia"/>
        </w:rPr>
        <w:t>（五）水网建设管理能力亟待提升</w:t>
      </w:r>
      <w:bookmarkEnd w:id="105"/>
      <w:bookmarkEnd w:id="106"/>
      <w:bookmarkEnd w:id="107"/>
      <w:bookmarkEnd w:id="108"/>
      <w:bookmarkEnd w:id="109"/>
    </w:p>
    <w:p w14:paraId="74CC5672" w14:textId="7CA3C927" w:rsidR="00E81958" w:rsidRDefault="006B54D1">
      <w:pPr>
        <w:ind w:firstLine="640"/>
      </w:pPr>
      <w:bookmarkStart w:id="110" w:name="_Hlk174003408"/>
      <w:r>
        <w:rPr>
          <w:rFonts w:hint="eastAsia"/>
        </w:rPr>
        <w:t>现代水管理体制机制不健全，深化水利改革的任务依然艰巨。水管理体制机制创新不足，相关部门间协同协调有待进一步加强；水资源有偿使用制度尚不健全，水价改革仍需加快推进；水利投资渠道单一，缺乏稳定的水利投资增长机制；水利工程建设管理模式传统，难以满足新形势下水利高质量发展新需求；水利科技经费投入不足，水利科技支撑能力较弱；水利人才队伍建设仍有待加强，基层水利人才严重缺乏，尚未建立系统完备、科学规范，运行有效的保障制度体系。</w:t>
      </w:r>
      <w:bookmarkEnd w:id="110"/>
    </w:p>
    <w:p w14:paraId="5E1D4468" w14:textId="68F62D30" w:rsidR="00E81958" w:rsidRDefault="006B54D1" w:rsidP="00E466E0">
      <w:pPr>
        <w:pStyle w:val="2"/>
        <w:pageBreakBefore/>
        <w:spacing w:before="652" w:after="435"/>
      </w:pPr>
      <w:bookmarkStart w:id="111" w:name="_Toc154003996"/>
      <w:bookmarkStart w:id="112" w:name="_Toc23369"/>
      <w:bookmarkStart w:id="113" w:name="_Toc179661696"/>
      <w:r>
        <w:rPr>
          <w:rFonts w:hint="eastAsia"/>
        </w:rPr>
        <w:lastRenderedPageBreak/>
        <w:t>第四节</w:t>
      </w:r>
      <w:r>
        <w:rPr>
          <w:rFonts w:hint="eastAsia"/>
        </w:rPr>
        <w:t xml:space="preserve">  </w:t>
      </w:r>
      <w:bookmarkEnd w:id="111"/>
      <w:r>
        <w:rPr>
          <w:rFonts w:hint="eastAsia"/>
        </w:rPr>
        <w:t>面临形势</w:t>
      </w:r>
      <w:bookmarkEnd w:id="112"/>
      <w:r w:rsidR="00C55E18">
        <w:rPr>
          <w:rFonts w:hint="eastAsia"/>
        </w:rPr>
        <w:t>与建设需求</w:t>
      </w:r>
      <w:bookmarkEnd w:id="113"/>
    </w:p>
    <w:p w14:paraId="23D62053" w14:textId="7671C753" w:rsidR="00E81958" w:rsidRDefault="006B54D1">
      <w:pPr>
        <w:pStyle w:val="3"/>
        <w:ind w:firstLine="643"/>
      </w:pPr>
      <w:bookmarkStart w:id="114" w:name="_Toc174345668"/>
      <w:bookmarkStart w:id="115" w:name="_Toc177205594"/>
      <w:bookmarkStart w:id="116" w:name="_Toc177511064"/>
      <w:bookmarkStart w:id="117" w:name="_Toc179661143"/>
      <w:bookmarkStart w:id="118" w:name="_Toc179661697"/>
      <w:r>
        <w:rPr>
          <w:rFonts w:hint="eastAsia"/>
        </w:rPr>
        <w:t>（一）高水平打造北部湾经济区开放枢纽、东盟国际门户，要求加快构建高</w:t>
      </w:r>
      <w:r w:rsidR="00A25EFA">
        <w:rPr>
          <w:rFonts w:hint="eastAsia"/>
        </w:rPr>
        <w:t>标准</w:t>
      </w:r>
      <w:r>
        <w:rPr>
          <w:rFonts w:hint="eastAsia"/>
        </w:rPr>
        <w:t>钦北水网</w:t>
      </w:r>
      <w:bookmarkEnd w:id="114"/>
      <w:bookmarkEnd w:id="115"/>
      <w:bookmarkEnd w:id="116"/>
      <w:bookmarkEnd w:id="117"/>
      <w:bookmarkEnd w:id="118"/>
    </w:p>
    <w:p w14:paraId="68A2E21F" w14:textId="30ED60B5" w:rsidR="00E81958" w:rsidRDefault="006B54D1">
      <w:pPr>
        <w:ind w:firstLine="640"/>
      </w:pPr>
      <w:r>
        <w:rPr>
          <w:rFonts w:hint="eastAsia"/>
        </w:rPr>
        <w:t>钦州市先后获批钦州保税港区、钦州港经济技术开发区、中国自由贸易试验区钦州港片区等多个国家级开放合作平台，同时西部陆海新通道战略的提出，将以钦州港为核心的北部湾港上升为国际枢纽门户海港，</w:t>
      </w:r>
      <w:r w:rsidR="004D4051">
        <w:rPr>
          <w:rFonts w:hint="eastAsia"/>
        </w:rPr>
        <w:t>将</w:t>
      </w:r>
      <w:r>
        <w:rPr>
          <w:rFonts w:hint="eastAsia"/>
        </w:rPr>
        <w:t>钦州</w:t>
      </w:r>
      <w:r w:rsidR="004D4051">
        <w:rPr>
          <w:rFonts w:hint="eastAsia"/>
        </w:rPr>
        <w:t>打造</w:t>
      </w:r>
      <w:r>
        <w:rPr>
          <w:rFonts w:hint="eastAsia"/>
        </w:rPr>
        <w:t>成为连接西南、中南地区面对东盟地区的开放枢纽与桥梁，以“一带一路”为契机的区域性国际航运中心，极大提高</w:t>
      </w:r>
      <w:r w:rsidR="004D4051">
        <w:rPr>
          <w:rFonts w:hint="eastAsia"/>
        </w:rPr>
        <w:t>了</w:t>
      </w:r>
      <w:r>
        <w:rPr>
          <w:rFonts w:hint="eastAsia"/>
        </w:rPr>
        <w:t>钦州的战略地位。</w:t>
      </w:r>
      <w:r>
        <w:rPr>
          <w:rFonts w:hint="eastAsia"/>
        </w:rPr>
        <w:t>2023</w:t>
      </w:r>
      <w:r>
        <w:rPr>
          <w:rFonts w:hint="eastAsia"/>
        </w:rPr>
        <w:t>年习近平总书记在广西考察时，对广西在全国率先做好向海发展提出了明确要求，要求充分利用沿海沿江的优势，大力发展海洋经济、临港产业，高水平打造北部湾国际门户港。钦北区作为南北钦防一体化重要枢纽、环北广西工程与平陆运河工程两大重点工程的承接纽带，需要为钦州市贡献钦北力量，同时亦要发挥钦北区自身区位优势，抓牢发展机遇。</w:t>
      </w:r>
    </w:p>
    <w:p w14:paraId="4BC9B486" w14:textId="65ABA688" w:rsidR="00E81958" w:rsidRDefault="006B54D1">
      <w:pPr>
        <w:ind w:firstLine="640"/>
      </w:pPr>
      <w:r>
        <w:rPr>
          <w:rFonts w:hint="eastAsia"/>
        </w:rPr>
        <w:t>钦北区为全面建成北部湾经济区开放枢纽、东盟国际门户，需要进一步保障基础设施的防洪减灾安全，保障城镇、工业园区供水安全，为经济发展保驾护航；保障农村供水安全，促进乡村振兴；加强灌区建设，保障粮食安全；加强河</w:t>
      </w:r>
      <w:r>
        <w:rPr>
          <w:rFonts w:hint="eastAsia"/>
        </w:rPr>
        <w:lastRenderedPageBreak/>
        <w:t>湖生态修复治理，营造优良的生态环境。随着钦北区战略地位日益突出，钦北区迫切需要加快推进与新时期总体布局相适应的现代化水网</w:t>
      </w:r>
      <w:r w:rsidR="00C75D47">
        <w:rPr>
          <w:rFonts w:hint="eastAsia"/>
        </w:rPr>
        <w:t>建设</w:t>
      </w:r>
      <w:r>
        <w:rPr>
          <w:rFonts w:hint="eastAsia"/>
        </w:rPr>
        <w:t>，全面提升防洪减灾能力、水资源统筹调配能力、现代水治理能力，高标准建设防洪排涝网、城乡供水网、农业灌溉网、生态水网、智慧水网，更好</w:t>
      </w:r>
      <w:r w:rsidR="00475940">
        <w:rPr>
          <w:rFonts w:hint="eastAsia"/>
        </w:rPr>
        <w:t>地</w:t>
      </w:r>
      <w:r>
        <w:rPr>
          <w:rFonts w:hint="eastAsia"/>
        </w:rPr>
        <w:t>服务</w:t>
      </w:r>
      <w:r w:rsidR="00C75D47">
        <w:rPr>
          <w:rFonts w:hint="eastAsia"/>
        </w:rPr>
        <w:t>钦北区</w:t>
      </w:r>
      <w:r>
        <w:rPr>
          <w:rFonts w:hint="eastAsia"/>
        </w:rPr>
        <w:t>新发展格局。</w:t>
      </w:r>
    </w:p>
    <w:p w14:paraId="1AB0D0CE" w14:textId="49952E3D" w:rsidR="008551E1" w:rsidRDefault="008551E1" w:rsidP="009C528F">
      <w:pPr>
        <w:pStyle w:val="3"/>
        <w:ind w:firstLine="643"/>
      </w:pPr>
      <w:bookmarkStart w:id="119" w:name="_Toc177205595"/>
      <w:bookmarkStart w:id="120" w:name="_Toc177511065"/>
      <w:bookmarkStart w:id="121" w:name="_Toc179661144"/>
      <w:bookmarkStart w:id="122" w:name="_Toc179661698"/>
      <w:r>
        <w:rPr>
          <w:rFonts w:hint="eastAsia"/>
        </w:rPr>
        <w:t>（</w:t>
      </w:r>
      <w:r w:rsidR="007C01A6">
        <w:rPr>
          <w:rFonts w:hint="eastAsia"/>
        </w:rPr>
        <w:t>二</w:t>
      </w:r>
      <w:r>
        <w:rPr>
          <w:rFonts w:hint="eastAsia"/>
        </w:rPr>
        <w:t>）</w:t>
      </w:r>
      <w:r w:rsidR="00A25EFA">
        <w:rPr>
          <w:rFonts w:hint="eastAsia"/>
        </w:rPr>
        <w:t>打造</w:t>
      </w:r>
      <w:r w:rsidR="00547399" w:rsidRPr="00547399">
        <w:rPr>
          <w:rFonts w:hint="eastAsia"/>
        </w:rPr>
        <w:t>广西县域经济强区</w:t>
      </w:r>
      <w:r w:rsidR="00547399">
        <w:rPr>
          <w:rFonts w:hint="eastAsia"/>
        </w:rPr>
        <w:t>，要求加快构建</w:t>
      </w:r>
      <w:r w:rsidR="00A42192">
        <w:rPr>
          <w:rFonts w:hint="eastAsia"/>
        </w:rPr>
        <w:t>高效率</w:t>
      </w:r>
      <w:r w:rsidR="00547399">
        <w:rPr>
          <w:rFonts w:hint="eastAsia"/>
        </w:rPr>
        <w:t>钦北水网</w:t>
      </w:r>
      <w:bookmarkEnd w:id="119"/>
      <w:bookmarkEnd w:id="120"/>
      <w:bookmarkEnd w:id="121"/>
      <w:bookmarkEnd w:id="122"/>
    </w:p>
    <w:p w14:paraId="219A161D" w14:textId="7D0616C9" w:rsidR="008551E1" w:rsidRDefault="008D5CE9" w:rsidP="00B01FB7">
      <w:pPr>
        <w:ind w:firstLine="640"/>
      </w:pPr>
      <w:r>
        <w:rPr>
          <w:rFonts w:hint="eastAsia"/>
        </w:rPr>
        <w:t>《钦北区国民经济和社会发展第十四个五年规划和</w:t>
      </w:r>
      <w:r>
        <w:rPr>
          <w:rFonts w:hint="eastAsia"/>
        </w:rPr>
        <w:t>2035</w:t>
      </w:r>
      <w:r>
        <w:rPr>
          <w:rFonts w:hint="eastAsia"/>
        </w:rPr>
        <w:t>年远景目标纲要》中指出，</w:t>
      </w:r>
      <w:r w:rsidR="008A3514">
        <w:rPr>
          <w:rFonts w:hint="eastAsia"/>
        </w:rPr>
        <w:t>为</w:t>
      </w:r>
      <w:r w:rsidR="00C40171">
        <w:rPr>
          <w:rFonts w:hint="eastAsia"/>
        </w:rPr>
        <w:t>进一步融入国家、自治区、钦州市发展战略，</w:t>
      </w:r>
      <w:r>
        <w:rPr>
          <w:rFonts w:hint="eastAsia"/>
        </w:rPr>
        <w:t>钦北区</w:t>
      </w:r>
      <w:r w:rsidR="00C40171">
        <w:rPr>
          <w:rFonts w:hint="eastAsia"/>
        </w:rPr>
        <w:t>以打造强首府和</w:t>
      </w:r>
      <w:r w:rsidR="00C506FC">
        <w:rPr>
          <w:rFonts w:hint="eastAsia"/>
        </w:rPr>
        <w:t>南</w:t>
      </w:r>
      <w:r w:rsidR="00C40171">
        <w:rPr>
          <w:rFonts w:hint="eastAsia"/>
        </w:rPr>
        <w:t>北钦防一体化两大战略有机衔接的重要枢纽、形成南宁—北钦防城镇发展轴的重要节点、建设广西县域经济强区为发展定位，</w:t>
      </w:r>
      <w:r>
        <w:rPr>
          <w:rFonts w:hint="eastAsia"/>
        </w:rPr>
        <w:t>围绕建设壮美钦北目标，坚持全区一盘棋发展，</w:t>
      </w:r>
      <w:r w:rsidR="00B01FB7" w:rsidRPr="008D5CE9">
        <w:rPr>
          <w:rFonts w:hint="eastAsia"/>
        </w:rPr>
        <w:t>加快实现壮美钦北新目标</w:t>
      </w:r>
      <w:r w:rsidR="00B01FB7">
        <w:rPr>
          <w:rFonts w:hint="eastAsia"/>
        </w:rPr>
        <w:t>，</w:t>
      </w:r>
      <w:r>
        <w:rPr>
          <w:rFonts w:hint="eastAsia"/>
        </w:rPr>
        <w:t>大力</w:t>
      </w:r>
      <w:r w:rsidR="00C40171">
        <w:rPr>
          <w:rFonts w:hint="eastAsia"/>
        </w:rPr>
        <w:t>实施工业强区、产业兴农、交通惠民、生态宜居四大</w:t>
      </w:r>
      <w:r>
        <w:rPr>
          <w:rFonts w:hint="eastAsia"/>
        </w:rPr>
        <w:t>发展</w:t>
      </w:r>
      <w:r w:rsidR="00C40171">
        <w:rPr>
          <w:rFonts w:hint="eastAsia"/>
        </w:rPr>
        <w:t>战略</w:t>
      </w:r>
      <w:r w:rsidR="00B01FB7">
        <w:rPr>
          <w:rFonts w:hint="eastAsia"/>
        </w:rPr>
        <w:t>：坚持把发展经济着力点放在实体经济上，充分发挥工业对经济增长的引领和带动作用，强化工业主导地位，建设工业强区；全面实施乡村振兴战略，促进农民增收和农村发展，巩固拓展脱贫攻坚成果，实现城乡融合发展；抢抓自治区实施“交通强区”的战略机遇，构建安全通畅、便捷高效、覆盖城乡的交通网络体系；着力建设生态宜居美</w:t>
      </w:r>
      <w:r w:rsidR="00B01FB7">
        <w:rPr>
          <w:rFonts w:hint="eastAsia"/>
        </w:rPr>
        <w:lastRenderedPageBreak/>
        <w:t>丽钦北</w:t>
      </w:r>
      <w:r w:rsidR="00896023">
        <w:rPr>
          <w:rFonts w:hint="eastAsia"/>
        </w:rPr>
        <w:t>，</w:t>
      </w:r>
      <w:r w:rsidR="00B01FB7">
        <w:rPr>
          <w:rFonts w:hint="eastAsia"/>
        </w:rPr>
        <w:t>全面践行绿水青山就是金山银山理念，坚定不移地走绿色低碳循环发展之路，加强生态环保建设。</w:t>
      </w:r>
    </w:p>
    <w:p w14:paraId="3F9B36EF" w14:textId="477CD3FF" w:rsidR="008D5CE9" w:rsidRPr="00C40171" w:rsidRDefault="00841155" w:rsidP="004579A0">
      <w:pPr>
        <w:ind w:firstLine="640"/>
      </w:pPr>
      <w:r>
        <w:rPr>
          <w:rFonts w:hint="eastAsia"/>
        </w:rPr>
        <w:t>水资源是</w:t>
      </w:r>
      <w:r w:rsidR="00912151">
        <w:rPr>
          <w:rFonts w:hint="eastAsia"/>
        </w:rPr>
        <w:t>社会经济发展的基础，是工业、农业、航运、生态高质量发展的本底条件。加快构建高质量钦北水网，是</w:t>
      </w:r>
      <w:r w:rsidR="00C853E2">
        <w:rPr>
          <w:rFonts w:hint="eastAsia"/>
        </w:rPr>
        <w:t>全面实施工业强区、产业兴农、交通惠民、生态宜居四大发展战略，</w:t>
      </w:r>
      <w:r w:rsidR="00D25B8A">
        <w:rPr>
          <w:rFonts w:hint="eastAsia"/>
        </w:rPr>
        <w:t>助力</w:t>
      </w:r>
      <w:r w:rsidR="004579A0">
        <w:rPr>
          <w:rFonts w:hint="eastAsia"/>
        </w:rPr>
        <w:t>钦北产业转型升级、乡村振兴，</w:t>
      </w:r>
      <w:r w:rsidR="00D25B8A">
        <w:rPr>
          <w:rFonts w:hint="eastAsia"/>
        </w:rPr>
        <w:t>筑牢生态安全屏障，</w:t>
      </w:r>
      <w:r w:rsidR="004579A0">
        <w:rPr>
          <w:rFonts w:hint="eastAsia"/>
        </w:rPr>
        <w:t>实现新型工业化、信息化、城镇化、农业现代化</w:t>
      </w:r>
      <w:r w:rsidR="00D25B8A">
        <w:rPr>
          <w:rFonts w:hint="eastAsia"/>
        </w:rPr>
        <w:t>，支撑</w:t>
      </w:r>
      <w:r w:rsidR="00D25B8A" w:rsidRPr="00D25B8A">
        <w:rPr>
          <w:rFonts w:hint="eastAsia"/>
        </w:rPr>
        <w:t>经济社会发展和人民生活改善</w:t>
      </w:r>
      <w:r w:rsidR="004579A0">
        <w:rPr>
          <w:rFonts w:hint="eastAsia"/>
        </w:rPr>
        <w:t>的重要保障</w:t>
      </w:r>
      <w:r w:rsidR="00D25B8A">
        <w:rPr>
          <w:rFonts w:hint="eastAsia"/>
        </w:rPr>
        <w:t>。</w:t>
      </w:r>
    </w:p>
    <w:p w14:paraId="2BD331AD" w14:textId="09E36DFF" w:rsidR="007C01A6" w:rsidRDefault="007C01A6" w:rsidP="007C01A6">
      <w:pPr>
        <w:pStyle w:val="3"/>
        <w:ind w:firstLine="643"/>
      </w:pPr>
      <w:bookmarkStart w:id="123" w:name="_Toc179661145"/>
      <w:bookmarkStart w:id="124" w:name="_Toc179661699"/>
      <w:bookmarkStart w:id="125" w:name="_Toc174345669"/>
      <w:bookmarkStart w:id="126" w:name="_Toc177205596"/>
      <w:bookmarkStart w:id="127" w:name="_Toc177511066"/>
      <w:bookmarkStart w:id="128" w:name="_Toc174345670"/>
      <w:r>
        <w:rPr>
          <w:rFonts w:hint="eastAsia"/>
        </w:rPr>
        <w:t>（三）</w:t>
      </w:r>
      <w:r w:rsidR="00C41C05" w:rsidRPr="00C41C05">
        <w:rPr>
          <w:rFonts w:hint="eastAsia"/>
        </w:rPr>
        <w:t>衔接平陆运河、环北广西工程等国家、自治区水网重</w:t>
      </w:r>
      <w:r w:rsidR="00882D9A">
        <w:rPr>
          <w:rFonts w:hint="eastAsia"/>
        </w:rPr>
        <w:t>大</w:t>
      </w:r>
      <w:r w:rsidR="00C41C05" w:rsidRPr="00C41C05">
        <w:rPr>
          <w:rFonts w:hint="eastAsia"/>
        </w:rPr>
        <w:t>工程、打通水网“最后一公里”，要求加快构建</w:t>
      </w:r>
      <w:r w:rsidR="00A42192">
        <w:rPr>
          <w:rFonts w:hint="eastAsia"/>
        </w:rPr>
        <w:t>高质量</w:t>
      </w:r>
      <w:r w:rsidR="00C41C05" w:rsidRPr="00C41C05">
        <w:rPr>
          <w:rFonts w:hint="eastAsia"/>
        </w:rPr>
        <w:t>钦北水网</w:t>
      </w:r>
      <w:bookmarkEnd w:id="123"/>
      <w:bookmarkEnd w:id="124"/>
      <w:bookmarkEnd w:id="125"/>
      <w:bookmarkEnd w:id="126"/>
      <w:bookmarkEnd w:id="127"/>
    </w:p>
    <w:p w14:paraId="70C43535" w14:textId="0A5E3550" w:rsidR="00074626" w:rsidRDefault="007C01A6" w:rsidP="00B26D2A">
      <w:pPr>
        <w:ind w:firstLine="640"/>
      </w:pPr>
      <w:r>
        <w:rPr>
          <w:rFonts w:hint="eastAsia"/>
        </w:rPr>
        <w:t>实施国家</w:t>
      </w:r>
      <w:r w:rsidR="00AC1C63">
        <w:rPr>
          <w:rFonts w:hint="eastAsia"/>
        </w:rPr>
        <w:t>、自治区</w:t>
      </w:r>
      <w:r>
        <w:rPr>
          <w:rFonts w:hint="eastAsia"/>
        </w:rPr>
        <w:t>水网重大工程，加快构建国家水网主骨架和大动脉，是经济社会高质量发展的重要支撑。</w:t>
      </w:r>
      <w:r w:rsidR="00074626">
        <w:rPr>
          <w:rFonts w:hint="eastAsia"/>
        </w:rPr>
        <w:t>党中央、国务院印发实施《国家水网建设规划纲要》，水利部出台《关于实施国家水网重大工程的指导意见》《关于加快推进省级水网建设的指导意见》《水利部办公厅关于开展第一批省级水网先导区建设工作的通知》《水利部办公厅关于开展第二批省级水网先导区建设工作的通知》，要求协同推进国家骨干网和省级、市级、县级水网建设。自治区水利厅印发《关于加快推进市县级水网建设的指导意见》要求市县水行政管理部门在广西水网总体框架下，组织编制水网建设规划，打</w:t>
      </w:r>
      <w:r w:rsidR="00074626">
        <w:rPr>
          <w:rFonts w:hint="eastAsia"/>
        </w:rPr>
        <w:lastRenderedPageBreak/>
        <w:t>通广西水网“最后一公里”。</w:t>
      </w:r>
    </w:p>
    <w:p w14:paraId="5B50D257" w14:textId="2BCA1CBE" w:rsidR="000C3C2A" w:rsidRDefault="007C01A6" w:rsidP="00245809">
      <w:pPr>
        <w:ind w:firstLine="640"/>
      </w:pPr>
      <w:r>
        <w:rPr>
          <w:rFonts w:hint="eastAsia"/>
        </w:rPr>
        <w:t>钦北区在广西</w:t>
      </w:r>
      <w:r w:rsidR="00CC2752">
        <w:rPr>
          <w:rFonts w:hint="eastAsia"/>
        </w:rPr>
        <w:t>自治区级</w:t>
      </w:r>
      <w:r>
        <w:rPr>
          <w:rFonts w:hint="eastAsia"/>
        </w:rPr>
        <w:t>水网中涉及“八纵”中的钦江，</w:t>
      </w:r>
      <w:r w:rsidR="00CC2752">
        <w:rPr>
          <w:rFonts w:hint="eastAsia"/>
        </w:rPr>
        <w:t>在钦州市级水网中涉及“五江”中的钦江与“两带”中的环北广西工程钦州干线。</w:t>
      </w:r>
      <w:r>
        <w:rPr>
          <w:rFonts w:hint="eastAsia"/>
        </w:rPr>
        <w:t>钦江是钦北水网衔接广西水网与钦州水网的重要纽带</w:t>
      </w:r>
      <w:r w:rsidR="00B50AAE">
        <w:rPr>
          <w:rFonts w:hint="eastAsia"/>
        </w:rPr>
        <w:t>，同时也是</w:t>
      </w:r>
      <w:r w:rsidR="000C3C2A">
        <w:rPr>
          <w:rFonts w:hint="eastAsia"/>
        </w:rPr>
        <w:t>国家水网重大工程平陆运河工程的建设对象</w:t>
      </w:r>
      <w:r w:rsidR="008C07FA">
        <w:rPr>
          <w:rFonts w:hint="eastAsia"/>
        </w:rPr>
        <w:t>，</w:t>
      </w:r>
      <w:r w:rsidR="000C3C2A">
        <w:rPr>
          <w:rFonts w:hint="eastAsia"/>
        </w:rPr>
        <w:t>平陆运河工程已纳入《中华人民共和国国民经济和社会发展第十四个五年规划和</w:t>
      </w:r>
      <w:r w:rsidR="000C3C2A">
        <w:rPr>
          <w:rFonts w:hint="eastAsia"/>
        </w:rPr>
        <w:t>2</w:t>
      </w:r>
      <w:r w:rsidR="000C3C2A">
        <w:t>035</w:t>
      </w:r>
      <w:r w:rsidR="000C3C2A">
        <w:rPr>
          <w:rFonts w:hint="eastAsia"/>
        </w:rPr>
        <w:t>年远景目标纲要》等多个国家级上位规划，</w:t>
      </w:r>
      <w:r w:rsidR="00446B72">
        <w:rPr>
          <w:rFonts w:hint="eastAsia"/>
        </w:rPr>
        <w:t>有</w:t>
      </w:r>
      <w:r w:rsidR="000C3C2A">
        <w:rPr>
          <w:rFonts w:hint="eastAsia"/>
        </w:rPr>
        <w:t>利于</w:t>
      </w:r>
      <w:r w:rsidR="00CC2752">
        <w:rPr>
          <w:rFonts w:hint="eastAsia"/>
        </w:rPr>
        <w:t>促进中国与东盟国家经贸合作全面发展，</w:t>
      </w:r>
      <w:r w:rsidR="000C3C2A">
        <w:rPr>
          <w:rFonts w:hint="eastAsia"/>
        </w:rPr>
        <w:t>促进</w:t>
      </w:r>
      <w:r w:rsidR="008C07FA">
        <w:rPr>
          <w:rFonts w:hint="eastAsia"/>
        </w:rPr>
        <w:t>钦北区</w:t>
      </w:r>
      <w:r w:rsidR="000C3C2A">
        <w:rPr>
          <w:rFonts w:hint="eastAsia"/>
        </w:rPr>
        <w:t>农业现代化发展</w:t>
      </w:r>
      <w:r w:rsidR="008C07FA">
        <w:rPr>
          <w:rFonts w:hint="eastAsia"/>
        </w:rPr>
        <w:t>，</w:t>
      </w:r>
      <w:r w:rsidR="000C3C2A">
        <w:rPr>
          <w:rFonts w:hint="eastAsia"/>
        </w:rPr>
        <w:t>助推乡村振兴，</w:t>
      </w:r>
      <w:r w:rsidR="00CC2752">
        <w:rPr>
          <w:rFonts w:hint="eastAsia"/>
        </w:rPr>
        <w:t>助力钦北区向海而兴、向海图强。</w:t>
      </w:r>
      <w:r w:rsidR="00C66634">
        <w:rPr>
          <w:rFonts w:hint="eastAsia"/>
        </w:rPr>
        <w:t>环北广西工程已</w:t>
      </w:r>
      <w:r w:rsidR="00CF6CF9">
        <w:rPr>
          <w:rFonts w:hint="eastAsia"/>
        </w:rPr>
        <w:t>纳入</w:t>
      </w:r>
      <w:r w:rsidR="00C66634">
        <w:rPr>
          <w:rFonts w:hint="eastAsia"/>
        </w:rPr>
        <w:t>《珠江流域综合规划（</w:t>
      </w:r>
      <w:r w:rsidR="00C66634">
        <w:rPr>
          <w:rFonts w:hint="eastAsia"/>
        </w:rPr>
        <w:t>2012-203</w:t>
      </w:r>
      <w:r w:rsidR="008C07FA">
        <w:t>5</w:t>
      </w:r>
      <w:r w:rsidR="00C66634">
        <w:rPr>
          <w:rFonts w:hint="eastAsia"/>
        </w:rPr>
        <w:t>年）》和国务院批准的</w:t>
      </w:r>
      <w:r w:rsidR="00C66634">
        <w:rPr>
          <w:rFonts w:hint="eastAsia"/>
        </w:rPr>
        <w:t>2020</w:t>
      </w:r>
      <w:r w:rsidR="00C66634">
        <w:rPr>
          <w:rFonts w:hint="eastAsia"/>
        </w:rPr>
        <w:t>年及后续</w:t>
      </w:r>
      <w:r w:rsidR="00C66634">
        <w:rPr>
          <w:rFonts w:hint="eastAsia"/>
        </w:rPr>
        <w:t>150</w:t>
      </w:r>
      <w:r w:rsidR="00C66634">
        <w:rPr>
          <w:rFonts w:hint="eastAsia"/>
        </w:rPr>
        <w:t>项重大水利工程建设项目清单，</w:t>
      </w:r>
      <w:r w:rsidR="00E3549C">
        <w:rPr>
          <w:rFonts w:hint="eastAsia"/>
        </w:rPr>
        <w:t>工程</w:t>
      </w:r>
      <w:r w:rsidR="00C66634">
        <w:rPr>
          <w:rFonts w:hint="eastAsia"/>
        </w:rPr>
        <w:t>与</w:t>
      </w:r>
      <w:r w:rsidR="00A81AC4">
        <w:rPr>
          <w:rFonts w:hint="eastAsia"/>
        </w:rPr>
        <w:t>钦北区</w:t>
      </w:r>
      <w:r w:rsidR="00C66634">
        <w:rPr>
          <w:rFonts w:hint="eastAsia"/>
        </w:rPr>
        <w:t>当地水源工程联合调度，可长远解决</w:t>
      </w:r>
      <w:r w:rsidR="00CF6CF9">
        <w:rPr>
          <w:rFonts w:hint="eastAsia"/>
        </w:rPr>
        <w:t>钦北区</w:t>
      </w:r>
      <w:r w:rsidR="00C66634">
        <w:rPr>
          <w:rFonts w:hint="eastAsia"/>
        </w:rPr>
        <w:t>水资源承载能力与经济社会发展布局不匹配问题，完善多水源供水保障格局，提高供水安全保障能力</w:t>
      </w:r>
      <w:r w:rsidR="00CF6CF9">
        <w:rPr>
          <w:rFonts w:hint="eastAsia"/>
        </w:rPr>
        <w:t>，</w:t>
      </w:r>
      <w:r w:rsidR="00C66634">
        <w:rPr>
          <w:rFonts w:hint="eastAsia"/>
        </w:rPr>
        <w:t>为发展农业灌溉、保障粮食安全、发展现代特色农业和改善水生态环境创造条件。</w:t>
      </w:r>
    </w:p>
    <w:p w14:paraId="4E5C8C10" w14:textId="5831A1A8" w:rsidR="00074626" w:rsidRDefault="00E3549C">
      <w:pPr>
        <w:ind w:firstLine="640"/>
      </w:pPr>
      <w:r>
        <w:rPr>
          <w:rFonts w:hint="eastAsia"/>
        </w:rPr>
        <w:t>综上所述，</w:t>
      </w:r>
      <w:r w:rsidR="00074626">
        <w:rPr>
          <w:rFonts w:hint="eastAsia"/>
        </w:rPr>
        <w:t>钦北水网是广西水网与钦州水网的重要延伸区，加快构建高水平钦北水网，是衔接好广西水网与钦州水网，进一步织密广西水网在钦北区境内布局结构，打通广西水网在钦北区境内“最后一公里”，落实联网、补网、强链要求，构建功能完备广西水网与钦州水网的重要组成和关键</w:t>
      </w:r>
      <w:r w:rsidR="00074626">
        <w:rPr>
          <w:rFonts w:hint="eastAsia"/>
        </w:rPr>
        <w:lastRenderedPageBreak/>
        <w:t>环节，在推进</w:t>
      </w:r>
      <w:r w:rsidR="00A2695B">
        <w:rPr>
          <w:rFonts w:hint="eastAsia"/>
        </w:rPr>
        <w:t>平陆运河工程、</w:t>
      </w:r>
      <w:r w:rsidR="00074626">
        <w:rPr>
          <w:rFonts w:hint="eastAsia"/>
        </w:rPr>
        <w:t>环北广西工程等自治区级、钦州市级水网骨干工程的同时，立足自身特点及依托资源禀赋优势，高水平建设钦北现代化水网，在建设美丽幸福河湖、推进水网与航运、产业等融合发展、中小型水网工程建设运行管理等方面攻坚突破。</w:t>
      </w:r>
    </w:p>
    <w:p w14:paraId="1A57E3FF" w14:textId="4673EFC2" w:rsidR="00C506FC" w:rsidRDefault="00C506FC" w:rsidP="00C506FC">
      <w:pPr>
        <w:pStyle w:val="3"/>
        <w:ind w:firstLine="643"/>
      </w:pPr>
      <w:bookmarkStart w:id="129" w:name="_Toc177205597"/>
      <w:bookmarkStart w:id="130" w:name="_Toc177511067"/>
      <w:bookmarkStart w:id="131" w:name="_Toc179661147"/>
      <w:bookmarkStart w:id="132" w:name="_Toc179661701"/>
      <w:bookmarkStart w:id="133" w:name="_Toc14103"/>
      <w:bookmarkEnd w:id="128"/>
      <w:r>
        <w:rPr>
          <w:rFonts w:hint="eastAsia"/>
        </w:rPr>
        <w:t>（</w:t>
      </w:r>
      <w:r w:rsidR="00074626">
        <w:rPr>
          <w:rFonts w:hint="eastAsia"/>
        </w:rPr>
        <w:t>四</w:t>
      </w:r>
      <w:r>
        <w:rPr>
          <w:rFonts w:hint="eastAsia"/>
        </w:rPr>
        <w:t>）实现钦北区水利现代化，要求加快构建多功能钦北水网</w:t>
      </w:r>
      <w:bookmarkEnd w:id="129"/>
      <w:bookmarkEnd w:id="130"/>
      <w:bookmarkEnd w:id="131"/>
      <w:bookmarkEnd w:id="132"/>
    </w:p>
    <w:p w14:paraId="38D25E7E" w14:textId="77777777" w:rsidR="00C506FC" w:rsidRDefault="00C506FC" w:rsidP="00C506FC">
      <w:pPr>
        <w:ind w:firstLine="640"/>
      </w:pPr>
      <w:r>
        <w:rPr>
          <w:rFonts w:hint="eastAsia"/>
        </w:rPr>
        <w:t>水利是现代农业建设不可或缺的首要条件，是经济社会发展不可替代的基础支撑，是生态环境改善不可分割的保障系统，在全面建设社会主义现代化国家新征程上，作为基础设施体系的重要组成部分，水利应率先实现现代化。</w:t>
      </w:r>
    </w:p>
    <w:p w14:paraId="797FCBBB" w14:textId="77777777" w:rsidR="00C506FC" w:rsidRDefault="00C506FC" w:rsidP="00C506FC">
      <w:pPr>
        <w:ind w:firstLine="640"/>
      </w:pPr>
      <w:r>
        <w:rPr>
          <w:rFonts w:hint="eastAsia"/>
        </w:rPr>
        <w:t>当前，钦北区仍然面临着水旱灾害防御能力不足、水资源供需矛盾突出、钦江、茅岭江流域水生态保护治理任务艰巨、水网智慧化程度偏低、水文化水景观亟待提升等诸多问题，区域现代水网格局尚未形成，制约着钦北区水利事业和经济社会高质量发展，迫切需要通过加快构建安全韧性更强、资源配置更优、生态保障更高、建管更高效的现代水网，进一步增强供给体系韧性，逐步实现从单一的防洪、供水或灌溉目标转变为多功能协同、多维度治理，从被动应对水安全事件转向主动防控水安全风险，从单一工程向整体性复杂工程发展，全面激发水利事业发展内生动力活力。围绕水网建</w:t>
      </w:r>
      <w:r>
        <w:rPr>
          <w:rFonts w:hint="eastAsia"/>
        </w:rPr>
        <w:lastRenderedPageBreak/>
        <w:t>设目标和保障防洪安全、供水安全、粮食安全、生态安全，按照水生态空间管控要求，统筹推进以防洪排涝网、水资源配置网、河湖生态网为主体，以智慧水网为支撑的多功能水网深度融合，实现供水保障、防洪排涝、生态保护等功能有序转换以及水网的智慧调控和协同融合，同时加强水网与航运、现代农业等不同行业领域高效协同融合，最大程度发挥水网综合功能和效益，加快构建“系统完备、安全可靠、集约高效、绿色智能、循环通畅、调控有序”的钦北现代化水网，实现钦北水利现代化，纵深推进钦北区现代化建设。</w:t>
      </w:r>
    </w:p>
    <w:p w14:paraId="3D686649" w14:textId="7AEDECAA" w:rsidR="00E81958" w:rsidRDefault="006B54D1">
      <w:pPr>
        <w:pStyle w:val="1"/>
        <w:pageBreakBefore/>
        <w:spacing w:before="435" w:after="435"/>
        <w:ind w:firstLineChars="0" w:firstLine="0"/>
        <w:rPr>
          <w:rFonts w:hint="eastAsia"/>
        </w:rPr>
      </w:pPr>
      <w:bookmarkStart w:id="134" w:name="_Toc179661702"/>
      <w:r>
        <w:rPr>
          <w:rFonts w:hint="eastAsia"/>
        </w:rPr>
        <w:lastRenderedPageBreak/>
        <w:t>第二章</w:t>
      </w:r>
      <w:r>
        <w:rPr>
          <w:rFonts w:hint="eastAsia"/>
        </w:rPr>
        <w:t xml:space="preserve">  </w:t>
      </w:r>
      <w:r>
        <w:rPr>
          <w:rFonts w:hint="eastAsia"/>
        </w:rPr>
        <w:t>总体思路</w:t>
      </w:r>
      <w:bookmarkEnd w:id="133"/>
      <w:bookmarkEnd w:id="134"/>
    </w:p>
    <w:p w14:paraId="6928D7FB" w14:textId="77777777" w:rsidR="00E81958" w:rsidRDefault="006B54D1">
      <w:pPr>
        <w:pStyle w:val="2"/>
        <w:spacing w:before="652" w:after="435"/>
      </w:pPr>
      <w:bookmarkStart w:id="135" w:name="_Toc6201"/>
      <w:bookmarkStart w:id="136" w:name="_Toc179661703"/>
      <w:r>
        <w:rPr>
          <w:rFonts w:hint="eastAsia"/>
        </w:rPr>
        <w:t>第一节</w:t>
      </w:r>
      <w:r>
        <w:rPr>
          <w:rFonts w:hint="eastAsia"/>
        </w:rPr>
        <w:t xml:space="preserve">  </w:t>
      </w:r>
      <w:r>
        <w:rPr>
          <w:rFonts w:hint="eastAsia"/>
        </w:rPr>
        <w:t>指导思想</w:t>
      </w:r>
      <w:bookmarkStart w:id="137" w:name="_Toc154004000"/>
      <w:bookmarkEnd w:id="135"/>
      <w:bookmarkEnd w:id="136"/>
    </w:p>
    <w:p w14:paraId="5EF2B3BD" w14:textId="03BD66F7" w:rsidR="00E81958" w:rsidRDefault="006B54D1">
      <w:pPr>
        <w:ind w:firstLine="640"/>
      </w:pPr>
      <w:r>
        <w:rPr>
          <w:rFonts w:hint="eastAsia"/>
        </w:rPr>
        <w:t>以习近平新时代中国特色社会主义思想为指导，全面贯彻党的二十大</w:t>
      </w:r>
      <w:r w:rsidR="00942F2D">
        <w:rPr>
          <w:rFonts w:hint="eastAsia"/>
        </w:rPr>
        <w:t>和二十届三中全会</w:t>
      </w:r>
      <w:r>
        <w:rPr>
          <w:rFonts w:hint="eastAsia"/>
        </w:rPr>
        <w:t>精神，全面落实“节水优先、空间均衡、系统治理、两手发力”的治水思路，深入贯彻落实习近平总书记</w:t>
      </w:r>
      <w:r w:rsidR="00F81429" w:rsidRPr="00F81429">
        <w:rPr>
          <w:rFonts w:hint="eastAsia"/>
        </w:rPr>
        <w:t>关于广西工作论述的重要要求</w:t>
      </w:r>
      <w:r>
        <w:rPr>
          <w:rFonts w:hint="eastAsia"/>
        </w:rPr>
        <w:t>，统筹发展与安全，充分发挥钦北水网作为承接国家区域</w:t>
      </w:r>
      <w:r w:rsidR="00446B72">
        <w:rPr>
          <w:rFonts w:hint="eastAsia"/>
        </w:rPr>
        <w:t>水</w:t>
      </w:r>
      <w:r>
        <w:rPr>
          <w:rFonts w:hint="eastAsia"/>
        </w:rPr>
        <w:t>网、广西水网、钦州水网重要一环的战略地位优势，完善防洪排涝、水资源配置、供水灌溉、水生态治理修复等水利基础设施建设，优化钦北水网布局，加快构建“系统完备、安全可靠、集约高效、绿色智能、循环通畅、调控有序”的钦北水网，衔接好广西水网、钦州水网，打通广西水网在钦北区境内“最后一公里”，为钦北区高质量发展提供坚实的水安全保障。</w:t>
      </w:r>
    </w:p>
    <w:p w14:paraId="1FE647A8" w14:textId="0CD50D46" w:rsidR="00E81958" w:rsidRDefault="006B54D1">
      <w:pPr>
        <w:pStyle w:val="2"/>
        <w:spacing w:before="652" w:after="435"/>
      </w:pPr>
      <w:bookmarkStart w:id="138" w:name="_Toc23583"/>
      <w:bookmarkStart w:id="139" w:name="_Toc179661704"/>
      <w:r>
        <w:rPr>
          <w:rFonts w:hint="eastAsia"/>
        </w:rPr>
        <w:t>第二节</w:t>
      </w:r>
      <w:r>
        <w:rPr>
          <w:rFonts w:hint="eastAsia"/>
        </w:rPr>
        <w:t xml:space="preserve">  </w:t>
      </w:r>
      <w:bookmarkEnd w:id="137"/>
      <w:r>
        <w:rPr>
          <w:rFonts w:hint="eastAsia"/>
        </w:rPr>
        <w:t>基本原则</w:t>
      </w:r>
      <w:bookmarkEnd w:id="138"/>
      <w:bookmarkEnd w:id="139"/>
    </w:p>
    <w:p w14:paraId="6057C462" w14:textId="77777777" w:rsidR="00E81958" w:rsidRDefault="006B54D1">
      <w:pPr>
        <w:ind w:firstLine="643"/>
      </w:pPr>
      <w:r>
        <w:rPr>
          <w:rFonts w:hint="eastAsia"/>
          <w:b/>
        </w:rPr>
        <w:t>坚持立足全局、保障民生。</w:t>
      </w:r>
      <w:r>
        <w:rPr>
          <w:rFonts w:hint="eastAsia"/>
        </w:rPr>
        <w:t>坚持钦北区全区“一盘棋”，立足长远、适度超前，统筹推动钦北区水网建设，支撑北部湾经济区、乡村振兴、南北钦防一体化等国家及自治区级重</w:t>
      </w:r>
      <w:r>
        <w:rPr>
          <w:rFonts w:hint="eastAsia"/>
        </w:rPr>
        <w:lastRenderedPageBreak/>
        <w:t>大战略实施，促进经济社会高质量发展。牢固树立以人民为中心的发展思想，着力保障防洪安全、供水安全、粮食安全、生态安全，满足人民对美好生活的向往，不断增强人民获得感、幸福感、安全感。</w:t>
      </w:r>
    </w:p>
    <w:p w14:paraId="2215C0F7" w14:textId="77777777" w:rsidR="00E81958" w:rsidRDefault="006B54D1">
      <w:pPr>
        <w:ind w:firstLine="643"/>
        <w:rPr>
          <w:rFonts w:ascii="仿宋_GB2312" w:hAnsiTheme="minorHAnsi" w:cs="仿宋_GB2312"/>
          <w:kern w:val="0"/>
        </w:rPr>
      </w:pPr>
      <w:r>
        <w:rPr>
          <w:rFonts w:ascii="仿宋_GB2312" w:hAnsiTheme="minorHAnsi" w:cs="仿宋_GB2312" w:hint="eastAsia"/>
          <w:b/>
          <w:kern w:val="0"/>
        </w:rPr>
        <w:t>坚持节水优先、空间均衡。</w:t>
      </w:r>
      <w:r>
        <w:rPr>
          <w:rFonts w:ascii="仿宋_GB2312" w:hAnsiTheme="minorHAnsi" w:cs="仿宋_GB2312" w:hint="eastAsia"/>
          <w:kern w:val="0"/>
        </w:rPr>
        <w:t>把资源节约集约安全利用作为实施钦北区水网工程的基本前提，以水而定、量水而行、因水制宜，强化水资源刚性约束，按照“确有需要、生态安全、可以持续”的要求，科学合理规划水网工程布局，优化水资源空间配置，提高重要区域水资源承载能力，促进人口经济与资源环境相均衡。</w:t>
      </w:r>
    </w:p>
    <w:p w14:paraId="379883A5" w14:textId="77777777" w:rsidR="00E81958" w:rsidRDefault="006B54D1">
      <w:pPr>
        <w:ind w:firstLine="643"/>
        <w:rPr>
          <w:rFonts w:ascii="仿宋_GB2312" w:hAnsiTheme="minorHAnsi" w:cs="仿宋_GB2312"/>
          <w:kern w:val="0"/>
        </w:rPr>
      </w:pPr>
      <w:r>
        <w:rPr>
          <w:rFonts w:ascii="仿宋_GB2312" w:hAnsiTheme="minorHAnsi" w:cs="仿宋_GB2312" w:hint="eastAsia"/>
          <w:b/>
          <w:kern w:val="0"/>
        </w:rPr>
        <w:t>坚持底线思维，风险防控。</w:t>
      </w:r>
      <w:r>
        <w:rPr>
          <w:rFonts w:ascii="仿宋_GB2312" w:hAnsiTheme="minorHAnsi" w:cs="仿宋_GB2312" w:hint="eastAsia"/>
          <w:kern w:val="0"/>
        </w:rPr>
        <w:t>强化底线思维，增强水患意识，坚持关口前移，从注重事后处置向风险防控转变，从减少灾害损失向降低安全风险转变，加强洪涝风险管控、行蓄洪空间管控和防御洪涝社会管理，增强水安全风险防控的主动性和有效性，全面提升洪涝灾害综合防范能力。</w:t>
      </w:r>
    </w:p>
    <w:p w14:paraId="70FF2874" w14:textId="77777777" w:rsidR="00E81958" w:rsidRDefault="006B54D1">
      <w:pPr>
        <w:ind w:firstLine="643"/>
        <w:rPr>
          <w:rFonts w:ascii="仿宋_GB2312" w:hAnsiTheme="minorHAnsi" w:cs="仿宋_GB2312"/>
          <w:kern w:val="0"/>
        </w:rPr>
      </w:pPr>
      <w:r>
        <w:rPr>
          <w:rFonts w:ascii="仿宋_GB2312" w:hAnsiTheme="minorHAnsi" w:cs="仿宋_GB2312" w:hint="eastAsia"/>
          <w:b/>
          <w:kern w:val="0"/>
        </w:rPr>
        <w:t>坚持人水和谐、绿色生态。</w:t>
      </w:r>
      <w:r>
        <w:rPr>
          <w:rFonts w:ascii="仿宋_GB2312" w:hAnsiTheme="minorHAnsi" w:cs="仿宋_GB2312" w:hint="eastAsia"/>
          <w:kern w:val="0"/>
        </w:rPr>
        <w:t>牢固树立生态文明理念，坚持山水林田湖草沙系统治理，尊重自然、顺应自然、保护自然，把生态优先、绿色发展理念贯穿水网建设和运行管理全过程，努力建设生态水利工程，持续改善水生态水环境，维护河湖生态系统完整性，实现人水和谐共生，促进可持续发展。</w:t>
      </w:r>
    </w:p>
    <w:p w14:paraId="07BFF057" w14:textId="77777777" w:rsidR="00E81958" w:rsidRDefault="006B54D1">
      <w:pPr>
        <w:ind w:firstLine="643"/>
        <w:rPr>
          <w:rFonts w:ascii="仿宋_GB2312" w:hAnsiTheme="minorHAnsi" w:cs="仿宋_GB2312"/>
          <w:kern w:val="0"/>
        </w:rPr>
      </w:pPr>
      <w:r>
        <w:rPr>
          <w:rFonts w:ascii="仿宋_GB2312" w:hAnsiTheme="minorHAnsi" w:cs="仿宋_GB2312" w:hint="eastAsia"/>
          <w:b/>
          <w:kern w:val="0"/>
        </w:rPr>
        <w:lastRenderedPageBreak/>
        <w:t>坚持改革创新、两手发力。</w:t>
      </w:r>
      <w:r>
        <w:rPr>
          <w:rFonts w:ascii="仿宋_GB2312" w:hAnsiTheme="minorHAnsi" w:cs="仿宋_GB2312" w:hint="eastAsia"/>
          <w:kern w:val="0"/>
        </w:rPr>
        <w:t>坚持多轮驱动，发挥政府和市场、中央和地方、国有资本和社会资本等多方面作用。创新水网建管体制和投融资机制，推进农业水价综合改革。发挥科技创新引领作用，大力推进水网数字化、调度智能化、监测预警自动化，加强物理水网与数字水网融合，提升水网工程科技和智能化水平。</w:t>
      </w:r>
    </w:p>
    <w:p w14:paraId="6973F95E" w14:textId="5005B60C" w:rsidR="00E81958" w:rsidRDefault="006B54D1">
      <w:pPr>
        <w:pStyle w:val="2"/>
        <w:spacing w:before="652" w:after="435"/>
      </w:pPr>
      <w:bookmarkStart w:id="140" w:name="_Toc154004001"/>
      <w:bookmarkStart w:id="141" w:name="_Toc19388"/>
      <w:bookmarkStart w:id="142" w:name="_Toc179661705"/>
      <w:r>
        <w:rPr>
          <w:rFonts w:hint="eastAsia"/>
        </w:rPr>
        <w:t>第三节</w:t>
      </w:r>
      <w:r>
        <w:rPr>
          <w:rFonts w:hint="eastAsia"/>
        </w:rPr>
        <w:t xml:space="preserve">  </w:t>
      </w:r>
      <w:bookmarkEnd w:id="140"/>
      <w:r>
        <w:rPr>
          <w:rFonts w:hint="eastAsia"/>
        </w:rPr>
        <w:t>规划</w:t>
      </w:r>
      <w:bookmarkEnd w:id="141"/>
      <w:r w:rsidR="00F67672">
        <w:rPr>
          <w:rFonts w:hint="eastAsia"/>
        </w:rPr>
        <w:t>目标</w:t>
      </w:r>
      <w:bookmarkEnd w:id="142"/>
    </w:p>
    <w:p w14:paraId="21327B18" w14:textId="79CF7E77" w:rsidR="00E81958" w:rsidRDefault="006B54D1">
      <w:pPr>
        <w:pStyle w:val="3"/>
        <w:ind w:firstLine="643"/>
      </w:pPr>
      <w:bookmarkStart w:id="143" w:name="_Toc174345675"/>
      <w:bookmarkStart w:id="144" w:name="_Toc177205602"/>
      <w:bookmarkStart w:id="145" w:name="_Toc177511072"/>
      <w:bookmarkStart w:id="146" w:name="_Toc179661152"/>
      <w:bookmarkStart w:id="147" w:name="_Toc179661706"/>
      <w:r>
        <w:rPr>
          <w:rFonts w:hint="eastAsia"/>
        </w:rPr>
        <w:t>（一）规划范围</w:t>
      </w:r>
      <w:bookmarkEnd w:id="143"/>
      <w:bookmarkEnd w:id="144"/>
      <w:bookmarkEnd w:id="145"/>
      <w:bookmarkEnd w:id="146"/>
      <w:bookmarkEnd w:id="147"/>
    </w:p>
    <w:p w14:paraId="28A9096F" w14:textId="396B35D6" w:rsidR="00E81958" w:rsidRDefault="006B54D1">
      <w:pPr>
        <w:ind w:firstLine="640"/>
      </w:pPr>
      <w:bookmarkStart w:id="148" w:name="_Hlk174004187"/>
      <w:r>
        <w:rPr>
          <w:rFonts w:hint="eastAsia"/>
        </w:rPr>
        <w:t>规划范围为钦北区全境，包括</w:t>
      </w:r>
      <w:r w:rsidR="008201C3">
        <w:rPr>
          <w:rFonts w:hint="eastAsia"/>
        </w:rPr>
        <w:t>钦北城区以及</w:t>
      </w:r>
      <w:r>
        <w:rPr>
          <w:rFonts w:hint="eastAsia"/>
        </w:rPr>
        <w:t>平吉镇、大垌镇、那蒙镇、小董镇、长滩镇、大寺镇、贵台镇、大直镇、板城镇、青塘镇、新棠镇共</w:t>
      </w:r>
      <w:r>
        <w:rPr>
          <w:rFonts w:hint="eastAsia"/>
        </w:rPr>
        <w:t>1</w:t>
      </w:r>
      <w:r>
        <w:t>1</w:t>
      </w:r>
      <w:r>
        <w:rPr>
          <w:rFonts w:hint="eastAsia"/>
        </w:rPr>
        <w:t>个乡镇，总面积</w:t>
      </w:r>
      <w:r>
        <w:rPr>
          <w:rFonts w:hint="eastAsia"/>
        </w:rPr>
        <w:t>2</w:t>
      </w:r>
      <w:r>
        <w:t>240.17km</w:t>
      </w:r>
      <w:r>
        <w:rPr>
          <w:vertAlign w:val="superscript"/>
        </w:rPr>
        <w:t>2</w:t>
      </w:r>
      <w:r>
        <w:rPr>
          <w:rFonts w:hint="eastAsia"/>
        </w:rPr>
        <w:t>。</w:t>
      </w:r>
      <w:bookmarkEnd w:id="148"/>
    </w:p>
    <w:p w14:paraId="5F2765CC" w14:textId="2E4E1C73" w:rsidR="00295916" w:rsidRDefault="00295916" w:rsidP="00295916">
      <w:pPr>
        <w:pStyle w:val="3"/>
        <w:ind w:firstLine="643"/>
      </w:pPr>
      <w:bookmarkStart w:id="149" w:name="_Toc179661153"/>
      <w:bookmarkStart w:id="150" w:name="_Toc179661707"/>
      <w:r>
        <w:rPr>
          <w:rFonts w:hint="eastAsia"/>
        </w:rPr>
        <w:t>（二）规划依据</w:t>
      </w:r>
      <w:bookmarkEnd w:id="149"/>
      <w:bookmarkEnd w:id="150"/>
    </w:p>
    <w:p w14:paraId="09320646" w14:textId="275C1384" w:rsidR="00295916" w:rsidRDefault="00FD18EC">
      <w:pPr>
        <w:ind w:firstLine="640"/>
      </w:pPr>
      <w:r>
        <w:rPr>
          <w:rFonts w:hint="eastAsia"/>
        </w:rPr>
        <w:t>本次规划以《国家水网建设规划纲要》与</w:t>
      </w:r>
      <w:r w:rsidR="006C619C">
        <w:rPr>
          <w:rFonts w:hint="eastAsia"/>
        </w:rPr>
        <w:t>《广西壮族自治区水网建设规划》、</w:t>
      </w:r>
      <w:r>
        <w:rPr>
          <w:rFonts w:hint="eastAsia"/>
        </w:rPr>
        <w:t>《广西水网建设总体方案（</w:t>
      </w:r>
      <w:r>
        <w:rPr>
          <w:rFonts w:hint="eastAsia"/>
        </w:rPr>
        <w:t>2</w:t>
      </w:r>
      <w:r>
        <w:t>023-2035</w:t>
      </w:r>
      <w:r>
        <w:rPr>
          <w:rFonts w:hint="eastAsia"/>
        </w:rPr>
        <w:t>年）》</w:t>
      </w:r>
      <w:r w:rsidR="006C619C">
        <w:rPr>
          <w:rFonts w:hint="eastAsia"/>
        </w:rPr>
        <w:t>等国家级、自治区级水网规划为主要依据，并充分衔接《钦州市水网建设规划》钦北区相关内容，同时参考并衔接《广西水安全保障规划》、《广西治涝规划》、</w:t>
      </w:r>
      <w:r w:rsidR="007D45E5">
        <w:rPr>
          <w:rFonts w:hint="eastAsia"/>
        </w:rPr>
        <w:t>《广西逐河流治理方案》</w:t>
      </w:r>
      <w:r w:rsidR="008F061C">
        <w:rPr>
          <w:rFonts w:hint="eastAsia"/>
        </w:rPr>
        <w:t>、</w:t>
      </w:r>
      <w:r w:rsidR="006C619C">
        <w:rPr>
          <w:rFonts w:hint="eastAsia"/>
        </w:rPr>
        <w:t>《广西农田灌溉发展规划》、《广西水利风景区发展总体规划》等自治区级上位规划，《钦州市“十</w:t>
      </w:r>
      <w:r w:rsidR="006C619C">
        <w:rPr>
          <w:rFonts w:hint="eastAsia"/>
        </w:rPr>
        <w:lastRenderedPageBreak/>
        <w:t>四五”水安全保障规划》、《钦州市国土空间</w:t>
      </w:r>
      <w:r w:rsidR="00DB65A5">
        <w:rPr>
          <w:rFonts w:hint="eastAsia"/>
        </w:rPr>
        <w:t>总体</w:t>
      </w:r>
      <w:r w:rsidR="006C619C">
        <w:rPr>
          <w:rFonts w:hint="eastAsia"/>
        </w:rPr>
        <w:t>规划</w:t>
      </w:r>
      <w:r w:rsidR="00DB65A5">
        <w:rPr>
          <w:rFonts w:hint="eastAsia"/>
        </w:rPr>
        <w:t>（</w:t>
      </w:r>
      <w:r w:rsidR="00DB65A5">
        <w:rPr>
          <w:rFonts w:hint="eastAsia"/>
        </w:rPr>
        <w:t>2</w:t>
      </w:r>
      <w:r w:rsidR="00DB65A5">
        <w:t>021-2035</w:t>
      </w:r>
      <w:r w:rsidR="00DB65A5">
        <w:rPr>
          <w:rFonts w:hint="eastAsia"/>
        </w:rPr>
        <w:t>年）</w:t>
      </w:r>
      <w:r w:rsidR="006C619C">
        <w:rPr>
          <w:rFonts w:hint="eastAsia"/>
        </w:rPr>
        <w:t>》</w:t>
      </w:r>
      <w:r w:rsidR="00DB65A5">
        <w:rPr>
          <w:rFonts w:hint="eastAsia"/>
        </w:rPr>
        <w:t>、《钦州市水土保持规划（</w:t>
      </w:r>
      <w:r w:rsidR="00DB65A5">
        <w:rPr>
          <w:rFonts w:hint="eastAsia"/>
        </w:rPr>
        <w:t>2</w:t>
      </w:r>
      <w:r w:rsidR="00DB65A5">
        <w:t>022-2035</w:t>
      </w:r>
      <w:r w:rsidR="00DB65A5">
        <w:rPr>
          <w:rFonts w:hint="eastAsia"/>
        </w:rPr>
        <w:t>年）》、《钦州市国民经济和社会发展第十四个五年规划和</w:t>
      </w:r>
      <w:r w:rsidR="00DB65A5">
        <w:rPr>
          <w:rFonts w:hint="eastAsia"/>
        </w:rPr>
        <w:t>2</w:t>
      </w:r>
      <w:r w:rsidR="00DB65A5">
        <w:t>035</w:t>
      </w:r>
      <w:r w:rsidR="00DB65A5">
        <w:rPr>
          <w:rFonts w:hint="eastAsia"/>
        </w:rPr>
        <w:t>年远景目标纲要》、《</w:t>
      </w:r>
      <w:r w:rsidR="00DB65A5" w:rsidRPr="00DB65A5">
        <w:rPr>
          <w:rFonts w:hint="eastAsia"/>
        </w:rPr>
        <w:t>钦州市农村供水高质量发展规划</w:t>
      </w:r>
      <w:r w:rsidR="00DB65A5">
        <w:rPr>
          <w:rFonts w:hint="eastAsia"/>
        </w:rPr>
        <w:t>》</w:t>
      </w:r>
      <w:r w:rsidR="006C619C">
        <w:rPr>
          <w:rFonts w:hint="eastAsia"/>
        </w:rPr>
        <w:t>等市级上位规划，以及《</w:t>
      </w:r>
      <w:r w:rsidR="00DB65A5">
        <w:rPr>
          <w:rFonts w:hint="eastAsia"/>
        </w:rPr>
        <w:t>钦北区水土保持规划</w:t>
      </w:r>
      <w:r w:rsidR="006C619C">
        <w:rPr>
          <w:rFonts w:hint="eastAsia"/>
        </w:rPr>
        <w:t>》</w:t>
      </w:r>
      <w:r w:rsidR="00DB65A5">
        <w:rPr>
          <w:rFonts w:hint="eastAsia"/>
        </w:rPr>
        <w:t>、《钦北区</w:t>
      </w:r>
      <w:r w:rsidR="00DB65A5" w:rsidRPr="00DB65A5">
        <w:rPr>
          <w:rFonts w:hint="eastAsia"/>
        </w:rPr>
        <w:t>农村供水高质量发展规划</w:t>
      </w:r>
      <w:r w:rsidR="00DB65A5">
        <w:rPr>
          <w:rFonts w:hint="eastAsia"/>
        </w:rPr>
        <w:t>》等</w:t>
      </w:r>
      <w:r w:rsidR="00A666BD">
        <w:rPr>
          <w:rFonts w:hint="eastAsia"/>
        </w:rPr>
        <w:t>钦北区</w:t>
      </w:r>
      <w:r w:rsidR="00DB65A5">
        <w:rPr>
          <w:rFonts w:hint="eastAsia"/>
        </w:rPr>
        <w:t>上位规划。</w:t>
      </w:r>
    </w:p>
    <w:p w14:paraId="77DBA643" w14:textId="794C5A4D" w:rsidR="00E81958" w:rsidRDefault="006B54D1">
      <w:pPr>
        <w:pStyle w:val="3"/>
        <w:ind w:firstLine="643"/>
      </w:pPr>
      <w:bookmarkStart w:id="151" w:name="_Toc174345676"/>
      <w:bookmarkStart w:id="152" w:name="_Toc177205603"/>
      <w:bookmarkStart w:id="153" w:name="_Toc177511073"/>
      <w:bookmarkStart w:id="154" w:name="_Toc179661154"/>
      <w:bookmarkStart w:id="155" w:name="_Toc179661708"/>
      <w:r>
        <w:rPr>
          <w:rFonts w:hint="eastAsia"/>
        </w:rPr>
        <w:t>（</w:t>
      </w:r>
      <w:r w:rsidR="00295916">
        <w:rPr>
          <w:rFonts w:hint="eastAsia"/>
        </w:rPr>
        <w:t>三</w:t>
      </w:r>
      <w:r>
        <w:rPr>
          <w:rFonts w:hint="eastAsia"/>
        </w:rPr>
        <w:t>）规划水平年</w:t>
      </w:r>
      <w:bookmarkEnd w:id="151"/>
      <w:bookmarkEnd w:id="152"/>
      <w:bookmarkEnd w:id="153"/>
      <w:bookmarkEnd w:id="154"/>
      <w:bookmarkEnd w:id="155"/>
    </w:p>
    <w:p w14:paraId="1433078A" w14:textId="57A7CB48" w:rsidR="00940EE1" w:rsidRDefault="006B54D1" w:rsidP="008F061C">
      <w:pPr>
        <w:ind w:firstLine="640"/>
      </w:pPr>
      <w:r>
        <w:rPr>
          <w:rFonts w:hint="eastAsia"/>
        </w:rPr>
        <w:t>现状水平年为</w:t>
      </w:r>
      <w:r>
        <w:rPr>
          <w:rFonts w:hint="eastAsia"/>
        </w:rPr>
        <w:t>2022</w:t>
      </w:r>
      <w:r>
        <w:rPr>
          <w:rFonts w:hint="eastAsia"/>
        </w:rPr>
        <w:t>年，规划水平年为</w:t>
      </w:r>
      <w:r>
        <w:rPr>
          <w:rFonts w:hint="eastAsia"/>
        </w:rPr>
        <w:t>2035</w:t>
      </w:r>
      <w:r>
        <w:rPr>
          <w:rFonts w:hint="eastAsia"/>
        </w:rPr>
        <w:t>年，远期展望至</w:t>
      </w:r>
      <w:r>
        <w:rPr>
          <w:rFonts w:hint="eastAsia"/>
        </w:rPr>
        <w:t>2050</w:t>
      </w:r>
      <w:r>
        <w:rPr>
          <w:rFonts w:hint="eastAsia"/>
        </w:rPr>
        <w:t>年。</w:t>
      </w:r>
    </w:p>
    <w:p w14:paraId="0B18953E" w14:textId="6EF16A4C" w:rsidR="00F653F8" w:rsidRDefault="00F653F8" w:rsidP="00F653F8">
      <w:pPr>
        <w:pStyle w:val="3"/>
        <w:ind w:firstLine="643"/>
      </w:pPr>
      <w:bookmarkStart w:id="156" w:name="_Toc179661155"/>
      <w:bookmarkStart w:id="157" w:name="_Toc179661709"/>
      <w:r>
        <w:rPr>
          <w:rFonts w:hint="eastAsia"/>
        </w:rPr>
        <w:t>（四）规划目标</w:t>
      </w:r>
      <w:bookmarkEnd w:id="156"/>
      <w:bookmarkEnd w:id="157"/>
    </w:p>
    <w:p w14:paraId="523A66D1" w14:textId="77777777" w:rsidR="00F653F8" w:rsidRDefault="00F653F8" w:rsidP="00F653F8">
      <w:pPr>
        <w:ind w:firstLine="640"/>
      </w:pPr>
      <w:r>
        <w:rPr>
          <w:rFonts w:hint="eastAsia"/>
        </w:rPr>
        <w:t>通过水网建设规划，谋划建设一批水网骨干工程，加快形成钦北水网“纲、目、结”主骨架，加强与广西水网、钦州水网衔接；推动水网内外融合，着力补齐防洪排涝、水资源配置、城乡供水、水生态保护、水网智慧化等短板和薄弱环节，推动防洪排涝、水资源调配、水生态保护治理三大水网功能协同融合；推动物理水网与数字水网协同融合；进一步健全体制机制法制，实现水网工程良性运行和规范管理。</w:t>
      </w:r>
    </w:p>
    <w:p w14:paraId="25874528" w14:textId="77777777" w:rsidR="00F653F8" w:rsidRDefault="00F653F8" w:rsidP="00F653F8">
      <w:pPr>
        <w:ind w:firstLine="640"/>
      </w:pPr>
      <w:r>
        <w:rPr>
          <w:rFonts w:hint="eastAsia"/>
        </w:rPr>
        <w:t>到</w:t>
      </w:r>
      <w:r>
        <w:rPr>
          <w:rFonts w:hint="eastAsia"/>
        </w:rPr>
        <w:t>2035</w:t>
      </w:r>
      <w:r>
        <w:rPr>
          <w:rFonts w:hint="eastAsia"/>
        </w:rPr>
        <w:t>年，“系统完备、安全可靠、集约高效、绿色智能、循环通畅、调控有序”的现代化钦北水网体系基本建成，防洪减灾能力、水资源集约节约利用和优化配置能力、河湖生态保护治理能力显著提升，水网智慧化水平大幅提高，水</w:t>
      </w:r>
      <w:r>
        <w:rPr>
          <w:rFonts w:hint="eastAsia"/>
        </w:rPr>
        <w:lastRenderedPageBreak/>
        <w:t>安全保障能力全面增强，各层级水网高效协同融合，互联互通，推动钦北区高质量发展。</w:t>
      </w:r>
    </w:p>
    <w:p w14:paraId="5B2E61A5" w14:textId="5174D237" w:rsidR="00F653F8" w:rsidRPr="008A1DD6" w:rsidRDefault="00F653F8" w:rsidP="008A1DD6">
      <w:pPr>
        <w:ind w:firstLine="640"/>
      </w:pPr>
      <w:r>
        <w:rPr>
          <w:rFonts w:hint="eastAsia"/>
        </w:rPr>
        <w:t>到</w:t>
      </w:r>
      <w:r>
        <w:rPr>
          <w:rFonts w:hint="eastAsia"/>
        </w:rPr>
        <w:t>2050</w:t>
      </w:r>
      <w:r>
        <w:rPr>
          <w:rFonts w:hint="eastAsia"/>
        </w:rPr>
        <w:t>年，全面建成与实现社会主义现代化相适应的钦北水网体系，区域防洪减灾体系进一步完善，水资源节约集约高效利用、供水安全保障体系全面建成，经济社会与水生态环境和谐共生，多层次多功能融合水网高效协同，实现旱涝保收、水旱无忧、丰枯两利、蓄泄兼筹。</w:t>
      </w:r>
    </w:p>
    <w:p w14:paraId="1C484409" w14:textId="6E18F157" w:rsidR="00F653F8" w:rsidRDefault="00F653F8" w:rsidP="00F653F8">
      <w:pPr>
        <w:pStyle w:val="af4"/>
        <w:pageBreakBefore/>
        <w:rPr>
          <w:rFonts w:hint="default"/>
        </w:rPr>
      </w:pPr>
      <w:bookmarkStart w:id="158" w:name="_Hlk73483140"/>
      <w:r>
        <w:lastRenderedPageBreak/>
        <w:t>表</w:t>
      </w:r>
      <w:r>
        <w:t>2-</w:t>
      </w:r>
      <w:proofErr w:type="gramStart"/>
      <w:r>
        <w:t>1</w:t>
      </w:r>
      <w:r>
        <w:rPr>
          <w:rFonts w:hint="default"/>
        </w:rPr>
        <w:t xml:space="preserve">  </w:t>
      </w:r>
      <w:r>
        <w:t>钦北区水网建设规划主要指标</w:t>
      </w:r>
      <w:proofErr w:type="gramEnd"/>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38"/>
        <w:gridCol w:w="423"/>
        <w:gridCol w:w="4394"/>
        <w:gridCol w:w="715"/>
        <w:gridCol w:w="1125"/>
        <w:gridCol w:w="781"/>
      </w:tblGrid>
      <w:tr w:rsidR="00F653F8" w14:paraId="01B6FC7C" w14:textId="77777777" w:rsidTr="002B793E">
        <w:trPr>
          <w:trHeight w:val="454"/>
          <w:jc w:val="center"/>
        </w:trPr>
        <w:tc>
          <w:tcPr>
            <w:tcW w:w="838" w:type="dxa"/>
            <w:vAlign w:val="center"/>
          </w:tcPr>
          <w:p w14:paraId="1B66D8CD" w14:textId="77777777" w:rsidR="00F653F8" w:rsidRDefault="00F653F8" w:rsidP="002B793E">
            <w:pPr>
              <w:pStyle w:val="af3"/>
            </w:pPr>
            <w:r>
              <w:t>分类</w:t>
            </w:r>
          </w:p>
        </w:tc>
        <w:tc>
          <w:tcPr>
            <w:tcW w:w="423" w:type="dxa"/>
            <w:vAlign w:val="center"/>
          </w:tcPr>
          <w:p w14:paraId="5397E78B" w14:textId="77777777" w:rsidR="00F653F8" w:rsidRDefault="00F653F8" w:rsidP="002B793E">
            <w:pPr>
              <w:pStyle w:val="af3"/>
            </w:pPr>
            <w:r>
              <w:t>序号</w:t>
            </w:r>
          </w:p>
        </w:tc>
        <w:tc>
          <w:tcPr>
            <w:tcW w:w="4394" w:type="dxa"/>
            <w:vAlign w:val="center"/>
          </w:tcPr>
          <w:p w14:paraId="059AACBF" w14:textId="77777777" w:rsidR="00F653F8" w:rsidRDefault="00F653F8" w:rsidP="002B793E">
            <w:pPr>
              <w:pStyle w:val="af3"/>
            </w:pPr>
            <w:r>
              <w:t>指标</w:t>
            </w:r>
          </w:p>
        </w:tc>
        <w:tc>
          <w:tcPr>
            <w:tcW w:w="715" w:type="dxa"/>
            <w:vAlign w:val="center"/>
          </w:tcPr>
          <w:p w14:paraId="19E1C86C" w14:textId="77777777" w:rsidR="00F653F8" w:rsidRDefault="00F653F8" w:rsidP="002B793E">
            <w:pPr>
              <w:pStyle w:val="af3"/>
            </w:pPr>
            <w:r>
              <w:t>现状年</w:t>
            </w:r>
          </w:p>
        </w:tc>
        <w:tc>
          <w:tcPr>
            <w:tcW w:w="1125" w:type="dxa"/>
            <w:vAlign w:val="center"/>
          </w:tcPr>
          <w:p w14:paraId="05D29115" w14:textId="77777777" w:rsidR="00F653F8" w:rsidRDefault="00F653F8" w:rsidP="002B793E">
            <w:pPr>
              <w:pStyle w:val="af3"/>
            </w:pPr>
            <w:r>
              <w:t>2035</w:t>
            </w:r>
            <w:r>
              <w:t>年</w:t>
            </w:r>
          </w:p>
        </w:tc>
        <w:tc>
          <w:tcPr>
            <w:tcW w:w="781" w:type="dxa"/>
            <w:vAlign w:val="center"/>
          </w:tcPr>
          <w:p w14:paraId="7A148ECB" w14:textId="77777777" w:rsidR="00F653F8" w:rsidRDefault="00F653F8" w:rsidP="002B793E">
            <w:pPr>
              <w:pStyle w:val="af3"/>
            </w:pPr>
            <w:r>
              <w:t>指标属性</w:t>
            </w:r>
          </w:p>
        </w:tc>
      </w:tr>
      <w:tr w:rsidR="00F653F8" w14:paraId="5DA0CA8B" w14:textId="77777777" w:rsidTr="002B793E">
        <w:trPr>
          <w:trHeight w:val="454"/>
          <w:jc w:val="center"/>
        </w:trPr>
        <w:tc>
          <w:tcPr>
            <w:tcW w:w="838" w:type="dxa"/>
            <w:vMerge w:val="restart"/>
            <w:vAlign w:val="center"/>
          </w:tcPr>
          <w:p w14:paraId="6400C28A" w14:textId="77777777" w:rsidR="00F653F8" w:rsidRDefault="00F653F8" w:rsidP="002B793E">
            <w:pPr>
              <w:pStyle w:val="af3"/>
            </w:pPr>
            <w:r>
              <w:t>水网综合指标</w:t>
            </w:r>
          </w:p>
        </w:tc>
        <w:tc>
          <w:tcPr>
            <w:tcW w:w="423" w:type="dxa"/>
            <w:vAlign w:val="center"/>
          </w:tcPr>
          <w:p w14:paraId="0C340965" w14:textId="77777777" w:rsidR="00F653F8" w:rsidRDefault="00F653F8" w:rsidP="002B793E">
            <w:pPr>
              <w:pStyle w:val="af3"/>
            </w:pPr>
            <w:r>
              <w:rPr>
                <w:rFonts w:hint="eastAsia"/>
              </w:rPr>
              <w:t>1</w:t>
            </w:r>
          </w:p>
        </w:tc>
        <w:tc>
          <w:tcPr>
            <w:tcW w:w="4394" w:type="dxa"/>
            <w:vAlign w:val="center"/>
          </w:tcPr>
          <w:p w14:paraId="43592954" w14:textId="77777777" w:rsidR="00F653F8" w:rsidRDefault="00F653F8" w:rsidP="002B793E">
            <w:pPr>
              <w:pStyle w:val="af3"/>
            </w:pPr>
            <w:r>
              <w:rPr>
                <w:rFonts w:hint="eastAsia"/>
              </w:rPr>
              <w:t>骨干水网覆盖范围（</w:t>
            </w:r>
            <w:r>
              <w:rPr>
                <w:rFonts w:hint="eastAsia"/>
              </w:rPr>
              <w:t>%</w:t>
            </w:r>
            <w:r>
              <w:rPr>
                <w:rFonts w:hint="eastAsia"/>
              </w:rPr>
              <w:t>）</w:t>
            </w:r>
          </w:p>
        </w:tc>
        <w:tc>
          <w:tcPr>
            <w:tcW w:w="715" w:type="dxa"/>
            <w:vAlign w:val="center"/>
          </w:tcPr>
          <w:p w14:paraId="4E9359DA" w14:textId="77777777" w:rsidR="00F653F8" w:rsidRDefault="00F653F8" w:rsidP="002B793E">
            <w:pPr>
              <w:pStyle w:val="af3"/>
            </w:pPr>
            <w:r>
              <w:rPr>
                <w:rFonts w:hint="eastAsia"/>
              </w:rPr>
              <w:t>60</w:t>
            </w:r>
          </w:p>
        </w:tc>
        <w:tc>
          <w:tcPr>
            <w:tcW w:w="1125" w:type="dxa"/>
            <w:vAlign w:val="center"/>
          </w:tcPr>
          <w:p w14:paraId="05EACDFA" w14:textId="77777777" w:rsidR="00F653F8" w:rsidRDefault="00F653F8" w:rsidP="002B793E">
            <w:pPr>
              <w:pStyle w:val="af3"/>
            </w:pPr>
            <w:r>
              <w:rPr>
                <w:rFonts w:hint="eastAsia"/>
              </w:rPr>
              <w:t>&gt;88</w:t>
            </w:r>
          </w:p>
        </w:tc>
        <w:tc>
          <w:tcPr>
            <w:tcW w:w="781" w:type="dxa"/>
            <w:vAlign w:val="center"/>
          </w:tcPr>
          <w:p w14:paraId="1BEC91C4" w14:textId="77777777" w:rsidR="00F653F8" w:rsidRDefault="00F653F8" w:rsidP="002B793E">
            <w:pPr>
              <w:pStyle w:val="af3"/>
            </w:pPr>
            <w:r>
              <w:rPr>
                <w:rFonts w:hint="eastAsia"/>
              </w:rPr>
              <w:t>预期性</w:t>
            </w:r>
          </w:p>
        </w:tc>
      </w:tr>
      <w:tr w:rsidR="00F653F8" w14:paraId="69693944" w14:textId="77777777" w:rsidTr="002B793E">
        <w:trPr>
          <w:trHeight w:val="454"/>
          <w:jc w:val="center"/>
        </w:trPr>
        <w:tc>
          <w:tcPr>
            <w:tcW w:w="838" w:type="dxa"/>
            <w:vMerge/>
            <w:vAlign w:val="center"/>
          </w:tcPr>
          <w:p w14:paraId="7C871521" w14:textId="77777777" w:rsidR="00F653F8" w:rsidRDefault="00F653F8" w:rsidP="002B793E">
            <w:pPr>
              <w:pStyle w:val="af3"/>
            </w:pPr>
          </w:p>
        </w:tc>
        <w:tc>
          <w:tcPr>
            <w:tcW w:w="423" w:type="dxa"/>
            <w:vAlign w:val="center"/>
          </w:tcPr>
          <w:p w14:paraId="65427CA3" w14:textId="77777777" w:rsidR="00F653F8" w:rsidRDefault="00F653F8" w:rsidP="002B793E">
            <w:pPr>
              <w:pStyle w:val="af3"/>
            </w:pPr>
            <w:r>
              <w:rPr>
                <w:rFonts w:hint="eastAsia"/>
              </w:rPr>
              <w:t>2</w:t>
            </w:r>
          </w:p>
        </w:tc>
        <w:tc>
          <w:tcPr>
            <w:tcW w:w="4394" w:type="dxa"/>
            <w:vAlign w:val="center"/>
          </w:tcPr>
          <w:p w14:paraId="42B4578D" w14:textId="77777777" w:rsidR="00F653F8" w:rsidRDefault="00F653F8" w:rsidP="002B793E">
            <w:pPr>
              <w:pStyle w:val="af3"/>
            </w:pPr>
            <w:r>
              <w:rPr>
                <w:rFonts w:hint="eastAsia"/>
              </w:rPr>
              <w:t>骨干水网水流调配率（</w:t>
            </w:r>
            <w:r>
              <w:rPr>
                <w:rFonts w:hint="eastAsia"/>
              </w:rPr>
              <w:t>%</w:t>
            </w:r>
            <w:r>
              <w:rPr>
                <w:rFonts w:hint="eastAsia"/>
              </w:rPr>
              <w:t>）</w:t>
            </w:r>
          </w:p>
        </w:tc>
        <w:tc>
          <w:tcPr>
            <w:tcW w:w="715" w:type="dxa"/>
            <w:vAlign w:val="center"/>
          </w:tcPr>
          <w:p w14:paraId="1B8F8A00" w14:textId="77777777" w:rsidR="00F653F8" w:rsidRDefault="00F653F8" w:rsidP="002B793E">
            <w:pPr>
              <w:pStyle w:val="af3"/>
            </w:pPr>
            <w:r>
              <w:rPr>
                <w:rFonts w:hint="eastAsia"/>
              </w:rPr>
              <w:t>50</w:t>
            </w:r>
          </w:p>
        </w:tc>
        <w:tc>
          <w:tcPr>
            <w:tcW w:w="1125" w:type="dxa"/>
            <w:vAlign w:val="center"/>
          </w:tcPr>
          <w:p w14:paraId="6CADEA4E" w14:textId="77777777" w:rsidR="00F653F8" w:rsidRDefault="00F653F8" w:rsidP="002B793E">
            <w:pPr>
              <w:pStyle w:val="af3"/>
            </w:pPr>
            <w:r>
              <w:rPr>
                <w:rFonts w:hint="eastAsia"/>
              </w:rPr>
              <w:t>&gt;75</w:t>
            </w:r>
          </w:p>
        </w:tc>
        <w:tc>
          <w:tcPr>
            <w:tcW w:w="781" w:type="dxa"/>
            <w:vAlign w:val="center"/>
          </w:tcPr>
          <w:p w14:paraId="6702970A" w14:textId="77777777" w:rsidR="00F653F8" w:rsidRDefault="00F653F8" w:rsidP="002B793E">
            <w:pPr>
              <w:pStyle w:val="af3"/>
            </w:pPr>
            <w:r>
              <w:rPr>
                <w:rFonts w:hint="eastAsia"/>
              </w:rPr>
              <w:t>预期性</w:t>
            </w:r>
          </w:p>
        </w:tc>
      </w:tr>
      <w:tr w:rsidR="00F653F8" w14:paraId="582E0D69" w14:textId="77777777" w:rsidTr="002B793E">
        <w:trPr>
          <w:trHeight w:val="454"/>
          <w:jc w:val="center"/>
        </w:trPr>
        <w:tc>
          <w:tcPr>
            <w:tcW w:w="838" w:type="dxa"/>
            <w:vAlign w:val="center"/>
          </w:tcPr>
          <w:p w14:paraId="04C6CF5B" w14:textId="77777777" w:rsidR="00F653F8" w:rsidRDefault="00F653F8" w:rsidP="002B793E">
            <w:pPr>
              <w:pStyle w:val="af3"/>
            </w:pPr>
            <w:r>
              <w:rPr>
                <w:rFonts w:hint="eastAsia"/>
              </w:rPr>
              <w:t>防洪减灾</w:t>
            </w:r>
          </w:p>
        </w:tc>
        <w:tc>
          <w:tcPr>
            <w:tcW w:w="423" w:type="dxa"/>
            <w:vAlign w:val="center"/>
          </w:tcPr>
          <w:p w14:paraId="5A0D8DE1" w14:textId="77777777" w:rsidR="00F653F8" w:rsidRDefault="00F653F8" w:rsidP="002B793E">
            <w:pPr>
              <w:pStyle w:val="af3"/>
            </w:pPr>
            <w:r>
              <w:rPr>
                <w:rFonts w:hint="eastAsia"/>
              </w:rPr>
              <w:t>3</w:t>
            </w:r>
          </w:p>
        </w:tc>
        <w:tc>
          <w:tcPr>
            <w:tcW w:w="4394" w:type="dxa"/>
            <w:vAlign w:val="center"/>
          </w:tcPr>
          <w:p w14:paraId="5508D6F1" w14:textId="77777777" w:rsidR="00F653F8" w:rsidRDefault="00F653F8" w:rsidP="002B793E">
            <w:pPr>
              <w:pStyle w:val="af3"/>
            </w:pPr>
            <w:r>
              <w:rPr>
                <w:rFonts w:hint="eastAsia"/>
              </w:rPr>
              <w:t>5</w:t>
            </w:r>
            <w:r>
              <w:rPr>
                <w:rFonts w:hint="eastAsia"/>
              </w:rPr>
              <w:t>级以上江河堤防洪达标率（</w:t>
            </w:r>
            <w:r>
              <w:rPr>
                <w:rFonts w:hint="eastAsia"/>
              </w:rPr>
              <w:t>%</w:t>
            </w:r>
            <w:r>
              <w:rPr>
                <w:rFonts w:hint="eastAsia"/>
              </w:rPr>
              <w:t>）</w:t>
            </w:r>
          </w:p>
        </w:tc>
        <w:tc>
          <w:tcPr>
            <w:tcW w:w="715" w:type="dxa"/>
            <w:vAlign w:val="center"/>
          </w:tcPr>
          <w:p w14:paraId="4F2AAC19" w14:textId="1313A137" w:rsidR="00F653F8" w:rsidRDefault="001C475C" w:rsidP="002B793E">
            <w:pPr>
              <w:pStyle w:val="af3"/>
            </w:pPr>
            <w:r>
              <w:t>70.47</w:t>
            </w:r>
          </w:p>
        </w:tc>
        <w:tc>
          <w:tcPr>
            <w:tcW w:w="1125" w:type="dxa"/>
            <w:vAlign w:val="center"/>
          </w:tcPr>
          <w:p w14:paraId="33191F0A" w14:textId="77777777" w:rsidR="00F653F8" w:rsidRDefault="00F653F8" w:rsidP="002B793E">
            <w:pPr>
              <w:pStyle w:val="af3"/>
            </w:pPr>
            <w:r>
              <w:rPr>
                <w:rFonts w:hint="eastAsia"/>
              </w:rPr>
              <w:t>1</w:t>
            </w:r>
            <w:r>
              <w:t>00</w:t>
            </w:r>
          </w:p>
        </w:tc>
        <w:tc>
          <w:tcPr>
            <w:tcW w:w="781" w:type="dxa"/>
            <w:vAlign w:val="center"/>
          </w:tcPr>
          <w:p w14:paraId="65C881F2" w14:textId="77777777" w:rsidR="00F653F8" w:rsidRDefault="00F653F8" w:rsidP="002B793E">
            <w:pPr>
              <w:pStyle w:val="af3"/>
            </w:pPr>
            <w:r>
              <w:rPr>
                <w:rFonts w:hint="eastAsia"/>
              </w:rPr>
              <w:t>预期性</w:t>
            </w:r>
          </w:p>
        </w:tc>
      </w:tr>
      <w:tr w:rsidR="00F653F8" w14:paraId="1F182ED5" w14:textId="77777777" w:rsidTr="002B793E">
        <w:trPr>
          <w:trHeight w:val="454"/>
          <w:jc w:val="center"/>
        </w:trPr>
        <w:tc>
          <w:tcPr>
            <w:tcW w:w="838" w:type="dxa"/>
            <w:vMerge w:val="restart"/>
            <w:vAlign w:val="center"/>
          </w:tcPr>
          <w:p w14:paraId="79C54F94" w14:textId="77777777" w:rsidR="00F653F8" w:rsidRDefault="00F653F8" w:rsidP="002B793E">
            <w:pPr>
              <w:pStyle w:val="af3"/>
            </w:pPr>
            <w:r>
              <w:rPr>
                <w:rFonts w:hint="eastAsia"/>
              </w:rPr>
              <w:t>水资源配置</w:t>
            </w:r>
          </w:p>
        </w:tc>
        <w:tc>
          <w:tcPr>
            <w:tcW w:w="423" w:type="dxa"/>
            <w:vAlign w:val="center"/>
          </w:tcPr>
          <w:p w14:paraId="218AEA30" w14:textId="77777777" w:rsidR="00F653F8" w:rsidRDefault="00F653F8" w:rsidP="002B793E">
            <w:pPr>
              <w:pStyle w:val="af3"/>
            </w:pPr>
            <w:r>
              <w:rPr>
                <w:rFonts w:hint="eastAsia"/>
              </w:rPr>
              <w:t>4</w:t>
            </w:r>
          </w:p>
        </w:tc>
        <w:tc>
          <w:tcPr>
            <w:tcW w:w="4394" w:type="dxa"/>
            <w:vAlign w:val="center"/>
          </w:tcPr>
          <w:p w14:paraId="6946EC02" w14:textId="77777777" w:rsidR="00F653F8" w:rsidRDefault="00F653F8" w:rsidP="002B793E">
            <w:pPr>
              <w:pStyle w:val="af3"/>
            </w:pPr>
            <w:r>
              <w:rPr>
                <w:rFonts w:hint="eastAsia"/>
              </w:rPr>
              <w:t>用水总量控制指标（亿</w:t>
            </w:r>
            <w:r>
              <w:rPr>
                <w:rFonts w:hint="eastAsia"/>
              </w:rPr>
              <w:t>m</w:t>
            </w:r>
            <w:r>
              <w:rPr>
                <w:rFonts w:hint="eastAsia"/>
                <w:vertAlign w:val="superscript"/>
              </w:rPr>
              <w:t>3</w:t>
            </w:r>
            <w:r>
              <w:rPr>
                <w:rFonts w:hint="eastAsia"/>
              </w:rPr>
              <w:t>）</w:t>
            </w:r>
          </w:p>
        </w:tc>
        <w:tc>
          <w:tcPr>
            <w:tcW w:w="715" w:type="dxa"/>
            <w:vAlign w:val="center"/>
          </w:tcPr>
          <w:p w14:paraId="60D8E7E2" w14:textId="77777777" w:rsidR="00F653F8" w:rsidRDefault="00F653F8" w:rsidP="002B793E">
            <w:pPr>
              <w:pStyle w:val="af3"/>
            </w:pPr>
            <w:r>
              <w:t>2.83</w:t>
            </w:r>
          </w:p>
        </w:tc>
        <w:tc>
          <w:tcPr>
            <w:tcW w:w="1125" w:type="dxa"/>
            <w:vAlign w:val="center"/>
          </w:tcPr>
          <w:p w14:paraId="7C44BD2A" w14:textId="77777777" w:rsidR="00F653F8" w:rsidRDefault="00F653F8" w:rsidP="002B793E">
            <w:pPr>
              <w:pStyle w:val="af3"/>
            </w:pPr>
            <w:r>
              <w:rPr>
                <w:rFonts w:hint="eastAsia"/>
              </w:rPr>
              <w:t>以自治区下发指标为准</w:t>
            </w:r>
          </w:p>
        </w:tc>
        <w:tc>
          <w:tcPr>
            <w:tcW w:w="781" w:type="dxa"/>
            <w:vAlign w:val="center"/>
          </w:tcPr>
          <w:p w14:paraId="7419DBF5" w14:textId="77777777" w:rsidR="00F653F8" w:rsidRDefault="00F653F8" w:rsidP="002B793E">
            <w:pPr>
              <w:pStyle w:val="af3"/>
            </w:pPr>
            <w:r>
              <w:rPr>
                <w:rFonts w:hint="eastAsia"/>
              </w:rPr>
              <w:t>约束性</w:t>
            </w:r>
          </w:p>
        </w:tc>
      </w:tr>
      <w:tr w:rsidR="00F653F8" w14:paraId="0953F9A4" w14:textId="77777777" w:rsidTr="002B793E">
        <w:trPr>
          <w:trHeight w:val="454"/>
          <w:jc w:val="center"/>
        </w:trPr>
        <w:tc>
          <w:tcPr>
            <w:tcW w:w="838" w:type="dxa"/>
            <w:vMerge/>
            <w:vAlign w:val="center"/>
          </w:tcPr>
          <w:p w14:paraId="7DC95959" w14:textId="77777777" w:rsidR="00F653F8" w:rsidRDefault="00F653F8" w:rsidP="002B793E">
            <w:pPr>
              <w:pStyle w:val="af3"/>
            </w:pPr>
          </w:p>
        </w:tc>
        <w:tc>
          <w:tcPr>
            <w:tcW w:w="423" w:type="dxa"/>
            <w:vAlign w:val="center"/>
          </w:tcPr>
          <w:p w14:paraId="30759F79" w14:textId="77777777" w:rsidR="00F653F8" w:rsidRDefault="00F653F8" w:rsidP="002B793E">
            <w:pPr>
              <w:pStyle w:val="af3"/>
            </w:pPr>
            <w:r>
              <w:rPr>
                <w:rFonts w:hint="eastAsia"/>
              </w:rPr>
              <w:t>5</w:t>
            </w:r>
          </w:p>
        </w:tc>
        <w:tc>
          <w:tcPr>
            <w:tcW w:w="4394" w:type="dxa"/>
            <w:vAlign w:val="center"/>
          </w:tcPr>
          <w:p w14:paraId="2B73AD6A" w14:textId="77777777" w:rsidR="00F653F8" w:rsidRDefault="00F653F8" w:rsidP="002B793E">
            <w:pPr>
              <w:pStyle w:val="af3"/>
            </w:pPr>
            <w:r>
              <w:rPr>
                <w:rFonts w:hint="eastAsia"/>
              </w:rPr>
              <w:t>城市再生水利用率（</w:t>
            </w:r>
            <w:r>
              <w:rPr>
                <w:rFonts w:hint="eastAsia"/>
              </w:rPr>
              <w:t>%</w:t>
            </w:r>
            <w:r>
              <w:rPr>
                <w:rFonts w:hint="eastAsia"/>
              </w:rPr>
              <w:t>）</w:t>
            </w:r>
          </w:p>
        </w:tc>
        <w:tc>
          <w:tcPr>
            <w:tcW w:w="715" w:type="dxa"/>
            <w:vAlign w:val="center"/>
          </w:tcPr>
          <w:p w14:paraId="0FD087CA" w14:textId="77777777" w:rsidR="00F653F8" w:rsidRDefault="00F653F8" w:rsidP="002B793E">
            <w:pPr>
              <w:pStyle w:val="af3"/>
            </w:pPr>
            <w:r>
              <w:t>-</w:t>
            </w:r>
          </w:p>
        </w:tc>
        <w:tc>
          <w:tcPr>
            <w:tcW w:w="1125" w:type="dxa"/>
            <w:vAlign w:val="center"/>
          </w:tcPr>
          <w:p w14:paraId="4DF60069" w14:textId="77777777" w:rsidR="00F653F8" w:rsidRDefault="00F653F8" w:rsidP="002B793E">
            <w:pPr>
              <w:pStyle w:val="af3"/>
            </w:pPr>
            <w:r>
              <w:rPr>
                <w:rFonts w:hint="eastAsia"/>
              </w:rPr>
              <w:t>&gt;25</w:t>
            </w:r>
          </w:p>
        </w:tc>
        <w:tc>
          <w:tcPr>
            <w:tcW w:w="781" w:type="dxa"/>
            <w:vAlign w:val="center"/>
          </w:tcPr>
          <w:p w14:paraId="717AA68A" w14:textId="77777777" w:rsidR="00F653F8" w:rsidRDefault="00F653F8" w:rsidP="002B793E">
            <w:pPr>
              <w:pStyle w:val="af3"/>
            </w:pPr>
            <w:r>
              <w:rPr>
                <w:rFonts w:hint="eastAsia"/>
              </w:rPr>
              <w:t>预期性</w:t>
            </w:r>
          </w:p>
        </w:tc>
      </w:tr>
      <w:tr w:rsidR="00F653F8" w14:paraId="73D4881E" w14:textId="77777777" w:rsidTr="002B793E">
        <w:trPr>
          <w:trHeight w:val="454"/>
          <w:jc w:val="center"/>
        </w:trPr>
        <w:tc>
          <w:tcPr>
            <w:tcW w:w="838" w:type="dxa"/>
            <w:vMerge/>
            <w:vAlign w:val="center"/>
          </w:tcPr>
          <w:p w14:paraId="759CC5A4" w14:textId="77777777" w:rsidR="00F653F8" w:rsidRDefault="00F653F8" w:rsidP="002B793E">
            <w:pPr>
              <w:pStyle w:val="af3"/>
            </w:pPr>
          </w:p>
        </w:tc>
        <w:tc>
          <w:tcPr>
            <w:tcW w:w="423" w:type="dxa"/>
            <w:vAlign w:val="center"/>
          </w:tcPr>
          <w:p w14:paraId="1A572635" w14:textId="77777777" w:rsidR="00F653F8" w:rsidRDefault="00F653F8" w:rsidP="002B793E">
            <w:pPr>
              <w:pStyle w:val="af3"/>
            </w:pPr>
            <w:r>
              <w:rPr>
                <w:rFonts w:hint="eastAsia"/>
              </w:rPr>
              <w:t>6</w:t>
            </w:r>
          </w:p>
        </w:tc>
        <w:tc>
          <w:tcPr>
            <w:tcW w:w="4394" w:type="dxa"/>
            <w:vAlign w:val="center"/>
          </w:tcPr>
          <w:p w14:paraId="1C617C06" w14:textId="77777777" w:rsidR="00F653F8" w:rsidRDefault="00F653F8" w:rsidP="002B793E">
            <w:pPr>
              <w:pStyle w:val="af3"/>
            </w:pPr>
            <w:r>
              <w:rPr>
                <w:rFonts w:hint="eastAsia"/>
              </w:rPr>
              <w:t>农村自来水普及率（</w:t>
            </w:r>
            <w:r>
              <w:rPr>
                <w:rFonts w:hint="eastAsia"/>
              </w:rPr>
              <w:t>%</w:t>
            </w:r>
            <w:r>
              <w:rPr>
                <w:rFonts w:hint="eastAsia"/>
              </w:rPr>
              <w:t>）</w:t>
            </w:r>
          </w:p>
        </w:tc>
        <w:tc>
          <w:tcPr>
            <w:tcW w:w="715" w:type="dxa"/>
            <w:vAlign w:val="center"/>
          </w:tcPr>
          <w:p w14:paraId="62DFB191" w14:textId="28C88202" w:rsidR="00F653F8" w:rsidRDefault="00F653F8" w:rsidP="002B793E">
            <w:pPr>
              <w:pStyle w:val="af3"/>
            </w:pPr>
            <w:r>
              <w:t>89.5</w:t>
            </w:r>
          </w:p>
        </w:tc>
        <w:tc>
          <w:tcPr>
            <w:tcW w:w="1125" w:type="dxa"/>
            <w:vAlign w:val="center"/>
          </w:tcPr>
          <w:p w14:paraId="3AABFB24" w14:textId="77777777" w:rsidR="00F653F8" w:rsidRDefault="00F653F8" w:rsidP="002B793E">
            <w:pPr>
              <w:pStyle w:val="af3"/>
            </w:pPr>
            <w:r w:rsidRPr="00A14F82">
              <w:t>99.4</w:t>
            </w:r>
          </w:p>
        </w:tc>
        <w:tc>
          <w:tcPr>
            <w:tcW w:w="781" w:type="dxa"/>
            <w:vAlign w:val="center"/>
          </w:tcPr>
          <w:p w14:paraId="72CE6A65" w14:textId="77777777" w:rsidR="00F653F8" w:rsidRDefault="00F653F8" w:rsidP="002B793E">
            <w:pPr>
              <w:pStyle w:val="af3"/>
            </w:pPr>
            <w:r>
              <w:rPr>
                <w:rFonts w:hint="eastAsia"/>
              </w:rPr>
              <w:t>预期性</w:t>
            </w:r>
          </w:p>
        </w:tc>
      </w:tr>
      <w:tr w:rsidR="00F653F8" w14:paraId="44BBFFDB" w14:textId="77777777" w:rsidTr="002B793E">
        <w:trPr>
          <w:trHeight w:val="454"/>
          <w:jc w:val="center"/>
        </w:trPr>
        <w:tc>
          <w:tcPr>
            <w:tcW w:w="838" w:type="dxa"/>
            <w:vMerge/>
            <w:vAlign w:val="center"/>
          </w:tcPr>
          <w:p w14:paraId="3B76E89A" w14:textId="77777777" w:rsidR="00F653F8" w:rsidRDefault="00F653F8" w:rsidP="002B793E">
            <w:pPr>
              <w:pStyle w:val="af3"/>
            </w:pPr>
          </w:p>
        </w:tc>
        <w:tc>
          <w:tcPr>
            <w:tcW w:w="423" w:type="dxa"/>
            <w:vAlign w:val="center"/>
          </w:tcPr>
          <w:p w14:paraId="5BC61F9B" w14:textId="77777777" w:rsidR="00F653F8" w:rsidRDefault="00F653F8" w:rsidP="002B793E">
            <w:pPr>
              <w:pStyle w:val="af3"/>
            </w:pPr>
            <w:r>
              <w:rPr>
                <w:rFonts w:hint="eastAsia"/>
              </w:rPr>
              <w:t>7</w:t>
            </w:r>
          </w:p>
        </w:tc>
        <w:tc>
          <w:tcPr>
            <w:tcW w:w="4394" w:type="dxa"/>
            <w:vAlign w:val="center"/>
          </w:tcPr>
          <w:p w14:paraId="5AB757F8" w14:textId="77777777" w:rsidR="00F653F8" w:rsidRDefault="00F653F8" w:rsidP="002B793E">
            <w:pPr>
              <w:pStyle w:val="af3"/>
            </w:pPr>
            <w:r>
              <w:rPr>
                <w:rFonts w:hint="eastAsia"/>
              </w:rPr>
              <w:t>农村规模化供水工程覆盖农村人口比例（</w:t>
            </w:r>
            <w:r>
              <w:rPr>
                <w:rFonts w:hint="eastAsia"/>
              </w:rPr>
              <w:t>%</w:t>
            </w:r>
            <w:r>
              <w:rPr>
                <w:rFonts w:hint="eastAsia"/>
              </w:rPr>
              <w:t>）</w:t>
            </w:r>
          </w:p>
        </w:tc>
        <w:tc>
          <w:tcPr>
            <w:tcW w:w="715" w:type="dxa"/>
            <w:vAlign w:val="center"/>
          </w:tcPr>
          <w:p w14:paraId="46B6BD0E" w14:textId="77777777" w:rsidR="00F653F8" w:rsidRDefault="00F653F8" w:rsidP="002B793E">
            <w:pPr>
              <w:pStyle w:val="af3"/>
            </w:pPr>
            <w:r>
              <w:t>45.81</w:t>
            </w:r>
          </w:p>
        </w:tc>
        <w:tc>
          <w:tcPr>
            <w:tcW w:w="1125" w:type="dxa"/>
            <w:vAlign w:val="center"/>
          </w:tcPr>
          <w:p w14:paraId="6B7F9481" w14:textId="77777777" w:rsidR="00F653F8" w:rsidRDefault="00F653F8" w:rsidP="002B793E">
            <w:pPr>
              <w:pStyle w:val="af3"/>
            </w:pPr>
            <w:r>
              <w:t>95.9</w:t>
            </w:r>
          </w:p>
        </w:tc>
        <w:tc>
          <w:tcPr>
            <w:tcW w:w="781" w:type="dxa"/>
            <w:vAlign w:val="center"/>
          </w:tcPr>
          <w:p w14:paraId="18711193" w14:textId="77777777" w:rsidR="00F653F8" w:rsidRDefault="00F653F8" w:rsidP="002B793E">
            <w:pPr>
              <w:pStyle w:val="af3"/>
            </w:pPr>
            <w:r>
              <w:rPr>
                <w:rFonts w:hint="eastAsia"/>
              </w:rPr>
              <w:t>预期性</w:t>
            </w:r>
          </w:p>
        </w:tc>
      </w:tr>
      <w:tr w:rsidR="00F653F8" w14:paraId="4DA1A0A0" w14:textId="77777777" w:rsidTr="002B793E">
        <w:trPr>
          <w:trHeight w:val="454"/>
          <w:jc w:val="center"/>
        </w:trPr>
        <w:tc>
          <w:tcPr>
            <w:tcW w:w="838" w:type="dxa"/>
            <w:vMerge/>
            <w:vAlign w:val="center"/>
          </w:tcPr>
          <w:p w14:paraId="7B534B06" w14:textId="77777777" w:rsidR="00F653F8" w:rsidRDefault="00F653F8" w:rsidP="002B793E">
            <w:pPr>
              <w:pStyle w:val="af3"/>
            </w:pPr>
          </w:p>
        </w:tc>
        <w:tc>
          <w:tcPr>
            <w:tcW w:w="423" w:type="dxa"/>
            <w:vAlign w:val="center"/>
          </w:tcPr>
          <w:p w14:paraId="4572168C" w14:textId="77777777" w:rsidR="00F653F8" w:rsidRDefault="00F653F8" w:rsidP="002B793E">
            <w:pPr>
              <w:pStyle w:val="af3"/>
            </w:pPr>
            <w:r>
              <w:rPr>
                <w:rFonts w:hint="eastAsia"/>
              </w:rPr>
              <w:t>8</w:t>
            </w:r>
          </w:p>
        </w:tc>
        <w:tc>
          <w:tcPr>
            <w:tcW w:w="4394" w:type="dxa"/>
            <w:vAlign w:val="center"/>
          </w:tcPr>
          <w:p w14:paraId="44D7CBF4" w14:textId="77777777" w:rsidR="00F653F8" w:rsidRDefault="00F653F8" w:rsidP="002B793E">
            <w:pPr>
              <w:pStyle w:val="af3"/>
            </w:pPr>
            <w:r>
              <w:rPr>
                <w:rFonts w:hint="eastAsia"/>
              </w:rPr>
              <w:t>灌溉水利用系数</w:t>
            </w:r>
          </w:p>
        </w:tc>
        <w:tc>
          <w:tcPr>
            <w:tcW w:w="715" w:type="dxa"/>
            <w:vAlign w:val="center"/>
          </w:tcPr>
          <w:p w14:paraId="25B83A57" w14:textId="77777777" w:rsidR="00F653F8" w:rsidRDefault="00F653F8" w:rsidP="002B793E">
            <w:pPr>
              <w:pStyle w:val="af3"/>
            </w:pPr>
            <w:r>
              <w:rPr>
                <w:rFonts w:hint="eastAsia"/>
              </w:rPr>
              <w:t>0</w:t>
            </w:r>
            <w:r>
              <w:t>.513</w:t>
            </w:r>
          </w:p>
        </w:tc>
        <w:tc>
          <w:tcPr>
            <w:tcW w:w="1125" w:type="dxa"/>
            <w:vAlign w:val="center"/>
          </w:tcPr>
          <w:p w14:paraId="27A2E842" w14:textId="77777777" w:rsidR="00F653F8" w:rsidRDefault="00F653F8" w:rsidP="002B793E">
            <w:pPr>
              <w:pStyle w:val="af3"/>
            </w:pPr>
            <w:r>
              <w:t>0.6</w:t>
            </w:r>
          </w:p>
        </w:tc>
        <w:tc>
          <w:tcPr>
            <w:tcW w:w="781" w:type="dxa"/>
            <w:vAlign w:val="center"/>
          </w:tcPr>
          <w:p w14:paraId="2FB4FED9" w14:textId="77777777" w:rsidR="00F653F8" w:rsidRDefault="00F653F8" w:rsidP="002B793E">
            <w:pPr>
              <w:pStyle w:val="af3"/>
            </w:pPr>
            <w:r>
              <w:rPr>
                <w:rFonts w:hint="eastAsia"/>
              </w:rPr>
              <w:t>约束性</w:t>
            </w:r>
          </w:p>
        </w:tc>
      </w:tr>
      <w:tr w:rsidR="00F653F8" w14:paraId="26B549AB" w14:textId="77777777" w:rsidTr="002B793E">
        <w:trPr>
          <w:trHeight w:val="454"/>
          <w:jc w:val="center"/>
        </w:trPr>
        <w:tc>
          <w:tcPr>
            <w:tcW w:w="838" w:type="dxa"/>
            <w:vMerge/>
            <w:vAlign w:val="center"/>
          </w:tcPr>
          <w:p w14:paraId="4C9BF324" w14:textId="77777777" w:rsidR="00F653F8" w:rsidRDefault="00F653F8" w:rsidP="002B793E">
            <w:pPr>
              <w:pStyle w:val="af3"/>
            </w:pPr>
          </w:p>
        </w:tc>
        <w:tc>
          <w:tcPr>
            <w:tcW w:w="423" w:type="dxa"/>
            <w:vAlign w:val="center"/>
          </w:tcPr>
          <w:p w14:paraId="15CB7DD4" w14:textId="77777777" w:rsidR="00F653F8" w:rsidRDefault="00F653F8" w:rsidP="002B793E">
            <w:pPr>
              <w:pStyle w:val="af3"/>
            </w:pPr>
            <w:r>
              <w:rPr>
                <w:rFonts w:hint="eastAsia"/>
              </w:rPr>
              <w:t>9</w:t>
            </w:r>
          </w:p>
        </w:tc>
        <w:tc>
          <w:tcPr>
            <w:tcW w:w="4394" w:type="dxa"/>
            <w:vAlign w:val="center"/>
          </w:tcPr>
          <w:p w14:paraId="3AA6E803" w14:textId="77777777" w:rsidR="00F653F8" w:rsidRDefault="00F653F8" w:rsidP="002B793E">
            <w:pPr>
              <w:pStyle w:val="af3"/>
            </w:pPr>
            <w:r>
              <w:rPr>
                <w:rFonts w:hint="eastAsia"/>
              </w:rPr>
              <w:t>新增及恢复农田有效灌溉面积（万亩）</w:t>
            </w:r>
          </w:p>
        </w:tc>
        <w:tc>
          <w:tcPr>
            <w:tcW w:w="715" w:type="dxa"/>
            <w:vAlign w:val="center"/>
          </w:tcPr>
          <w:p w14:paraId="301F8532" w14:textId="77777777" w:rsidR="00F653F8" w:rsidRDefault="00F653F8" w:rsidP="002B793E">
            <w:pPr>
              <w:pStyle w:val="af3"/>
            </w:pPr>
            <w:r>
              <w:rPr>
                <w:rFonts w:hint="eastAsia"/>
              </w:rPr>
              <w:t>-</w:t>
            </w:r>
          </w:p>
        </w:tc>
        <w:tc>
          <w:tcPr>
            <w:tcW w:w="1125" w:type="dxa"/>
            <w:vAlign w:val="center"/>
          </w:tcPr>
          <w:p w14:paraId="44459B4B" w14:textId="77777777" w:rsidR="00F653F8" w:rsidRDefault="00F653F8" w:rsidP="002B793E">
            <w:pPr>
              <w:pStyle w:val="af3"/>
            </w:pPr>
            <w:r>
              <w:rPr>
                <w:rFonts w:hint="eastAsia"/>
              </w:rPr>
              <w:t>&gt;</w:t>
            </w:r>
            <w:r>
              <w:t>7.47</w:t>
            </w:r>
          </w:p>
        </w:tc>
        <w:tc>
          <w:tcPr>
            <w:tcW w:w="781" w:type="dxa"/>
            <w:vAlign w:val="center"/>
          </w:tcPr>
          <w:p w14:paraId="3D6354B4" w14:textId="77777777" w:rsidR="00F653F8" w:rsidRDefault="00F653F8" w:rsidP="002B793E">
            <w:pPr>
              <w:pStyle w:val="af3"/>
            </w:pPr>
            <w:r>
              <w:rPr>
                <w:rFonts w:hint="eastAsia"/>
              </w:rPr>
              <w:t>预期性</w:t>
            </w:r>
          </w:p>
        </w:tc>
      </w:tr>
      <w:tr w:rsidR="00F653F8" w14:paraId="7B264729" w14:textId="77777777" w:rsidTr="002B793E">
        <w:trPr>
          <w:trHeight w:val="454"/>
          <w:jc w:val="center"/>
        </w:trPr>
        <w:tc>
          <w:tcPr>
            <w:tcW w:w="838" w:type="dxa"/>
            <w:vMerge/>
            <w:vAlign w:val="center"/>
          </w:tcPr>
          <w:p w14:paraId="13D7FB84" w14:textId="77777777" w:rsidR="00F653F8" w:rsidRDefault="00F653F8" w:rsidP="002B793E">
            <w:pPr>
              <w:pStyle w:val="af3"/>
            </w:pPr>
          </w:p>
        </w:tc>
        <w:tc>
          <w:tcPr>
            <w:tcW w:w="423" w:type="dxa"/>
            <w:vAlign w:val="center"/>
          </w:tcPr>
          <w:p w14:paraId="5FD8BAFD" w14:textId="77777777" w:rsidR="00F653F8" w:rsidRDefault="00F653F8" w:rsidP="002B793E">
            <w:pPr>
              <w:pStyle w:val="af3"/>
            </w:pPr>
            <w:r>
              <w:rPr>
                <w:rFonts w:hint="eastAsia"/>
              </w:rPr>
              <w:t>1</w:t>
            </w:r>
            <w:r>
              <w:t>0</w:t>
            </w:r>
          </w:p>
        </w:tc>
        <w:tc>
          <w:tcPr>
            <w:tcW w:w="4394" w:type="dxa"/>
            <w:vAlign w:val="center"/>
          </w:tcPr>
          <w:p w14:paraId="188A530E" w14:textId="77777777" w:rsidR="00F653F8" w:rsidRDefault="00F653F8" w:rsidP="002B793E">
            <w:pPr>
              <w:pStyle w:val="af3"/>
            </w:pPr>
            <w:r>
              <w:rPr>
                <w:rFonts w:hint="eastAsia"/>
              </w:rPr>
              <w:t>新增供水能力（亿</w:t>
            </w:r>
            <w:r>
              <w:rPr>
                <w:rFonts w:hint="eastAsia"/>
              </w:rPr>
              <w:t>m</w:t>
            </w:r>
            <w:r>
              <w:rPr>
                <w:rFonts w:hint="eastAsia"/>
                <w:vertAlign w:val="superscript"/>
              </w:rPr>
              <w:t>3</w:t>
            </w:r>
            <w:r>
              <w:rPr>
                <w:rFonts w:hint="eastAsia"/>
              </w:rPr>
              <w:t>）</w:t>
            </w:r>
          </w:p>
        </w:tc>
        <w:tc>
          <w:tcPr>
            <w:tcW w:w="715" w:type="dxa"/>
            <w:vAlign w:val="center"/>
          </w:tcPr>
          <w:p w14:paraId="0DA0FD15" w14:textId="77777777" w:rsidR="00F653F8" w:rsidRDefault="00F653F8" w:rsidP="002B793E">
            <w:pPr>
              <w:pStyle w:val="af3"/>
            </w:pPr>
            <w:r>
              <w:rPr>
                <w:rFonts w:hint="eastAsia"/>
              </w:rPr>
              <w:t>-</w:t>
            </w:r>
          </w:p>
        </w:tc>
        <w:tc>
          <w:tcPr>
            <w:tcW w:w="1125" w:type="dxa"/>
            <w:vAlign w:val="center"/>
          </w:tcPr>
          <w:p w14:paraId="7419BC8F" w14:textId="4D00C952" w:rsidR="00F653F8" w:rsidRDefault="0091008C" w:rsidP="002B793E">
            <w:pPr>
              <w:pStyle w:val="af3"/>
            </w:pPr>
            <w:r>
              <w:t>1.70</w:t>
            </w:r>
          </w:p>
        </w:tc>
        <w:tc>
          <w:tcPr>
            <w:tcW w:w="781" w:type="dxa"/>
            <w:vAlign w:val="center"/>
          </w:tcPr>
          <w:p w14:paraId="1A63A10E" w14:textId="77777777" w:rsidR="00F653F8" w:rsidRDefault="00F653F8" w:rsidP="002B793E">
            <w:pPr>
              <w:pStyle w:val="af3"/>
            </w:pPr>
            <w:r>
              <w:rPr>
                <w:rFonts w:hint="eastAsia"/>
              </w:rPr>
              <w:t>预期性</w:t>
            </w:r>
          </w:p>
        </w:tc>
      </w:tr>
      <w:tr w:rsidR="00F653F8" w14:paraId="4B9E8E7E" w14:textId="77777777" w:rsidTr="002B793E">
        <w:trPr>
          <w:trHeight w:val="454"/>
          <w:jc w:val="center"/>
        </w:trPr>
        <w:tc>
          <w:tcPr>
            <w:tcW w:w="838" w:type="dxa"/>
            <w:vMerge w:val="restart"/>
            <w:vAlign w:val="center"/>
          </w:tcPr>
          <w:p w14:paraId="0684EF20" w14:textId="77777777" w:rsidR="00F653F8" w:rsidRDefault="00F653F8" w:rsidP="002B793E">
            <w:pPr>
              <w:pStyle w:val="af3"/>
            </w:pPr>
            <w:r>
              <w:rPr>
                <w:rFonts w:hint="eastAsia"/>
              </w:rPr>
              <w:t>水生态保护治理</w:t>
            </w:r>
          </w:p>
        </w:tc>
        <w:tc>
          <w:tcPr>
            <w:tcW w:w="423" w:type="dxa"/>
            <w:vAlign w:val="center"/>
          </w:tcPr>
          <w:p w14:paraId="34D66296" w14:textId="77777777" w:rsidR="00F653F8" w:rsidRDefault="00F653F8" w:rsidP="002B793E">
            <w:pPr>
              <w:pStyle w:val="af3"/>
            </w:pPr>
            <w:r>
              <w:rPr>
                <w:rFonts w:hint="eastAsia"/>
              </w:rPr>
              <w:t>1</w:t>
            </w:r>
            <w:r>
              <w:t>1</w:t>
            </w:r>
          </w:p>
        </w:tc>
        <w:tc>
          <w:tcPr>
            <w:tcW w:w="4394" w:type="dxa"/>
            <w:vAlign w:val="center"/>
          </w:tcPr>
          <w:p w14:paraId="1F90E4AB" w14:textId="77777777" w:rsidR="00F653F8" w:rsidRDefault="00F653F8" w:rsidP="002B793E">
            <w:pPr>
              <w:pStyle w:val="af3"/>
            </w:pPr>
            <w:r>
              <w:rPr>
                <w:rFonts w:hint="eastAsia"/>
              </w:rPr>
              <w:t>重点河流基本生态流量达标率（</w:t>
            </w:r>
            <w:r>
              <w:rPr>
                <w:rFonts w:hint="eastAsia"/>
              </w:rPr>
              <w:t>%</w:t>
            </w:r>
            <w:r>
              <w:rPr>
                <w:rFonts w:hint="eastAsia"/>
              </w:rPr>
              <w:t>）</w:t>
            </w:r>
          </w:p>
        </w:tc>
        <w:tc>
          <w:tcPr>
            <w:tcW w:w="715" w:type="dxa"/>
            <w:vAlign w:val="center"/>
          </w:tcPr>
          <w:p w14:paraId="14A1353D" w14:textId="77777777" w:rsidR="00F653F8" w:rsidRDefault="00F653F8" w:rsidP="002B793E">
            <w:pPr>
              <w:pStyle w:val="af3"/>
            </w:pPr>
            <w:r>
              <w:rPr>
                <w:rFonts w:hint="eastAsia"/>
              </w:rPr>
              <w:t>-</w:t>
            </w:r>
          </w:p>
        </w:tc>
        <w:tc>
          <w:tcPr>
            <w:tcW w:w="1125" w:type="dxa"/>
            <w:vAlign w:val="center"/>
          </w:tcPr>
          <w:p w14:paraId="078412B8" w14:textId="77777777" w:rsidR="00F653F8" w:rsidRDefault="00F653F8" w:rsidP="002B793E">
            <w:pPr>
              <w:pStyle w:val="af3"/>
            </w:pPr>
            <w:r>
              <w:rPr>
                <w:rFonts w:hint="eastAsia"/>
              </w:rPr>
              <w:t>&gt;</w:t>
            </w:r>
            <w:r>
              <w:t>95</w:t>
            </w:r>
          </w:p>
        </w:tc>
        <w:tc>
          <w:tcPr>
            <w:tcW w:w="781" w:type="dxa"/>
            <w:vAlign w:val="center"/>
          </w:tcPr>
          <w:p w14:paraId="70CEE11A" w14:textId="77777777" w:rsidR="00F653F8" w:rsidRDefault="00F653F8" w:rsidP="002B793E">
            <w:pPr>
              <w:pStyle w:val="af3"/>
            </w:pPr>
            <w:r>
              <w:rPr>
                <w:rFonts w:hint="eastAsia"/>
              </w:rPr>
              <w:t>预期性</w:t>
            </w:r>
          </w:p>
        </w:tc>
      </w:tr>
      <w:tr w:rsidR="00F653F8" w14:paraId="01D86AE4" w14:textId="77777777" w:rsidTr="002B793E">
        <w:trPr>
          <w:trHeight w:val="454"/>
          <w:jc w:val="center"/>
        </w:trPr>
        <w:tc>
          <w:tcPr>
            <w:tcW w:w="838" w:type="dxa"/>
            <w:vMerge/>
            <w:vAlign w:val="center"/>
          </w:tcPr>
          <w:p w14:paraId="1CCD4EEB" w14:textId="77777777" w:rsidR="00F653F8" w:rsidRDefault="00F653F8" w:rsidP="002B793E">
            <w:pPr>
              <w:pStyle w:val="af3"/>
            </w:pPr>
          </w:p>
        </w:tc>
        <w:tc>
          <w:tcPr>
            <w:tcW w:w="423" w:type="dxa"/>
            <w:vAlign w:val="center"/>
          </w:tcPr>
          <w:p w14:paraId="0B594A5E" w14:textId="77777777" w:rsidR="00F653F8" w:rsidRDefault="00F653F8" w:rsidP="002B793E">
            <w:pPr>
              <w:pStyle w:val="af3"/>
            </w:pPr>
            <w:r>
              <w:rPr>
                <w:rFonts w:hint="eastAsia"/>
              </w:rPr>
              <w:t>1</w:t>
            </w:r>
            <w:r>
              <w:t>2</w:t>
            </w:r>
          </w:p>
        </w:tc>
        <w:tc>
          <w:tcPr>
            <w:tcW w:w="4394" w:type="dxa"/>
            <w:vAlign w:val="center"/>
          </w:tcPr>
          <w:p w14:paraId="7B86A614" w14:textId="77777777" w:rsidR="00F653F8" w:rsidRDefault="00F653F8" w:rsidP="002B793E">
            <w:pPr>
              <w:pStyle w:val="af3"/>
            </w:pPr>
            <w:r>
              <w:rPr>
                <w:rFonts w:hint="eastAsia"/>
              </w:rPr>
              <w:t>水土保持率（</w:t>
            </w:r>
            <w:r>
              <w:rPr>
                <w:rFonts w:hint="eastAsia"/>
              </w:rPr>
              <w:t>%</w:t>
            </w:r>
            <w:r>
              <w:rPr>
                <w:rFonts w:hint="eastAsia"/>
              </w:rPr>
              <w:t>）</w:t>
            </w:r>
          </w:p>
        </w:tc>
        <w:tc>
          <w:tcPr>
            <w:tcW w:w="715" w:type="dxa"/>
            <w:vAlign w:val="center"/>
          </w:tcPr>
          <w:p w14:paraId="779E345D" w14:textId="77777777" w:rsidR="00F653F8" w:rsidRDefault="00F653F8" w:rsidP="002B793E">
            <w:pPr>
              <w:pStyle w:val="af3"/>
            </w:pPr>
            <w:r>
              <w:rPr>
                <w:rFonts w:hint="eastAsia"/>
              </w:rPr>
              <w:t>8</w:t>
            </w:r>
            <w:r>
              <w:t>8.50</w:t>
            </w:r>
          </w:p>
        </w:tc>
        <w:tc>
          <w:tcPr>
            <w:tcW w:w="1125" w:type="dxa"/>
            <w:vAlign w:val="center"/>
          </w:tcPr>
          <w:p w14:paraId="0B4BD198" w14:textId="77777777" w:rsidR="00F653F8" w:rsidRDefault="00F653F8" w:rsidP="002B793E">
            <w:pPr>
              <w:pStyle w:val="af3"/>
            </w:pPr>
            <w:r>
              <w:t>91.19</w:t>
            </w:r>
          </w:p>
        </w:tc>
        <w:tc>
          <w:tcPr>
            <w:tcW w:w="781" w:type="dxa"/>
            <w:vAlign w:val="center"/>
          </w:tcPr>
          <w:p w14:paraId="76B466CB" w14:textId="77777777" w:rsidR="00F653F8" w:rsidRDefault="00F653F8" w:rsidP="002B793E">
            <w:pPr>
              <w:pStyle w:val="af3"/>
            </w:pPr>
            <w:r>
              <w:rPr>
                <w:rFonts w:hint="eastAsia"/>
              </w:rPr>
              <w:t>预期性</w:t>
            </w:r>
          </w:p>
        </w:tc>
      </w:tr>
      <w:tr w:rsidR="00F653F8" w14:paraId="2C912C63" w14:textId="77777777" w:rsidTr="002B793E">
        <w:trPr>
          <w:trHeight w:val="454"/>
          <w:jc w:val="center"/>
        </w:trPr>
        <w:tc>
          <w:tcPr>
            <w:tcW w:w="838" w:type="dxa"/>
            <w:vMerge/>
            <w:vAlign w:val="center"/>
          </w:tcPr>
          <w:p w14:paraId="66896B17" w14:textId="77777777" w:rsidR="00F653F8" w:rsidRDefault="00F653F8" w:rsidP="002B793E">
            <w:pPr>
              <w:pStyle w:val="af3"/>
            </w:pPr>
          </w:p>
        </w:tc>
        <w:tc>
          <w:tcPr>
            <w:tcW w:w="423" w:type="dxa"/>
            <w:vAlign w:val="center"/>
          </w:tcPr>
          <w:p w14:paraId="40DE4F63" w14:textId="77777777" w:rsidR="00F653F8" w:rsidRDefault="00F653F8" w:rsidP="002B793E">
            <w:pPr>
              <w:pStyle w:val="af3"/>
            </w:pPr>
            <w:r>
              <w:rPr>
                <w:rFonts w:hint="eastAsia"/>
              </w:rPr>
              <w:t>1</w:t>
            </w:r>
            <w:r>
              <w:t>3</w:t>
            </w:r>
          </w:p>
        </w:tc>
        <w:tc>
          <w:tcPr>
            <w:tcW w:w="4394" w:type="dxa"/>
            <w:vAlign w:val="center"/>
          </w:tcPr>
          <w:p w14:paraId="2B986760" w14:textId="77777777" w:rsidR="00F653F8" w:rsidRDefault="00F653F8" w:rsidP="002B793E">
            <w:pPr>
              <w:pStyle w:val="af3"/>
            </w:pPr>
            <w:r>
              <w:rPr>
                <w:rFonts w:hint="eastAsia"/>
              </w:rPr>
              <w:t>地表水质量达到或好于</w:t>
            </w:r>
            <w:r>
              <w:t>Ⅲ</w:t>
            </w:r>
            <w:r>
              <w:rPr>
                <w:rFonts w:hint="eastAsia"/>
              </w:rPr>
              <w:t>类水体比例（</w:t>
            </w:r>
            <w:r>
              <w:rPr>
                <w:rFonts w:hint="eastAsia"/>
              </w:rPr>
              <w:t>%</w:t>
            </w:r>
            <w:r>
              <w:rPr>
                <w:rFonts w:hint="eastAsia"/>
              </w:rPr>
              <w:t>）</w:t>
            </w:r>
          </w:p>
        </w:tc>
        <w:tc>
          <w:tcPr>
            <w:tcW w:w="715" w:type="dxa"/>
            <w:vAlign w:val="center"/>
          </w:tcPr>
          <w:p w14:paraId="10C2A29F" w14:textId="77777777" w:rsidR="00F653F8" w:rsidRDefault="00F653F8" w:rsidP="002B793E">
            <w:pPr>
              <w:pStyle w:val="af3"/>
            </w:pPr>
            <w:r>
              <w:rPr>
                <w:rFonts w:hint="eastAsia"/>
              </w:rPr>
              <w:t>1</w:t>
            </w:r>
            <w:r>
              <w:t>00</w:t>
            </w:r>
          </w:p>
        </w:tc>
        <w:tc>
          <w:tcPr>
            <w:tcW w:w="1125" w:type="dxa"/>
            <w:vAlign w:val="center"/>
          </w:tcPr>
          <w:p w14:paraId="15E571F3" w14:textId="77777777" w:rsidR="00F653F8" w:rsidRDefault="00F653F8" w:rsidP="002B793E">
            <w:pPr>
              <w:pStyle w:val="af3"/>
            </w:pPr>
            <w:r>
              <w:rPr>
                <w:rFonts w:hint="eastAsia"/>
              </w:rPr>
              <w:t>1</w:t>
            </w:r>
            <w:r>
              <w:t>00</w:t>
            </w:r>
          </w:p>
        </w:tc>
        <w:tc>
          <w:tcPr>
            <w:tcW w:w="781" w:type="dxa"/>
            <w:vAlign w:val="center"/>
          </w:tcPr>
          <w:p w14:paraId="1E5135FF" w14:textId="77777777" w:rsidR="00F653F8" w:rsidRDefault="00F653F8" w:rsidP="002B793E">
            <w:pPr>
              <w:pStyle w:val="af3"/>
            </w:pPr>
            <w:r>
              <w:rPr>
                <w:rFonts w:hint="eastAsia"/>
              </w:rPr>
              <w:t>约束性</w:t>
            </w:r>
          </w:p>
        </w:tc>
      </w:tr>
      <w:tr w:rsidR="00F653F8" w14:paraId="7DB12579" w14:textId="77777777" w:rsidTr="002B793E">
        <w:trPr>
          <w:trHeight w:val="454"/>
          <w:jc w:val="center"/>
        </w:trPr>
        <w:tc>
          <w:tcPr>
            <w:tcW w:w="838" w:type="dxa"/>
            <w:vMerge w:val="restart"/>
            <w:vAlign w:val="center"/>
          </w:tcPr>
          <w:p w14:paraId="5860A702" w14:textId="77777777" w:rsidR="00F653F8" w:rsidRDefault="00F653F8" w:rsidP="002B793E">
            <w:pPr>
              <w:pStyle w:val="af3"/>
            </w:pPr>
            <w:r>
              <w:rPr>
                <w:rFonts w:hint="eastAsia"/>
              </w:rPr>
              <w:t>水网智慧化</w:t>
            </w:r>
          </w:p>
        </w:tc>
        <w:tc>
          <w:tcPr>
            <w:tcW w:w="423" w:type="dxa"/>
            <w:vAlign w:val="center"/>
          </w:tcPr>
          <w:p w14:paraId="0EF3D7CA" w14:textId="77777777" w:rsidR="00F653F8" w:rsidRDefault="00F653F8" w:rsidP="002B793E">
            <w:pPr>
              <w:pStyle w:val="af3"/>
            </w:pPr>
            <w:r>
              <w:rPr>
                <w:rFonts w:hint="eastAsia"/>
              </w:rPr>
              <w:t>1</w:t>
            </w:r>
            <w:r>
              <w:t>4</w:t>
            </w:r>
          </w:p>
        </w:tc>
        <w:tc>
          <w:tcPr>
            <w:tcW w:w="4394" w:type="dxa"/>
            <w:vAlign w:val="center"/>
          </w:tcPr>
          <w:p w14:paraId="3BAA0E9D" w14:textId="77777777" w:rsidR="00F653F8" w:rsidRDefault="00F653F8" w:rsidP="002B793E">
            <w:pPr>
              <w:pStyle w:val="af3"/>
            </w:pPr>
            <w:r>
              <w:rPr>
                <w:rFonts w:hint="eastAsia"/>
              </w:rPr>
              <w:t>水网骨干工程信息化率（</w:t>
            </w:r>
            <w:r>
              <w:rPr>
                <w:rFonts w:hint="eastAsia"/>
              </w:rPr>
              <w:t>%</w:t>
            </w:r>
            <w:r>
              <w:rPr>
                <w:rFonts w:hint="eastAsia"/>
              </w:rPr>
              <w:t>）</w:t>
            </w:r>
          </w:p>
        </w:tc>
        <w:tc>
          <w:tcPr>
            <w:tcW w:w="715" w:type="dxa"/>
            <w:vAlign w:val="center"/>
          </w:tcPr>
          <w:p w14:paraId="05FF79A7" w14:textId="77777777" w:rsidR="00F653F8" w:rsidRDefault="00F653F8" w:rsidP="002B793E">
            <w:pPr>
              <w:pStyle w:val="af3"/>
            </w:pPr>
            <w:r>
              <w:rPr>
                <w:rFonts w:hint="eastAsia"/>
              </w:rPr>
              <w:t>-</w:t>
            </w:r>
          </w:p>
        </w:tc>
        <w:tc>
          <w:tcPr>
            <w:tcW w:w="1125" w:type="dxa"/>
            <w:vAlign w:val="center"/>
          </w:tcPr>
          <w:p w14:paraId="34EA9C43" w14:textId="77777777" w:rsidR="00F653F8" w:rsidRDefault="00F653F8" w:rsidP="002B793E">
            <w:pPr>
              <w:pStyle w:val="af3"/>
            </w:pPr>
            <w:r>
              <w:rPr>
                <w:rFonts w:hint="eastAsia"/>
              </w:rPr>
              <w:t>&gt;</w:t>
            </w:r>
            <w:r>
              <w:t>85</w:t>
            </w:r>
          </w:p>
        </w:tc>
        <w:tc>
          <w:tcPr>
            <w:tcW w:w="781" w:type="dxa"/>
            <w:vAlign w:val="center"/>
          </w:tcPr>
          <w:p w14:paraId="277990B5" w14:textId="77777777" w:rsidR="00F653F8" w:rsidRDefault="00F653F8" w:rsidP="002B793E">
            <w:pPr>
              <w:pStyle w:val="af3"/>
            </w:pPr>
            <w:r>
              <w:rPr>
                <w:rFonts w:hint="eastAsia"/>
              </w:rPr>
              <w:t>预期性</w:t>
            </w:r>
          </w:p>
        </w:tc>
      </w:tr>
      <w:tr w:rsidR="00F653F8" w14:paraId="2FAD89F1" w14:textId="77777777" w:rsidTr="002B793E">
        <w:trPr>
          <w:trHeight w:val="454"/>
          <w:jc w:val="center"/>
        </w:trPr>
        <w:tc>
          <w:tcPr>
            <w:tcW w:w="838" w:type="dxa"/>
            <w:vMerge/>
            <w:vAlign w:val="center"/>
          </w:tcPr>
          <w:p w14:paraId="0FF79C3B" w14:textId="77777777" w:rsidR="00F653F8" w:rsidRDefault="00F653F8" w:rsidP="002B793E">
            <w:pPr>
              <w:pStyle w:val="af3"/>
            </w:pPr>
          </w:p>
        </w:tc>
        <w:tc>
          <w:tcPr>
            <w:tcW w:w="423" w:type="dxa"/>
            <w:vAlign w:val="center"/>
          </w:tcPr>
          <w:p w14:paraId="29312DEB" w14:textId="77777777" w:rsidR="00F653F8" w:rsidRDefault="00F653F8" w:rsidP="002B793E">
            <w:pPr>
              <w:pStyle w:val="af3"/>
            </w:pPr>
            <w:r>
              <w:rPr>
                <w:rFonts w:hint="eastAsia"/>
              </w:rPr>
              <w:t>1</w:t>
            </w:r>
            <w:r>
              <w:t>5</w:t>
            </w:r>
          </w:p>
        </w:tc>
        <w:tc>
          <w:tcPr>
            <w:tcW w:w="4394" w:type="dxa"/>
            <w:vAlign w:val="center"/>
          </w:tcPr>
          <w:p w14:paraId="5EBB69D5" w14:textId="77777777" w:rsidR="00F653F8" w:rsidRDefault="00F653F8" w:rsidP="002B793E">
            <w:pPr>
              <w:pStyle w:val="af3"/>
            </w:pPr>
            <w:r>
              <w:rPr>
                <w:rFonts w:hint="eastAsia"/>
              </w:rPr>
              <w:t>中小河流监控率（</w:t>
            </w:r>
            <w:r>
              <w:rPr>
                <w:rFonts w:hint="eastAsia"/>
              </w:rPr>
              <w:t>%</w:t>
            </w:r>
            <w:r>
              <w:rPr>
                <w:rFonts w:hint="eastAsia"/>
              </w:rPr>
              <w:t>）</w:t>
            </w:r>
          </w:p>
        </w:tc>
        <w:tc>
          <w:tcPr>
            <w:tcW w:w="715" w:type="dxa"/>
            <w:vAlign w:val="center"/>
          </w:tcPr>
          <w:p w14:paraId="56D80BEF" w14:textId="77777777" w:rsidR="00F653F8" w:rsidRDefault="00F653F8" w:rsidP="002B793E">
            <w:pPr>
              <w:pStyle w:val="af3"/>
            </w:pPr>
            <w:r w:rsidRPr="00A14F82">
              <w:t>-</w:t>
            </w:r>
          </w:p>
        </w:tc>
        <w:tc>
          <w:tcPr>
            <w:tcW w:w="1125" w:type="dxa"/>
            <w:vAlign w:val="center"/>
          </w:tcPr>
          <w:p w14:paraId="394EBDD2" w14:textId="77777777" w:rsidR="00F653F8" w:rsidRDefault="00F653F8" w:rsidP="002B793E">
            <w:pPr>
              <w:pStyle w:val="af3"/>
            </w:pPr>
            <w:r>
              <w:rPr>
                <w:rFonts w:hint="eastAsia"/>
              </w:rPr>
              <w:t>1</w:t>
            </w:r>
            <w:r>
              <w:t>00</w:t>
            </w:r>
          </w:p>
        </w:tc>
        <w:tc>
          <w:tcPr>
            <w:tcW w:w="781" w:type="dxa"/>
            <w:vAlign w:val="center"/>
          </w:tcPr>
          <w:p w14:paraId="1CD4EDA5" w14:textId="77777777" w:rsidR="00F653F8" w:rsidRDefault="00F653F8" w:rsidP="002B793E">
            <w:pPr>
              <w:pStyle w:val="af3"/>
            </w:pPr>
            <w:r>
              <w:rPr>
                <w:rFonts w:hint="eastAsia"/>
              </w:rPr>
              <w:t>预期性</w:t>
            </w:r>
          </w:p>
        </w:tc>
      </w:tr>
    </w:tbl>
    <w:p w14:paraId="2F91A277" w14:textId="77777777" w:rsidR="00F653F8" w:rsidRDefault="00F653F8" w:rsidP="00F653F8">
      <w:pPr>
        <w:pStyle w:val="af3"/>
        <w:jc w:val="both"/>
      </w:pPr>
    </w:p>
    <w:p w14:paraId="011286C0" w14:textId="77777777" w:rsidR="00F653F8" w:rsidRDefault="00F653F8" w:rsidP="00F653F8">
      <w:pPr>
        <w:pStyle w:val="af3"/>
        <w:jc w:val="both"/>
      </w:pPr>
      <w:r>
        <w:t>注：</w:t>
      </w:r>
      <w:r>
        <w:t>1</w:t>
      </w:r>
      <w:r>
        <w:rPr>
          <w:rFonts w:hint="eastAsia"/>
        </w:rPr>
        <w:t>、骨干水网覆盖范围：指钦北区范围内国家级、自治区级、市级和县级水网工程覆盖的水安全保障面积占全市陆域国土面积的比例。</w:t>
      </w:r>
    </w:p>
    <w:p w14:paraId="3EC82D38" w14:textId="77777777" w:rsidR="00F653F8" w:rsidRDefault="00F653F8" w:rsidP="00F653F8">
      <w:pPr>
        <w:pStyle w:val="af3"/>
        <w:ind w:firstLineChars="200" w:firstLine="420"/>
        <w:jc w:val="both"/>
      </w:pPr>
      <w:r>
        <w:rPr>
          <w:rFonts w:hint="eastAsia"/>
        </w:rPr>
        <w:t>2</w:t>
      </w:r>
      <w:r>
        <w:rPr>
          <w:rFonts w:hint="eastAsia"/>
        </w:rPr>
        <w:t>、骨干水网水流调配率：指钦北区范围内国家级、自治区级和市级水网工程供水能力占全市总供水能力的比值。</w:t>
      </w:r>
    </w:p>
    <w:p w14:paraId="207BA366" w14:textId="77777777" w:rsidR="00F653F8" w:rsidRDefault="00F653F8" w:rsidP="00F653F8">
      <w:pPr>
        <w:pStyle w:val="af3"/>
        <w:ind w:firstLineChars="200" w:firstLine="420"/>
        <w:jc w:val="both"/>
      </w:pPr>
      <w:r>
        <w:rPr>
          <w:rFonts w:hint="eastAsia"/>
        </w:rPr>
        <w:t>3</w:t>
      </w:r>
      <w:r>
        <w:rPr>
          <w:rFonts w:hint="eastAsia"/>
        </w:rPr>
        <w:t>、</w:t>
      </w:r>
      <w:r>
        <w:rPr>
          <w:rFonts w:hint="eastAsia"/>
        </w:rPr>
        <w:t>5</w:t>
      </w:r>
      <w:r>
        <w:rPr>
          <w:rFonts w:hint="eastAsia"/>
        </w:rPr>
        <w:t>级以上江河堤防洪达标率：指</w:t>
      </w:r>
      <w:r>
        <w:rPr>
          <w:rFonts w:hint="eastAsia"/>
        </w:rPr>
        <w:t>5</w:t>
      </w:r>
      <w:r>
        <w:rPr>
          <w:rFonts w:hint="eastAsia"/>
        </w:rPr>
        <w:t>级以上堤防长度中达标堤防长度占比，指形象达标。</w:t>
      </w:r>
    </w:p>
    <w:p w14:paraId="42384E21" w14:textId="77777777" w:rsidR="00F653F8" w:rsidRDefault="00F653F8" w:rsidP="00F653F8">
      <w:pPr>
        <w:pStyle w:val="af3"/>
        <w:ind w:firstLineChars="200" w:firstLine="420"/>
        <w:jc w:val="both"/>
      </w:pPr>
      <w:r>
        <w:t>4</w:t>
      </w:r>
      <w:r>
        <w:rPr>
          <w:rFonts w:hint="eastAsia"/>
        </w:rPr>
        <w:t>、农村规模化供水工程覆盖农村人口比例：指钦北区范围内农村规模化工程（包括城市供水管网延伸工程和千吨万人供水工程）覆盖农村人口占全市农村人口的比例。</w:t>
      </w:r>
    </w:p>
    <w:p w14:paraId="051A2C2C" w14:textId="77777777" w:rsidR="00F653F8" w:rsidRDefault="00F653F8" w:rsidP="00F653F8">
      <w:pPr>
        <w:pStyle w:val="af3"/>
        <w:ind w:firstLineChars="200" w:firstLine="420"/>
        <w:jc w:val="both"/>
      </w:pPr>
      <w:r>
        <w:t>5</w:t>
      </w:r>
      <w:r>
        <w:rPr>
          <w:rFonts w:hint="eastAsia"/>
        </w:rPr>
        <w:t>、重点河流基本生态流量达标率：指纳入生态流量保障重点河流名录的河流控制断面生态基流达标比例，以国控断面测算。</w:t>
      </w:r>
    </w:p>
    <w:p w14:paraId="581D41D7" w14:textId="77777777" w:rsidR="00F653F8" w:rsidRDefault="00F653F8" w:rsidP="00F653F8">
      <w:pPr>
        <w:pStyle w:val="af3"/>
        <w:ind w:firstLineChars="200" w:firstLine="420"/>
        <w:jc w:val="both"/>
      </w:pPr>
      <w:r>
        <w:t>6</w:t>
      </w:r>
      <w:r>
        <w:rPr>
          <w:rFonts w:hint="eastAsia"/>
        </w:rPr>
        <w:t>、水土保持率：指钦北区范围内非水土流失面积占国土面积的比例。</w:t>
      </w:r>
    </w:p>
    <w:p w14:paraId="7573B53C" w14:textId="77777777" w:rsidR="00F653F8" w:rsidRDefault="00F653F8" w:rsidP="00F653F8">
      <w:pPr>
        <w:pStyle w:val="af3"/>
        <w:ind w:firstLineChars="200" w:firstLine="420"/>
        <w:jc w:val="both"/>
      </w:pPr>
      <w:r>
        <w:t>7</w:t>
      </w:r>
      <w:r>
        <w:rPr>
          <w:rFonts w:hint="eastAsia"/>
        </w:rPr>
        <w:t>、水网骨干工程信息化率：水网骨干工程实现关键要素监测且监测要素智能化应用占工程总量的比例。</w:t>
      </w:r>
    </w:p>
    <w:p w14:paraId="72FCC0B8" w14:textId="77777777" w:rsidR="00F653F8" w:rsidRDefault="00F653F8" w:rsidP="00F653F8">
      <w:pPr>
        <w:pStyle w:val="af3"/>
        <w:ind w:firstLineChars="200" w:firstLine="420"/>
        <w:jc w:val="both"/>
      </w:pPr>
      <w:r>
        <w:t>8</w:t>
      </w:r>
      <w:r>
        <w:rPr>
          <w:rFonts w:hint="eastAsia"/>
        </w:rPr>
        <w:t>、表中用水总量控制指标、灌溉水利用系数、地表水质量达到或好于</w:t>
      </w:r>
      <w:r>
        <w:t>Ⅲ</w:t>
      </w:r>
      <w:r>
        <w:rPr>
          <w:rFonts w:hint="eastAsia"/>
        </w:rPr>
        <w:t>类水体比例等约束性指标最终以自治区下达目标为准。</w:t>
      </w:r>
    </w:p>
    <w:p w14:paraId="720E473B" w14:textId="410C9F4E" w:rsidR="00F653F8" w:rsidRDefault="00F653F8" w:rsidP="00F653F8">
      <w:pPr>
        <w:pStyle w:val="2"/>
        <w:spacing w:before="652" w:after="435"/>
      </w:pPr>
      <w:bookmarkStart w:id="159" w:name="_Toc179661710"/>
      <w:r>
        <w:rPr>
          <w:rFonts w:hint="eastAsia"/>
        </w:rPr>
        <w:lastRenderedPageBreak/>
        <w:t>第四节</w:t>
      </w:r>
      <w:r>
        <w:rPr>
          <w:rFonts w:hint="eastAsia"/>
        </w:rPr>
        <w:t xml:space="preserve">  </w:t>
      </w:r>
      <w:r>
        <w:rPr>
          <w:rFonts w:hint="eastAsia"/>
        </w:rPr>
        <w:t>总体布局</w:t>
      </w:r>
      <w:bookmarkEnd w:id="159"/>
    </w:p>
    <w:p w14:paraId="093CA486" w14:textId="4B9100B3" w:rsidR="00F653F8" w:rsidRDefault="00F653F8" w:rsidP="00F653F8">
      <w:pPr>
        <w:pStyle w:val="3"/>
        <w:ind w:firstLine="643"/>
      </w:pPr>
      <w:bookmarkStart w:id="160" w:name="_Toc179661157"/>
      <w:bookmarkStart w:id="161" w:name="_Toc179661711"/>
      <w:r>
        <w:rPr>
          <w:rFonts w:hint="eastAsia"/>
        </w:rPr>
        <w:t>（一）</w:t>
      </w:r>
      <w:r w:rsidRPr="00F653F8">
        <w:rPr>
          <w:rFonts w:hint="eastAsia"/>
        </w:rPr>
        <w:t>国土空间开发需求与保护格局</w:t>
      </w:r>
      <w:bookmarkEnd w:id="160"/>
      <w:bookmarkEnd w:id="161"/>
    </w:p>
    <w:p w14:paraId="657A51D8" w14:textId="77777777" w:rsidR="00F653F8" w:rsidRDefault="00F653F8" w:rsidP="00F653F8">
      <w:pPr>
        <w:ind w:firstLine="640"/>
      </w:pPr>
      <w:r>
        <w:rPr>
          <w:rFonts w:hint="eastAsia"/>
        </w:rPr>
        <w:t>在钦州市</w:t>
      </w:r>
      <w:r>
        <w:t>国土空间总体布局</w:t>
      </w:r>
      <w:r>
        <w:rPr>
          <w:rFonts w:hint="eastAsia"/>
        </w:rPr>
        <w:t>中，大垌镇作为钦州市</w:t>
      </w:r>
      <w:r>
        <w:t>国土空间</w:t>
      </w:r>
      <w:r>
        <w:rPr>
          <w:rFonts w:hint="eastAsia"/>
        </w:rPr>
        <w:t>规划中明确的重点镇，未来将成为重要的经济产业增长极。从钦州市生态保护空间格局上看，钦北区内分布有钦江及平陆运河生态廊道、茅岭江生态廊道、西部十万大山生态屏障以及广西钦州王岗山自治区级自然保护区；从钦州市农业发展空间格局上看，钦北区依托平陆运河沿线发展带区位优势，融合水网建设，将平吉镇、青塘镇打造为特色农业示范点，建设具有钦北特色的现代特色农业发展带。</w:t>
      </w:r>
    </w:p>
    <w:p w14:paraId="20A2C72D" w14:textId="77777777" w:rsidR="00F653F8" w:rsidRDefault="00F653F8" w:rsidP="00F653F8">
      <w:pPr>
        <w:ind w:firstLine="640"/>
      </w:pPr>
      <w:r>
        <w:rPr>
          <w:rFonts w:hint="eastAsia"/>
        </w:rPr>
        <w:t>根据钦州市国土空间总体布局对钦北区提出的相关要求，钦北区坚持以人的城镇化为核心、以提高城镇化质量为导向，优化城镇空间布局结构，提高空间配置效率，提升空间功能品质，增强空间治理能力，支撑重大区域战略实施，提出加快构建“一心两副、两轴三片”的城镇发展空间格局。“一心”即钦北大城区，包含钦北老城区、钦北新城区与大垌镇，是钦北区政治经济文化中心；“两副”即两个副中心镇，分别为大寺镇和小董镇，作为新的经济增长极点，与中心城区功能互补，合力服务带动周边乡镇高质量发展；“两轴”即串联钦北城区—大垌—那蒙—小董的城镇发展主轴和</w:t>
      </w:r>
      <w:r>
        <w:rPr>
          <w:rFonts w:hint="eastAsia"/>
        </w:rPr>
        <w:lastRenderedPageBreak/>
        <w:t>连接贵台—大寺—那蒙—小董—板城—新棠的城镇发展次轴；“三片”即西部生态文化发展片区、中部城乡融合示范片区与东部休闲农业片区。</w:t>
      </w:r>
    </w:p>
    <w:p w14:paraId="1FBFDEEB" w14:textId="77777777" w:rsidR="00F653F8" w:rsidRDefault="00F653F8" w:rsidP="00F653F8">
      <w:pPr>
        <w:ind w:firstLine="640"/>
      </w:pPr>
      <w:r>
        <w:rPr>
          <w:rFonts w:hint="eastAsia"/>
        </w:rPr>
        <w:t>围绕钦北区“一心两副、两轴三片”的发展格局，立足水网防洪减灾、水资源配置、水生态保护治理三个主要功能，提出相应的水网工程布局策略，构建符合钦北国土空间开发保护总体格局的钦北水网布局。</w:t>
      </w:r>
    </w:p>
    <w:p w14:paraId="1ED7A17C" w14:textId="77777777" w:rsidR="00F653F8" w:rsidRDefault="00F653F8" w:rsidP="00F653F8">
      <w:pPr>
        <w:ind w:firstLineChars="0" w:firstLine="0"/>
        <w:jc w:val="center"/>
      </w:pPr>
      <w:r>
        <w:rPr>
          <w:noProof/>
        </w:rPr>
        <w:drawing>
          <wp:inline distT="0" distB="0" distL="0" distR="0" wp14:anchorId="28B3A2C7" wp14:editId="0E786F22">
            <wp:extent cx="5270500" cy="3795395"/>
            <wp:effectExtent l="0" t="0" r="635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270500" cy="3795395"/>
                    </a:xfrm>
                    <a:prstGeom prst="rect">
                      <a:avLst/>
                    </a:prstGeom>
                    <a:noFill/>
                    <a:ln>
                      <a:noFill/>
                    </a:ln>
                  </pic:spPr>
                </pic:pic>
              </a:graphicData>
            </a:graphic>
          </wp:inline>
        </w:drawing>
      </w:r>
    </w:p>
    <w:p w14:paraId="515AC9CB" w14:textId="5F1CDCF3" w:rsidR="00F653F8" w:rsidRDefault="00F653F8" w:rsidP="00F653F8">
      <w:pPr>
        <w:pStyle w:val="af4"/>
        <w:rPr>
          <w:rFonts w:hint="default"/>
        </w:rPr>
      </w:pPr>
      <w:r>
        <w:t>图</w:t>
      </w:r>
      <w:r w:rsidR="0037394F">
        <w:rPr>
          <w:rFonts w:hint="default"/>
        </w:rPr>
        <w:t>2</w:t>
      </w:r>
      <w:r>
        <w:t>-</w:t>
      </w:r>
      <w:proofErr w:type="gramStart"/>
      <w:r>
        <w:t xml:space="preserve">1  </w:t>
      </w:r>
      <w:r>
        <w:t>钦州市</w:t>
      </w:r>
      <w:proofErr w:type="gramEnd"/>
      <w:r>
        <w:t>“一核一屏一廊三轴五区”国土空间总体布局图</w:t>
      </w:r>
    </w:p>
    <w:p w14:paraId="22FC4FFB" w14:textId="77777777" w:rsidR="00F653F8" w:rsidRDefault="00F653F8" w:rsidP="00F653F8">
      <w:pPr>
        <w:ind w:firstLineChars="0" w:firstLine="0"/>
        <w:jc w:val="center"/>
      </w:pPr>
      <w:r>
        <w:rPr>
          <w:noProof/>
        </w:rPr>
        <w:lastRenderedPageBreak/>
        <w:drawing>
          <wp:inline distT="0" distB="0" distL="0" distR="0" wp14:anchorId="3D4C1FBA" wp14:editId="2C69FB23">
            <wp:extent cx="5274310" cy="3952240"/>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50"/>
                    <a:stretch>
                      <a:fillRect/>
                    </a:stretch>
                  </pic:blipFill>
                  <pic:spPr>
                    <a:xfrm>
                      <a:off x="0" y="0"/>
                      <a:ext cx="5274310" cy="3952240"/>
                    </a:xfrm>
                    <a:prstGeom prst="rect">
                      <a:avLst/>
                    </a:prstGeom>
                  </pic:spPr>
                </pic:pic>
              </a:graphicData>
            </a:graphic>
          </wp:inline>
        </w:drawing>
      </w:r>
    </w:p>
    <w:p w14:paraId="449524DA" w14:textId="6DD8ACE9" w:rsidR="00F653F8" w:rsidRDefault="00F653F8" w:rsidP="00F653F8">
      <w:pPr>
        <w:pStyle w:val="af4"/>
        <w:rPr>
          <w:rFonts w:hint="default"/>
        </w:rPr>
      </w:pPr>
      <w:r>
        <w:t>图</w:t>
      </w:r>
      <w:r w:rsidR="0037394F">
        <w:rPr>
          <w:rFonts w:hint="default"/>
        </w:rPr>
        <w:t>2</w:t>
      </w:r>
      <w:r>
        <w:t>-</w:t>
      </w:r>
      <w:proofErr w:type="gramStart"/>
      <w:r>
        <w:rPr>
          <w:rFonts w:hint="default"/>
        </w:rPr>
        <w:t>2</w:t>
      </w:r>
      <w:r>
        <w:t xml:space="preserve">  </w:t>
      </w:r>
      <w:r>
        <w:t>钦北区</w:t>
      </w:r>
      <w:proofErr w:type="gramEnd"/>
      <w:r>
        <w:t>“一心两副、两轴三片”城镇发展格局图</w:t>
      </w:r>
    </w:p>
    <w:p w14:paraId="46C0907C" w14:textId="72C47197" w:rsidR="00F653F8" w:rsidRDefault="00F653F8" w:rsidP="00F653F8">
      <w:pPr>
        <w:pStyle w:val="3"/>
        <w:ind w:firstLine="643"/>
      </w:pPr>
      <w:bookmarkStart w:id="162" w:name="_Toc179661158"/>
      <w:bookmarkStart w:id="163" w:name="_Toc179661712"/>
      <w:r>
        <w:rPr>
          <w:rFonts w:hint="eastAsia"/>
        </w:rPr>
        <w:t>（二）</w:t>
      </w:r>
      <w:r w:rsidRPr="00F653F8">
        <w:rPr>
          <w:rFonts w:hint="eastAsia"/>
        </w:rPr>
        <w:t>水网工程布局总体策略</w:t>
      </w:r>
      <w:bookmarkEnd w:id="162"/>
      <w:bookmarkEnd w:id="163"/>
    </w:p>
    <w:p w14:paraId="32111300" w14:textId="1988CB33" w:rsidR="00F61956" w:rsidRPr="00245809" w:rsidRDefault="00F61956" w:rsidP="00F653F8">
      <w:pPr>
        <w:ind w:firstLine="640"/>
      </w:pPr>
      <w:r w:rsidRPr="00245809">
        <w:t>1</w:t>
      </w:r>
      <w:r w:rsidRPr="00245809">
        <w:rPr>
          <w:rFonts w:hint="eastAsia"/>
        </w:rPr>
        <w:t>、防洪</w:t>
      </w:r>
      <w:r w:rsidR="007F4C2A">
        <w:rPr>
          <w:rFonts w:hint="eastAsia"/>
        </w:rPr>
        <w:t>减灾工程格局</w:t>
      </w:r>
    </w:p>
    <w:p w14:paraId="3C3BC67C" w14:textId="61FB545B" w:rsidR="00F653F8" w:rsidRDefault="00F653F8" w:rsidP="00F653F8">
      <w:pPr>
        <w:ind w:firstLine="640"/>
      </w:pPr>
      <w:r>
        <w:rPr>
          <w:rFonts w:hint="eastAsia"/>
        </w:rPr>
        <w:t>遵循“两个坚持、三个转变”的防灾减灾理念，在珠江流域防洪规划的框架下，按照适度超前、统筹协调的原则，统筹防洪排涝减灾与经济社会发展关系，提出与防洪保护区高质量发展需求相匹配的防洪排涝理念，提出</w:t>
      </w:r>
      <w:r>
        <w:rPr>
          <w:rFonts w:hint="eastAsia"/>
          <w:b/>
          <w:bCs/>
        </w:rPr>
        <w:t>“一区、</w:t>
      </w:r>
      <w:r w:rsidR="007D6F98">
        <w:rPr>
          <w:rFonts w:hint="eastAsia"/>
          <w:b/>
          <w:bCs/>
        </w:rPr>
        <w:t>七</w:t>
      </w:r>
      <w:r>
        <w:rPr>
          <w:rFonts w:hint="eastAsia"/>
          <w:b/>
          <w:bCs/>
        </w:rPr>
        <w:t>脉、多点”</w:t>
      </w:r>
      <w:r>
        <w:rPr>
          <w:rFonts w:hint="eastAsia"/>
        </w:rPr>
        <w:t>的防洪</w:t>
      </w:r>
      <w:r w:rsidR="007F4C2A">
        <w:rPr>
          <w:rFonts w:hint="eastAsia"/>
        </w:rPr>
        <w:t>减灾</w:t>
      </w:r>
      <w:r>
        <w:rPr>
          <w:rFonts w:hint="eastAsia"/>
        </w:rPr>
        <w:t>工程格局。</w:t>
      </w:r>
      <w:r>
        <w:rPr>
          <w:rFonts w:hint="eastAsia"/>
          <w:b/>
          <w:bCs/>
        </w:rPr>
        <w:t>“一区”</w:t>
      </w:r>
      <w:r>
        <w:rPr>
          <w:rFonts w:hint="eastAsia"/>
        </w:rPr>
        <w:t>指以钦北区主城区作为防洪核心区域；</w:t>
      </w:r>
      <w:r>
        <w:rPr>
          <w:rFonts w:hint="eastAsia"/>
          <w:b/>
          <w:bCs/>
        </w:rPr>
        <w:t>“</w:t>
      </w:r>
      <w:r w:rsidR="007D6F98">
        <w:rPr>
          <w:rFonts w:hint="eastAsia"/>
          <w:b/>
          <w:bCs/>
        </w:rPr>
        <w:t>七</w:t>
      </w:r>
      <w:r>
        <w:rPr>
          <w:rFonts w:hint="eastAsia"/>
          <w:b/>
          <w:bCs/>
        </w:rPr>
        <w:t>脉”</w:t>
      </w:r>
      <w:r>
        <w:rPr>
          <w:rFonts w:hint="eastAsia"/>
        </w:rPr>
        <w:t>指以贯穿钦北全境的骨干河流</w:t>
      </w:r>
      <w:r w:rsidR="007D6F98">
        <w:rPr>
          <w:rFonts w:hint="eastAsia"/>
        </w:rPr>
        <w:t>钦江、</w:t>
      </w:r>
      <w:r>
        <w:rPr>
          <w:rFonts w:hint="eastAsia"/>
        </w:rPr>
        <w:t>茅岭江以及大寺江、大直河、那蒙江、板城江、屯笔河共</w:t>
      </w:r>
      <w:r w:rsidR="007D6F98">
        <w:rPr>
          <w:rFonts w:hint="eastAsia"/>
        </w:rPr>
        <w:t>七</w:t>
      </w:r>
      <w:r>
        <w:rPr>
          <w:rFonts w:hint="eastAsia"/>
        </w:rPr>
        <w:t>条中小河流作为钦北区流域防洪体系的大动脉，是钦北</w:t>
      </w:r>
      <w:r>
        <w:rPr>
          <w:rFonts w:hint="eastAsia"/>
        </w:rPr>
        <w:lastRenderedPageBreak/>
        <w:t>区主要行洪通道；</w:t>
      </w:r>
      <w:r>
        <w:rPr>
          <w:rFonts w:hint="eastAsia"/>
          <w:b/>
          <w:bCs/>
        </w:rPr>
        <w:t>“多点”</w:t>
      </w:r>
      <w:r>
        <w:rPr>
          <w:rFonts w:hint="eastAsia"/>
        </w:rPr>
        <w:t>指针对京塘水库、那拉水库、小董水闸、大寺水闸等钦北区内多个病险中小型水库、水闸展开除险加固。</w:t>
      </w:r>
    </w:p>
    <w:p w14:paraId="5C3A5A0A" w14:textId="77777777" w:rsidR="00F653F8" w:rsidRDefault="00F653F8" w:rsidP="00F653F8">
      <w:pPr>
        <w:ind w:firstLine="640"/>
      </w:pPr>
      <w:r>
        <w:rPr>
          <w:rFonts w:hint="eastAsia"/>
        </w:rPr>
        <w:t>针对钦江、茅岭江及其他中小河流，采取“以泄为主、以挡为要”的防洪策略，其中钦江结合平陆运河建设增加洪水出路，茅岭江及其他中小河流采取建设堤防护岸等工程措施，</w:t>
      </w:r>
      <w:r w:rsidRPr="001050FC">
        <w:rPr>
          <w:rFonts w:hint="eastAsia"/>
        </w:rPr>
        <w:t>提高岸坡稳定性，加大河道防冲刷能力</w:t>
      </w:r>
      <w:r>
        <w:rPr>
          <w:rFonts w:hint="eastAsia"/>
        </w:rPr>
        <w:t>；针对山洪沟，形成以护岸、截洪沟、排洪渠，沟道清淤疏浚工程为主的综合防洪工程体系。根据涝水特点及地形地势条件划分排水分区，采取“高水高排、低水抽排、分片排水、就近排除”的治涝策略，针对高处涝水采取布局排涝渠道、撇洪沟等，尽量高水高排，就近排入承泄区而不进入低处。同时加强河道行洪空间管控，针对洪水风险，划定河湖水域岸线空间范围，严格涉水生态空间分区分类用途管制。结合洪水预警、预报、预演、预案等“四预”体系建设，超标准洪水防御等非工程措施，整体提升钦北区防洪安全保障能力和风险应对能力。</w:t>
      </w:r>
    </w:p>
    <w:p w14:paraId="38441190" w14:textId="7AD48666" w:rsidR="007F4C2A" w:rsidRPr="00245809" w:rsidRDefault="007F4C2A">
      <w:pPr>
        <w:ind w:firstLine="640"/>
      </w:pPr>
      <w:r>
        <w:t>2</w:t>
      </w:r>
      <w:r w:rsidRPr="0005006D">
        <w:rPr>
          <w:rFonts w:hint="eastAsia"/>
        </w:rPr>
        <w:t>、</w:t>
      </w:r>
      <w:r>
        <w:rPr>
          <w:rFonts w:hint="eastAsia"/>
        </w:rPr>
        <w:t>水资源配置格局</w:t>
      </w:r>
    </w:p>
    <w:p w14:paraId="67FFBB97" w14:textId="77777777" w:rsidR="0047076D" w:rsidRDefault="00F653F8" w:rsidP="00F653F8">
      <w:pPr>
        <w:ind w:firstLine="640"/>
      </w:pPr>
      <w:r>
        <w:rPr>
          <w:rFonts w:hint="eastAsia"/>
        </w:rPr>
        <w:t>充分考虑钦北区水资源分布特点、国土空间开发保护格局，以平陆运河工程、环北广西工程为依托，按照</w:t>
      </w:r>
      <w:r>
        <w:rPr>
          <w:rFonts w:hint="eastAsia"/>
          <w:b/>
        </w:rPr>
        <w:t>“两</w:t>
      </w:r>
      <w:r w:rsidRPr="00F46290">
        <w:rPr>
          <w:rFonts w:hint="eastAsia"/>
          <w:b/>
        </w:rPr>
        <w:t>带、</w:t>
      </w:r>
      <w:r>
        <w:rPr>
          <w:rFonts w:hint="eastAsia"/>
          <w:b/>
        </w:rPr>
        <w:t>两</w:t>
      </w:r>
      <w:r w:rsidRPr="00F46290">
        <w:rPr>
          <w:rFonts w:hint="eastAsia"/>
          <w:b/>
        </w:rPr>
        <w:t>片、多源</w:t>
      </w:r>
      <w:r>
        <w:rPr>
          <w:rFonts w:hint="eastAsia"/>
          <w:b/>
        </w:rPr>
        <w:t>”</w:t>
      </w:r>
      <w:r>
        <w:rPr>
          <w:rFonts w:hint="eastAsia"/>
        </w:rPr>
        <w:t>的供水格局进行供水安全保障。</w:t>
      </w:r>
    </w:p>
    <w:p w14:paraId="59BCC599" w14:textId="55EE173D" w:rsidR="00F653F8" w:rsidRDefault="00F653F8" w:rsidP="008A1DD6">
      <w:pPr>
        <w:ind w:firstLine="643"/>
      </w:pPr>
      <w:r>
        <w:rPr>
          <w:rFonts w:hint="eastAsia"/>
          <w:b/>
        </w:rPr>
        <w:t>两带，即国家、自治区级水网重点项目平陆运河工程与</w:t>
      </w:r>
      <w:r>
        <w:rPr>
          <w:rFonts w:hint="eastAsia"/>
          <w:b/>
        </w:rPr>
        <w:lastRenderedPageBreak/>
        <w:t>环北广西工程分别组成的平陆灌区供水带与环北广西工程钦州干线供水带。</w:t>
      </w:r>
      <w:r>
        <w:rPr>
          <w:rFonts w:hint="eastAsia"/>
        </w:rPr>
        <w:t>平陆运河建成通航后，环北广西工程钦州干线将成为钦州市城区主要供水水源，同时为钦北区内沿线那蒙镇、大垌镇、智慧谷园区及皇马工业园区供水，按照“统一规划、统一建设、统一管护”原则，充分利用水量充足、稳定、水质达标的屯六水库群水源，以乡、镇为中心，挖掘城镇水厂和水利工程供水潜力，推进水厂延供联网，扩大供水区域，逐步实现城乡供水一体化；平陆灌区供水带涉及青塘镇、平吉镇，</w:t>
      </w:r>
      <w:r>
        <w:rPr>
          <w:rFonts w:hint="eastAsia"/>
          <w:bCs/>
        </w:rPr>
        <w:t>平陆运河</w:t>
      </w:r>
      <w:r>
        <w:rPr>
          <w:rFonts w:hint="eastAsia"/>
        </w:rPr>
        <w:t>沿线乡镇人口密集、耕地较多，平陆运河建成通航后，将实现郁江—钦江连通，规划通过加强对平陆运河富裕水量的充分利用，建设</w:t>
      </w:r>
      <w:r w:rsidR="00917DD5">
        <w:rPr>
          <w:rFonts w:hint="eastAsia"/>
        </w:rPr>
        <w:t>平陆运河水资源综合利用工程</w:t>
      </w:r>
      <w:r>
        <w:rPr>
          <w:rFonts w:hint="eastAsia"/>
        </w:rPr>
        <w:t>，积极推进平陆灌区钦北区内陆屋灌片及平屋灌片的配套建设</w:t>
      </w:r>
      <w:r w:rsidR="00917DD5">
        <w:rPr>
          <w:rFonts w:hint="eastAsia"/>
        </w:rPr>
        <w:t>与</w:t>
      </w:r>
      <w:r w:rsidR="00917DD5" w:rsidRPr="00917DD5">
        <w:rPr>
          <w:rFonts w:hint="eastAsia"/>
        </w:rPr>
        <w:t>平陆运河经济带供水工程</w:t>
      </w:r>
      <w:r w:rsidR="00917DD5">
        <w:rPr>
          <w:rFonts w:hint="eastAsia"/>
        </w:rPr>
        <w:t>配套建设</w:t>
      </w:r>
      <w:r>
        <w:rPr>
          <w:rFonts w:hint="eastAsia"/>
        </w:rPr>
        <w:t>，保障钦北区青塘镇、平吉镇</w:t>
      </w:r>
      <w:r w:rsidR="00917DD5">
        <w:rPr>
          <w:rFonts w:hint="eastAsia"/>
        </w:rPr>
        <w:t>城乡生活用水与</w:t>
      </w:r>
      <w:r>
        <w:rPr>
          <w:rFonts w:hint="eastAsia"/>
        </w:rPr>
        <w:t>灌溉用水。</w:t>
      </w:r>
    </w:p>
    <w:p w14:paraId="39F57006" w14:textId="4DEF8C05" w:rsidR="00F653F8" w:rsidRDefault="00F653F8" w:rsidP="00245809">
      <w:pPr>
        <w:ind w:firstLine="643"/>
      </w:pPr>
      <w:r>
        <w:rPr>
          <w:rFonts w:hint="eastAsia"/>
          <w:b/>
        </w:rPr>
        <w:t>两片，即</w:t>
      </w:r>
      <w:r w:rsidR="00554BDF">
        <w:rPr>
          <w:rFonts w:hint="eastAsia"/>
          <w:b/>
        </w:rPr>
        <w:t>西部灌溉供水片</w:t>
      </w:r>
      <w:r>
        <w:rPr>
          <w:rFonts w:hint="eastAsia"/>
          <w:b/>
        </w:rPr>
        <w:t>与</w:t>
      </w:r>
      <w:r w:rsidR="00554BDF">
        <w:rPr>
          <w:rFonts w:hint="eastAsia"/>
          <w:b/>
        </w:rPr>
        <w:t>东部灌溉供水片</w:t>
      </w:r>
      <w:r>
        <w:rPr>
          <w:rFonts w:hint="eastAsia"/>
          <w:b/>
        </w:rPr>
        <w:t>。</w:t>
      </w:r>
      <w:r>
        <w:rPr>
          <w:rFonts w:hint="eastAsia"/>
        </w:rPr>
        <w:t>按“分区分片解决、多库联合调配”的思路对钦北区水资源进行配置，将钦北区“两带”外其余乡镇划分为</w:t>
      </w:r>
      <w:r w:rsidR="00554BDF" w:rsidRPr="00554BDF">
        <w:rPr>
          <w:rFonts w:hint="eastAsia"/>
        </w:rPr>
        <w:t>西部灌溉供水片与东部灌溉供水片</w:t>
      </w:r>
      <w:r>
        <w:rPr>
          <w:rFonts w:hint="eastAsia"/>
        </w:rPr>
        <w:t>。</w:t>
      </w:r>
      <w:r w:rsidR="00C90E9E" w:rsidRPr="00554BDF">
        <w:rPr>
          <w:rFonts w:hint="eastAsia"/>
        </w:rPr>
        <w:t>西部灌溉供水片</w:t>
      </w:r>
      <w:r>
        <w:rPr>
          <w:rFonts w:hint="eastAsia"/>
        </w:rPr>
        <w:t>涉及大直镇、大寺镇、</w:t>
      </w:r>
      <w:r w:rsidR="00C347A8">
        <w:rPr>
          <w:rFonts w:hint="eastAsia"/>
        </w:rPr>
        <w:t>大垌镇</w:t>
      </w:r>
      <w:r w:rsidR="00C90E9E">
        <w:rPr>
          <w:rFonts w:hint="eastAsia"/>
        </w:rPr>
        <w:t>、贵台镇</w:t>
      </w:r>
      <w:r>
        <w:rPr>
          <w:rFonts w:hint="eastAsia"/>
        </w:rPr>
        <w:t>，通过新建王岗山水库灌区，同时将王岗山水库输水线路由大直镇、大寺镇延伸至</w:t>
      </w:r>
      <w:r w:rsidR="00C347A8">
        <w:rPr>
          <w:rFonts w:hint="eastAsia"/>
        </w:rPr>
        <w:t>大垌</w:t>
      </w:r>
      <w:r w:rsidR="00763F27">
        <w:rPr>
          <w:rFonts w:hint="eastAsia"/>
        </w:rPr>
        <w:t>镇</w:t>
      </w:r>
      <w:r>
        <w:rPr>
          <w:rFonts w:hint="eastAsia"/>
        </w:rPr>
        <w:t>，统筹解决钦北</w:t>
      </w:r>
      <w:r w:rsidR="00C347A8">
        <w:rPr>
          <w:rFonts w:hint="eastAsia"/>
        </w:rPr>
        <w:t>中</w:t>
      </w:r>
      <w:r>
        <w:rPr>
          <w:rFonts w:hint="eastAsia"/>
        </w:rPr>
        <w:t>西部乡镇城乡及灌溉</w:t>
      </w:r>
      <w:r w:rsidR="00C90E9E">
        <w:rPr>
          <w:rFonts w:hint="eastAsia"/>
        </w:rPr>
        <w:t>供水需求</w:t>
      </w:r>
      <w:r>
        <w:rPr>
          <w:rFonts w:hint="eastAsia"/>
        </w:rPr>
        <w:t>；</w:t>
      </w:r>
      <w:r w:rsidR="00C90E9E">
        <w:rPr>
          <w:rFonts w:hint="eastAsia"/>
        </w:rPr>
        <w:t>依托钦北灌区与屯六水库水源，</w:t>
      </w:r>
      <w:r w:rsidR="00C90E9E">
        <w:rPr>
          <w:rFonts w:hint="eastAsia"/>
        </w:rPr>
        <w:lastRenderedPageBreak/>
        <w:t>实施钦北灌区续建配套与现代化改造，解决贵台镇城乡及灌溉供水需求。</w:t>
      </w:r>
      <w:r w:rsidR="00BE0F14">
        <w:rPr>
          <w:rFonts w:hint="eastAsia"/>
        </w:rPr>
        <w:t>东</w:t>
      </w:r>
      <w:r w:rsidR="00BE0F14" w:rsidRPr="00554BDF">
        <w:rPr>
          <w:rFonts w:hint="eastAsia"/>
        </w:rPr>
        <w:t>部灌溉供水片</w:t>
      </w:r>
      <w:r>
        <w:rPr>
          <w:rFonts w:hint="eastAsia"/>
        </w:rPr>
        <w:t>涉及新棠镇、长滩镇、板城镇、小董镇、青塘镇与平吉镇，</w:t>
      </w:r>
      <w:r w:rsidR="00AC562C">
        <w:rPr>
          <w:rFonts w:hint="eastAsia"/>
        </w:rPr>
        <w:t>依托</w:t>
      </w:r>
      <w:r>
        <w:rPr>
          <w:rFonts w:hint="eastAsia"/>
        </w:rPr>
        <w:t>本次规划那黎水库水资源配置工程</w:t>
      </w:r>
      <w:r w:rsidR="00AC562C">
        <w:rPr>
          <w:rFonts w:hint="eastAsia"/>
        </w:rPr>
        <w:t>与茅岭江灌区工程，</w:t>
      </w:r>
      <w:r>
        <w:rPr>
          <w:rFonts w:hint="eastAsia"/>
        </w:rPr>
        <w:t>充分利用</w:t>
      </w:r>
      <w:r w:rsidR="00AC562C">
        <w:rPr>
          <w:rFonts w:hint="eastAsia"/>
        </w:rPr>
        <w:t>存蓄</w:t>
      </w:r>
      <w:r>
        <w:rPr>
          <w:rFonts w:hint="eastAsia"/>
        </w:rPr>
        <w:t>茅岭江</w:t>
      </w:r>
      <w:r w:rsidR="00AC562C">
        <w:rPr>
          <w:rFonts w:hint="eastAsia"/>
        </w:rPr>
        <w:t>充沛</w:t>
      </w:r>
      <w:r>
        <w:rPr>
          <w:rFonts w:hint="eastAsia"/>
        </w:rPr>
        <w:t>水源，</w:t>
      </w:r>
      <w:r w:rsidR="007B7B83">
        <w:rPr>
          <w:rFonts w:hint="eastAsia"/>
        </w:rPr>
        <w:t>统筹解决</w:t>
      </w:r>
      <w:r>
        <w:rPr>
          <w:rFonts w:hint="eastAsia"/>
        </w:rPr>
        <w:t>新棠镇、长滩镇、小董镇</w:t>
      </w:r>
      <w:r w:rsidR="0036316C">
        <w:rPr>
          <w:rFonts w:hint="eastAsia"/>
        </w:rPr>
        <w:t>、板城镇</w:t>
      </w:r>
      <w:r w:rsidR="007B7B83">
        <w:rPr>
          <w:rFonts w:hint="eastAsia"/>
        </w:rPr>
        <w:t>城乡及灌溉供水需求</w:t>
      </w:r>
      <w:r>
        <w:rPr>
          <w:rFonts w:hint="eastAsia"/>
        </w:rPr>
        <w:t>，同时通过利用茅岭江水源置换部分石梯水库灌溉水源，结合钦北中北部治旱工程（石梯—京塘水库连通），</w:t>
      </w:r>
      <w:r w:rsidR="00491E19">
        <w:rPr>
          <w:rFonts w:hint="eastAsia"/>
        </w:rPr>
        <w:t>依托钦灵灌区输配水管线</w:t>
      </w:r>
      <w:r>
        <w:rPr>
          <w:rFonts w:hint="eastAsia"/>
        </w:rPr>
        <w:t>将石梯水库富余水源向平吉镇、青塘镇供给，统筹配置钦北</w:t>
      </w:r>
      <w:r w:rsidR="00491E19">
        <w:rPr>
          <w:rFonts w:hint="eastAsia"/>
        </w:rPr>
        <w:t>东部</w:t>
      </w:r>
      <w:r>
        <w:rPr>
          <w:rFonts w:hint="eastAsia"/>
        </w:rPr>
        <w:t>各乡镇城乡供水与灌溉供水。</w:t>
      </w:r>
    </w:p>
    <w:p w14:paraId="17D7702C" w14:textId="77777777" w:rsidR="00F653F8" w:rsidRDefault="00F653F8" w:rsidP="00F653F8">
      <w:pPr>
        <w:ind w:firstLine="643"/>
      </w:pPr>
      <w:r>
        <w:rPr>
          <w:rFonts w:hint="eastAsia"/>
          <w:b/>
        </w:rPr>
        <w:t>多源，即王岗山水库、大马鞍水库等蓄水水源以及环北广西工程等引调水水源多源共济。</w:t>
      </w:r>
      <w:r>
        <w:rPr>
          <w:rFonts w:hint="eastAsia"/>
        </w:rPr>
        <w:t>钦北区现状供水水源以中小型水库蓄水与河道提水为主，水资源调控能力与应急保障能力较弱。通过大马鞍水库、王岗山水库、那黎水库等已建、在建、新建中型水库与环北广西工程等引调水工程，发挥钦北区水资源丰沛优势，形成以中型水库为节点，城乡供水管网、大中型灌区干支渠以及河湖沟渠为纽带的河库互济、多源保障的供水安全保障体系。</w:t>
      </w:r>
    </w:p>
    <w:p w14:paraId="2A678EB6" w14:textId="505B04C8" w:rsidR="0047076D" w:rsidRPr="0005006D" w:rsidRDefault="0047076D" w:rsidP="0047076D">
      <w:pPr>
        <w:ind w:firstLine="640"/>
      </w:pPr>
      <w:r>
        <w:t>3</w:t>
      </w:r>
      <w:r w:rsidRPr="0005006D">
        <w:rPr>
          <w:rFonts w:hint="eastAsia"/>
        </w:rPr>
        <w:t>、</w:t>
      </w:r>
      <w:r>
        <w:rPr>
          <w:rFonts w:hint="eastAsia"/>
        </w:rPr>
        <w:t>水生态保护治理格局</w:t>
      </w:r>
    </w:p>
    <w:p w14:paraId="24F70595" w14:textId="4ED340A6" w:rsidR="00F653F8" w:rsidRDefault="00F653F8" w:rsidP="00F653F8">
      <w:pPr>
        <w:ind w:firstLine="640"/>
      </w:pPr>
      <w:r>
        <w:rPr>
          <w:rFonts w:hint="eastAsia"/>
        </w:rPr>
        <w:t>综合钦北区的山形水系框架、城乡发展格局和生态保护功能定位，以钦州市国土空间总体规划“一屏、五廊、多点”生态保护空间格局为基础，构建钦北区</w:t>
      </w:r>
      <w:r>
        <w:rPr>
          <w:rFonts w:hint="eastAsia"/>
          <w:b/>
        </w:rPr>
        <w:t>“一屏、两廊、三区”</w:t>
      </w:r>
      <w:r>
        <w:rPr>
          <w:rFonts w:hint="eastAsia"/>
        </w:rPr>
        <w:lastRenderedPageBreak/>
        <w:t>的水生态保护治理格局。</w:t>
      </w:r>
      <w:r w:rsidRPr="0005006D">
        <w:rPr>
          <w:rFonts w:hint="eastAsia"/>
          <w:b/>
        </w:rPr>
        <w:t>“一屏”</w:t>
      </w:r>
      <w:r>
        <w:rPr>
          <w:rFonts w:hint="eastAsia"/>
        </w:rPr>
        <w:t>指十万大山生态屏障，以改善水环境质量、维护河湖健康为核心，重点推进水源涵养、水土保持及生物多样性保护，提升生态系统质量和稳定性，筑牢十万大山生态安全屏障；</w:t>
      </w:r>
      <w:r w:rsidRPr="0005006D">
        <w:rPr>
          <w:rFonts w:hint="eastAsia"/>
          <w:b/>
        </w:rPr>
        <w:t>“两廊”</w:t>
      </w:r>
      <w:r>
        <w:rPr>
          <w:rFonts w:hint="eastAsia"/>
        </w:rPr>
        <w:t>指钦江及平陆运河生态廊道、茅岭江生态廊道，通过实施钦江及平陆运河生态廊道、茅岭江生态廊道建设工程，开展河湖生态保护与修复治理，注重水岸结合，强化水生态空间管控和生态流量保障，依托河流廊道发展生态、文化、景观、休闲等复合功能，构建配置合理、结构稳定、功能完善的绿色生态廊道体系；</w:t>
      </w:r>
      <w:r w:rsidRPr="0005006D">
        <w:rPr>
          <w:rFonts w:hint="eastAsia"/>
          <w:b/>
        </w:rPr>
        <w:t>“三区”</w:t>
      </w:r>
      <w:r>
        <w:rPr>
          <w:rFonts w:hint="eastAsia"/>
        </w:rPr>
        <w:t>指</w:t>
      </w:r>
      <w:r w:rsidRPr="001549B1">
        <w:rPr>
          <w:rFonts w:hint="eastAsia"/>
        </w:rPr>
        <w:t>十万大山生物多样性保护与水源涵养区、耕地保护与生态综合治理区、城市人居环境提升与水土流失防治区</w:t>
      </w:r>
      <w:r>
        <w:rPr>
          <w:rFonts w:hint="eastAsia"/>
        </w:rPr>
        <w:t>，</w:t>
      </w:r>
      <w:r w:rsidRPr="001549B1">
        <w:rPr>
          <w:rFonts w:hint="eastAsia"/>
        </w:rPr>
        <w:t>在各区因地制宜推进水源涵养、水土保持及生物多样性保护、河流保护与修复、水生态空间管控、农业面源治理、生态流量保障、生态清洁小流域建设</w:t>
      </w:r>
      <w:r>
        <w:rPr>
          <w:rFonts w:hint="eastAsia"/>
        </w:rPr>
        <w:t>等水生态保护治理措施。</w:t>
      </w:r>
    </w:p>
    <w:p w14:paraId="20706B19" w14:textId="53C5F09A" w:rsidR="002B793E" w:rsidRDefault="002B793E" w:rsidP="002B793E">
      <w:pPr>
        <w:pStyle w:val="3"/>
        <w:ind w:firstLine="643"/>
      </w:pPr>
      <w:bookmarkStart w:id="164" w:name="_Toc179661159"/>
      <w:bookmarkStart w:id="165" w:name="_Toc179661713"/>
      <w:r>
        <w:rPr>
          <w:rFonts w:hint="eastAsia"/>
        </w:rPr>
        <w:t>（三）钦北区水网总体布局</w:t>
      </w:r>
      <w:bookmarkEnd w:id="164"/>
      <w:bookmarkEnd w:id="165"/>
    </w:p>
    <w:p w14:paraId="647B879C" w14:textId="7E8F1453" w:rsidR="00F653F8" w:rsidRDefault="0073031D" w:rsidP="00F653F8">
      <w:pPr>
        <w:ind w:firstLine="640"/>
      </w:pPr>
      <w:r>
        <w:rPr>
          <w:rFonts w:hint="eastAsia"/>
        </w:rPr>
        <w:t>1</w:t>
      </w:r>
      <w:r>
        <w:rPr>
          <w:rFonts w:hint="eastAsia"/>
        </w:rPr>
        <w:t>、广西壮族自治区水网总体布局</w:t>
      </w:r>
    </w:p>
    <w:p w14:paraId="4D86C884" w14:textId="77777777" w:rsidR="0073031D" w:rsidRDefault="0073031D" w:rsidP="0073031D">
      <w:pPr>
        <w:ind w:firstLine="640"/>
      </w:pPr>
      <w:r>
        <w:rPr>
          <w:rFonts w:hint="eastAsia"/>
        </w:rPr>
        <w:t>广西自治区水网总体布局对标现代化广西水网总目标及各阶段具体目标，以大江大河自然水系、重大引调水工程和骨干输排水通道为“纲”，以区域性河湖水系连通工程和输水管渠为“目”，以控制性水资源调蓄工程为“结”，构建</w:t>
      </w:r>
      <w:r w:rsidRPr="0005006D">
        <w:rPr>
          <w:rFonts w:hint="eastAsia"/>
          <w:b/>
        </w:rPr>
        <w:t>“两横八纵、六河连通，引补相济、调蓄结合，‘五网’</w:t>
      </w:r>
      <w:r w:rsidRPr="0005006D">
        <w:rPr>
          <w:rFonts w:hint="eastAsia"/>
          <w:b/>
        </w:rPr>
        <w:lastRenderedPageBreak/>
        <w:t>共建、多能融合”</w:t>
      </w:r>
      <w:r>
        <w:rPr>
          <w:rFonts w:hint="eastAsia"/>
        </w:rPr>
        <w:t>的现代化广西水网总体布局，实现与国家水网、市县水网互联互通，逐步形成广西水网“一张网”。</w:t>
      </w:r>
    </w:p>
    <w:p w14:paraId="46C75747" w14:textId="77777777" w:rsidR="0073031D" w:rsidRDefault="0073031D" w:rsidP="0073031D">
      <w:pPr>
        <w:ind w:firstLine="643"/>
      </w:pPr>
      <w:r w:rsidRPr="0005006D">
        <w:rPr>
          <w:rFonts w:hint="eastAsia"/>
          <w:b/>
        </w:rPr>
        <w:t>两横八纵</w:t>
      </w:r>
      <w:r>
        <w:rPr>
          <w:rFonts w:hint="eastAsia"/>
        </w:rPr>
        <w:t>：两横为西江、郁江（含左江）两条横向分布的自然河流，八纵为柳江（含龙江）、桂江、贺江、北流河、南流江、钦江、防城河、湘江等八条纵向分布的自然河流，具有行洪、航运、输水、生态等综合功能。</w:t>
      </w:r>
    </w:p>
    <w:p w14:paraId="686C2B23" w14:textId="77777777" w:rsidR="0073031D" w:rsidRDefault="0073031D" w:rsidP="0073031D">
      <w:pPr>
        <w:ind w:firstLine="643"/>
      </w:pPr>
      <w:r w:rsidRPr="0005006D">
        <w:rPr>
          <w:rFonts w:hint="eastAsia"/>
          <w:b/>
        </w:rPr>
        <w:t>六河连通：</w:t>
      </w:r>
      <w:r>
        <w:rPr>
          <w:rFonts w:hint="eastAsia"/>
        </w:rPr>
        <w:t>通过引调水工程连通西江—郁江、郁江—南流江（经钦江）、郁江—钦江、湘江—桂江、柳江—桂江、北流河—南流江，构建六条骨干输配水通道，与“两横八纵”自然河流水系有效贯通，共同形成水资源统筹调配、互济互通的水网主骨架和大动脉，构建广西水网之“纲”。</w:t>
      </w:r>
    </w:p>
    <w:p w14:paraId="18BFD095" w14:textId="77777777" w:rsidR="0073031D" w:rsidRDefault="0073031D" w:rsidP="0073031D">
      <w:pPr>
        <w:ind w:firstLine="643"/>
      </w:pPr>
      <w:r w:rsidRPr="0005006D">
        <w:rPr>
          <w:rFonts w:hint="eastAsia"/>
          <w:b/>
        </w:rPr>
        <w:t>引补相济：</w:t>
      </w:r>
      <w:r>
        <w:rPr>
          <w:rFonts w:hint="eastAsia"/>
        </w:rPr>
        <w:t>依托“两横八纵、六河连通”广西水网主骨架和大动脉，通过实施区域水资源配置、河湖连通、大中型灌区等引补水工程，形成与水网主骨架连通的输水管渠，织密广西水网之“目”。</w:t>
      </w:r>
    </w:p>
    <w:p w14:paraId="11B1A911" w14:textId="77777777" w:rsidR="0073031D" w:rsidRDefault="0073031D" w:rsidP="0073031D">
      <w:pPr>
        <w:ind w:firstLine="643"/>
      </w:pPr>
      <w:r w:rsidRPr="0005006D">
        <w:rPr>
          <w:rFonts w:hint="eastAsia"/>
          <w:b/>
        </w:rPr>
        <w:t>调蓄结合：</w:t>
      </w:r>
      <w:r>
        <w:rPr>
          <w:rFonts w:hint="eastAsia"/>
        </w:rPr>
        <w:t>加快推进流域区域控制性调蓄工程和重点水源工程建设，充分挖掘现有工程的调蓄能力，综合考虑防洪、供水、灌溉、航运、发电、生态等功能，优化完善流域防洪体系布局，加强流域水工程联合调度，提升水资源综合调控能力，打牢广西水网之“结”。</w:t>
      </w:r>
    </w:p>
    <w:p w14:paraId="67AFA8D8" w14:textId="77777777" w:rsidR="0073031D" w:rsidRDefault="0073031D" w:rsidP="0073031D">
      <w:pPr>
        <w:ind w:firstLine="643"/>
      </w:pPr>
      <w:r w:rsidRPr="0005006D">
        <w:rPr>
          <w:rFonts w:hint="eastAsia"/>
          <w:b/>
        </w:rPr>
        <w:t>“五网”共建：</w:t>
      </w:r>
      <w:r>
        <w:rPr>
          <w:rFonts w:hint="eastAsia"/>
        </w:rPr>
        <w:t>围绕现代化广西水网建设总目标，统筹</w:t>
      </w:r>
      <w:r>
        <w:rPr>
          <w:rFonts w:hint="eastAsia"/>
        </w:rPr>
        <w:lastRenderedPageBreak/>
        <w:t>推进“五网”共建，保障防洪安全、供水安全、粮食安全、生态安全和水利网络安全，实现防洪排涝、供水保障、生态补水等功能有序转换以及水网的智慧调控。</w:t>
      </w:r>
    </w:p>
    <w:p w14:paraId="58ED6519" w14:textId="77777777" w:rsidR="0073031D" w:rsidRDefault="0073031D" w:rsidP="0073031D">
      <w:pPr>
        <w:ind w:firstLine="643"/>
        <w:sectPr w:rsidR="0073031D" w:rsidSect="00214397">
          <w:headerReference w:type="default" r:id="rId51"/>
          <w:footerReference w:type="default" r:id="rId52"/>
          <w:footerReference w:type="first" r:id="rId53"/>
          <w:pgSz w:w="11906" w:h="16838"/>
          <w:pgMar w:top="1440" w:right="1800" w:bottom="1440" w:left="1800" w:header="851" w:footer="850" w:gutter="0"/>
          <w:pgNumType w:start="1"/>
          <w:cols w:space="720"/>
          <w:titlePg/>
          <w:docGrid w:type="lines" w:linePitch="435"/>
        </w:sectPr>
      </w:pPr>
      <w:r w:rsidRPr="0005006D">
        <w:rPr>
          <w:rFonts w:hint="eastAsia"/>
          <w:b/>
        </w:rPr>
        <w:t>多能融合：</w:t>
      </w:r>
      <w:r>
        <w:rPr>
          <w:rFonts w:hint="eastAsia"/>
        </w:rPr>
        <w:t>加强水网与水运网协同融合，大力推进西江、郁江、柳江等具有水运功能的骨干天然河道多通道（输排水通道、生态廊道、航运通道等）协同建设，加强水资源综合利用与水运开发协同。加强水网与水电协同融合，推动水网工程与水电及新能源工程协同规划建设。发挥水资源禀赋优势，融合发展绿色多元化水经济，挖掘水网工程综合效益。</w:t>
      </w:r>
    </w:p>
    <w:p w14:paraId="264C48E0" w14:textId="77777777" w:rsidR="0073031D" w:rsidRDefault="0073031D" w:rsidP="0073031D">
      <w:pPr>
        <w:ind w:firstLineChars="0" w:firstLine="0"/>
        <w:jc w:val="center"/>
      </w:pPr>
      <w:r>
        <w:rPr>
          <w:noProof/>
        </w:rPr>
        <w:lastRenderedPageBreak/>
        <w:drawing>
          <wp:inline distT="0" distB="0" distL="0" distR="0" wp14:anchorId="1183B4E7" wp14:editId="04BFAD28">
            <wp:extent cx="7647414" cy="52416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7647414" cy="5241600"/>
                    </a:xfrm>
                    <a:prstGeom prst="rect">
                      <a:avLst/>
                    </a:prstGeom>
                  </pic:spPr>
                </pic:pic>
              </a:graphicData>
            </a:graphic>
          </wp:inline>
        </w:drawing>
      </w:r>
    </w:p>
    <w:p w14:paraId="57947637" w14:textId="207DFAD3" w:rsidR="0073031D" w:rsidRDefault="0073031D" w:rsidP="0073031D">
      <w:pPr>
        <w:pStyle w:val="af4"/>
        <w:rPr>
          <w:rFonts w:hint="default"/>
        </w:rPr>
      </w:pPr>
      <w:r>
        <w:t>图</w:t>
      </w:r>
      <w:r w:rsidR="0037394F">
        <w:rPr>
          <w:rFonts w:hint="default"/>
        </w:rPr>
        <w:t>2</w:t>
      </w:r>
      <w:r>
        <w:t>-</w:t>
      </w:r>
      <w:r>
        <w:rPr>
          <w:rFonts w:hint="default"/>
        </w:rPr>
        <w:t>3</w:t>
      </w:r>
      <w:r>
        <w:t xml:space="preserve">  </w:t>
      </w:r>
      <w:r>
        <w:t>广西水网</w:t>
      </w:r>
      <w:r w:rsidRPr="00E33E4F">
        <w:t>“</w:t>
      </w:r>
      <w:r w:rsidRPr="00F27D01">
        <w:t>两横八纵、六河连通，引补相济、调蓄结合</w:t>
      </w:r>
      <w:r>
        <w:t>”总体布局示意图</w:t>
      </w:r>
    </w:p>
    <w:p w14:paraId="758808B3" w14:textId="77777777" w:rsidR="0073031D" w:rsidRDefault="0073031D" w:rsidP="0073031D">
      <w:pPr>
        <w:pStyle w:val="af4"/>
        <w:rPr>
          <w:rFonts w:hint="default"/>
        </w:rPr>
        <w:sectPr w:rsidR="0073031D" w:rsidSect="00A25006">
          <w:pgSz w:w="16838" w:h="11906" w:orient="landscape"/>
          <w:pgMar w:top="720" w:right="720" w:bottom="720" w:left="720" w:header="851" w:footer="850" w:gutter="0"/>
          <w:cols w:space="720"/>
          <w:titlePg/>
          <w:docGrid w:type="lines" w:linePitch="435"/>
        </w:sectPr>
      </w:pPr>
    </w:p>
    <w:p w14:paraId="7EC2AA5E" w14:textId="53F6FF2C" w:rsidR="0073031D" w:rsidRDefault="0073031D" w:rsidP="00245809">
      <w:pPr>
        <w:ind w:firstLine="640"/>
      </w:pPr>
      <w:r>
        <w:rPr>
          <w:rFonts w:hint="eastAsia"/>
        </w:rPr>
        <w:lastRenderedPageBreak/>
        <w:t>2</w:t>
      </w:r>
      <w:r>
        <w:rPr>
          <w:rFonts w:hint="eastAsia"/>
        </w:rPr>
        <w:t>、钦州市水网总体布局</w:t>
      </w:r>
    </w:p>
    <w:p w14:paraId="0D0ED55B" w14:textId="77777777" w:rsidR="0073031D" w:rsidRDefault="0073031D" w:rsidP="0073031D">
      <w:pPr>
        <w:ind w:firstLine="640"/>
      </w:pPr>
      <w:r>
        <w:rPr>
          <w:rFonts w:hint="eastAsia"/>
        </w:rPr>
        <w:t>钦州市水网总体布局依托国家骨干网和广西骨干网的调控作用，根据钦州市天然河湖水系特点和水利基础设施网络布局，综合钦州市国土空间规划开发保护总体格局、生态安全布局、农业及城镇空间发展的需求，打造防洪防潮排涝、水资源高效利用、水生态保护治理等多网融合的智慧水网体系，构建</w:t>
      </w:r>
      <w:r w:rsidRPr="0005006D">
        <w:rPr>
          <w:rFonts w:hint="eastAsia"/>
          <w:b/>
        </w:rPr>
        <w:t>“江海通达、五江两带，百库调节，千支辐射”</w:t>
      </w:r>
      <w:r>
        <w:rPr>
          <w:rFonts w:hint="eastAsia"/>
        </w:rPr>
        <w:t>的钦州市现代水网总体布局，构建钦州水网之“纲、目、结”，逐步形成钦州水网“一张网”。</w:t>
      </w:r>
    </w:p>
    <w:p w14:paraId="0D1BCB9E" w14:textId="24223E24" w:rsidR="0073031D" w:rsidRDefault="0073031D" w:rsidP="0073031D">
      <w:pPr>
        <w:ind w:firstLine="643"/>
      </w:pPr>
      <w:r w:rsidRPr="0005006D">
        <w:rPr>
          <w:rFonts w:hint="eastAsia"/>
          <w:b/>
        </w:rPr>
        <w:t>江海通达、五江两带</w:t>
      </w:r>
      <w:r>
        <w:rPr>
          <w:rFonts w:hint="eastAsia"/>
        </w:rPr>
        <w:t>：“江海通达”指通过新建西部陆海新通道平陆运河工程，连通郁江—钦江两个自然水系，连接北部湾国际枢纽海港和西江黄金水道，形成八桂向海新格局；“五江”指钦州市范围内钦江、茅岭江、大风江、武利江和马江等五条天然河流；“两带”指钦州市境内在建的环北广西工程钦州干线、玉北干线两条跨流域人工输配水通道。通过天然河流水系、运河工程和骨干输配水通道，共同形成水资源统筹调配、互济互通的水网主骨架和大动脉，构建钦州水网之“纲”。</w:t>
      </w:r>
    </w:p>
    <w:p w14:paraId="7E5F31C7" w14:textId="77777777" w:rsidR="0073031D" w:rsidRDefault="0073031D" w:rsidP="0073031D">
      <w:pPr>
        <w:ind w:firstLine="643"/>
      </w:pPr>
      <w:r w:rsidRPr="0005006D">
        <w:rPr>
          <w:rFonts w:hint="eastAsia"/>
          <w:b/>
        </w:rPr>
        <w:t>千支辐射</w:t>
      </w:r>
      <w:r>
        <w:rPr>
          <w:rFonts w:hint="eastAsia"/>
        </w:rPr>
        <w:t>：依托钦州水网主骨架和大动脉，加快建设环北广西钦州市配套工程、平陆运河水资源综合利用工程、平陆灌区工程及农村集中供水工程等输水通道，扩大水网延伸</w:t>
      </w:r>
      <w:r>
        <w:rPr>
          <w:rFonts w:hint="eastAsia"/>
        </w:rPr>
        <w:lastRenderedPageBreak/>
        <w:t>覆盖范围，向农村水系、灌排渠道等“毛细血管”辐射。上千条人工输水通道与天然河流水系互联互通、统筹调配，形成与水网主骨架连通的输水管渠，构成钦州水网之“目”。</w:t>
      </w:r>
    </w:p>
    <w:p w14:paraId="2505A724" w14:textId="77777777" w:rsidR="0073031D" w:rsidRDefault="0073031D" w:rsidP="0073031D">
      <w:pPr>
        <w:ind w:firstLine="643"/>
        <w:sectPr w:rsidR="0073031D" w:rsidSect="00126033">
          <w:pgSz w:w="11906" w:h="16838"/>
          <w:pgMar w:top="1440" w:right="1800" w:bottom="1440" w:left="1800" w:header="851" w:footer="850" w:gutter="0"/>
          <w:cols w:space="720"/>
          <w:titlePg/>
          <w:docGrid w:type="lines" w:linePitch="435"/>
        </w:sectPr>
      </w:pPr>
      <w:r w:rsidRPr="0005006D">
        <w:rPr>
          <w:rFonts w:hint="eastAsia"/>
          <w:b/>
        </w:rPr>
        <w:t>百库调节</w:t>
      </w:r>
      <w:r>
        <w:rPr>
          <w:rFonts w:hint="eastAsia"/>
        </w:rPr>
        <w:t>：以已建的灵东水库、小江水库、大马鞍水库、长江水库、金窝水库等，在建的王岗山水库及规划新建的莺歌寨水库、牛皮鞑水库扩容工程、龙塘—黄鳝碑水库连通扩容工程等区域内数百座水库工程为主要结点，充分挖掘市域内现有水源工程的调蓄能力，加快推进区域内重点水源工程建设，综合考虑防洪、供水、灌溉等需要新建一批中小型水库工程及水闸、泵站等引提水工程，增加水网节点对水资源和洪水的调控能力，打牢钦州水网之“结”。</w:t>
      </w:r>
    </w:p>
    <w:p w14:paraId="64E9CFB1" w14:textId="77777777" w:rsidR="0073031D" w:rsidRDefault="0073031D" w:rsidP="0073031D">
      <w:pPr>
        <w:ind w:firstLineChars="0" w:firstLine="0"/>
        <w:jc w:val="center"/>
      </w:pPr>
      <w:r>
        <w:rPr>
          <w:noProof/>
        </w:rPr>
        <w:lastRenderedPageBreak/>
        <w:drawing>
          <wp:inline distT="0" distB="0" distL="0" distR="0" wp14:anchorId="48628397" wp14:editId="065F0A35">
            <wp:extent cx="7363230" cy="52416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7363230" cy="5241600"/>
                    </a:xfrm>
                    <a:prstGeom prst="rect">
                      <a:avLst/>
                    </a:prstGeom>
                  </pic:spPr>
                </pic:pic>
              </a:graphicData>
            </a:graphic>
          </wp:inline>
        </w:drawing>
      </w:r>
    </w:p>
    <w:p w14:paraId="78D19B4E" w14:textId="1C8A4CDB" w:rsidR="0073031D" w:rsidRDefault="0073031D" w:rsidP="0073031D">
      <w:pPr>
        <w:pStyle w:val="af4"/>
        <w:rPr>
          <w:rFonts w:hint="default"/>
        </w:rPr>
        <w:sectPr w:rsidR="0073031D" w:rsidSect="00A25006">
          <w:pgSz w:w="16838" w:h="11906" w:orient="landscape"/>
          <w:pgMar w:top="720" w:right="720" w:bottom="720" w:left="720" w:header="851" w:footer="850" w:gutter="0"/>
          <w:cols w:space="720"/>
          <w:titlePg/>
          <w:docGrid w:type="lines" w:linePitch="435"/>
        </w:sectPr>
      </w:pPr>
      <w:r>
        <w:t>图</w:t>
      </w:r>
      <w:r w:rsidR="0037394F">
        <w:rPr>
          <w:rFonts w:hint="default"/>
        </w:rPr>
        <w:t>2</w:t>
      </w:r>
      <w:r>
        <w:t>-</w:t>
      </w:r>
      <w:r>
        <w:rPr>
          <w:rFonts w:hint="default"/>
        </w:rPr>
        <w:t>4</w:t>
      </w:r>
      <w:r>
        <w:t xml:space="preserve">  </w:t>
      </w:r>
      <w:r>
        <w:t>钦州水网</w:t>
      </w:r>
      <w:r w:rsidRPr="00E33E4F">
        <w:t>“</w:t>
      </w:r>
      <w:r>
        <w:t>江海通达、五江两带，百库调节，千支辐射”总体布局示意图</w:t>
      </w:r>
    </w:p>
    <w:p w14:paraId="1C3FEFA8" w14:textId="0D03918E" w:rsidR="0073031D" w:rsidRDefault="0073031D" w:rsidP="00245809">
      <w:pPr>
        <w:ind w:firstLine="640"/>
      </w:pPr>
      <w:r>
        <w:rPr>
          <w:rFonts w:hint="eastAsia"/>
        </w:rPr>
        <w:lastRenderedPageBreak/>
        <w:t>3</w:t>
      </w:r>
      <w:r>
        <w:rPr>
          <w:rFonts w:hint="eastAsia"/>
        </w:rPr>
        <w:t>、钦北区水网总体布局</w:t>
      </w:r>
    </w:p>
    <w:p w14:paraId="5BD9BE4C" w14:textId="77777777" w:rsidR="0073031D" w:rsidRDefault="0073031D" w:rsidP="0073031D">
      <w:pPr>
        <w:ind w:firstLine="640"/>
        <w:rPr>
          <w:b/>
          <w:highlight w:val="yellow"/>
        </w:rPr>
      </w:pPr>
      <w:r>
        <w:rPr>
          <w:rFonts w:hint="eastAsia"/>
        </w:rPr>
        <w:t>对标“系统完备、安全可靠，集约高效、绿色智能，循环通畅、调控有序”的水网建设目标要求，以自然河流水系为基础，以区域河湖连通、供水管渠为脉络，以调蓄工程为节点，综合防洪减灾、水资源配置、水生态保护修复等功能，强化水网智慧化建设，构建</w:t>
      </w:r>
      <w:r w:rsidRPr="00E466E0">
        <w:rPr>
          <w:rFonts w:hint="eastAsia"/>
          <w:b/>
        </w:rPr>
        <w:t>“三干四支，两片三脉，六库多点”</w:t>
      </w:r>
      <w:r>
        <w:rPr>
          <w:rFonts w:hint="eastAsia"/>
        </w:rPr>
        <w:t>的钦北水网主骨架，并与广西、钦州骨干网互联互通，打通广西水网在钦北区境内“最后一公里”。</w:t>
      </w:r>
    </w:p>
    <w:p w14:paraId="4B664146" w14:textId="77777777" w:rsidR="0073031D" w:rsidRDefault="0073031D" w:rsidP="0073031D">
      <w:pPr>
        <w:ind w:firstLine="643"/>
      </w:pPr>
      <w:r>
        <w:rPr>
          <w:rFonts w:hint="eastAsia"/>
          <w:b/>
        </w:rPr>
        <w:t>三干四支：</w:t>
      </w:r>
      <w:r>
        <w:rPr>
          <w:rFonts w:hint="eastAsia"/>
        </w:rPr>
        <w:t>“三干”，即钦北区内国家、自治区级水网重大工程钦江及平陆运河工程、环北广西工程钦州干线，以及钦北区骨干中小河流茅岭江干流；“四支”即大直河、大寺江、那蒙江、板城江共四条茅岭江的支流。“三干四支”是钦北重要的水源河流、行洪通道和生态载体，是钦北水网的天然水系主骨架，也是钦北重要的人工输配水通道，共同构成钦北水网之“纲”。</w:t>
      </w:r>
    </w:p>
    <w:p w14:paraId="2CE30833" w14:textId="68E13227" w:rsidR="0073031D" w:rsidRDefault="0073031D" w:rsidP="0073031D">
      <w:pPr>
        <w:ind w:firstLine="643"/>
      </w:pPr>
      <w:r>
        <w:rPr>
          <w:rFonts w:hint="eastAsia"/>
          <w:b/>
        </w:rPr>
        <w:t>两片三脉：</w:t>
      </w:r>
      <w:r w:rsidRPr="0005006D">
        <w:rPr>
          <w:rFonts w:hint="eastAsia"/>
        </w:rPr>
        <w:t>“两片”即</w:t>
      </w:r>
      <w:r w:rsidR="008A1E47">
        <w:rPr>
          <w:rFonts w:hint="eastAsia"/>
        </w:rPr>
        <w:t>西部灌溉供水</w:t>
      </w:r>
      <w:r>
        <w:rPr>
          <w:rFonts w:hint="eastAsia"/>
        </w:rPr>
        <w:t>片与</w:t>
      </w:r>
      <w:r w:rsidR="008A1E47">
        <w:rPr>
          <w:rFonts w:hint="eastAsia"/>
        </w:rPr>
        <w:t>东部灌溉供水</w:t>
      </w:r>
      <w:r>
        <w:rPr>
          <w:rFonts w:hint="eastAsia"/>
        </w:rPr>
        <w:t>片，其中</w:t>
      </w:r>
      <w:r w:rsidR="008A1E47">
        <w:rPr>
          <w:rFonts w:hint="eastAsia"/>
        </w:rPr>
        <w:t>西部灌溉供水片</w:t>
      </w:r>
      <w:r>
        <w:rPr>
          <w:rFonts w:hint="eastAsia"/>
        </w:rPr>
        <w:t>包含王岗山水库灌区</w:t>
      </w:r>
      <w:r w:rsidR="008A1E47">
        <w:rPr>
          <w:rFonts w:hint="eastAsia"/>
        </w:rPr>
        <w:t>、那桃灌区</w:t>
      </w:r>
      <w:r>
        <w:rPr>
          <w:rFonts w:hint="eastAsia"/>
        </w:rPr>
        <w:t>与钦北灌区，</w:t>
      </w:r>
      <w:r w:rsidR="008A1E47">
        <w:rPr>
          <w:rFonts w:hint="eastAsia"/>
        </w:rPr>
        <w:t>东部灌溉供水片</w:t>
      </w:r>
      <w:r>
        <w:rPr>
          <w:rFonts w:hint="eastAsia"/>
        </w:rPr>
        <w:t>包含茅岭江灌区</w:t>
      </w:r>
      <w:r w:rsidR="008A1E47">
        <w:rPr>
          <w:rFonts w:hint="eastAsia"/>
        </w:rPr>
        <w:t>与</w:t>
      </w:r>
      <w:r>
        <w:rPr>
          <w:rFonts w:hint="eastAsia"/>
        </w:rPr>
        <w:t>钦灵灌区；“三脉”即王岗山水库输水干管、那黎水库输水干管与石梯—京塘水库连通</w:t>
      </w:r>
      <w:r w:rsidR="008A1E47">
        <w:rPr>
          <w:rFonts w:hint="eastAsia"/>
        </w:rPr>
        <w:t>工程</w:t>
      </w:r>
      <w:r>
        <w:rPr>
          <w:rFonts w:hint="eastAsia"/>
        </w:rPr>
        <w:t>输水干管。各灌区干支渠系与中型水利枢纽供水干管共同构成钦北水网之“目”。</w:t>
      </w:r>
    </w:p>
    <w:p w14:paraId="1CBE6A57" w14:textId="79DB6791" w:rsidR="0073031D" w:rsidRPr="0073031D" w:rsidRDefault="0073031D" w:rsidP="0073031D">
      <w:pPr>
        <w:ind w:firstLine="643"/>
        <w:sectPr w:rsidR="0073031D" w:rsidRPr="0073031D" w:rsidSect="00A25006">
          <w:pgSz w:w="11906" w:h="16838"/>
          <w:pgMar w:top="1440" w:right="1800" w:bottom="1440" w:left="1800" w:header="851" w:footer="850" w:gutter="0"/>
          <w:cols w:space="720"/>
          <w:titlePg/>
          <w:docGrid w:type="lines" w:linePitch="435"/>
        </w:sectPr>
      </w:pPr>
      <w:r>
        <w:rPr>
          <w:rFonts w:hint="eastAsia"/>
          <w:b/>
        </w:rPr>
        <w:lastRenderedPageBreak/>
        <w:t>六库多点：</w:t>
      </w:r>
      <w:r>
        <w:rPr>
          <w:rFonts w:hint="eastAsia"/>
        </w:rPr>
        <w:t>“六库”，即现状钦北区内已建的石梯水库、京塘水库、吉隆水库、大马鞍水库、在建的王岗山水库以及本次规划新建那黎水库共</w:t>
      </w:r>
      <w:r>
        <w:t>6</w:t>
      </w:r>
      <w:r>
        <w:rPr>
          <w:rFonts w:hint="eastAsia"/>
        </w:rPr>
        <w:t>座中型水库；“多点”，即钦北区内其余小型水库、塘坝工程。“六库多点”作为水网控制性节点，实现水网水量联调和互济、水网与水运融合，共同构建钦北水网之“结”。</w:t>
      </w:r>
    </w:p>
    <w:p w14:paraId="50024EF7" w14:textId="03505671" w:rsidR="0073031D" w:rsidRDefault="00F42914" w:rsidP="0073031D">
      <w:pPr>
        <w:ind w:firstLineChars="0" w:firstLine="0"/>
        <w:jc w:val="center"/>
      </w:pPr>
      <w:r>
        <w:rPr>
          <w:noProof/>
        </w:rPr>
        <w:lastRenderedPageBreak/>
        <w:drawing>
          <wp:inline distT="0" distB="0" distL="0" distR="0" wp14:anchorId="4609CEFF" wp14:editId="231BF9F1">
            <wp:extent cx="7905535" cy="5241600"/>
            <wp:effectExtent l="0" t="0" r="63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793" t="6732" r="984" b="1251"/>
                    <a:stretch/>
                  </pic:blipFill>
                  <pic:spPr bwMode="auto">
                    <a:xfrm>
                      <a:off x="0" y="0"/>
                      <a:ext cx="7905535" cy="5241600"/>
                    </a:xfrm>
                    <a:prstGeom prst="rect">
                      <a:avLst/>
                    </a:prstGeom>
                    <a:noFill/>
                    <a:ln>
                      <a:noFill/>
                    </a:ln>
                    <a:extLst>
                      <a:ext uri="{53640926-AAD7-44D8-BBD7-CCE9431645EC}">
                        <a14:shadowObscured xmlns:a14="http://schemas.microsoft.com/office/drawing/2010/main"/>
                      </a:ext>
                    </a:extLst>
                  </pic:spPr>
                </pic:pic>
              </a:graphicData>
            </a:graphic>
          </wp:inline>
        </w:drawing>
      </w:r>
    </w:p>
    <w:p w14:paraId="039C3EE3" w14:textId="2830D483" w:rsidR="0073031D" w:rsidRDefault="0073031D" w:rsidP="0073031D">
      <w:pPr>
        <w:pStyle w:val="af4"/>
        <w:rPr>
          <w:rFonts w:hint="default"/>
        </w:rPr>
      </w:pPr>
      <w:r>
        <w:t>图</w:t>
      </w:r>
      <w:r w:rsidR="0037394F">
        <w:rPr>
          <w:rFonts w:hint="default"/>
        </w:rPr>
        <w:t>2</w:t>
      </w:r>
      <w:r>
        <w:t>-</w:t>
      </w:r>
      <w:r>
        <w:rPr>
          <w:rFonts w:hint="default"/>
        </w:rPr>
        <w:t xml:space="preserve">5  </w:t>
      </w:r>
      <w:r>
        <w:t>钦北水网“</w:t>
      </w:r>
      <w:r w:rsidR="001C0A13">
        <w:t>三干四支，两片三脉，六库多点</w:t>
      </w:r>
      <w:r>
        <w:t>”总体布局示意图</w:t>
      </w:r>
    </w:p>
    <w:p w14:paraId="1C25462F" w14:textId="77777777" w:rsidR="0073031D" w:rsidRDefault="0073031D" w:rsidP="0073031D">
      <w:pPr>
        <w:ind w:firstLine="640"/>
        <w:sectPr w:rsidR="0073031D" w:rsidSect="00775065">
          <w:pgSz w:w="16838" w:h="11906" w:orient="landscape"/>
          <w:pgMar w:top="720" w:right="720" w:bottom="720" w:left="720" w:header="851" w:footer="992" w:gutter="0"/>
          <w:cols w:space="720"/>
          <w:titlePg/>
          <w:docGrid w:type="lines" w:linePitch="435"/>
        </w:sectPr>
      </w:pPr>
    </w:p>
    <w:p w14:paraId="5D0249FF" w14:textId="335001C6" w:rsidR="0073031D" w:rsidRDefault="0073031D" w:rsidP="0073031D">
      <w:pPr>
        <w:pStyle w:val="af4"/>
        <w:rPr>
          <w:rFonts w:hint="default"/>
        </w:rPr>
      </w:pPr>
      <w:r>
        <w:lastRenderedPageBreak/>
        <w:t>专栏</w:t>
      </w:r>
      <w:r w:rsidR="0037394F">
        <w:rPr>
          <w:rFonts w:hint="default"/>
        </w:rPr>
        <w:t>2</w:t>
      </w:r>
      <w:r>
        <w:rPr>
          <w:rFonts w:hint="default"/>
        </w:rPr>
        <w:t xml:space="preserve">  </w:t>
      </w:r>
      <w:r>
        <w:t>钦北水网总体布局</w:t>
      </w:r>
    </w:p>
    <w:tbl>
      <w:tblPr>
        <w:tblW w:w="0" w:type="auto"/>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8286"/>
      </w:tblGrid>
      <w:tr w:rsidR="0073031D" w14:paraId="2C1208D4" w14:textId="77777777" w:rsidTr="00A25006">
        <w:tc>
          <w:tcPr>
            <w:tcW w:w="8296" w:type="dxa"/>
            <w:vAlign w:val="center"/>
          </w:tcPr>
          <w:p w14:paraId="3BDD9C12" w14:textId="77777777" w:rsidR="0073031D" w:rsidRPr="0005006D" w:rsidRDefault="0073031D" w:rsidP="00A25006">
            <w:pPr>
              <w:pStyle w:val="af3"/>
              <w:spacing w:line="360" w:lineRule="auto"/>
              <w:ind w:firstLineChars="200" w:firstLine="562"/>
              <w:jc w:val="both"/>
              <w:rPr>
                <w:b/>
                <w:sz w:val="28"/>
                <w:szCs w:val="28"/>
              </w:rPr>
            </w:pPr>
            <w:r w:rsidRPr="0005006D">
              <w:rPr>
                <w:b/>
                <w:sz w:val="28"/>
                <w:szCs w:val="28"/>
              </w:rPr>
              <w:t>1</w:t>
            </w:r>
            <w:r w:rsidRPr="0005006D">
              <w:rPr>
                <w:rFonts w:hint="eastAsia"/>
                <w:b/>
                <w:sz w:val="28"/>
                <w:szCs w:val="28"/>
              </w:rPr>
              <w:t>、</w:t>
            </w:r>
            <w:r w:rsidRPr="0005006D">
              <w:rPr>
                <w:b/>
                <w:sz w:val="28"/>
                <w:szCs w:val="28"/>
              </w:rPr>
              <w:t>“</w:t>
            </w:r>
            <w:r>
              <w:rPr>
                <w:rFonts w:hint="eastAsia"/>
                <w:b/>
                <w:sz w:val="28"/>
                <w:szCs w:val="28"/>
              </w:rPr>
              <w:t>三干四支</w:t>
            </w:r>
            <w:r w:rsidRPr="0005006D">
              <w:rPr>
                <w:b/>
                <w:sz w:val="28"/>
                <w:szCs w:val="28"/>
              </w:rPr>
              <w:t>”</w:t>
            </w:r>
            <w:r>
              <w:rPr>
                <w:rFonts w:hint="eastAsia"/>
                <w:b/>
                <w:sz w:val="28"/>
                <w:szCs w:val="28"/>
              </w:rPr>
              <w:t>——</w:t>
            </w:r>
            <w:r w:rsidRPr="0005006D">
              <w:rPr>
                <w:rFonts w:hint="eastAsia"/>
                <w:b/>
                <w:sz w:val="28"/>
                <w:szCs w:val="28"/>
              </w:rPr>
              <w:t>钦北水网之</w:t>
            </w:r>
            <w:r w:rsidRPr="0005006D">
              <w:rPr>
                <w:b/>
                <w:sz w:val="28"/>
                <w:szCs w:val="28"/>
              </w:rPr>
              <w:t>“</w:t>
            </w:r>
            <w:r w:rsidRPr="0005006D">
              <w:rPr>
                <w:rFonts w:hint="eastAsia"/>
                <w:b/>
                <w:sz w:val="28"/>
                <w:szCs w:val="28"/>
              </w:rPr>
              <w:t>纲</w:t>
            </w:r>
            <w:r w:rsidRPr="0005006D">
              <w:rPr>
                <w:b/>
                <w:sz w:val="28"/>
                <w:szCs w:val="28"/>
              </w:rPr>
              <w:t>”</w:t>
            </w:r>
          </w:p>
          <w:p w14:paraId="3FB92F9D" w14:textId="77777777" w:rsidR="0073031D" w:rsidRPr="0005006D" w:rsidRDefault="0073031D" w:rsidP="00A25006">
            <w:pPr>
              <w:pStyle w:val="af3"/>
              <w:spacing w:line="360" w:lineRule="auto"/>
              <w:ind w:firstLineChars="200" w:firstLine="560"/>
              <w:jc w:val="both"/>
              <w:rPr>
                <w:sz w:val="28"/>
                <w:szCs w:val="28"/>
              </w:rPr>
            </w:pPr>
            <w:r w:rsidRPr="0005006D">
              <w:rPr>
                <w:rFonts w:hint="eastAsia"/>
                <w:sz w:val="28"/>
                <w:szCs w:val="28"/>
              </w:rPr>
              <w:t>“</w:t>
            </w:r>
            <w:r>
              <w:rPr>
                <w:rFonts w:hint="eastAsia"/>
                <w:sz w:val="28"/>
                <w:szCs w:val="28"/>
              </w:rPr>
              <w:t>三干</w:t>
            </w:r>
            <w:r w:rsidRPr="0005006D">
              <w:rPr>
                <w:rFonts w:hint="eastAsia"/>
                <w:sz w:val="28"/>
                <w:szCs w:val="28"/>
              </w:rPr>
              <w:t>”：</w:t>
            </w:r>
            <w:r>
              <w:rPr>
                <w:rFonts w:hint="eastAsia"/>
                <w:sz w:val="28"/>
                <w:szCs w:val="28"/>
              </w:rPr>
              <w:t>指</w:t>
            </w:r>
            <w:r w:rsidRPr="00280BC9">
              <w:rPr>
                <w:rFonts w:hint="eastAsia"/>
                <w:sz w:val="28"/>
                <w:szCs w:val="28"/>
              </w:rPr>
              <w:t>国家、自治区级水网重大工程钦江及平陆运河工程、环北广西工程钦州干线，以及钦北区骨干中小河流茅岭江干流；</w:t>
            </w:r>
            <w:r w:rsidRPr="0005006D" w:rsidDel="00280BC9">
              <w:rPr>
                <w:rFonts w:hint="eastAsia"/>
                <w:sz w:val="28"/>
                <w:szCs w:val="28"/>
              </w:rPr>
              <w:t xml:space="preserve"> </w:t>
            </w:r>
          </w:p>
          <w:p w14:paraId="3E64620B" w14:textId="032A638F" w:rsidR="0073031D" w:rsidRPr="0005006D" w:rsidRDefault="0073031D" w:rsidP="00A25006">
            <w:pPr>
              <w:pStyle w:val="af3"/>
              <w:spacing w:line="360" w:lineRule="auto"/>
              <w:ind w:firstLineChars="200" w:firstLine="560"/>
              <w:jc w:val="both"/>
              <w:rPr>
                <w:sz w:val="28"/>
                <w:szCs w:val="28"/>
              </w:rPr>
            </w:pPr>
            <w:r w:rsidRPr="0005006D">
              <w:rPr>
                <w:rFonts w:hint="eastAsia"/>
                <w:sz w:val="28"/>
                <w:szCs w:val="28"/>
              </w:rPr>
              <w:t>“四</w:t>
            </w:r>
            <w:r w:rsidR="007F57A5">
              <w:rPr>
                <w:rFonts w:hint="eastAsia"/>
                <w:sz w:val="28"/>
                <w:szCs w:val="28"/>
              </w:rPr>
              <w:t>支</w:t>
            </w:r>
            <w:r w:rsidRPr="0005006D">
              <w:rPr>
                <w:rFonts w:hint="eastAsia"/>
                <w:sz w:val="28"/>
                <w:szCs w:val="28"/>
              </w:rPr>
              <w:t>”：指大直河、大寺江、那蒙江、板城江共四条茅岭江的支流</w:t>
            </w:r>
            <w:r>
              <w:rPr>
                <w:rFonts w:hint="eastAsia"/>
                <w:sz w:val="28"/>
                <w:szCs w:val="28"/>
              </w:rPr>
              <w:t>。</w:t>
            </w:r>
          </w:p>
        </w:tc>
      </w:tr>
      <w:tr w:rsidR="0073031D" w14:paraId="38A187B9" w14:textId="77777777" w:rsidTr="00A25006">
        <w:tc>
          <w:tcPr>
            <w:tcW w:w="8296" w:type="dxa"/>
            <w:vAlign w:val="center"/>
          </w:tcPr>
          <w:p w14:paraId="4AE975C5" w14:textId="77777777" w:rsidR="0073031D" w:rsidRPr="0005006D" w:rsidRDefault="0073031D" w:rsidP="00A25006">
            <w:pPr>
              <w:pStyle w:val="af3"/>
              <w:spacing w:line="360" w:lineRule="auto"/>
              <w:ind w:firstLineChars="200" w:firstLine="562"/>
              <w:jc w:val="both"/>
              <w:rPr>
                <w:b/>
                <w:sz w:val="28"/>
                <w:szCs w:val="28"/>
              </w:rPr>
            </w:pPr>
            <w:r w:rsidRPr="0005006D">
              <w:rPr>
                <w:b/>
                <w:sz w:val="28"/>
                <w:szCs w:val="28"/>
              </w:rPr>
              <w:t>2</w:t>
            </w:r>
            <w:r w:rsidRPr="0005006D">
              <w:rPr>
                <w:rFonts w:hint="eastAsia"/>
                <w:b/>
                <w:sz w:val="28"/>
                <w:szCs w:val="28"/>
              </w:rPr>
              <w:t>、</w:t>
            </w:r>
            <w:r w:rsidRPr="0005006D">
              <w:rPr>
                <w:b/>
                <w:sz w:val="28"/>
                <w:szCs w:val="28"/>
              </w:rPr>
              <w:t>“</w:t>
            </w:r>
            <w:r>
              <w:rPr>
                <w:rFonts w:hint="eastAsia"/>
                <w:b/>
                <w:sz w:val="28"/>
                <w:szCs w:val="28"/>
              </w:rPr>
              <w:t>两片三脉</w:t>
            </w:r>
            <w:r w:rsidRPr="0005006D">
              <w:rPr>
                <w:b/>
                <w:sz w:val="28"/>
                <w:szCs w:val="28"/>
              </w:rPr>
              <w:t>”</w:t>
            </w:r>
            <w:r>
              <w:rPr>
                <w:rFonts w:hint="eastAsia"/>
                <w:b/>
                <w:sz w:val="28"/>
                <w:szCs w:val="28"/>
              </w:rPr>
              <w:t>——</w:t>
            </w:r>
            <w:r w:rsidRPr="0005006D">
              <w:rPr>
                <w:rFonts w:hint="eastAsia"/>
                <w:b/>
                <w:sz w:val="28"/>
                <w:szCs w:val="28"/>
              </w:rPr>
              <w:t>钦北水网之“目”</w:t>
            </w:r>
          </w:p>
          <w:p w14:paraId="7957EEB7" w14:textId="38FDFCFB" w:rsidR="0073031D" w:rsidRDefault="0073031D" w:rsidP="00A25006">
            <w:pPr>
              <w:pStyle w:val="af3"/>
              <w:spacing w:line="360" w:lineRule="auto"/>
              <w:ind w:firstLineChars="200" w:firstLine="560"/>
              <w:jc w:val="both"/>
              <w:rPr>
                <w:sz w:val="28"/>
                <w:szCs w:val="28"/>
              </w:rPr>
            </w:pPr>
            <w:r w:rsidRPr="00335F44">
              <w:rPr>
                <w:rFonts w:hint="eastAsia"/>
                <w:sz w:val="28"/>
                <w:szCs w:val="28"/>
              </w:rPr>
              <w:t>“两片”</w:t>
            </w:r>
            <w:r>
              <w:rPr>
                <w:rFonts w:hint="eastAsia"/>
                <w:sz w:val="28"/>
                <w:szCs w:val="28"/>
              </w:rPr>
              <w:t>：指</w:t>
            </w:r>
            <w:r w:rsidR="004743E0" w:rsidRPr="004743E0">
              <w:rPr>
                <w:rFonts w:hint="eastAsia"/>
                <w:sz w:val="28"/>
                <w:szCs w:val="28"/>
              </w:rPr>
              <w:t>西部灌溉供水片</w:t>
            </w:r>
            <w:r w:rsidRPr="00335F44">
              <w:rPr>
                <w:rFonts w:hint="eastAsia"/>
                <w:sz w:val="28"/>
                <w:szCs w:val="28"/>
              </w:rPr>
              <w:t>与</w:t>
            </w:r>
            <w:r w:rsidR="004743E0">
              <w:rPr>
                <w:rFonts w:hint="eastAsia"/>
                <w:sz w:val="28"/>
                <w:szCs w:val="28"/>
              </w:rPr>
              <w:t>东</w:t>
            </w:r>
            <w:r w:rsidR="004743E0" w:rsidRPr="004743E0">
              <w:rPr>
                <w:rFonts w:hint="eastAsia"/>
                <w:sz w:val="28"/>
                <w:szCs w:val="28"/>
              </w:rPr>
              <w:t>部灌溉供水片</w:t>
            </w:r>
            <w:r w:rsidRPr="00335F44">
              <w:rPr>
                <w:rFonts w:hint="eastAsia"/>
                <w:sz w:val="28"/>
                <w:szCs w:val="28"/>
              </w:rPr>
              <w:t>，</w:t>
            </w:r>
            <w:r w:rsidR="004743E0" w:rsidRPr="004743E0">
              <w:rPr>
                <w:rFonts w:hint="eastAsia"/>
                <w:sz w:val="28"/>
                <w:szCs w:val="28"/>
              </w:rPr>
              <w:t>其中西部灌溉供水片包含王岗山水库灌区、那桃灌区与钦北灌区，东部灌溉供水片包含茅岭江灌区与钦灵灌区</w:t>
            </w:r>
            <w:r w:rsidRPr="00335F44">
              <w:rPr>
                <w:rFonts w:hint="eastAsia"/>
                <w:sz w:val="28"/>
                <w:szCs w:val="28"/>
              </w:rPr>
              <w:t>；</w:t>
            </w:r>
          </w:p>
          <w:p w14:paraId="3D6DCEC1" w14:textId="1ED8BEF9" w:rsidR="0073031D" w:rsidRPr="0005006D" w:rsidRDefault="0073031D" w:rsidP="00A25006">
            <w:pPr>
              <w:pStyle w:val="af3"/>
              <w:spacing w:line="360" w:lineRule="auto"/>
              <w:ind w:firstLineChars="200" w:firstLine="560"/>
              <w:jc w:val="both"/>
              <w:rPr>
                <w:sz w:val="28"/>
                <w:szCs w:val="28"/>
              </w:rPr>
            </w:pPr>
            <w:r w:rsidRPr="00335F44">
              <w:rPr>
                <w:rFonts w:hint="eastAsia"/>
                <w:sz w:val="28"/>
                <w:szCs w:val="28"/>
              </w:rPr>
              <w:t>“三脉”</w:t>
            </w:r>
            <w:r>
              <w:rPr>
                <w:rFonts w:hint="eastAsia"/>
                <w:sz w:val="28"/>
                <w:szCs w:val="28"/>
              </w:rPr>
              <w:t>：指</w:t>
            </w:r>
            <w:r w:rsidRPr="00335F44">
              <w:rPr>
                <w:rFonts w:hint="eastAsia"/>
                <w:sz w:val="28"/>
                <w:szCs w:val="28"/>
              </w:rPr>
              <w:t>王岗山水库输水干管、那黎水库输水干管与石梯—京塘水库连通输水</w:t>
            </w:r>
            <w:r w:rsidR="009E38FC">
              <w:rPr>
                <w:rFonts w:hint="eastAsia"/>
                <w:sz w:val="28"/>
                <w:szCs w:val="28"/>
              </w:rPr>
              <w:t>干线</w:t>
            </w:r>
            <w:r>
              <w:rPr>
                <w:rFonts w:hint="eastAsia"/>
                <w:sz w:val="28"/>
                <w:szCs w:val="28"/>
              </w:rPr>
              <w:t>。</w:t>
            </w:r>
          </w:p>
        </w:tc>
      </w:tr>
      <w:tr w:rsidR="0073031D" w14:paraId="3CE0A76C" w14:textId="77777777" w:rsidTr="00A25006">
        <w:tc>
          <w:tcPr>
            <w:tcW w:w="8296" w:type="dxa"/>
            <w:vAlign w:val="center"/>
          </w:tcPr>
          <w:p w14:paraId="27E0943B" w14:textId="77777777" w:rsidR="0073031D" w:rsidRPr="0005006D" w:rsidRDefault="0073031D" w:rsidP="00A25006">
            <w:pPr>
              <w:pStyle w:val="af3"/>
              <w:spacing w:line="360" w:lineRule="auto"/>
              <w:ind w:firstLineChars="200" w:firstLine="562"/>
              <w:jc w:val="both"/>
              <w:rPr>
                <w:sz w:val="28"/>
                <w:szCs w:val="28"/>
              </w:rPr>
            </w:pPr>
            <w:r w:rsidRPr="0005006D">
              <w:rPr>
                <w:b/>
                <w:sz w:val="28"/>
                <w:szCs w:val="28"/>
              </w:rPr>
              <w:t>3</w:t>
            </w:r>
            <w:r w:rsidRPr="0005006D">
              <w:rPr>
                <w:rFonts w:hint="eastAsia"/>
                <w:b/>
                <w:sz w:val="28"/>
                <w:szCs w:val="28"/>
              </w:rPr>
              <w:t>、“六库多点”</w:t>
            </w:r>
            <w:r>
              <w:rPr>
                <w:rFonts w:hint="eastAsia"/>
                <w:b/>
                <w:sz w:val="28"/>
                <w:szCs w:val="28"/>
              </w:rPr>
              <w:t>——</w:t>
            </w:r>
            <w:r w:rsidRPr="0005006D">
              <w:rPr>
                <w:rFonts w:hint="eastAsia"/>
                <w:b/>
                <w:sz w:val="28"/>
                <w:szCs w:val="28"/>
              </w:rPr>
              <w:t>钦北水网之“结”</w:t>
            </w:r>
          </w:p>
          <w:p w14:paraId="6DA374F8" w14:textId="77777777" w:rsidR="0073031D" w:rsidRPr="0005006D" w:rsidRDefault="0073031D" w:rsidP="00A25006">
            <w:pPr>
              <w:pStyle w:val="af3"/>
              <w:spacing w:line="360" w:lineRule="auto"/>
              <w:ind w:firstLineChars="200" w:firstLine="560"/>
              <w:jc w:val="both"/>
              <w:rPr>
                <w:sz w:val="28"/>
                <w:szCs w:val="28"/>
              </w:rPr>
            </w:pPr>
            <w:r w:rsidRPr="0005006D">
              <w:rPr>
                <w:rFonts w:hint="eastAsia"/>
                <w:sz w:val="28"/>
                <w:szCs w:val="28"/>
              </w:rPr>
              <w:t>“六库”：指已建的石梯水库、京塘水库、吉隆水库、大马鞍水库、在建王岗山水库以及本次规划新建那黎水库共</w:t>
            </w:r>
            <w:r w:rsidRPr="0005006D">
              <w:rPr>
                <w:sz w:val="28"/>
                <w:szCs w:val="28"/>
              </w:rPr>
              <w:t>6</w:t>
            </w:r>
            <w:r w:rsidRPr="0005006D">
              <w:rPr>
                <w:rFonts w:hint="eastAsia"/>
                <w:sz w:val="28"/>
                <w:szCs w:val="28"/>
              </w:rPr>
              <w:t>座中型水库，是钦北区水资源调蓄的核心工程；</w:t>
            </w:r>
          </w:p>
          <w:p w14:paraId="32CB509F" w14:textId="77777777" w:rsidR="0073031D" w:rsidRPr="0005006D" w:rsidRDefault="0073031D" w:rsidP="00A25006">
            <w:pPr>
              <w:pStyle w:val="af3"/>
              <w:spacing w:line="360" w:lineRule="auto"/>
              <w:ind w:firstLineChars="200" w:firstLine="560"/>
              <w:jc w:val="both"/>
              <w:rPr>
                <w:sz w:val="28"/>
                <w:szCs w:val="28"/>
              </w:rPr>
            </w:pPr>
            <w:r w:rsidRPr="0005006D">
              <w:rPr>
                <w:rFonts w:hint="eastAsia"/>
                <w:sz w:val="28"/>
                <w:szCs w:val="28"/>
              </w:rPr>
              <w:t>“多点”：指其余多座小型水库以及塘坝工程。</w:t>
            </w:r>
          </w:p>
        </w:tc>
      </w:tr>
    </w:tbl>
    <w:p w14:paraId="6AAD735B" w14:textId="74DAE58C" w:rsidR="0073031D" w:rsidRDefault="0073031D" w:rsidP="00F653F8">
      <w:pPr>
        <w:ind w:firstLine="640"/>
      </w:pPr>
    </w:p>
    <w:p w14:paraId="202A98CE" w14:textId="53433F01" w:rsidR="00E81958" w:rsidRDefault="006B54D1" w:rsidP="00245809">
      <w:pPr>
        <w:pStyle w:val="2"/>
        <w:pageBreakBefore/>
        <w:spacing w:before="652" w:after="435"/>
      </w:pPr>
      <w:bookmarkStart w:id="166" w:name="_Toc16287"/>
      <w:bookmarkStart w:id="167" w:name="_Toc179661714"/>
      <w:r>
        <w:rPr>
          <w:rFonts w:hint="eastAsia"/>
        </w:rPr>
        <w:lastRenderedPageBreak/>
        <w:t>第五节</w:t>
      </w:r>
      <w:r>
        <w:rPr>
          <w:rFonts w:hint="eastAsia"/>
        </w:rPr>
        <w:t xml:space="preserve">  </w:t>
      </w:r>
      <w:r>
        <w:rPr>
          <w:rFonts w:hint="eastAsia"/>
        </w:rPr>
        <w:t>主要</w:t>
      </w:r>
      <w:r w:rsidR="004505E7">
        <w:rPr>
          <w:rFonts w:hint="eastAsia"/>
        </w:rPr>
        <w:t>建设</w:t>
      </w:r>
      <w:r>
        <w:rPr>
          <w:rFonts w:hint="eastAsia"/>
        </w:rPr>
        <w:t>任务</w:t>
      </w:r>
      <w:bookmarkEnd w:id="166"/>
      <w:bookmarkEnd w:id="167"/>
    </w:p>
    <w:p w14:paraId="1D34CCA3" w14:textId="1DA3327D" w:rsidR="00E81958" w:rsidRDefault="006B54D1">
      <w:pPr>
        <w:pStyle w:val="3"/>
        <w:ind w:firstLine="643"/>
      </w:pPr>
      <w:bookmarkStart w:id="168" w:name="_Toc174345679"/>
      <w:bookmarkStart w:id="169" w:name="_Toc177205606"/>
      <w:bookmarkStart w:id="170" w:name="_Toc177511076"/>
      <w:bookmarkStart w:id="171" w:name="_Toc179661161"/>
      <w:bookmarkStart w:id="172" w:name="_Toc179661715"/>
      <w:r>
        <w:rPr>
          <w:rFonts w:hint="eastAsia"/>
        </w:rPr>
        <w:t>（一）</w:t>
      </w:r>
      <w:r w:rsidR="00136083">
        <w:rPr>
          <w:rFonts w:hint="eastAsia"/>
        </w:rPr>
        <w:t>构建</w:t>
      </w:r>
      <w:r>
        <w:rPr>
          <w:rFonts w:hint="eastAsia"/>
        </w:rPr>
        <w:t>防洪排涝网</w:t>
      </w:r>
      <w:bookmarkEnd w:id="168"/>
      <w:bookmarkEnd w:id="169"/>
      <w:bookmarkEnd w:id="170"/>
      <w:bookmarkEnd w:id="171"/>
      <w:bookmarkEnd w:id="172"/>
    </w:p>
    <w:p w14:paraId="0D9B4CBB" w14:textId="1AC193BD" w:rsidR="00E81958" w:rsidRDefault="006B54D1" w:rsidP="008A1DD6">
      <w:pPr>
        <w:ind w:firstLine="640"/>
      </w:pPr>
      <w:r>
        <w:rPr>
          <w:rFonts w:hint="eastAsia"/>
        </w:rPr>
        <w:t>坚持人民至上、生命至上，以提升钦北区防洪减灾能力为目标，针对钦北区防洪体系存在的薄弱环节和突出短板，提升洪水风险防控能力，构建</w:t>
      </w:r>
      <w:r w:rsidRPr="00C347A8">
        <w:rPr>
          <w:rFonts w:hint="eastAsia"/>
        </w:rPr>
        <w:t>“一区、</w:t>
      </w:r>
      <w:r w:rsidR="00C347A8">
        <w:rPr>
          <w:rFonts w:hint="eastAsia"/>
        </w:rPr>
        <w:t>七</w:t>
      </w:r>
      <w:r w:rsidR="008F061C" w:rsidRPr="00C347A8">
        <w:rPr>
          <w:rFonts w:hint="eastAsia"/>
        </w:rPr>
        <w:t>脉</w:t>
      </w:r>
      <w:r w:rsidRPr="00C347A8">
        <w:rPr>
          <w:rFonts w:hint="eastAsia"/>
        </w:rPr>
        <w:t>、多</w:t>
      </w:r>
      <w:r w:rsidR="008F061C" w:rsidRPr="00C347A8">
        <w:rPr>
          <w:rFonts w:hint="eastAsia"/>
        </w:rPr>
        <w:t>点</w:t>
      </w:r>
      <w:r w:rsidRPr="00C347A8">
        <w:rPr>
          <w:rFonts w:hint="eastAsia"/>
        </w:rPr>
        <w:t>”</w:t>
      </w:r>
      <w:r>
        <w:rPr>
          <w:rFonts w:hint="eastAsia"/>
        </w:rPr>
        <w:t>的防洪</w:t>
      </w:r>
      <w:r w:rsidR="00F6590F">
        <w:rPr>
          <w:rFonts w:hint="eastAsia"/>
        </w:rPr>
        <w:t>工程</w:t>
      </w:r>
      <w:r>
        <w:rPr>
          <w:rFonts w:hint="eastAsia"/>
        </w:rPr>
        <w:t>格局。</w:t>
      </w:r>
      <w:r w:rsidR="00A25D2E">
        <w:rPr>
          <w:rFonts w:hint="eastAsia"/>
        </w:rPr>
        <w:t>持续开展水库、水闸</w:t>
      </w:r>
      <w:r w:rsidR="00FF56AD">
        <w:rPr>
          <w:rFonts w:hint="eastAsia"/>
        </w:rPr>
        <w:t>及堤防安全评价，针对京塘水库</w:t>
      </w:r>
      <w:r w:rsidR="004E6B9D">
        <w:rPr>
          <w:rFonts w:hint="eastAsia"/>
        </w:rPr>
        <w:t>（除险加固</w:t>
      </w:r>
      <w:r w:rsidR="008F061C">
        <w:rPr>
          <w:rFonts w:hint="eastAsia"/>
        </w:rPr>
        <w:t>工程</w:t>
      </w:r>
      <w:r w:rsidR="004E6B9D">
        <w:rPr>
          <w:rFonts w:hint="eastAsia"/>
        </w:rPr>
        <w:t>在建）</w:t>
      </w:r>
      <w:r w:rsidR="00FF56AD">
        <w:rPr>
          <w:rFonts w:hint="eastAsia"/>
        </w:rPr>
        <w:t>、那蒙水闸等病险水库和水闸开展除险加固；分批对</w:t>
      </w:r>
      <w:r w:rsidR="004E6B9D">
        <w:rPr>
          <w:rFonts w:hint="eastAsia"/>
        </w:rPr>
        <w:t>茅岭江、</w:t>
      </w:r>
      <w:r w:rsidR="00FF56AD">
        <w:rPr>
          <w:rFonts w:hint="eastAsia"/>
        </w:rPr>
        <w:t>屯笔河等中小河流</w:t>
      </w:r>
      <w:r w:rsidR="004E6B9D">
        <w:rPr>
          <w:rFonts w:hint="eastAsia"/>
        </w:rPr>
        <w:t>及百美沟等山洪沟开展治理工作，整治河道行洪通道、建设达标堤防护岸</w:t>
      </w:r>
      <w:r w:rsidR="00FF56AD">
        <w:rPr>
          <w:rFonts w:hint="eastAsia"/>
        </w:rPr>
        <w:t>；对钦北区</w:t>
      </w:r>
      <w:r w:rsidR="00B64FAA">
        <w:rPr>
          <w:rFonts w:hint="eastAsia"/>
        </w:rPr>
        <w:t>各乡镇</w:t>
      </w:r>
      <w:r w:rsidR="00FF56AD">
        <w:rPr>
          <w:rFonts w:hint="eastAsia"/>
        </w:rPr>
        <w:t>内重度涝区实施治涝工程；</w:t>
      </w:r>
      <w:r>
        <w:rPr>
          <w:rFonts w:hint="eastAsia"/>
        </w:rPr>
        <w:t>加强河湖空间管控、完善雨水情系统、完善超标洪水预案及风险图，逐步形成体系完备、安全可靠的现代防洪减灾体系，保障钦北区防洪排涝安全。</w:t>
      </w:r>
    </w:p>
    <w:p w14:paraId="19DB484D" w14:textId="0F4D6AAB" w:rsidR="00E81958" w:rsidRDefault="006B54D1">
      <w:pPr>
        <w:pStyle w:val="3"/>
        <w:ind w:firstLine="643"/>
      </w:pPr>
      <w:bookmarkStart w:id="173" w:name="_Toc174345680"/>
      <w:bookmarkStart w:id="174" w:name="_Toc177205607"/>
      <w:bookmarkStart w:id="175" w:name="_Toc177511077"/>
      <w:bookmarkStart w:id="176" w:name="_Toc179661162"/>
      <w:bookmarkStart w:id="177" w:name="_Toc179661716"/>
      <w:r>
        <w:rPr>
          <w:rFonts w:hint="eastAsia"/>
        </w:rPr>
        <w:t>（二）</w:t>
      </w:r>
      <w:r w:rsidR="00136083">
        <w:rPr>
          <w:rFonts w:hint="eastAsia"/>
        </w:rPr>
        <w:t>构建城乡供水</w:t>
      </w:r>
      <w:r>
        <w:rPr>
          <w:rFonts w:hint="eastAsia"/>
        </w:rPr>
        <w:t>网</w:t>
      </w:r>
      <w:bookmarkEnd w:id="173"/>
      <w:bookmarkEnd w:id="174"/>
      <w:bookmarkEnd w:id="175"/>
      <w:r w:rsidR="00136083">
        <w:rPr>
          <w:rFonts w:hint="eastAsia"/>
        </w:rPr>
        <w:t>、灌溉排水网</w:t>
      </w:r>
      <w:bookmarkEnd w:id="176"/>
      <w:bookmarkEnd w:id="177"/>
    </w:p>
    <w:p w14:paraId="0C716574" w14:textId="1FCB127F" w:rsidR="00E81958" w:rsidRDefault="006B54D1" w:rsidP="00A6626A">
      <w:pPr>
        <w:ind w:firstLine="640"/>
      </w:pPr>
      <w:r>
        <w:rPr>
          <w:rFonts w:hint="eastAsia"/>
        </w:rPr>
        <w:t>围绕国家、自治区、钦州市及钦北区重大战略，紧扣钦北水网水资源高效利用目标，以钦江、茅岭江水系为基础，依托平陆运河工程、环北广西工程等自治区级骨干水源工程统筹调配，通过人工输配水通道与天然输排水通道间的互联互通，实现水资源互调互济，因地制宜完善钦北城乡供水工程网络与灌区建设，构建</w:t>
      </w:r>
      <w:r w:rsidRPr="00C409DD">
        <w:rPr>
          <w:rFonts w:hint="eastAsia"/>
        </w:rPr>
        <w:t>“</w:t>
      </w:r>
      <w:r w:rsidR="008F061C" w:rsidRPr="00C409DD">
        <w:rPr>
          <w:rFonts w:hint="eastAsia"/>
        </w:rPr>
        <w:t>两</w:t>
      </w:r>
      <w:r w:rsidR="00F46290" w:rsidRPr="00C409DD">
        <w:rPr>
          <w:rFonts w:hint="eastAsia"/>
        </w:rPr>
        <w:t>带</w:t>
      </w:r>
      <w:r w:rsidRPr="00C409DD">
        <w:rPr>
          <w:rFonts w:hint="eastAsia"/>
        </w:rPr>
        <w:t>、</w:t>
      </w:r>
      <w:r w:rsidR="008F061C" w:rsidRPr="00C409DD">
        <w:rPr>
          <w:rFonts w:hint="eastAsia"/>
        </w:rPr>
        <w:t>两</w:t>
      </w:r>
      <w:r w:rsidRPr="00C409DD">
        <w:rPr>
          <w:rFonts w:hint="eastAsia"/>
        </w:rPr>
        <w:t>片、多源”</w:t>
      </w:r>
      <w:r>
        <w:rPr>
          <w:rFonts w:hint="eastAsia"/>
        </w:rPr>
        <w:t>的水资源配</w:t>
      </w:r>
      <w:r>
        <w:rPr>
          <w:rFonts w:hint="eastAsia"/>
        </w:rPr>
        <w:lastRenderedPageBreak/>
        <w:t>置格局</w:t>
      </w:r>
      <w:r w:rsidR="00D51E99">
        <w:rPr>
          <w:rFonts w:hint="eastAsia"/>
        </w:rPr>
        <w:t>。积极谋划</w:t>
      </w:r>
      <w:r>
        <w:rPr>
          <w:rFonts w:hint="eastAsia"/>
        </w:rPr>
        <w:t>水源工程建设，</w:t>
      </w:r>
      <w:r w:rsidR="008551A0">
        <w:rPr>
          <w:rFonts w:hint="eastAsia"/>
        </w:rPr>
        <w:t>推进</w:t>
      </w:r>
      <w:r w:rsidR="00534676">
        <w:rPr>
          <w:rFonts w:hint="eastAsia"/>
        </w:rPr>
        <w:t>在建王岗山水库工程、</w:t>
      </w:r>
      <w:r w:rsidR="00DB662A">
        <w:rPr>
          <w:rFonts w:hint="eastAsia"/>
        </w:rPr>
        <w:t>实施</w:t>
      </w:r>
      <w:r w:rsidR="00D51E99">
        <w:rPr>
          <w:rFonts w:hint="eastAsia"/>
        </w:rPr>
        <w:t>那黎水库</w:t>
      </w:r>
      <w:r w:rsidR="00FD24DA">
        <w:rPr>
          <w:rFonts w:hint="eastAsia"/>
        </w:rPr>
        <w:t>水资源配置</w:t>
      </w:r>
      <w:r w:rsidR="00D51E99">
        <w:rPr>
          <w:rFonts w:hint="eastAsia"/>
        </w:rPr>
        <w:t>工程，</w:t>
      </w:r>
      <w:r>
        <w:rPr>
          <w:rFonts w:hint="eastAsia"/>
        </w:rPr>
        <w:t>同时将</w:t>
      </w:r>
      <w:r w:rsidR="00534676">
        <w:rPr>
          <w:rFonts w:hint="eastAsia"/>
        </w:rPr>
        <w:t>再生水等</w:t>
      </w:r>
      <w:r>
        <w:rPr>
          <w:rFonts w:hint="eastAsia"/>
        </w:rPr>
        <w:t>非常规水源纳入水资源配置体系，增强水资源统筹调配能力；实施城乡供水一体化和规模化工程建设，</w:t>
      </w:r>
      <w:r w:rsidR="00A6626A">
        <w:rPr>
          <w:rFonts w:hint="eastAsia"/>
        </w:rPr>
        <w:t>依托环北广西工程等稳定水源发展城乡一体化和规模化供水工程，</w:t>
      </w:r>
      <w:r>
        <w:rPr>
          <w:rFonts w:hint="eastAsia"/>
        </w:rPr>
        <w:t>优化农村供水工程布局，完善农村供水设施，提升农村供水保障能力；推进</w:t>
      </w:r>
      <w:r w:rsidR="00A6626A">
        <w:rPr>
          <w:rFonts w:hint="eastAsia"/>
        </w:rPr>
        <w:t>钦灵灌区、钦北灌区</w:t>
      </w:r>
      <w:r w:rsidR="00DB662A">
        <w:rPr>
          <w:rFonts w:hint="eastAsia"/>
        </w:rPr>
        <w:t>、那桃灌区、石梯灌区</w:t>
      </w:r>
      <w:r w:rsidR="00A6626A">
        <w:rPr>
          <w:rFonts w:hint="eastAsia"/>
        </w:rPr>
        <w:t>等大</w:t>
      </w:r>
      <w:r>
        <w:rPr>
          <w:rFonts w:hint="eastAsia"/>
        </w:rPr>
        <w:t>中型灌区续建配套与现代化改造，</w:t>
      </w:r>
      <w:r w:rsidR="00A6626A">
        <w:rPr>
          <w:rFonts w:hint="eastAsia"/>
        </w:rPr>
        <w:t>实施平陆灌区、茅岭江灌区</w:t>
      </w:r>
      <w:r w:rsidR="00FF2784">
        <w:rPr>
          <w:rFonts w:hint="eastAsia"/>
        </w:rPr>
        <w:t>、王岗山灌区</w:t>
      </w:r>
      <w:r w:rsidR="00A6626A">
        <w:rPr>
          <w:rFonts w:hint="eastAsia"/>
        </w:rPr>
        <w:t>等大中型灌区工程</w:t>
      </w:r>
      <w:r w:rsidR="00FF2784">
        <w:rPr>
          <w:rFonts w:hint="eastAsia"/>
        </w:rPr>
        <w:t>建设</w:t>
      </w:r>
      <w:r w:rsidR="00A6626A">
        <w:rPr>
          <w:rFonts w:hint="eastAsia"/>
        </w:rPr>
        <w:t>，</w:t>
      </w:r>
      <w:r>
        <w:rPr>
          <w:rFonts w:hint="eastAsia"/>
        </w:rPr>
        <w:t>完善灌排骨干工程体系，提升粮食生产保障能力</w:t>
      </w:r>
      <w:r w:rsidR="00A6626A">
        <w:rPr>
          <w:rFonts w:hint="eastAsia"/>
        </w:rPr>
        <w:t>，助力钦北区实现乡村振兴</w:t>
      </w:r>
      <w:r>
        <w:rPr>
          <w:rFonts w:hint="eastAsia"/>
        </w:rPr>
        <w:t>。</w:t>
      </w:r>
    </w:p>
    <w:p w14:paraId="754DBE72" w14:textId="4C915B91" w:rsidR="00E81958" w:rsidRDefault="006B54D1">
      <w:pPr>
        <w:pStyle w:val="3"/>
        <w:ind w:firstLine="643"/>
      </w:pPr>
      <w:bookmarkStart w:id="178" w:name="_Toc174345681"/>
      <w:bookmarkStart w:id="179" w:name="_Toc177205608"/>
      <w:bookmarkStart w:id="180" w:name="_Toc177511078"/>
      <w:bookmarkStart w:id="181" w:name="_Toc179661163"/>
      <w:bookmarkStart w:id="182" w:name="_Toc179661717"/>
      <w:r>
        <w:rPr>
          <w:rFonts w:hint="eastAsia"/>
        </w:rPr>
        <w:t>（三）</w:t>
      </w:r>
      <w:r w:rsidR="00136083">
        <w:rPr>
          <w:rFonts w:hint="eastAsia"/>
        </w:rPr>
        <w:t>构建</w:t>
      </w:r>
      <w:r>
        <w:rPr>
          <w:rFonts w:hint="eastAsia"/>
        </w:rPr>
        <w:t>河湖生态</w:t>
      </w:r>
      <w:r w:rsidR="00136083">
        <w:rPr>
          <w:rFonts w:hint="eastAsia"/>
        </w:rPr>
        <w:t>保护</w:t>
      </w:r>
      <w:r>
        <w:rPr>
          <w:rFonts w:hint="eastAsia"/>
        </w:rPr>
        <w:t>网</w:t>
      </w:r>
      <w:bookmarkEnd w:id="178"/>
      <w:bookmarkEnd w:id="179"/>
      <w:bookmarkEnd w:id="180"/>
      <w:bookmarkEnd w:id="181"/>
      <w:bookmarkEnd w:id="182"/>
    </w:p>
    <w:p w14:paraId="42901B2B" w14:textId="287DD808" w:rsidR="00E81958" w:rsidRDefault="006B54D1" w:rsidP="002E6A04">
      <w:pPr>
        <w:ind w:firstLine="640"/>
      </w:pPr>
      <w:r>
        <w:rPr>
          <w:rFonts w:hint="eastAsia"/>
        </w:rPr>
        <w:t>按照“尊重自然、顺应自然、保护自然”的生态文明理念，以全面改善生态环境质量、保障水质安全、实现生态系统良性循环为基本目标，统筹山水林田湖草沙一体化保护和修复，构建“一屏、两廊、三区”的水生态保护治理格局</w:t>
      </w:r>
      <w:r w:rsidR="00522E78">
        <w:rPr>
          <w:rFonts w:hint="eastAsia"/>
        </w:rPr>
        <w:t>。</w:t>
      </w:r>
      <w:r>
        <w:rPr>
          <w:rFonts w:hint="eastAsia"/>
        </w:rPr>
        <w:t>加强水生态空间管控，推进钦江</w:t>
      </w:r>
      <w:r w:rsidR="00A64A63">
        <w:rPr>
          <w:rFonts w:hint="eastAsia"/>
        </w:rPr>
        <w:t>及平陆运河生态廊道</w:t>
      </w:r>
      <w:r>
        <w:rPr>
          <w:rFonts w:hint="eastAsia"/>
        </w:rPr>
        <w:t>、茅岭江生态廊道建设</w:t>
      </w:r>
      <w:r w:rsidR="00811672">
        <w:rPr>
          <w:rFonts w:hint="eastAsia"/>
        </w:rPr>
        <w:t>；</w:t>
      </w:r>
      <w:r w:rsidR="002E6A04">
        <w:rPr>
          <w:rFonts w:hint="eastAsia"/>
        </w:rPr>
        <w:t>实施在建王岗山水库与规划那黎水库等水源工程</w:t>
      </w:r>
      <w:r w:rsidR="00686BB8">
        <w:rPr>
          <w:rFonts w:hint="eastAsia"/>
        </w:rPr>
        <w:t>饮用水水源地与农村集中式</w:t>
      </w:r>
      <w:r>
        <w:rPr>
          <w:rFonts w:hint="eastAsia"/>
        </w:rPr>
        <w:t>饮用水</w:t>
      </w:r>
      <w:r w:rsidR="002E6A04">
        <w:rPr>
          <w:rFonts w:hint="eastAsia"/>
        </w:rPr>
        <w:t>水</w:t>
      </w:r>
      <w:r>
        <w:rPr>
          <w:rFonts w:hint="eastAsia"/>
        </w:rPr>
        <w:t>源地</w:t>
      </w:r>
      <w:r w:rsidR="002E6A04">
        <w:rPr>
          <w:rFonts w:hint="eastAsia"/>
        </w:rPr>
        <w:t>保护</w:t>
      </w:r>
      <w:r>
        <w:rPr>
          <w:rFonts w:hint="eastAsia"/>
        </w:rPr>
        <w:t>建设</w:t>
      </w:r>
      <w:r w:rsidR="002E6A04">
        <w:rPr>
          <w:rFonts w:hint="eastAsia"/>
        </w:rPr>
        <w:t>；开展</w:t>
      </w:r>
      <w:r w:rsidR="00553E88">
        <w:rPr>
          <w:rFonts w:hint="eastAsia"/>
        </w:rPr>
        <w:t>米悯河等</w:t>
      </w:r>
      <w:r w:rsidR="00F76867">
        <w:rPr>
          <w:rFonts w:hint="eastAsia"/>
        </w:rPr>
        <w:t>小流域</w:t>
      </w:r>
      <w:r>
        <w:rPr>
          <w:rFonts w:hint="eastAsia"/>
        </w:rPr>
        <w:t>水源涵养与水土保持工程建设，不断提升水生态系统服务功能；推进</w:t>
      </w:r>
      <w:r w:rsidR="00553E88">
        <w:rPr>
          <w:rFonts w:hint="eastAsia"/>
        </w:rPr>
        <w:t>八寨沟水利风景区等</w:t>
      </w:r>
      <w:r w:rsidR="002E6A04">
        <w:rPr>
          <w:rFonts w:hint="eastAsia"/>
        </w:rPr>
        <w:t>水景观、</w:t>
      </w:r>
      <w:r>
        <w:rPr>
          <w:rFonts w:hint="eastAsia"/>
        </w:rPr>
        <w:t>水文化建设与保护，塑造人水和谐的幸福河湖。</w:t>
      </w:r>
    </w:p>
    <w:p w14:paraId="2D6F0EEC" w14:textId="7ED58484" w:rsidR="00E81958" w:rsidRDefault="006B54D1">
      <w:pPr>
        <w:pStyle w:val="3"/>
        <w:ind w:firstLine="643"/>
      </w:pPr>
      <w:bookmarkStart w:id="183" w:name="_Toc174345682"/>
      <w:bookmarkStart w:id="184" w:name="_Toc177205609"/>
      <w:bookmarkStart w:id="185" w:name="_Toc177511079"/>
      <w:bookmarkStart w:id="186" w:name="_Toc179661164"/>
      <w:bookmarkStart w:id="187" w:name="_Toc179661718"/>
      <w:r>
        <w:rPr>
          <w:rFonts w:hint="eastAsia"/>
        </w:rPr>
        <w:lastRenderedPageBreak/>
        <w:t>（四）</w:t>
      </w:r>
      <w:r w:rsidR="00136083">
        <w:rPr>
          <w:rFonts w:hint="eastAsia"/>
        </w:rPr>
        <w:t>构建数字孪生</w:t>
      </w:r>
      <w:r>
        <w:rPr>
          <w:rFonts w:hint="eastAsia"/>
        </w:rPr>
        <w:t>水网</w:t>
      </w:r>
      <w:bookmarkEnd w:id="183"/>
      <w:bookmarkEnd w:id="184"/>
      <w:bookmarkEnd w:id="185"/>
      <w:bookmarkEnd w:id="186"/>
      <w:bookmarkEnd w:id="187"/>
    </w:p>
    <w:p w14:paraId="189C4675" w14:textId="5ADD622E" w:rsidR="00E81958" w:rsidRDefault="006B54D1">
      <w:pPr>
        <w:ind w:firstLine="640"/>
      </w:pPr>
      <w:r>
        <w:rPr>
          <w:rFonts w:hint="eastAsia"/>
        </w:rPr>
        <w:t>按照“需求牵引、应用至上、数字赋能、提升能力”总要求，以钦北区自然河湖水系为基础，</w:t>
      </w:r>
      <w:r w:rsidR="00475940">
        <w:rPr>
          <w:rFonts w:hint="eastAsia"/>
        </w:rPr>
        <w:t>以</w:t>
      </w:r>
      <w:r>
        <w:rPr>
          <w:rFonts w:hint="eastAsia"/>
        </w:rPr>
        <w:t>信息化基础设施为支撑</w:t>
      </w:r>
      <w:r w:rsidR="00160915">
        <w:rPr>
          <w:rFonts w:hint="eastAsia"/>
        </w:rPr>
        <w:t>，</w:t>
      </w:r>
      <w:r>
        <w:rPr>
          <w:rFonts w:hint="eastAsia"/>
        </w:rPr>
        <w:t>逐步建立布局合理、功能完备的钦北水安全感知网；全面提升网络带宽，升级改造网络核心设备，提升网络传输能力及动态调配能力；构建上下级水行政主管部门及水网骨干工程管理单位联合调度会商体系；建设钦北智慧水利综合信息应用管理平台，实现各级水利日常工作的智能应用与管理；强化网络安全体系和机制体制保障，确保钦北水网建设安全、有序、高效、可控。</w:t>
      </w:r>
    </w:p>
    <w:p w14:paraId="3E47BE5C" w14:textId="6049C572" w:rsidR="00E81958" w:rsidRDefault="006B54D1">
      <w:pPr>
        <w:pStyle w:val="3"/>
        <w:ind w:firstLine="643"/>
      </w:pPr>
      <w:bookmarkStart w:id="188" w:name="_Toc174345683"/>
      <w:bookmarkStart w:id="189" w:name="_Toc177205610"/>
      <w:bookmarkStart w:id="190" w:name="_Toc177511080"/>
      <w:bookmarkStart w:id="191" w:name="_Toc179661165"/>
      <w:bookmarkStart w:id="192" w:name="_Toc179661719"/>
      <w:r>
        <w:rPr>
          <w:rFonts w:hint="eastAsia"/>
        </w:rPr>
        <w:t>（五）</w:t>
      </w:r>
      <w:bookmarkEnd w:id="188"/>
      <w:bookmarkEnd w:id="189"/>
      <w:bookmarkEnd w:id="190"/>
      <w:r w:rsidR="00196255" w:rsidRPr="00196255">
        <w:rPr>
          <w:rFonts w:hint="eastAsia"/>
        </w:rPr>
        <w:t>协同推进水网融合发展</w:t>
      </w:r>
      <w:bookmarkEnd w:id="191"/>
      <w:bookmarkEnd w:id="192"/>
    </w:p>
    <w:p w14:paraId="6E3DEF7D" w14:textId="3110CD57" w:rsidR="00066BA9" w:rsidRDefault="00196255" w:rsidP="00196255">
      <w:pPr>
        <w:ind w:firstLine="640"/>
      </w:pPr>
      <w:r>
        <w:rPr>
          <w:rFonts w:hint="eastAsia"/>
        </w:rPr>
        <w:t>加强水网互联互通，推进钦北水网与钦州水网、相邻县区水网间的相互衔接；坚持系统观念，以水流调节为核心，推进</w:t>
      </w:r>
      <w:r w:rsidR="00066BA9">
        <w:rPr>
          <w:rFonts w:hint="eastAsia"/>
        </w:rPr>
        <w:t>钦北水网与广西自治区级水网、钦州市级水网各层级水网融合；推进防洪排涝、水资源配置、水生态保护治理三大水网功能协调融合；依托数字孪生流域建设要求推进物理水网与数字水网协同融合。</w:t>
      </w:r>
    </w:p>
    <w:p w14:paraId="7EB54C71" w14:textId="09288C3F" w:rsidR="00196255" w:rsidRDefault="00196255" w:rsidP="00245809">
      <w:pPr>
        <w:ind w:firstLine="640"/>
      </w:pPr>
      <w:r>
        <w:rPr>
          <w:rFonts w:hint="eastAsia"/>
        </w:rPr>
        <w:t>1</w:t>
      </w:r>
      <w:r>
        <w:rPr>
          <w:rFonts w:hint="eastAsia"/>
        </w:rPr>
        <w:t>、各层级水网融合</w:t>
      </w:r>
    </w:p>
    <w:p w14:paraId="0C428423" w14:textId="77777777" w:rsidR="00196255" w:rsidRDefault="00196255" w:rsidP="00196255">
      <w:pPr>
        <w:ind w:firstLine="643"/>
      </w:pPr>
      <w:r>
        <w:rPr>
          <w:rFonts w:hint="eastAsia"/>
          <w:b/>
        </w:rPr>
        <w:t>加强与广西水网、钦州水网衔接。</w:t>
      </w:r>
      <w:r>
        <w:rPr>
          <w:rFonts w:hint="eastAsia"/>
        </w:rPr>
        <w:t>钦江是广西水网与钦州水网的重要组成部分，是钦北水网衔接广西水网与钦州水网的重要纽带。钦北水网建设规划以纳入广西和钦州骨干水</w:t>
      </w:r>
      <w:r>
        <w:rPr>
          <w:rFonts w:hint="eastAsia"/>
        </w:rPr>
        <w:lastRenderedPageBreak/>
        <w:t>网的工程任务为重点，围绕钦北区水安全保障要求，加快推进平陆运河工程、环北广西工程钦州干线工程等建设，加强钦北区水网与广西水网、钦州水网的互联互通。</w:t>
      </w:r>
    </w:p>
    <w:p w14:paraId="6ED3FA92" w14:textId="5CE61945" w:rsidR="00196255" w:rsidRDefault="00196255" w:rsidP="00196255">
      <w:pPr>
        <w:ind w:firstLine="643"/>
      </w:pPr>
      <w:r>
        <w:rPr>
          <w:rFonts w:hint="eastAsia"/>
          <w:b/>
        </w:rPr>
        <w:t>加强相邻县区水网衔接。</w:t>
      </w:r>
      <w:r>
        <w:rPr>
          <w:rFonts w:hint="eastAsia"/>
        </w:rPr>
        <w:t>统筹考虑钦北区周边县区与钦北的</w:t>
      </w:r>
      <w:r w:rsidR="00475940">
        <w:rPr>
          <w:rFonts w:hint="eastAsia"/>
        </w:rPr>
        <w:t>水利</w:t>
      </w:r>
      <w:r>
        <w:rPr>
          <w:rFonts w:hint="eastAsia"/>
        </w:rPr>
        <w:t>联系和工程条件，加强钦北水网与相邻县区水网上下游衔接，实现互联互通，协同提升区域水安全保障能力。钦北区位于钦州市西北面，与钦州市钦南区、灵山县，防城港市上思县、防城区，南宁市良庆区、邕宁区共</w:t>
      </w:r>
      <w:r>
        <w:rPr>
          <w:rFonts w:hint="eastAsia"/>
        </w:rPr>
        <w:t>6</w:t>
      </w:r>
      <w:r>
        <w:rPr>
          <w:rFonts w:hint="eastAsia"/>
        </w:rPr>
        <w:t>个县区接壤，研究水量分配方案实施路径、生态流量保障方案等，加强交界断面水质监测，确保钦江干流等重要河流水质安全；积极与相邻县（市、区）协同推进平陆灌区建设。</w:t>
      </w:r>
    </w:p>
    <w:p w14:paraId="5540944C" w14:textId="76C091B8" w:rsidR="00196255" w:rsidRDefault="004E2436" w:rsidP="00245809">
      <w:pPr>
        <w:ind w:firstLine="640"/>
      </w:pPr>
      <w:r>
        <w:rPr>
          <w:rFonts w:hint="eastAsia"/>
        </w:rPr>
        <w:t>2</w:t>
      </w:r>
      <w:r>
        <w:rPr>
          <w:rFonts w:hint="eastAsia"/>
        </w:rPr>
        <w:t>、</w:t>
      </w:r>
      <w:r w:rsidR="00196255">
        <w:rPr>
          <w:rFonts w:hint="eastAsia"/>
        </w:rPr>
        <w:t>水网功能协调融合</w:t>
      </w:r>
    </w:p>
    <w:p w14:paraId="2985F8C2" w14:textId="45E1ABBD" w:rsidR="00196255" w:rsidRDefault="00196255" w:rsidP="00196255">
      <w:pPr>
        <w:ind w:firstLine="640"/>
      </w:pPr>
      <w:r>
        <w:rPr>
          <w:rFonts w:hint="eastAsia"/>
        </w:rPr>
        <w:t>推动防洪排涝、水资源调配、水生态保护治理三大水网功能协同融合。加强石梯水库等骨干调蓄工程水资源调节与洪水蓄泄功能的协同融合；提升平陆运河等骨干输排水通道的水资源输配、洪水排泄、生态廊道构建等功能协同水平，通过优化水利工程运行管理，提高水闸、泵站等精细化调度水平，实现供水保障、防洪排涝、生态补水等功能有序转换；推进钦江、茅岭江等重点</w:t>
      </w:r>
      <w:r w:rsidR="00AE4FDD">
        <w:rPr>
          <w:rFonts w:hint="eastAsia"/>
        </w:rPr>
        <w:t>中小</w:t>
      </w:r>
      <w:r>
        <w:rPr>
          <w:rFonts w:hint="eastAsia"/>
        </w:rPr>
        <w:t>河流输排水通道治理，实现洪水宣泄顺畅；统筹推进钦江、茅岭江等重要河流的水生态保护治理，打造高品质生态旅居名城。</w:t>
      </w:r>
    </w:p>
    <w:p w14:paraId="13A4F974" w14:textId="383DC0C8" w:rsidR="00196255" w:rsidRDefault="004E2436" w:rsidP="00245809">
      <w:pPr>
        <w:ind w:firstLine="640"/>
      </w:pPr>
      <w:r>
        <w:rPr>
          <w:rFonts w:hint="eastAsia"/>
        </w:rPr>
        <w:lastRenderedPageBreak/>
        <w:t>3</w:t>
      </w:r>
      <w:r>
        <w:rPr>
          <w:rFonts w:hint="eastAsia"/>
        </w:rPr>
        <w:t>、</w:t>
      </w:r>
      <w:r w:rsidR="00196255">
        <w:rPr>
          <w:rFonts w:hint="eastAsia"/>
        </w:rPr>
        <w:t>物理水网与数字水网融合</w:t>
      </w:r>
    </w:p>
    <w:p w14:paraId="3B029BDA" w14:textId="77777777" w:rsidR="00196255" w:rsidRDefault="00196255" w:rsidP="00196255">
      <w:pPr>
        <w:ind w:firstLine="640"/>
      </w:pPr>
      <w:r>
        <w:rPr>
          <w:rFonts w:hint="eastAsia"/>
        </w:rPr>
        <w:t>立足钦北水网结构特征和功能需求，依托数字孪生流域建设要求，以物理水网为基础，通过完善天空地立体感知网、工控网、信息网、云平台等基础设施，逐步实现信息感知向水流、水空间、水工程、水管理拓展，全面提升对物理水网智能感知、智慧调度的能力，实现物理水网与数字水网的高效协同融合。</w:t>
      </w:r>
    </w:p>
    <w:p w14:paraId="6E21C353" w14:textId="0676B9AF" w:rsidR="00196255" w:rsidRDefault="004E2436" w:rsidP="00245809">
      <w:pPr>
        <w:ind w:firstLine="640"/>
      </w:pPr>
      <w:r>
        <w:rPr>
          <w:rFonts w:hint="eastAsia"/>
        </w:rPr>
        <w:t>4</w:t>
      </w:r>
      <w:r>
        <w:rPr>
          <w:rFonts w:hint="eastAsia"/>
        </w:rPr>
        <w:t>、</w:t>
      </w:r>
      <w:r w:rsidR="00196255">
        <w:rPr>
          <w:rFonts w:hint="eastAsia"/>
        </w:rPr>
        <w:t>水网与产业相融合</w:t>
      </w:r>
    </w:p>
    <w:p w14:paraId="204F2BC9" w14:textId="5FBBA092" w:rsidR="00196255" w:rsidRDefault="00196255" w:rsidP="00196255">
      <w:pPr>
        <w:ind w:firstLine="643"/>
      </w:pPr>
      <w:r>
        <w:rPr>
          <w:rFonts w:hint="eastAsia"/>
          <w:b/>
        </w:rPr>
        <w:t>水网与旅游、水文化产业融合。</w:t>
      </w:r>
      <w:r>
        <w:rPr>
          <w:rFonts w:hint="eastAsia"/>
        </w:rPr>
        <w:t>依托钦北区文化底蕴和山水文化旅游资源优势，充分发掘水网工程外溢效益。结合水生态保护和修复治理</w:t>
      </w:r>
      <w:r w:rsidR="001818CC">
        <w:rPr>
          <w:rFonts w:hint="eastAsia"/>
        </w:rPr>
        <w:t>工程措施</w:t>
      </w:r>
      <w:r>
        <w:rPr>
          <w:rFonts w:hint="eastAsia"/>
        </w:rPr>
        <w:t>，深入挖掘山水旅游资源，优化山水人文格局空间形态，打造沿线文化旅游经济发展带，进一步系统推进文旅融合产业发展。十万大山国家级自然保护区以及八寨沟景区位于钦北区西部，通过构建河湖生态保护网，实施八寨沟水利风景区等水文化提升工程，打造推广生态旅游、古镇（村）旅游等精品旅游线路，推动山水风光、康养休闲、民俗历史等旅游资源和水文化融合发展，积极探索水生态产品价值转换机制，拓宽“绿水青山”转化为“金山银山”的具体途径和形式。</w:t>
      </w:r>
    </w:p>
    <w:p w14:paraId="184F6F66" w14:textId="77777777" w:rsidR="00196255" w:rsidRDefault="00196255" w:rsidP="00196255">
      <w:pPr>
        <w:ind w:firstLine="643"/>
      </w:pPr>
      <w:r>
        <w:rPr>
          <w:rFonts w:hint="eastAsia"/>
          <w:b/>
        </w:rPr>
        <w:t>水网与水经济融合。</w:t>
      </w:r>
      <w:r>
        <w:rPr>
          <w:rFonts w:hint="eastAsia"/>
        </w:rPr>
        <w:t>以平陆运河为依托，在平陆运河建成通航后，钦北区作为西南地区的出海门户、面向国际开放</w:t>
      </w:r>
      <w:r>
        <w:rPr>
          <w:rFonts w:hint="eastAsia"/>
        </w:rPr>
        <w:lastRenderedPageBreak/>
        <w:t>合作的前沿和窗口、广西北部湾经济区的海陆交通枢纽，应抓牢发展机遇，积极推进平吉临港产业园建设，助推钦北区产业转移提升。通过构建城乡供水网，实施环北广西工程钦州市配套工程（钦北部分）、</w:t>
      </w:r>
      <w:r w:rsidRPr="00B90CF9">
        <w:rPr>
          <w:rFonts w:hint="eastAsia"/>
        </w:rPr>
        <w:t>大片水厂扩网引水到平吉水厂和古秀水厂工程</w:t>
      </w:r>
      <w:r>
        <w:rPr>
          <w:rFonts w:hint="eastAsia"/>
        </w:rPr>
        <w:t>等水利工程，全面保障钦北产业发展；同时在有条件的水库和河流，发展绿色生态清洁养殖产业。结合水网建设，引领带动水经济产业发展。</w:t>
      </w:r>
    </w:p>
    <w:p w14:paraId="3A716A6E" w14:textId="77777777" w:rsidR="00196255" w:rsidRDefault="00196255" w:rsidP="00196255">
      <w:pPr>
        <w:ind w:firstLine="643"/>
      </w:pPr>
      <w:r>
        <w:rPr>
          <w:rFonts w:hint="eastAsia"/>
          <w:b/>
        </w:rPr>
        <w:t>水网与现代农业融合。</w:t>
      </w:r>
      <w:r>
        <w:rPr>
          <w:rFonts w:hint="eastAsia"/>
        </w:rPr>
        <w:t>根据钦北区农业发展布局和灌溉需求，按照现代化灌区“用水高效、设施完善、管理科学、生态良好”建设要求，通过构建灌溉排水网，与相邻县（市、区）协同推进平陆灌区工程与钦灵灌区续建配套及现代化改造工程，夯实粮食安全基础；依托在建王岗山水库工程与规划那黎水库水资源配置工程，开展茅岭江灌区、王岗山水库灌区工程建设以及钦北灌区、那桃灌区、石梯灌区等已建中型灌区的续建配套与现代化改造，完善灌排骨干工程体系，创新并推广高效节水新技术新机制，提高灌区输配水效率，提升粮食生产保障能力。</w:t>
      </w:r>
    </w:p>
    <w:p w14:paraId="6C7D4413" w14:textId="16D94CBC" w:rsidR="00896440" w:rsidRDefault="006F1089" w:rsidP="00896440">
      <w:pPr>
        <w:ind w:firstLine="643"/>
      </w:pPr>
      <w:r w:rsidRPr="00896440">
        <w:rPr>
          <w:rFonts w:hint="eastAsia"/>
          <w:b/>
          <w:bCs/>
        </w:rPr>
        <w:t>水网与工业产业融合。</w:t>
      </w:r>
      <w:r w:rsidR="00896440" w:rsidRPr="00896440">
        <w:rPr>
          <w:rFonts w:hint="eastAsia"/>
        </w:rPr>
        <w:t>通过新建供水设施及水源工程，保障各园区供水安全，服务钦北工业转型升级和高质量发展。</w:t>
      </w:r>
      <w:r w:rsidR="00896440">
        <w:rPr>
          <w:rFonts w:hint="eastAsia"/>
        </w:rPr>
        <w:t>通过实施</w:t>
      </w:r>
      <w:r w:rsidR="00896440" w:rsidRPr="00896440">
        <w:rPr>
          <w:rFonts w:hint="eastAsia"/>
        </w:rPr>
        <w:t>环北广西工程</w:t>
      </w:r>
      <w:r w:rsidR="00896440">
        <w:rPr>
          <w:rFonts w:hint="eastAsia"/>
        </w:rPr>
        <w:t>钦北干线等工程，保障</w:t>
      </w:r>
      <w:r w:rsidR="00896440" w:rsidRPr="00896440">
        <w:rPr>
          <w:rFonts w:hint="eastAsia"/>
        </w:rPr>
        <w:t>皇马工业园一至四区、智慧谷产业园</w:t>
      </w:r>
      <w:r w:rsidR="00896440">
        <w:rPr>
          <w:rFonts w:hint="eastAsia"/>
        </w:rPr>
        <w:t>、</w:t>
      </w:r>
      <w:r w:rsidR="00896440" w:rsidRPr="00896440">
        <w:rPr>
          <w:rFonts w:hint="eastAsia"/>
        </w:rPr>
        <w:t>那蒙新型建材产业园</w:t>
      </w:r>
      <w:r w:rsidR="00896440">
        <w:rPr>
          <w:rFonts w:hint="eastAsia"/>
        </w:rPr>
        <w:t>、</w:t>
      </w:r>
      <w:r w:rsidR="00896440" w:rsidRPr="00896440">
        <w:rPr>
          <w:rFonts w:hint="eastAsia"/>
        </w:rPr>
        <w:t>平吉临港产</w:t>
      </w:r>
      <w:r w:rsidR="00896440" w:rsidRPr="00896440">
        <w:rPr>
          <w:rFonts w:hint="eastAsia"/>
        </w:rPr>
        <w:lastRenderedPageBreak/>
        <w:t>业园</w:t>
      </w:r>
      <w:r w:rsidR="00896440">
        <w:rPr>
          <w:rFonts w:hint="eastAsia"/>
        </w:rPr>
        <w:t>等工业产业园区供水需求，</w:t>
      </w:r>
      <w:r w:rsidR="00896440" w:rsidRPr="00896440">
        <w:rPr>
          <w:rFonts w:hint="eastAsia"/>
        </w:rPr>
        <w:t>通过水网规划与工业发展的深度耦合，实现水资源高效利用、产业升级和区域协同发展的多重目标，以水网建设为纽带，推动临港经济与东盟合作的深度融合</w:t>
      </w:r>
      <w:r w:rsidR="00896440">
        <w:rPr>
          <w:rFonts w:hint="eastAsia"/>
        </w:rPr>
        <w:t>。</w:t>
      </w:r>
    </w:p>
    <w:p w14:paraId="2C0CD7A7" w14:textId="77777777" w:rsidR="00196255" w:rsidRDefault="00196255" w:rsidP="00196255">
      <w:pPr>
        <w:ind w:firstLine="643"/>
      </w:pPr>
      <w:r>
        <w:rPr>
          <w:rFonts w:hint="eastAsia"/>
          <w:b/>
        </w:rPr>
        <w:t>水网与航运融合。</w:t>
      </w:r>
      <w:r w:rsidRPr="009B4A56">
        <w:rPr>
          <w:rFonts w:hint="eastAsia"/>
        </w:rPr>
        <w:t>实施钦江及平陆运河生态廊道、茅岭江生态廊道工程，</w:t>
      </w:r>
      <w:r>
        <w:rPr>
          <w:rFonts w:hint="eastAsia"/>
        </w:rPr>
        <w:t>大力推进平陆运河航道与茅岭江航道（排水通道、输水通道、生态廊道、航运通道）协同建设，加强水网、航运工程的统筹调度，保障航道通航水位。</w:t>
      </w:r>
    </w:p>
    <w:p w14:paraId="3833DBFD" w14:textId="0E984A1A" w:rsidR="00E81958" w:rsidRDefault="006B54D1" w:rsidP="00245809">
      <w:pPr>
        <w:pStyle w:val="1"/>
        <w:spacing w:before="435" w:after="435"/>
        <w:ind w:firstLineChars="0" w:firstLine="0"/>
        <w:rPr>
          <w:rFonts w:hint="eastAsia"/>
        </w:rPr>
      </w:pPr>
      <w:r>
        <w:br w:type="page"/>
      </w:r>
      <w:bookmarkStart w:id="193" w:name="pindex217"/>
      <w:bookmarkStart w:id="194" w:name="_Toc2950"/>
      <w:bookmarkStart w:id="195" w:name="_Toc179661720"/>
      <w:bookmarkStart w:id="196" w:name="_Toc154004016"/>
      <w:bookmarkEnd w:id="158"/>
      <w:bookmarkEnd w:id="193"/>
      <w:r>
        <w:rPr>
          <w:rFonts w:hint="eastAsia"/>
        </w:rPr>
        <w:lastRenderedPageBreak/>
        <w:t>第</w:t>
      </w:r>
      <w:r w:rsidR="00BB1F8E">
        <w:rPr>
          <w:rFonts w:hint="eastAsia"/>
        </w:rPr>
        <w:t>三</w:t>
      </w:r>
      <w:r>
        <w:rPr>
          <w:rFonts w:hint="eastAsia"/>
        </w:rPr>
        <w:t>章</w:t>
      </w:r>
      <w:r>
        <w:rPr>
          <w:rFonts w:hint="eastAsia"/>
        </w:rPr>
        <w:t xml:space="preserve">  </w:t>
      </w:r>
      <w:r w:rsidR="004505E7">
        <w:rPr>
          <w:rFonts w:hint="eastAsia"/>
        </w:rPr>
        <w:t>构建</w:t>
      </w:r>
      <w:r>
        <w:rPr>
          <w:rFonts w:hint="eastAsia"/>
        </w:rPr>
        <w:t>防洪排涝网</w:t>
      </w:r>
      <w:bookmarkEnd w:id="194"/>
      <w:bookmarkEnd w:id="195"/>
    </w:p>
    <w:p w14:paraId="388B3FF1" w14:textId="042EBC8D" w:rsidR="00E81958" w:rsidRDefault="006B54D1">
      <w:pPr>
        <w:ind w:firstLine="640"/>
      </w:pPr>
      <w:r>
        <w:rPr>
          <w:rFonts w:hint="eastAsia"/>
        </w:rPr>
        <w:t>结合钦北区防洪减灾新形势，牢固树立“两个坚持、三个转变”的防灾减灾救灾新理念，统筹发展和安全，坚持系统观念、立足长远，强化底线思维，坚持人民至上、生命至上，立足北部湾沿海地区，统筹中小河流、山洪沟治理及城乡排涝能力建设，构建由堤防工程、排涝工程等组成的现代化防洪排涝工程体系，强化洪水风险防控，整体提升钦北区防洪安全保障能力和水</w:t>
      </w:r>
      <w:r w:rsidR="002714E7">
        <w:rPr>
          <w:rFonts w:hint="eastAsia"/>
        </w:rPr>
        <w:t>旱</w:t>
      </w:r>
      <w:r>
        <w:rPr>
          <w:rFonts w:hint="eastAsia"/>
        </w:rPr>
        <w:t>灾害防御能力。</w:t>
      </w:r>
    </w:p>
    <w:p w14:paraId="68A9FDD3" w14:textId="2FBFE610" w:rsidR="00091330" w:rsidRDefault="00091330" w:rsidP="00091330">
      <w:pPr>
        <w:pStyle w:val="2"/>
        <w:spacing w:before="652" w:after="435"/>
      </w:pPr>
      <w:bookmarkStart w:id="197" w:name="_Toc179661721"/>
      <w:bookmarkStart w:id="198" w:name="_Toc179661167"/>
      <w:r>
        <w:rPr>
          <w:rFonts w:hint="eastAsia"/>
        </w:rPr>
        <w:t>第一节</w:t>
      </w:r>
      <w:r>
        <w:rPr>
          <w:rFonts w:hint="eastAsia"/>
        </w:rPr>
        <w:t xml:space="preserve"> </w:t>
      </w:r>
      <w:r>
        <w:t xml:space="preserve"> </w:t>
      </w:r>
      <w:r>
        <w:rPr>
          <w:rFonts w:hint="eastAsia"/>
        </w:rPr>
        <w:t>建设思路</w:t>
      </w:r>
      <w:bookmarkEnd w:id="197"/>
    </w:p>
    <w:bookmarkEnd w:id="198"/>
    <w:p w14:paraId="32495E64" w14:textId="07818D01" w:rsidR="004505E7" w:rsidRPr="00112BE7" w:rsidRDefault="00112BE7">
      <w:pPr>
        <w:ind w:firstLine="640"/>
      </w:pPr>
      <w:r w:rsidRPr="00112BE7">
        <w:rPr>
          <w:rFonts w:hint="eastAsia"/>
        </w:rPr>
        <w:t>钦北区位于钦江中下游，防洪减灾总体</w:t>
      </w:r>
      <w:r>
        <w:rPr>
          <w:rFonts w:hint="eastAsia"/>
        </w:rPr>
        <w:t>建设</w:t>
      </w:r>
      <w:r w:rsidRPr="00112BE7">
        <w:rPr>
          <w:rFonts w:hint="eastAsia"/>
        </w:rPr>
        <w:t>思路为以泄为主，平陆运河建成通航后，依托平陆运河泄洪通道，采取通过堤防达标建设使防洪标准达到规划标准的防洪治理思路，结合防洪工程体系建设现状，分别从堤防、排涝、控险等方面，以流域为单元构建由堤防、排涝涵闸等组成的防洪排涝工程体系，结合洪水预警预报、超标准洪水防御等非工程措施，提升钦北区防洪减灾安全保障能力。</w:t>
      </w:r>
    </w:p>
    <w:p w14:paraId="796FF5D9" w14:textId="67C9C5BE" w:rsidR="00A82F91" w:rsidRDefault="00A82F91" w:rsidP="00A82F91">
      <w:pPr>
        <w:pStyle w:val="2"/>
        <w:spacing w:before="652" w:after="435"/>
      </w:pPr>
      <w:bookmarkStart w:id="199" w:name="_Toc179661722"/>
      <w:bookmarkStart w:id="200" w:name="_Toc14"/>
      <w:bookmarkStart w:id="201" w:name="_Toc179661168"/>
      <w:bookmarkStart w:id="202" w:name="_Toc154004022"/>
      <w:bookmarkStart w:id="203" w:name="_Toc146102870"/>
      <w:bookmarkEnd w:id="196"/>
      <w:r>
        <w:rPr>
          <w:rFonts w:hint="eastAsia"/>
        </w:rPr>
        <w:lastRenderedPageBreak/>
        <w:t>第二节</w:t>
      </w:r>
      <w:r>
        <w:rPr>
          <w:rFonts w:hint="eastAsia"/>
        </w:rPr>
        <w:t xml:space="preserve"> </w:t>
      </w:r>
      <w:r>
        <w:t xml:space="preserve"> </w:t>
      </w:r>
      <w:r>
        <w:rPr>
          <w:rFonts w:hint="eastAsia"/>
        </w:rPr>
        <w:t>防洪标准和布局</w:t>
      </w:r>
      <w:bookmarkEnd w:id="199"/>
    </w:p>
    <w:bookmarkEnd w:id="200"/>
    <w:bookmarkEnd w:id="201"/>
    <w:p w14:paraId="75867310" w14:textId="5AB6C924" w:rsidR="00E81958" w:rsidRDefault="006B54D1">
      <w:pPr>
        <w:ind w:firstLine="640"/>
      </w:pPr>
      <w:r>
        <w:rPr>
          <w:rFonts w:hint="eastAsia"/>
        </w:rPr>
        <w:t>根据钦北区防洪减灾总体目标、任务要求和防洪保护对象重要性，协调防洪减灾与经济发展关系，按照适当超前、统筹协调的原则，结合国土空间规划布局、洪水淹没范围及威胁程度，充分衔接《珠江流域防洪规划修编》、《广西壮族自治区水网建设规划》及《钦州市水网建设规划》，依据《防洪标准》（</w:t>
      </w:r>
      <w:r>
        <w:rPr>
          <w:rFonts w:hint="eastAsia"/>
        </w:rPr>
        <w:t>GB50201-2014</w:t>
      </w:r>
      <w:r>
        <w:rPr>
          <w:rFonts w:hint="eastAsia"/>
        </w:rPr>
        <w:t>），提出与钦北区高质量发展相匹配的防洪排涝标准</w:t>
      </w:r>
      <w:r w:rsidR="00052792">
        <w:rPr>
          <w:rFonts w:hint="eastAsia"/>
        </w:rPr>
        <w:t>和布局</w:t>
      </w:r>
      <w:r>
        <w:rPr>
          <w:rFonts w:hint="eastAsia"/>
        </w:rPr>
        <w:t>。</w:t>
      </w:r>
    </w:p>
    <w:p w14:paraId="41F93675" w14:textId="77777777" w:rsidR="00E81958" w:rsidRDefault="006B54D1">
      <w:pPr>
        <w:pStyle w:val="3"/>
        <w:ind w:firstLine="640"/>
      </w:pPr>
      <w:bookmarkStart w:id="204" w:name="_Toc174345702"/>
      <w:bookmarkStart w:id="205" w:name="_Toc177205629"/>
      <w:bookmarkStart w:id="206" w:name="_Toc177511100"/>
      <w:bookmarkStart w:id="207" w:name="_Toc179661169"/>
      <w:bookmarkStart w:id="208" w:name="_Toc179661723"/>
      <w:r>
        <w:rPr>
          <w:rFonts w:hint="eastAsia"/>
          <w:b w:val="0"/>
        </w:rPr>
        <w:t>（一</w:t>
      </w:r>
      <w:r>
        <w:rPr>
          <w:rFonts w:hint="eastAsia"/>
        </w:rPr>
        <w:t>）防洪标准</w:t>
      </w:r>
      <w:bookmarkEnd w:id="204"/>
      <w:bookmarkEnd w:id="205"/>
      <w:bookmarkEnd w:id="206"/>
      <w:bookmarkEnd w:id="207"/>
      <w:bookmarkEnd w:id="208"/>
    </w:p>
    <w:p w14:paraId="10AAF3E8" w14:textId="7183436D" w:rsidR="00E81958" w:rsidRDefault="006B54D1">
      <w:pPr>
        <w:ind w:firstLine="640"/>
      </w:pPr>
      <w:r>
        <w:rPr>
          <w:rFonts w:hint="eastAsia"/>
        </w:rPr>
        <w:t>根据《钦州市国土空间总体规划》、《钦州市水网建设规划》，钦北区城区防洪标准</w:t>
      </w:r>
      <w:r w:rsidR="00AC19C6">
        <w:rPr>
          <w:rFonts w:hint="eastAsia"/>
        </w:rPr>
        <w:t>应达到</w:t>
      </w:r>
      <w:r>
        <w:rPr>
          <w:rFonts w:hint="eastAsia"/>
        </w:rPr>
        <w:t>5</w:t>
      </w:r>
      <w:r>
        <w:t>0~100</w:t>
      </w:r>
      <w:r>
        <w:rPr>
          <w:rFonts w:hint="eastAsia"/>
        </w:rPr>
        <w:t>年一遇，由于平陆运河建设，对</w:t>
      </w:r>
      <w:r w:rsidR="00F549F3">
        <w:rPr>
          <w:rFonts w:hint="eastAsia"/>
        </w:rPr>
        <w:t>钦江</w:t>
      </w:r>
      <w:r>
        <w:rPr>
          <w:rFonts w:hint="eastAsia"/>
        </w:rPr>
        <w:t>河道进行拓宽挖深，河道行洪能力得到提高，因此钦州市城区防洪标准由</w:t>
      </w:r>
      <w:r w:rsidR="00AC19C6">
        <w:rPr>
          <w:rFonts w:hint="eastAsia"/>
        </w:rPr>
        <w:t>现状</w:t>
      </w:r>
      <w:r>
        <w:rPr>
          <w:rFonts w:hint="eastAsia"/>
        </w:rPr>
        <w:t>50</w:t>
      </w:r>
      <w:r>
        <w:rPr>
          <w:rFonts w:hint="eastAsia"/>
        </w:rPr>
        <w:t>年一遇</w:t>
      </w:r>
      <w:r w:rsidR="00EC0B92">
        <w:rPr>
          <w:rFonts w:hint="eastAsia"/>
        </w:rPr>
        <w:t>提</w:t>
      </w:r>
      <w:r w:rsidR="00AC19C6">
        <w:rPr>
          <w:rFonts w:hint="eastAsia"/>
        </w:rPr>
        <w:t>高</w:t>
      </w:r>
      <w:r>
        <w:rPr>
          <w:rFonts w:hint="eastAsia"/>
        </w:rPr>
        <w:t>至</w:t>
      </w:r>
      <w:r>
        <w:rPr>
          <w:rFonts w:hint="eastAsia"/>
        </w:rPr>
        <w:t>100</w:t>
      </w:r>
      <w:r>
        <w:rPr>
          <w:rFonts w:hint="eastAsia"/>
        </w:rPr>
        <w:t>年一遇；钦北区其他建制镇防洪标准为</w:t>
      </w:r>
      <w:r>
        <w:rPr>
          <w:rFonts w:hint="eastAsia"/>
        </w:rPr>
        <w:t>10</w:t>
      </w:r>
      <w:r>
        <w:rPr>
          <w:rFonts w:hint="eastAsia"/>
        </w:rPr>
        <w:t>年一遇，</w:t>
      </w:r>
      <w:r w:rsidR="00900C2E">
        <w:rPr>
          <w:rFonts w:hint="eastAsia"/>
        </w:rPr>
        <w:t>农村</w:t>
      </w:r>
      <w:r>
        <w:rPr>
          <w:rFonts w:hint="eastAsia"/>
        </w:rPr>
        <w:t>防护区防洪标准为</w:t>
      </w:r>
      <w:r>
        <w:rPr>
          <w:rFonts w:hint="eastAsia"/>
        </w:rPr>
        <w:t>5</w:t>
      </w:r>
      <w:r>
        <w:rPr>
          <w:rFonts w:hint="eastAsia"/>
        </w:rPr>
        <w:t>年一遇。</w:t>
      </w:r>
    </w:p>
    <w:p w14:paraId="095BD71D" w14:textId="77777777" w:rsidR="00E81958" w:rsidRDefault="006B54D1">
      <w:pPr>
        <w:pStyle w:val="3"/>
        <w:ind w:firstLine="640"/>
      </w:pPr>
      <w:bookmarkStart w:id="209" w:name="_Toc174345703"/>
      <w:bookmarkStart w:id="210" w:name="_Toc177205630"/>
      <w:bookmarkStart w:id="211" w:name="_Toc177511101"/>
      <w:bookmarkStart w:id="212" w:name="_Toc179661170"/>
      <w:bookmarkStart w:id="213" w:name="_Toc179661724"/>
      <w:r>
        <w:rPr>
          <w:rFonts w:hint="eastAsia"/>
          <w:b w:val="0"/>
        </w:rPr>
        <w:t>（二</w:t>
      </w:r>
      <w:r>
        <w:rPr>
          <w:rFonts w:hint="eastAsia"/>
        </w:rPr>
        <w:t>）治涝标准</w:t>
      </w:r>
      <w:bookmarkEnd w:id="209"/>
      <w:bookmarkEnd w:id="210"/>
      <w:bookmarkEnd w:id="211"/>
      <w:bookmarkEnd w:id="212"/>
      <w:bookmarkEnd w:id="213"/>
    </w:p>
    <w:p w14:paraId="2358201F" w14:textId="5FC5DC93" w:rsidR="00E81958" w:rsidRDefault="006B54D1">
      <w:pPr>
        <w:ind w:firstLine="640"/>
      </w:pPr>
      <w:r>
        <w:rPr>
          <w:rFonts w:hint="eastAsia"/>
        </w:rPr>
        <w:t>结合钦北区排涝需求，钦北区城区治涝标准为自排</w:t>
      </w:r>
      <w:r w:rsidR="00AC19C6">
        <w:t>50</w:t>
      </w:r>
      <w:r>
        <w:rPr>
          <w:rFonts w:hint="eastAsia"/>
        </w:rPr>
        <w:t>年一遇，</w:t>
      </w:r>
      <w:r w:rsidR="00AC19C6">
        <w:rPr>
          <w:rFonts w:hint="eastAsia"/>
        </w:rPr>
        <w:t>实行高水高排</w:t>
      </w:r>
      <w:r>
        <w:rPr>
          <w:rFonts w:hint="eastAsia"/>
        </w:rPr>
        <w:t>；乡镇、</w:t>
      </w:r>
      <w:r w:rsidR="001272DA">
        <w:rPr>
          <w:rFonts w:hint="eastAsia"/>
        </w:rPr>
        <w:t>农村</w:t>
      </w:r>
      <w:r>
        <w:rPr>
          <w:rFonts w:hint="eastAsia"/>
        </w:rPr>
        <w:t>自排标准分别为</w:t>
      </w:r>
      <w:r>
        <w:rPr>
          <w:rFonts w:hint="eastAsia"/>
        </w:rPr>
        <w:t>10</w:t>
      </w:r>
      <w:r>
        <w:rPr>
          <w:rFonts w:hint="eastAsia"/>
        </w:rPr>
        <w:t>年一遇、</w:t>
      </w:r>
      <w:r>
        <w:rPr>
          <w:rFonts w:hint="eastAsia"/>
        </w:rPr>
        <w:t>5</w:t>
      </w:r>
      <w:r>
        <w:rPr>
          <w:rFonts w:hint="eastAsia"/>
        </w:rPr>
        <w:t>年一遇最大</w:t>
      </w:r>
      <w:r>
        <w:rPr>
          <w:rFonts w:hint="eastAsia"/>
        </w:rPr>
        <w:t>24</w:t>
      </w:r>
      <w:r>
        <w:rPr>
          <w:rFonts w:hint="eastAsia"/>
        </w:rPr>
        <w:t>小时降雨不致灾；农田的治涝标准为</w:t>
      </w:r>
      <w:r>
        <w:rPr>
          <w:rFonts w:hint="eastAsia"/>
        </w:rPr>
        <w:t>5</w:t>
      </w:r>
      <w:r>
        <w:rPr>
          <w:rFonts w:hint="eastAsia"/>
        </w:rPr>
        <w:t>年一遇最大</w:t>
      </w:r>
      <w:r>
        <w:rPr>
          <w:rFonts w:hint="eastAsia"/>
        </w:rPr>
        <w:t>24</w:t>
      </w:r>
      <w:r>
        <w:rPr>
          <w:rFonts w:hint="eastAsia"/>
        </w:rPr>
        <w:t>小时降雨，水田</w:t>
      </w:r>
      <w:r>
        <w:rPr>
          <w:rFonts w:hint="eastAsia"/>
        </w:rPr>
        <w:t>3</w:t>
      </w:r>
      <w:r>
        <w:rPr>
          <w:rFonts w:hint="eastAsia"/>
        </w:rPr>
        <w:t>天排至耐淹深度，旱地</w:t>
      </w:r>
      <w:r>
        <w:rPr>
          <w:rFonts w:hint="eastAsia"/>
        </w:rPr>
        <w:t>24</w:t>
      </w:r>
      <w:r>
        <w:rPr>
          <w:rFonts w:hint="eastAsia"/>
        </w:rPr>
        <w:lastRenderedPageBreak/>
        <w:t>小时排至田面无积水。</w:t>
      </w:r>
    </w:p>
    <w:p w14:paraId="3B10F733" w14:textId="74934199" w:rsidR="00E81958" w:rsidRDefault="006B54D1">
      <w:pPr>
        <w:pStyle w:val="3"/>
        <w:ind w:firstLine="643"/>
      </w:pPr>
      <w:bookmarkStart w:id="214" w:name="_Toc174345706"/>
      <w:bookmarkStart w:id="215" w:name="_Toc177205633"/>
      <w:bookmarkStart w:id="216" w:name="_Toc177511102"/>
      <w:bookmarkStart w:id="217" w:name="_Toc179661171"/>
      <w:bookmarkStart w:id="218" w:name="_Toc179661725"/>
      <w:r>
        <w:rPr>
          <w:rFonts w:hint="eastAsia"/>
        </w:rPr>
        <w:t>（</w:t>
      </w:r>
      <w:r w:rsidR="005D5430">
        <w:rPr>
          <w:rFonts w:hint="eastAsia"/>
        </w:rPr>
        <w:t>三</w:t>
      </w:r>
      <w:r>
        <w:rPr>
          <w:rFonts w:hint="eastAsia"/>
        </w:rPr>
        <w:t>）防洪</w:t>
      </w:r>
      <w:bookmarkEnd w:id="214"/>
      <w:bookmarkEnd w:id="215"/>
      <w:r w:rsidR="009B698A">
        <w:rPr>
          <w:rFonts w:hint="eastAsia"/>
        </w:rPr>
        <w:t>布局</w:t>
      </w:r>
      <w:bookmarkEnd w:id="216"/>
      <w:bookmarkEnd w:id="217"/>
      <w:bookmarkEnd w:id="218"/>
    </w:p>
    <w:p w14:paraId="5EDC8730" w14:textId="35A9C813" w:rsidR="00AD5620" w:rsidRDefault="009B698A" w:rsidP="008A1DD6">
      <w:pPr>
        <w:ind w:firstLine="640"/>
      </w:pPr>
      <w:r>
        <w:rPr>
          <w:rFonts w:hint="eastAsia"/>
        </w:rPr>
        <w:t>遵循“两个坚持、三个转变”的防灾减灾理念，在珠江流域防洪规划的框架下，按照适度超前、统筹协调的原则，统筹防洪排涝减灾与经济社会发展关系，</w:t>
      </w:r>
      <w:r w:rsidR="00AD5620">
        <w:rPr>
          <w:rFonts w:hint="eastAsia"/>
        </w:rPr>
        <w:t>提出</w:t>
      </w:r>
      <w:r w:rsidR="00AD5620">
        <w:rPr>
          <w:rFonts w:hint="eastAsia"/>
          <w:b/>
          <w:bCs/>
        </w:rPr>
        <w:t>“一区、</w:t>
      </w:r>
      <w:r w:rsidR="00C347A8">
        <w:rPr>
          <w:rFonts w:hint="eastAsia"/>
          <w:b/>
          <w:bCs/>
        </w:rPr>
        <w:t>七</w:t>
      </w:r>
      <w:r w:rsidR="00AD5620">
        <w:rPr>
          <w:rFonts w:hint="eastAsia"/>
          <w:b/>
          <w:bCs/>
        </w:rPr>
        <w:t>脉、多点”</w:t>
      </w:r>
      <w:r w:rsidR="00AD5620">
        <w:rPr>
          <w:rFonts w:hint="eastAsia"/>
        </w:rPr>
        <w:t>的防洪工程格局。</w:t>
      </w:r>
      <w:r w:rsidR="00AD5620">
        <w:rPr>
          <w:rFonts w:hint="eastAsia"/>
          <w:b/>
          <w:bCs/>
        </w:rPr>
        <w:t>“一区”</w:t>
      </w:r>
      <w:r w:rsidR="00AD5620">
        <w:rPr>
          <w:rFonts w:hint="eastAsia"/>
        </w:rPr>
        <w:t>指以钦北区主城区作为防洪核心区域；</w:t>
      </w:r>
      <w:r w:rsidR="00AD5620">
        <w:rPr>
          <w:rFonts w:hint="eastAsia"/>
          <w:b/>
          <w:bCs/>
        </w:rPr>
        <w:t>“</w:t>
      </w:r>
      <w:r w:rsidR="00C347A8">
        <w:rPr>
          <w:rFonts w:hint="eastAsia"/>
          <w:b/>
          <w:bCs/>
        </w:rPr>
        <w:t>七</w:t>
      </w:r>
      <w:r w:rsidR="00AD5620">
        <w:rPr>
          <w:rFonts w:hint="eastAsia"/>
          <w:b/>
          <w:bCs/>
        </w:rPr>
        <w:t>脉”</w:t>
      </w:r>
      <w:r w:rsidR="00AD5620">
        <w:rPr>
          <w:rFonts w:hint="eastAsia"/>
        </w:rPr>
        <w:t>指贯穿钦北全境的骨干河流</w:t>
      </w:r>
      <w:r w:rsidR="00C347A8">
        <w:rPr>
          <w:rFonts w:hint="eastAsia"/>
        </w:rPr>
        <w:t>钦江、</w:t>
      </w:r>
      <w:r w:rsidR="00AD5620">
        <w:rPr>
          <w:rFonts w:hint="eastAsia"/>
        </w:rPr>
        <w:t>茅岭江以及大寺江、大直河、那蒙江、板城江、屯笔河共</w:t>
      </w:r>
      <w:r w:rsidR="00C347A8">
        <w:rPr>
          <w:rFonts w:hint="eastAsia"/>
        </w:rPr>
        <w:t>七</w:t>
      </w:r>
      <w:r w:rsidR="00AD5620">
        <w:rPr>
          <w:rFonts w:hint="eastAsia"/>
        </w:rPr>
        <w:t>条中小河流作为钦北区流域防洪体系的大动脉，是钦北区主要行洪通道，</w:t>
      </w:r>
      <w:r w:rsidR="00AD5620" w:rsidRPr="00AD5620">
        <w:rPr>
          <w:rFonts w:hint="eastAsia"/>
        </w:rPr>
        <w:t>重点布局流域治理工程，完善区域防洪排涝体系</w:t>
      </w:r>
      <w:r w:rsidR="00AD5620">
        <w:rPr>
          <w:rFonts w:hint="eastAsia"/>
        </w:rPr>
        <w:t>；</w:t>
      </w:r>
      <w:r w:rsidR="00AD5620">
        <w:rPr>
          <w:rFonts w:hint="eastAsia"/>
          <w:b/>
          <w:bCs/>
        </w:rPr>
        <w:t>“多点”</w:t>
      </w:r>
      <w:r w:rsidR="00AD5620">
        <w:rPr>
          <w:rFonts w:hint="eastAsia"/>
        </w:rPr>
        <w:t>指针对京塘水库、那拉水库、小董水闸、大寺水闸等钦北区内多个病险中小型水库、水闸展开除险加固。</w:t>
      </w:r>
    </w:p>
    <w:p w14:paraId="14E83B65" w14:textId="25512453" w:rsidR="00E81958" w:rsidRDefault="006B54D1">
      <w:pPr>
        <w:ind w:firstLine="640"/>
      </w:pPr>
      <w:r>
        <w:rPr>
          <w:rFonts w:hint="eastAsia"/>
        </w:rPr>
        <w:t>以完善钦北区防洪工程布局为目标，构建坚实紧密的防洪体系骨架，完善中小河流治理。钦北区位于钦江中下游，防洪工程体系以堤防结合平陆运河工程为主，钦北区城区建设</w:t>
      </w:r>
      <w:r>
        <w:rPr>
          <w:rFonts w:hint="eastAsia"/>
        </w:rPr>
        <w:t>50</w:t>
      </w:r>
      <w:r>
        <w:rPr>
          <w:rFonts w:hint="eastAsia"/>
        </w:rPr>
        <w:t>年一遇堤防结合平陆运河工程建设，可使防洪标准提高至</w:t>
      </w:r>
      <w:r>
        <w:rPr>
          <w:rFonts w:hint="eastAsia"/>
        </w:rPr>
        <w:t>100</w:t>
      </w:r>
      <w:r>
        <w:rPr>
          <w:rFonts w:hint="eastAsia"/>
        </w:rPr>
        <w:t>年一遇，其他乡镇镇区河段建设</w:t>
      </w:r>
      <w:r>
        <w:rPr>
          <w:rFonts w:hint="eastAsia"/>
        </w:rPr>
        <w:t>10</w:t>
      </w:r>
      <w:r>
        <w:rPr>
          <w:rFonts w:hint="eastAsia"/>
        </w:rPr>
        <w:t>年一遇堤防使防洪标准达到</w:t>
      </w:r>
      <w:r>
        <w:rPr>
          <w:rFonts w:hint="eastAsia"/>
        </w:rPr>
        <w:t>10</w:t>
      </w:r>
      <w:r>
        <w:rPr>
          <w:rFonts w:hint="eastAsia"/>
        </w:rPr>
        <w:t>年一遇。</w:t>
      </w:r>
    </w:p>
    <w:p w14:paraId="2C3B44CB" w14:textId="12B0515E" w:rsidR="00E81958" w:rsidRDefault="006B54D1">
      <w:pPr>
        <w:pStyle w:val="2"/>
        <w:spacing w:before="652" w:after="435"/>
      </w:pPr>
      <w:bookmarkStart w:id="219" w:name="_Toc179661726"/>
      <w:r>
        <w:rPr>
          <w:rFonts w:hint="eastAsia"/>
        </w:rPr>
        <w:lastRenderedPageBreak/>
        <w:t>第三节</w:t>
      </w:r>
      <w:r>
        <w:rPr>
          <w:rFonts w:hint="eastAsia"/>
        </w:rPr>
        <w:t xml:space="preserve"> </w:t>
      </w:r>
      <w:r>
        <w:t xml:space="preserve"> </w:t>
      </w:r>
      <w:bookmarkStart w:id="220" w:name="_Toc6467"/>
      <w:r w:rsidR="003E62A2">
        <w:rPr>
          <w:rFonts w:hint="eastAsia"/>
        </w:rPr>
        <w:t>提高河道泄洪</w:t>
      </w:r>
      <w:r>
        <w:rPr>
          <w:rFonts w:hint="eastAsia"/>
        </w:rPr>
        <w:t>能力</w:t>
      </w:r>
      <w:bookmarkEnd w:id="219"/>
      <w:bookmarkEnd w:id="220"/>
    </w:p>
    <w:p w14:paraId="2E5C0D8B" w14:textId="1FDD0639" w:rsidR="00112BE7" w:rsidRDefault="00112BE7" w:rsidP="00112BE7">
      <w:pPr>
        <w:ind w:firstLine="640"/>
      </w:pPr>
      <w:r>
        <w:rPr>
          <w:rFonts w:hint="eastAsia"/>
        </w:rPr>
        <w:t>以保持防洪排涝河道畅通、提高河道泄洪能力为目标，统筹协调上下游、干支流、左右岸等关系，以堤防达标为重点加强钦江、茅岭江等骨干河道治理，推进</w:t>
      </w:r>
      <w:r w:rsidR="001A5093">
        <w:rPr>
          <w:rFonts w:hint="eastAsia"/>
        </w:rPr>
        <w:t>其余</w:t>
      </w:r>
      <w:r>
        <w:rPr>
          <w:rFonts w:hint="eastAsia"/>
        </w:rPr>
        <w:t>中小河流治理及山洪灾害防治。</w:t>
      </w:r>
    </w:p>
    <w:p w14:paraId="59535566" w14:textId="1D2EE34D" w:rsidR="00112BE7" w:rsidRDefault="00112BE7" w:rsidP="00112BE7">
      <w:pPr>
        <w:pStyle w:val="3"/>
        <w:ind w:firstLine="643"/>
      </w:pPr>
      <w:bookmarkStart w:id="221" w:name="_Toc177511105"/>
      <w:bookmarkStart w:id="222" w:name="_Toc179661173"/>
      <w:bookmarkStart w:id="223" w:name="_Toc179661727"/>
      <w:r>
        <w:rPr>
          <w:rFonts w:hint="eastAsia"/>
        </w:rPr>
        <w:t>（</w:t>
      </w:r>
      <w:r w:rsidR="009C385C">
        <w:rPr>
          <w:rFonts w:hint="eastAsia"/>
        </w:rPr>
        <w:t>一</w:t>
      </w:r>
      <w:r>
        <w:rPr>
          <w:rFonts w:hint="eastAsia"/>
        </w:rPr>
        <w:t>）中小河流治理</w:t>
      </w:r>
      <w:bookmarkEnd w:id="221"/>
      <w:bookmarkEnd w:id="222"/>
      <w:bookmarkEnd w:id="223"/>
    </w:p>
    <w:p w14:paraId="4775F426" w14:textId="729AAA6B" w:rsidR="009C385C" w:rsidRPr="009C385C" w:rsidRDefault="005839C6">
      <w:pPr>
        <w:ind w:firstLine="640"/>
      </w:pPr>
      <w:r>
        <w:rPr>
          <w:rFonts w:hint="eastAsia"/>
        </w:rPr>
        <w:t>加快有防洪任务的中小河流生态治理和系统治理，逐流域规划、逐流域治理、逐流域验收、逐流域建档立卡，实现治理一条，见效一条，畅通行洪河道，提升中小河流洪水灾害防御能力。钦江与茅岭江为钦北区境内骨干河流，依托平陆运河工程对钦江河道进行拓宽挖深等工程措施，增强洪水出路，提高河道行洪能力，结合钦北区城区</w:t>
      </w:r>
      <w:r>
        <w:rPr>
          <w:rFonts w:hint="eastAsia"/>
        </w:rPr>
        <w:t>50</w:t>
      </w:r>
      <w:r>
        <w:rPr>
          <w:rFonts w:hint="eastAsia"/>
        </w:rPr>
        <w:t>年一遇堤防建设可使钦北区城区防洪标准提高至</w:t>
      </w:r>
      <w:r>
        <w:rPr>
          <w:rFonts w:hint="eastAsia"/>
        </w:rPr>
        <w:t>100</w:t>
      </w:r>
      <w:r>
        <w:rPr>
          <w:rFonts w:hint="eastAsia"/>
        </w:rPr>
        <w:t>年一遇；</w:t>
      </w:r>
      <w:r w:rsidRPr="00C942B1">
        <w:rPr>
          <w:rFonts w:hint="eastAsia"/>
        </w:rPr>
        <w:t>针对茅岭江实施茅岭江防洪整治工程，共计治理河长</w:t>
      </w:r>
      <w:r w:rsidR="00371323">
        <w:rPr>
          <w:rFonts w:hint="eastAsia"/>
        </w:rPr>
        <w:t>1</w:t>
      </w:r>
      <w:r w:rsidR="00371323">
        <w:t>2.631</w:t>
      </w:r>
      <w:r w:rsidRPr="00C942B1">
        <w:t>km</w:t>
      </w:r>
      <w:r w:rsidRPr="00C942B1">
        <w:rPr>
          <w:rFonts w:hint="eastAsia"/>
        </w:rPr>
        <w:t>、新建堤防</w:t>
      </w:r>
      <w:r w:rsidR="00371323">
        <w:t>2.446</w:t>
      </w:r>
      <w:r w:rsidRPr="00C942B1">
        <w:t>km</w:t>
      </w:r>
      <w:r w:rsidRPr="00C942B1">
        <w:rPr>
          <w:rFonts w:hint="eastAsia"/>
        </w:rPr>
        <w:t>、新建护岸</w:t>
      </w:r>
      <w:r w:rsidR="00371323">
        <w:t>14.298</w:t>
      </w:r>
      <w:r w:rsidRPr="00C942B1">
        <w:t>km</w:t>
      </w:r>
      <w:r w:rsidR="00140F21">
        <w:rPr>
          <w:rFonts w:hint="eastAsia"/>
        </w:rPr>
        <w:t>、</w:t>
      </w:r>
      <w:r w:rsidR="008863C1">
        <w:rPr>
          <w:rFonts w:hint="eastAsia"/>
        </w:rPr>
        <w:t>河道疏浚</w:t>
      </w:r>
      <w:r w:rsidR="008863C1">
        <w:rPr>
          <w:rFonts w:hint="eastAsia"/>
        </w:rPr>
        <w:t>1</w:t>
      </w:r>
      <w:r w:rsidR="008863C1">
        <w:t>.31km</w:t>
      </w:r>
      <w:r w:rsidRPr="00C942B1">
        <w:rPr>
          <w:rFonts w:hint="eastAsia"/>
        </w:rPr>
        <w:t>，</w:t>
      </w:r>
      <w:r>
        <w:rPr>
          <w:rFonts w:hint="eastAsia"/>
        </w:rPr>
        <w:t>同时开展堤防工程设施隐患排查和安全鉴定，对出现险情、堤身堤基存在安全隐患的堤防进行加固，保持河道畅通和河势稳定，提高沿岸防洪能力。</w:t>
      </w:r>
    </w:p>
    <w:p w14:paraId="6D0000F8" w14:textId="77243877" w:rsidR="00112BE7" w:rsidRDefault="008B52C6" w:rsidP="00112BE7">
      <w:pPr>
        <w:ind w:firstLine="640"/>
      </w:pPr>
      <w:r>
        <w:rPr>
          <w:rFonts w:hint="eastAsia"/>
        </w:rPr>
        <w:t>针对钦北区境内其余中小河流，</w:t>
      </w:r>
      <w:r w:rsidR="00112BE7">
        <w:rPr>
          <w:rFonts w:hint="eastAsia"/>
        </w:rPr>
        <w:t>按照轻重缓急分批对屯笔河、大直河、大寺江、那蒙江</w:t>
      </w:r>
      <w:r w:rsidR="009949B1">
        <w:rPr>
          <w:rFonts w:hint="eastAsia"/>
        </w:rPr>
        <w:t>、板城江</w:t>
      </w:r>
      <w:r w:rsidR="00112BE7">
        <w:rPr>
          <w:rFonts w:hint="eastAsia"/>
        </w:rPr>
        <w:t>共</w:t>
      </w:r>
      <w:r w:rsidR="00112BE7">
        <w:t>5</w:t>
      </w:r>
      <w:r w:rsidR="00112BE7">
        <w:rPr>
          <w:rFonts w:hint="eastAsia"/>
        </w:rPr>
        <w:t>条中小河流进</w:t>
      </w:r>
      <w:r w:rsidR="00112BE7">
        <w:rPr>
          <w:rFonts w:hint="eastAsia"/>
        </w:rPr>
        <w:lastRenderedPageBreak/>
        <w:t>行系统整治，规划治理河长共计</w:t>
      </w:r>
      <w:r w:rsidR="008863C1">
        <w:t>90.77</w:t>
      </w:r>
      <w:r w:rsidR="00112BE7">
        <w:rPr>
          <w:rFonts w:hint="eastAsia"/>
        </w:rPr>
        <w:t>km</w:t>
      </w:r>
      <w:r w:rsidR="00166AE8">
        <w:rPr>
          <w:rFonts w:hint="eastAsia"/>
        </w:rPr>
        <w:t>，</w:t>
      </w:r>
      <w:r w:rsidR="00112BE7">
        <w:rPr>
          <w:rFonts w:hint="eastAsia"/>
        </w:rPr>
        <w:t>其中重点推进大直镇屯笔河全段整治工程，规划治理河段长度</w:t>
      </w:r>
      <w:r w:rsidR="00112BE7">
        <w:t>25.7</w:t>
      </w:r>
      <w:r w:rsidR="00112BE7">
        <w:rPr>
          <w:rFonts w:hint="eastAsia"/>
        </w:rPr>
        <w:t>km</w:t>
      </w:r>
      <w:r w:rsidR="00112BE7">
        <w:rPr>
          <w:rFonts w:hint="eastAsia"/>
        </w:rPr>
        <w:t>。</w:t>
      </w:r>
    </w:p>
    <w:p w14:paraId="34321EE8" w14:textId="6CB7D7E0" w:rsidR="00112BE7" w:rsidRDefault="00112BE7" w:rsidP="00112BE7">
      <w:pPr>
        <w:pStyle w:val="3"/>
        <w:ind w:firstLine="643"/>
      </w:pPr>
      <w:bookmarkStart w:id="224" w:name="_Toc177511106"/>
      <w:bookmarkStart w:id="225" w:name="_Toc179661174"/>
      <w:bookmarkStart w:id="226" w:name="_Toc179661728"/>
      <w:r>
        <w:rPr>
          <w:rFonts w:hint="eastAsia"/>
        </w:rPr>
        <w:t>（</w:t>
      </w:r>
      <w:r w:rsidR="009C385C">
        <w:rPr>
          <w:rFonts w:hint="eastAsia"/>
        </w:rPr>
        <w:t>二</w:t>
      </w:r>
      <w:r>
        <w:rPr>
          <w:rFonts w:hint="eastAsia"/>
        </w:rPr>
        <w:t>）山洪灾害防治</w:t>
      </w:r>
      <w:bookmarkEnd w:id="224"/>
      <w:bookmarkEnd w:id="225"/>
      <w:bookmarkEnd w:id="226"/>
    </w:p>
    <w:p w14:paraId="02EF38A0" w14:textId="01D88B05" w:rsidR="00112BE7" w:rsidRDefault="00112BE7" w:rsidP="00112BE7">
      <w:pPr>
        <w:ind w:firstLine="640"/>
        <w:rPr>
          <w:b/>
        </w:rPr>
      </w:pPr>
      <w:r>
        <w:rPr>
          <w:rFonts w:hint="eastAsia"/>
        </w:rPr>
        <w:t>根据山洪沟所在的地形、地质条件，以“滞洪削峰、减势消能”为出发点，按照确有需要、突出重点、因地制宜的原则推进百美沟、青塘河等</w:t>
      </w:r>
      <w:r>
        <w:t>103</w:t>
      </w:r>
      <w:r>
        <w:rPr>
          <w:rFonts w:hint="eastAsia"/>
        </w:rPr>
        <w:t>条重点山洪沟治理，重点对流经村镇河段进行防护治理，提高山洪灾害防御水平。以护岸防冲建设为重点，形成以护岸、截洪沟、排洪渠、沟道清淤疏浚工程为主的综合防洪工程体系。完善山洪灾害监测预警体系和“叫应”机制，优化自动监测站网布局，扩大预警预报信息覆盖面；持续开展群测群防工作，定期开展培训和演练活动，变被动防灾为主动避灾，增强山洪主动防灾减灾能力。</w:t>
      </w:r>
    </w:p>
    <w:p w14:paraId="1D23892F" w14:textId="108F367B" w:rsidR="00E81958" w:rsidRDefault="006B54D1">
      <w:pPr>
        <w:pStyle w:val="2"/>
        <w:spacing w:before="652" w:after="435"/>
      </w:pPr>
      <w:bookmarkStart w:id="227" w:name="_Toc1080"/>
      <w:bookmarkStart w:id="228" w:name="_Toc179661729"/>
      <w:r>
        <w:rPr>
          <w:rFonts w:hint="eastAsia"/>
        </w:rPr>
        <w:t>第四节</w:t>
      </w:r>
      <w:r>
        <w:rPr>
          <w:rFonts w:hint="eastAsia"/>
        </w:rPr>
        <w:t xml:space="preserve"> </w:t>
      </w:r>
      <w:r>
        <w:t xml:space="preserve"> </w:t>
      </w:r>
      <w:r>
        <w:rPr>
          <w:rFonts w:hint="eastAsia"/>
        </w:rPr>
        <w:t>提</w:t>
      </w:r>
      <w:r w:rsidR="00112BE7">
        <w:rPr>
          <w:rFonts w:hint="eastAsia"/>
        </w:rPr>
        <w:t>高洪水调蓄</w:t>
      </w:r>
      <w:r>
        <w:rPr>
          <w:rFonts w:hint="eastAsia"/>
        </w:rPr>
        <w:t>能力</w:t>
      </w:r>
      <w:bookmarkEnd w:id="227"/>
      <w:bookmarkEnd w:id="228"/>
    </w:p>
    <w:p w14:paraId="111CC3F9" w14:textId="1D24DE71" w:rsidR="00112BE7" w:rsidRDefault="00112BE7">
      <w:pPr>
        <w:ind w:firstLine="643"/>
      </w:pPr>
      <w:r>
        <w:rPr>
          <w:rFonts w:hint="eastAsia"/>
          <w:b/>
        </w:rPr>
        <w:t>病险水库、水闸除险加固。</w:t>
      </w:r>
      <w:r>
        <w:rPr>
          <w:rFonts w:hint="eastAsia"/>
        </w:rPr>
        <w:t>以钦北区中小型水库为重点，推进</w:t>
      </w:r>
      <w:r w:rsidR="00447DDC">
        <w:rPr>
          <w:rFonts w:hint="eastAsia"/>
        </w:rPr>
        <w:t>京塘（除险加固工程在建）、</w:t>
      </w:r>
      <w:r>
        <w:rPr>
          <w:rFonts w:hint="eastAsia"/>
        </w:rPr>
        <w:t>那拉、高坡、那溪、电厂山、水榕麓、西利、茅坳、石夹、那河、鸡笠山等共</w:t>
      </w:r>
      <w:r>
        <w:t>1</w:t>
      </w:r>
      <w:r w:rsidR="00447DDC">
        <w:t>1</w:t>
      </w:r>
      <w:r>
        <w:rPr>
          <w:rFonts w:hint="eastAsia"/>
        </w:rPr>
        <w:t>座</w:t>
      </w:r>
      <w:r w:rsidR="00447DDC">
        <w:rPr>
          <w:rFonts w:hint="eastAsia"/>
        </w:rPr>
        <w:t>中</w:t>
      </w:r>
      <w:r>
        <w:rPr>
          <w:rFonts w:hint="eastAsia"/>
        </w:rPr>
        <w:t>小型水库除险加固，以及对小董镇小董水闸、大寺镇大寺水闸、那蒙镇那蒙水闸共</w:t>
      </w:r>
      <w:r>
        <w:t>3</w:t>
      </w:r>
      <w:r>
        <w:rPr>
          <w:rFonts w:hint="eastAsia"/>
        </w:rPr>
        <w:t>处大中型水闸除险加固，全面消除</w:t>
      </w:r>
      <w:r>
        <w:rPr>
          <w:rFonts w:hint="eastAsia"/>
        </w:rPr>
        <w:lastRenderedPageBreak/>
        <w:t>工程安全隐患，维护水库水闸防洪功能和恢复行蓄洪空间，提升洪水调蓄能力，充分发挥防洪排水作用。补全尚未开展安全鉴定水库的安全鉴定工作，根据鉴定结果持续安排除险加固。对部分小型水库功能萎缩较大、病险严重且除险加固经济性较差的，按有关规定采取降等或报废处理，并同步解决好生态保护和修复等相关问题。</w:t>
      </w:r>
    </w:p>
    <w:p w14:paraId="4D34AD25" w14:textId="2A764B00" w:rsidR="00E81958" w:rsidRDefault="006B54D1">
      <w:pPr>
        <w:pStyle w:val="2"/>
        <w:spacing w:before="652" w:after="435"/>
      </w:pPr>
      <w:bookmarkStart w:id="229" w:name="_Toc22778"/>
      <w:bookmarkStart w:id="230" w:name="_Toc179661730"/>
      <w:r>
        <w:rPr>
          <w:rFonts w:hint="eastAsia"/>
        </w:rPr>
        <w:t>第五节</w:t>
      </w:r>
      <w:r>
        <w:rPr>
          <w:rFonts w:hint="eastAsia"/>
        </w:rPr>
        <w:t xml:space="preserve">  </w:t>
      </w:r>
      <w:r w:rsidR="00E652A5">
        <w:rPr>
          <w:rFonts w:hint="eastAsia"/>
        </w:rPr>
        <w:t>加强城</w:t>
      </w:r>
      <w:r w:rsidR="00C01E2E">
        <w:rPr>
          <w:rFonts w:hint="eastAsia"/>
        </w:rPr>
        <w:t>市（镇）</w:t>
      </w:r>
      <w:r w:rsidR="00E652A5">
        <w:rPr>
          <w:rFonts w:hint="eastAsia"/>
        </w:rPr>
        <w:t>防洪排涝建设</w:t>
      </w:r>
      <w:bookmarkEnd w:id="229"/>
      <w:bookmarkEnd w:id="230"/>
    </w:p>
    <w:p w14:paraId="78E34D7D" w14:textId="3B1B658E" w:rsidR="00E81958" w:rsidRPr="00E81FBC" w:rsidRDefault="006B54D1">
      <w:pPr>
        <w:pStyle w:val="3"/>
        <w:ind w:firstLine="643"/>
      </w:pPr>
      <w:bookmarkStart w:id="231" w:name="_Toc174345713"/>
      <w:bookmarkStart w:id="232" w:name="_Toc177205640"/>
      <w:bookmarkStart w:id="233" w:name="_Toc177511109"/>
      <w:bookmarkStart w:id="234" w:name="_Toc179661177"/>
      <w:bookmarkStart w:id="235" w:name="_Toc179661731"/>
      <w:r w:rsidRPr="00E81FBC">
        <w:rPr>
          <w:rFonts w:hint="eastAsia"/>
        </w:rPr>
        <w:t>（一）增强城区</w:t>
      </w:r>
      <w:bookmarkEnd w:id="231"/>
      <w:bookmarkEnd w:id="232"/>
      <w:bookmarkEnd w:id="233"/>
      <w:r w:rsidR="003D68A5">
        <w:rPr>
          <w:rFonts w:hint="eastAsia"/>
        </w:rPr>
        <w:t>防洪能力建设</w:t>
      </w:r>
      <w:bookmarkEnd w:id="234"/>
      <w:bookmarkEnd w:id="235"/>
    </w:p>
    <w:p w14:paraId="4320A793" w14:textId="17281073" w:rsidR="00E81958" w:rsidRDefault="006B54D1" w:rsidP="00AD50F2">
      <w:pPr>
        <w:ind w:firstLine="640"/>
      </w:pPr>
      <w:r w:rsidRPr="00E81FBC">
        <w:rPr>
          <w:rFonts w:hint="eastAsia"/>
        </w:rPr>
        <w:t>根据</w:t>
      </w:r>
      <w:r w:rsidR="007B5AB6" w:rsidRPr="00E81FBC">
        <w:rPr>
          <w:rFonts w:hint="eastAsia"/>
        </w:rPr>
        <w:t>钦北区</w:t>
      </w:r>
      <w:r w:rsidR="007B5AB6">
        <w:rPr>
          <w:rFonts w:hint="eastAsia"/>
        </w:rPr>
        <w:t>城区</w:t>
      </w:r>
      <w:r w:rsidR="007B5AB6" w:rsidRPr="00E81FBC">
        <w:rPr>
          <w:rFonts w:hint="eastAsia"/>
        </w:rPr>
        <w:t>建设情况</w:t>
      </w:r>
      <w:r w:rsidR="007B5AB6">
        <w:rPr>
          <w:rFonts w:hint="eastAsia"/>
        </w:rPr>
        <w:t>、</w:t>
      </w:r>
      <w:r w:rsidR="007B5AB6" w:rsidRPr="007B5AB6">
        <w:rPr>
          <w:rFonts w:hint="eastAsia"/>
        </w:rPr>
        <w:t>防洪现状及相应防洪减灾要求，确定</w:t>
      </w:r>
      <w:r w:rsidR="00F73624">
        <w:rPr>
          <w:rFonts w:hint="eastAsia"/>
        </w:rPr>
        <w:t>钦北区</w:t>
      </w:r>
      <w:r w:rsidR="007B5AB6" w:rsidRPr="007B5AB6">
        <w:rPr>
          <w:rFonts w:hint="eastAsia"/>
        </w:rPr>
        <w:t>城区采取以在城区段河流修筑堤防为主，</w:t>
      </w:r>
      <w:r w:rsidR="00AD50F2">
        <w:rPr>
          <w:rFonts w:hint="eastAsia"/>
        </w:rPr>
        <w:t>防洪标准</w:t>
      </w:r>
      <w:r w:rsidR="00327258">
        <w:rPr>
          <w:rFonts w:hint="eastAsia"/>
        </w:rPr>
        <w:t>应达到</w:t>
      </w:r>
      <w:r w:rsidR="00AD50F2">
        <w:rPr>
          <w:rFonts w:hint="eastAsia"/>
        </w:rPr>
        <w:t>50~100</w:t>
      </w:r>
      <w:r w:rsidR="00AD50F2">
        <w:rPr>
          <w:rFonts w:hint="eastAsia"/>
        </w:rPr>
        <w:t>年一遇</w:t>
      </w:r>
      <w:r w:rsidR="00B01796">
        <w:rPr>
          <w:rFonts w:hint="eastAsia"/>
        </w:rPr>
        <w:t>。通过</w:t>
      </w:r>
      <w:r w:rsidR="00AD50F2">
        <w:rPr>
          <w:rFonts w:hint="eastAsia"/>
        </w:rPr>
        <w:t>平陆运河建设，对</w:t>
      </w:r>
      <w:r w:rsidR="00B01796">
        <w:rPr>
          <w:rFonts w:hint="eastAsia"/>
        </w:rPr>
        <w:t>钦江</w:t>
      </w:r>
      <w:r w:rsidR="00AD50F2">
        <w:rPr>
          <w:rFonts w:hint="eastAsia"/>
        </w:rPr>
        <w:t>河道进行拓宽挖深</w:t>
      </w:r>
      <w:r w:rsidR="00D3439C">
        <w:rPr>
          <w:rFonts w:hint="eastAsia"/>
        </w:rPr>
        <w:t>后，结合堤防护岸建设</w:t>
      </w:r>
      <w:r w:rsidR="00AD50F2">
        <w:rPr>
          <w:rFonts w:hint="eastAsia"/>
        </w:rPr>
        <w:t>，河道行洪能力得到提高，因此</w:t>
      </w:r>
      <w:r w:rsidR="00D3439C">
        <w:rPr>
          <w:rFonts w:hint="eastAsia"/>
        </w:rPr>
        <w:t>通过</w:t>
      </w:r>
      <w:r w:rsidR="00D3439C">
        <w:rPr>
          <w:rFonts w:hint="eastAsia"/>
        </w:rPr>
        <w:t>5</w:t>
      </w:r>
      <w:r w:rsidR="00D3439C">
        <w:t>0</w:t>
      </w:r>
      <w:r w:rsidR="00D3439C">
        <w:rPr>
          <w:rFonts w:hint="eastAsia"/>
        </w:rPr>
        <w:t>年一遇堤防建设可使</w:t>
      </w:r>
      <w:r w:rsidR="00766F43">
        <w:rPr>
          <w:rFonts w:hint="eastAsia"/>
        </w:rPr>
        <w:t>钦北区城区</w:t>
      </w:r>
      <w:r w:rsidR="00AD50F2">
        <w:rPr>
          <w:rFonts w:hint="eastAsia"/>
        </w:rPr>
        <w:t>防洪标准</w:t>
      </w:r>
      <w:r w:rsidR="00D3439C">
        <w:rPr>
          <w:rFonts w:hint="eastAsia"/>
        </w:rPr>
        <w:t>达到</w:t>
      </w:r>
      <w:r w:rsidR="00AD50F2">
        <w:rPr>
          <w:rFonts w:hint="eastAsia"/>
        </w:rPr>
        <w:t>100</w:t>
      </w:r>
      <w:r w:rsidR="00AD50F2">
        <w:rPr>
          <w:rFonts w:hint="eastAsia"/>
        </w:rPr>
        <w:t>年一遇</w:t>
      </w:r>
      <w:r w:rsidR="00B01796">
        <w:rPr>
          <w:rFonts w:hint="eastAsia"/>
        </w:rPr>
        <w:t>。</w:t>
      </w:r>
    </w:p>
    <w:p w14:paraId="0359216C" w14:textId="4C928EE4" w:rsidR="003D68A5" w:rsidRPr="00E81FBC" w:rsidRDefault="003D68A5" w:rsidP="003D68A5">
      <w:pPr>
        <w:pStyle w:val="3"/>
        <w:ind w:firstLine="643"/>
      </w:pPr>
      <w:bookmarkStart w:id="236" w:name="_Toc179661178"/>
      <w:bookmarkStart w:id="237" w:name="_Toc179661732"/>
      <w:r w:rsidRPr="00E81FBC">
        <w:rPr>
          <w:rFonts w:hint="eastAsia"/>
        </w:rPr>
        <w:t>（</w:t>
      </w:r>
      <w:r>
        <w:rPr>
          <w:rFonts w:hint="eastAsia"/>
        </w:rPr>
        <w:t>二</w:t>
      </w:r>
      <w:r w:rsidRPr="00E81FBC">
        <w:rPr>
          <w:rFonts w:hint="eastAsia"/>
        </w:rPr>
        <w:t>）增强城区治涝调蓄空间</w:t>
      </w:r>
      <w:bookmarkEnd w:id="236"/>
      <w:bookmarkEnd w:id="237"/>
    </w:p>
    <w:p w14:paraId="770E86DF" w14:textId="7CE2A967" w:rsidR="003D68A5" w:rsidRPr="003D68A5" w:rsidRDefault="003D68A5" w:rsidP="00645D2B">
      <w:pPr>
        <w:ind w:firstLine="640"/>
      </w:pPr>
      <w:r w:rsidRPr="00E81FBC">
        <w:rPr>
          <w:rFonts w:hint="eastAsia"/>
        </w:rPr>
        <w:t>根据钦北区</w:t>
      </w:r>
      <w:r w:rsidR="007B5AB6">
        <w:rPr>
          <w:rFonts w:hint="eastAsia"/>
        </w:rPr>
        <w:t>城区</w:t>
      </w:r>
      <w:r w:rsidRPr="00E81FBC">
        <w:rPr>
          <w:rFonts w:hint="eastAsia"/>
        </w:rPr>
        <w:t>建设情况，针对钦北区防洪排涝薄弱环节问题，统筹防洪排涝与经济社会、土地利用、市政建设、</w:t>
      </w:r>
      <w:r>
        <w:rPr>
          <w:rFonts w:hint="eastAsia"/>
        </w:rPr>
        <w:t>城区</w:t>
      </w:r>
      <w:r w:rsidRPr="00E81FBC">
        <w:rPr>
          <w:rFonts w:hint="eastAsia"/>
        </w:rPr>
        <w:t>环境的协调发展，实施</w:t>
      </w:r>
      <w:r>
        <w:rPr>
          <w:rFonts w:hint="eastAsia"/>
        </w:rPr>
        <w:t>钦州市城区排涝工程（钦北部分）</w:t>
      </w:r>
      <w:r w:rsidR="00D31454">
        <w:rPr>
          <w:rFonts w:hint="eastAsia"/>
        </w:rPr>
        <w:t>、平路运河沿线</w:t>
      </w:r>
      <w:r w:rsidR="00D31454">
        <w:rPr>
          <w:rFonts w:hint="eastAsia"/>
        </w:rPr>
        <w:t>-</w:t>
      </w:r>
      <w:r w:rsidR="00D31454">
        <w:rPr>
          <w:rFonts w:hint="eastAsia"/>
        </w:rPr>
        <w:t>钦北城区排水防涝工程项目等工程</w:t>
      </w:r>
      <w:r>
        <w:rPr>
          <w:rFonts w:hint="eastAsia"/>
        </w:rPr>
        <w:t>建设，通过</w:t>
      </w:r>
      <w:r>
        <w:rPr>
          <w:rFonts w:hint="eastAsia"/>
        </w:rPr>
        <w:lastRenderedPageBreak/>
        <w:t>河道清淤、新建排涝渠等工程措施对钦北区城区涝区进行治理，</w:t>
      </w:r>
      <w:r w:rsidR="00D31454">
        <w:rPr>
          <w:rFonts w:hint="eastAsia"/>
        </w:rPr>
        <w:t>解决钦北区新城区及工业园区排水排涝问题，</w:t>
      </w:r>
      <w:r w:rsidRPr="00E81FBC">
        <w:rPr>
          <w:rFonts w:hint="eastAsia"/>
        </w:rPr>
        <w:t>优化</w:t>
      </w:r>
      <w:r>
        <w:rPr>
          <w:rFonts w:hint="eastAsia"/>
        </w:rPr>
        <w:t>城区</w:t>
      </w:r>
      <w:r w:rsidRPr="00E81FBC">
        <w:rPr>
          <w:rFonts w:hint="eastAsia"/>
        </w:rPr>
        <w:t>治涝调蓄空间，合理安排涝水出路，提升排涝能力。</w:t>
      </w:r>
    </w:p>
    <w:p w14:paraId="56C99349" w14:textId="1B38CF26" w:rsidR="00E81958" w:rsidRDefault="006B54D1">
      <w:pPr>
        <w:pStyle w:val="3"/>
        <w:ind w:firstLine="643"/>
      </w:pPr>
      <w:bookmarkStart w:id="238" w:name="_Toc174345714"/>
      <w:bookmarkStart w:id="239" w:name="_Toc177205641"/>
      <w:bookmarkStart w:id="240" w:name="_Toc177511110"/>
      <w:bookmarkStart w:id="241" w:name="_Toc179661179"/>
      <w:bookmarkStart w:id="242" w:name="_Toc179661733"/>
      <w:r>
        <w:rPr>
          <w:rFonts w:hint="eastAsia"/>
        </w:rPr>
        <w:t>（</w:t>
      </w:r>
      <w:r w:rsidR="003D68A5">
        <w:rPr>
          <w:rFonts w:hint="eastAsia"/>
        </w:rPr>
        <w:t>三</w:t>
      </w:r>
      <w:r>
        <w:rPr>
          <w:rFonts w:hint="eastAsia"/>
        </w:rPr>
        <w:t>）增强</w:t>
      </w:r>
      <w:r w:rsidR="00C15D63">
        <w:rPr>
          <w:rFonts w:hint="eastAsia"/>
        </w:rPr>
        <w:t>乡镇</w:t>
      </w:r>
      <w:r>
        <w:rPr>
          <w:rFonts w:hint="eastAsia"/>
        </w:rPr>
        <w:t>重点易涝区治理</w:t>
      </w:r>
      <w:bookmarkEnd w:id="238"/>
      <w:bookmarkEnd w:id="239"/>
      <w:bookmarkEnd w:id="240"/>
      <w:bookmarkEnd w:id="241"/>
      <w:bookmarkEnd w:id="242"/>
    </w:p>
    <w:p w14:paraId="0E242C0B" w14:textId="77777777" w:rsidR="00E81958" w:rsidRDefault="006B54D1">
      <w:pPr>
        <w:ind w:firstLine="640"/>
      </w:pPr>
      <w:r>
        <w:rPr>
          <w:rFonts w:hint="eastAsia"/>
        </w:rPr>
        <w:t>因地制宜采取外挡、调蓄、自排等工程措施，推进平吉镇、青塘镇、那蒙镇、大直镇、大寺镇、贵台镇共计</w:t>
      </w:r>
      <w:r>
        <w:rPr>
          <w:rFonts w:hint="eastAsia"/>
        </w:rPr>
        <w:t>6</w:t>
      </w:r>
      <w:r>
        <w:rPr>
          <w:rFonts w:hint="eastAsia"/>
        </w:rPr>
        <w:t>个重度涝区治理工程。</w:t>
      </w:r>
      <w:r>
        <w:rPr>
          <w:rFonts w:hint="eastAsia"/>
        </w:rPr>
        <w:t>6</w:t>
      </w:r>
      <w:r>
        <w:rPr>
          <w:rFonts w:hint="eastAsia"/>
        </w:rPr>
        <w:t>个乡镇均属于沿江易涝区，共计治理涝区面积</w:t>
      </w:r>
      <w:r>
        <w:rPr>
          <w:rFonts w:hint="eastAsia"/>
        </w:rPr>
        <w:t>3</w:t>
      </w:r>
      <w:r>
        <w:t>.38</w:t>
      </w:r>
      <w:r>
        <w:rPr>
          <w:rFonts w:hint="eastAsia"/>
        </w:rPr>
        <w:t>万亩，涉及人口</w:t>
      </w:r>
      <w:r>
        <w:rPr>
          <w:rFonts w:hint="eastAsia"/>
        </w:rPr>
        <w:t>8</w:t>
      </w:r>
      <w:r>
        <w:t>.9</w:t>
      </w:r>
      <w:r>
        <w:rPr>
          <w:rFonts w:hint="eastAsia"/>
        </w:rPr>
        <w:t>万人，根据地形特点实施排涝河道清淤治理、新建排涝渠共计</w:t>
      </w:r>
      <w:r>
        <w:rPr>
          <w:rFonts w:hint="eastAsia"/>
        </w:rPr>
        <w:t>1</w:t>
      </w:r>
      <w:r>
        <w:t>0.3</w:t>
      </w:r>
      <w:r>
        <w:rPr>
          <w:rFonts w:hint="eastAsia"/>
        </w:rPr>
        <w:t>km</w:t>
      </w:r>
      <w:r>
        <w:rPr>
          <w:rFonts w:hint="eastAsia"/>
        </w:rPr>
        <w:t>，实行高水高排。</w:t>
      </w:r>
    </w:p>
    <w:p w14:paraId="1CBA5147" w14:textId="77777777" w:rsidR="00E81958" w:rsidRDefault="006B54D1">
      <w:pPr>
        <w:pStyle w:val="2"/>
        <w:spacing w:before="652" w:after="435"/>
      </w:pPr>
      <w:bookmarkStart w:id="243" w:name="_Toc10627"/>
      <w:bookmarkStart w:id="244" w:name="_Toc179661734"/>
      <w:r>
        <w:rPr>
          <w:rFonts w:hint="eastAsia"/>
        </w:rPr>
        <w:t>第六节</w:t>
      </w:r>
      <w:r>
        <w:rPr>
          <w:rFonts w:hint="eastAsia"/>
        </w:rPr>
        <w:t xml:space="preserve"> </w:t>
      </w:r>
      <w:r>
        <w:t xml:space="preserve"> </w:t>
      </w:r>
      <w:r>
        <w:rPr>
          <w:rFonts w:hint="eastAsia"/>
        </w:rPr>
        <w:t>提升洪水风险防控能力</w:t>
      </w:r>
      <w:bookmarkEnd w:id="243"/>
      <w:bookmarkEnd w:id="244"/>
    </w:p>
    <w:p w14:paraId="32CCDBDF" w14:textId="77777777" w:rsidR="00E81958" w:rsidRDefault="006B54D1">
      <w:pPr>
        <w:pStyle w:val="3"/>
        <w:ind w:firstLine="643"/>
      </w:pPr>
      <w:bookmarkStart w:id="245" w:name="_Toc174345716"/>
      <w:bookmarkStart w:id="246" w:name="_Toc177205643"/>
      <w:bookmarkStart w:id="247" w:name="_Toc177511112"/>
      <w:bookmarkStart w:id="248" w:name="_Toc179661181"/>
      <w:bookmarkStart w:id="249" w:name="_Toc179661735"/>
      <w:r>
        <w:rPr>
          <w:rFonts w:hint="eastAsia"/>
        </w:rPr>
        <w:t>（一）严格河湖空间管控</w:t>
      </w:r>
      <w:bookmarkEnd w:id="245"/>
      <w:bookmarkEnd w:id="246"/>
      <w:bookmarkEnd w:id="247"/>
      <w:bookmarkEnd w:id="248"/>
      <w:bookmarkEnd w:id="249"/>
    </w:p>
    <w:p w14:paraId="781BD3FF" w14:textId="5F1000EE" w:rsidR="00E81958" w:rsidRDefault="006B54D1">
      <w:pPr>
        <w:ind w:firstLine="640"/>
      </w:pPr>
      <w:r>
        <w:rPr>
          <w:rFonts w:hint="eastAsia"/>
        </w:rPr>
        <w:t>全面强化河湖长制落实，严格河湖空间管控。依托江河湖库管理范围划定工作，明确江河湖库管理边界线，以河湖长制为抓手，深入推进河湖“清四乱”常态化规范化，持续推进河道非法采砂、妨碍河道行洪突出问题专项整治行动，将河湖水域岸线空间管控作为河湖长制考核评价内容；逐步推进不符合水域岸线功能区划建筑物构筑物清退整治，严格管控各类水域岸线开发利用活动，坚决打击非法侵占水域岸线行为；强化新建工程洪水影响评价制度，规划开展已建水</w:t>
      </w:r>
      <w:r>
        <w:rPr>
          <w:rFonts w:hint="eastAsia"/>
        </w:rPr>
        <w:lastRenderedPageBreak/>
        <w:t>电站、桥梁、泵站、水闸水坝等涉水工程的洪水影响累积评价。</w:t>
      </w:r>
    </w:p>
    <w:p w14:paraId="5EA0E39B" w14:textId="77777777" w:rsidR="00E81958" w:rsidRDefault="006B54D1">
      <w:pPr>
        <w:pStyle w:val="3"/>
        <w:ind w:firstLine="643"/>
      </w:pPr>
      <w:bookmarkStart w:id="250" w:name="_Toc174345717"/>
      <w:bookmarkStart w:id="251" w:name="_Toc177205644"/>
      <w:bookmarkStart w:id="252" w:name="_Toc177511113"/>
      <w:bookmarkStart w:id="253" w:name="_Toc179661182"/>
      <w:bookmarkStart w:id="254" w:name="_Toc179661736"/>
      <w:r>
        <w:rPr>
          <w:rFonts w:hint="eastAsia"/>
        </w:rPr>
        <w:t>（二）提升防洪排涝韧性</w:t>
      </w:r>
      <w:bookmarkEnd w:id="250"/>
      <w:bookmarkEnd w:id="251"/>
      <w:bookmarkEnd w:id="252"/>
      <w:bookmarkEnd w:id="253"/>
      <w:bookmarkEnd w:id="254"/>
    </w:p>
    <w:p w14:paraId="5D48A8D1" w14:textId="2FACB096" w:rsidR="00E81958" w:rsidRDefault="006B54D1">
      <w:pPr>
        <w:ind w:firstLine="640"/>
      </w:pPr>
      <w:r>
        <w:rPr>
          <w:rFonts w:hint="eastAsia"/>
        </w:rPr>
        <w:t>构建从建设到治理、再到防范的全方位防洪排涝韧性体系，提高钦北区风险应对的适应性及恢复性。组建由发改部门、</w:t>
      </w:r>
      <w:r w:rsidR="00D31454">
        <w:rPr>
          <w:rFonts w:hint="eastAsia"/>
        </w:rPr>
        <w:t>城市管理主管部门</w:t>
      </w:r>
      <w:r>
        <w:rPr>
          <w:rFonts w:hint="eastAsia"/>
        </w:rPr>
        <w:t>、水利部门、自然资源部门及行业技术专家组成的防洪排涝治理小组，加大指导、组织、协调、支持及监督力度；综合管控和利用降雨，防洪治涝与水资源综合利用相结合，转变以排为主的思路，优化雨污分流排放体系；重点制定电力等基础设施、钦北区人民医院等公共场所、地下空间等防御措施、应急预案和风险控制措施</w:t>
      </w:r>
      <w:r>
        <w:rPr>
          <w:rFonts w:hint="eastAsia"/>
        </w:rPr>
        <w:t xml:space="preserve"> </w:t>
      </w:r>
    </w:p>
    <w:p w14:paraId="47814F43" w14:textId="50F8D9C4" w:rsidR="00E81958" w:rsidRDefault="006B54D1">
      <w:pPr>
        <w:pStyle w:val="3"/>
        <w:ind w:firstLine="643"/>
      </w:pPr>
      <w:bookmarkStart w:id="255" w:name="_Toc174345718"/>
      <w:bookmarkStart w:id="256" w:name="_Toc177205645"/>
      <w:bookmarkStart w:id="257" w:name="_Toc177511114"/>
      <w:bookmarkStart w:id="258" w:name="_Toc179661183"/>
      <w:bookmarkStart w:id="259" w:name="_Toc179661737"/>
      <w:r>
        <w:rPr>
          <w:rFonts w:hint="eastAsia"/>
        </w:rPr>
        <w:t>（三）提升洪水预报预警水平</w:t>
      </w:r>
      <w:bookmarkEnd w:id="255"/>
      <w:bookmarkEnd w:id="256"/>
      <w:bookmarkEnd w:id="257"/>
      <w:bookmarkEnd w:id="258"/>
      <w:bookmarkEnd w:id="259"/>
    </w:p>
    <w:p w14:paraId="46CAA86A" w14:textId="2E2E1780" w:rsidR="00E81958" w:rsidRDefault="006B54D1">
      <w:pPr>
        <w:ind w:firstLine="640"/>
      </w:pPr>
      <w:r>
        <w:rPr>
          <w:rFonts w:hint="eastAsia"/>
        </w:rPr>
        <w:t>以信息化、数字化手段升级预警预报水平。提高预报、预警、预演、预案和智能调度能力，不断推进气象多源降水预报数据融合，进一步精准水利业务的智慧化模拟和决策，开展洪水风险图编制，为洪水灾害早期识别应对、监测预报预警和精细化防洪调度提供支撑。</w:t>
      </w:r>
    </w:p>
    <w:p w14:paraId="394850E8" w14:textId="5ECFC1D3" w:rsidR="00B44B26" w:rsidRDefault="00B44B26" w:rsidP="00D60E0C">
      <w:pPr>
        <w:pStyle w:val="3"/>
        <w:ind w:firstLine="643"/>
      </w:pPr>
      <w:bookmarkStart w:id="260" w:name="_Toc177205646"/>
      <w:bookmarkStart w:id="261" w:name="_Toc177511115"/>
      <w:bookmarkStart w:id="262" w:name="_Toc179661184"/>
      <w:bookmarkStart w:id="263" w:name="_Toc179661738"/>
      <w:r>
        <w:rPr>
          <w:rFonts w:hint="eastAsia"/>
        </w:rPr>
        <w:t>（四）</w:t>
      </w:r>
      <w:r w:rsidR="00D60E0C">
        <w:rPr>
          <w:rFonts w:hint="eastAsia"/>
        </w:rPr>
        <w:t>构建</w:t>
      </w:r>
      <w:r w:rsidR="002F592F">
        <w:rPr>
          <w:rFonts w:hint="eastAsia"/>
        </w:rPr>
        <w:t>洪水监测</w:t>
      </w:r>
      <w:r w:rsidR="00D60E0C">
        <w:rPr>
          <w:rFonts w:hint="eastAsia"/>
        </w:rPr>
        <w:t>感知体系</w:t>
      </w:r>
      <w:bookmarkEnd w:id="260"/>
      <w:bookmarkEnd w:id="261"/>
      <w:bookmarkEnd w:id="262"/>
      <w:bookmarkEnd w:id="263"/>
    </w:p>
    <w:p w14:paraId="7E0D447E" w14:textId="63D0A7D8" w:rsidR="00900482" w:rsidRDefault="00D60E0C">
      <w:pPr>
        <w:ind w:firstLine="640"/>
      </w:pPr>
      <w:r w:rsidRPr="00D60E0C">
        <w:rPr>
          <w:rFonts w:hint="eastAsia"/>
        </w:rPr>
        <w:t>针对钦北区</w:t>
      </w:r>
      <w:r w:rsidRPr="00D60E0C">
        <w:rPr>
          <w:rFonts w:hint="eastAsia"/>
        </w:rPr>
        <w:t>11</w:t>
      </w:r>
      <w:r w:rsidRPr="00D60E0C">
        <w:rPr>
          <w:rFonts w:hint="eastAsia"/>
        </w:rPr>
        <w:t>个乡镇</w:t>
      </w:r>
      <w:r w:rsidR="00900482" w:rsidRPr="00D60E0C">
        <w:rPr>
          <w:rFonts w:hint="eastAsia"/>
        </w:rPr>
        <w:t>开展江河防洪信息智慧化安全监测建设，</w:t>
      </w:r>
      <w:r w:rsidRPr="00D60E0C">
        <w:rPr>
          <w:rFonts w:hint="eastAsia"/>
        </w:rPr>
        <w:t>构建统一的河湖智能视频监控体系，</w:t>
      </w:r>
      <w:r w:rsidR="00900482" w:rsidRPr="00900482">
        <w:rPr>
          <w:rFonts w:hint="eastAsia"/>
        </w:rPr>
        <w:t>建成覆盖</w:t>
      </w:r>
      <w:r w:rsidR="00900482">
        <w:rPr>
          <w:rFonts w:hint="eastAsia"/>
        </w:rPr>
        <w:t>钦北区全区</w:t>
      </w:r>
      <w:r w:rsidR="00900482" w:rsidRPr="00900482">
        <w:rPr>
          <w:rFonts w:hint="eastAsia"/>
        </w:rPr>
        <w:t>主要江河和重点水利设施的</w:t>
      </w:r>
      <w:r w:rsidR="00900482">
        <w:rPr>
          <w:rFonts w:hint="eastAsia"/>
        </w:rPr>
        <w:t>洪水</w:t>
      </w:r>
      <w:r w:rsidR="00900482" w:rsidRPr="00900482">
        <w:rPr>
          <w:rFonts w:hint="eastAsia"/>
        </w:rPr>
        <w:t>监测感知体系</w:t>
      </w:r>
      <w:r w:rsidR="00900482">
        <w:rPr>
          <w:rFonts w:hint="eastAsia"/>
        </w:rPr>
        <w:t>，</w:t>
      </w:r>
      <w:r w:rsidRPr="00D60E0C">
        <w:rPr>
          <w:rFonts w:hint="eastAsia"/>
        </w:rPr>
        <w:t>实现</w:t>
      </w:r>
      <w:r w:rsidRPr="00D60E0C">
        <w:rPr>
          <w:rFonts w:hint="eastAsia"/>
        </w:rPr>
        <w:lastRenderedPageBreak/>
        <w:t>河湖监控的“全覆盖、全智能、全天候、高复用”</w:t>
      </w:r>
      <w:r w:rsidR="00900482">
        <w:rPr>
          <w:rFonts w:hint="eastAsia"/>
        </w:rPr>
        <w:t>。</w:t>
      </w:r>
    </w:p>
    <w:p w14:paraId="1DCC0D5B" w14:textId="68413D24" w:rsidR="00D60E0C" w:rsidRDefault="00900482">
      <w:pPr>
        <w:ind w:firstLine="640"/>
      </w:pPr>
      <w:r>
        <w:rPr>
          <w:rFonts w:hint="eastAsia"/>
        </w:rPr>
        <w:t>针对仍存在监测空白的具有防洪任务的中小河流</w:t>
      </w:r>
      <w:r w:rsidR="00D60E0C" w:rsidRPr="00D60E0C">
        <w:rPr>
          <w:rFonts w:hint="eastAsia"/>
        </w:rPr>
        <w:t>新增</w:t>
      </w:r>
      <w:r w:rsidRPr="00D60E0C">
        <w:rPr>
          <w:rFonts w:hint="eastAsia"/>
        </w:rPr>
        <w:t>共计</w:t>
      </w:r>
      <w:r w:rsidR="00D60E0C" w:rsidRPr="00D60E0C">
        <w:rPr>
          <w:rFonts w:hint="eastAsia"/>
        </w:rPr>
        <w:t>220</w:t>
      </w:r>
      <w:r w:rsidR="00D60E0C" w:rsidRPr="00D60E0C">
        <w:rPr>
          <w:rFonts w:hint="eastAsia"/>
        </w:rPr>
        <w:t>个视频监控点位</w:t>
      </w:r>
      <w:r w:rsidR="00220081">
        <w:rPr>
          <w:rFonts w:hint="eastAsia"/>
        </w:rPr>
        <w:t>，</w:t>
      </w:r>
      <w:r w:rsidR="00220081" w:rsidRPr="00900482">
        <w:rPr>
          <w:rFonts w:hint="eastAsia"/>
        </w:rPr>
        <w:t>建设</w:t>
      </w:r>
      <w:r w:rsidRPr="00900482">
        <w:rPr>
          <w:rFonts w:hint="eastAsia"/>
        </w:rPr>
        <w:t>点、线、面协同感知体系</w:t>
      </w:r>
      <w:r w:rsidR="00D60E0C" w:rsidRPr="00D60E0C">
        <w:rPr>
          <w:rFonts w:hint="eastAsia"/>
        </w:rPr>
        <w:t>；开展山洪灾害防治信息化建设，新建改建自动雨量站、无线预警广播、简易雨量报警器、平台系统等共计</w:t>
      </w:r>
      <w:r w:rsidR="00D60E0C" w:rsidRPr="00D60E0C">
        <w:rPr>
          <w:rFonts w:hint="eastAsia"/>
        </w:rPr>
        <w:t>275</w:t>
      </w:r>
      <w:r w:rsidR="00D60E0C" w:rsidRPr="00D60E0C">
        <w:rPr>
          <w:rFonts w:hint="eastAsia"/>
        </w:rPr>
        <w:t>个建设站点；依托自治区数字孪生平台推进钦江（平陆运河）等重点河流的“四预”平台建设</w:t>
      </w:r>
      <w:r>
        <w:rPr>
          <w:rFonts w:hint="eastAsia"/>
        </w:rPr>
        <w:t>。</w:t>
      </w:r>
    </w:p>
    <w:p w14:paraId="67ABB3A3" w14:textId="67E33251" w:rsidR="00E81958" w:rsidRDefault="006B54D1">
      <w:pPr>
        <w:pStyle w:val="3"/>
        <w:ind w:firstLine="643"/>
      </w:pPr>
      <w:bookmarkStart w:id="264" w:name="_Toc174345719"/>
      <w:bookmarkStart w:id="265" w:name="_Toc177205647"/>
      <w:bookmarkStart w:id="266" w:name="_Toc177511116"/>
      <w:bookmarkStart w:id="267" w:name="_Toc179661185"/>
      <w:bookmarkStart w:id="268" w:name="_Toc179661739"/>
      <w:r>
        <w:rPr>
          <w:rFonts w:hint="eastAsia"/>
        </w:rPr>
        <w:t>（</w:t>
      </w:r>
      <w:r w:rsidR="00D60E0C">
        <w:rPr>
          <w:rFonts w:hint="eastAsia"/>
        </w:rPr>
        <w:t>五</w:t>
      </w:r>
      <w:r>
        <w:rPr>
          <w:rFonts w:hint="eastAsia"/>
        </w:rPr>
        <w:t>）加强超标洪水防御能力</w:t>
      </w:r>
      <w:bookmarkEnd w:id="264"/>
      <w:bookmarkEnd w:id="265"/>
      <w:bookmarkEnd w:id="266"/>
      <w:bookmarkEnd w:id="267"/>
      <w:bookmarkEnd w:id="268"/>
    </w:p>
    <w:p w14:paraId="411758D8" w14:textId="77777777" w:rsidR="00E81958" w:rsidRDefault="006B54D1">
      <w:pPr>
        <w:ind w:firstLine="640"/>
        <w:rPr>
          <w:rFonts w:ascii="仿宋_GB2312" w:hAnsiTheme="minorHAnsi" w:cs="仿宋_GB2312"/>
          <w:kern w:val="0"/>
        </w:rPr>
      </w:pPr>
      <w:r>
        <w:rPr>
          <w:rFonts w:ascii="仿宋_GB2312" w:hAnsiTheme="minorHAnsi" w:cs="仿宋_GB2312" w:hint="eastAsia"/>
          <w:kern w:val="0"/>
        </w:rPr>
        <w:t>逐步完善钦北区超标准洪水防御预案体系。科学制定控、守、弃、撤等具体措施，强化预报、预警、预演、预案措施，有效应对超标洪水威胁，及时解决洪水风险隐患。</w:t>
      </w:r>
    </w:p>
    <w:p w14:paraId="37B82E23" w14:textId="77777777" w:rsidR="00E81958" w:rsidRDefault="006B54D1">
      <w:pPr>
        <w:ind w:firstLine="640"/>
        <w:rPr>
          <w:rFonts w:ascii="仿宋_GB2312" w:hAnsiTheme="minorHAnsi" w:cs="仿宋_GB2312"/>
          <w:kern w:val="0"/>
        </w:rPr>
      </w:pPr>
      <w:r>
        <w:rPr>
          <w:rFonts w:ascii="仿宋_GB2312" w:hAnsiTheme="minorHAnsi" w:cs="仿宋_GB2312" w:hint="eastAsia"/>
          <w:kern w:val="0"/>
        </w:rPr>
        <w:t>当钦北区遇超标准洪水时，可能会发生漫堤、漫岸现象，防洪保护区内可能造成淹没，此时由钦北区人民政府负责提前做好受洪水威胁的地区人员转移安置。当洪水洪峰过后，外河道水位降低，防洪封闭区内洪水可通过封闭区内河沟，经防洪排涝闸（涵）、泵站排泄。</w:t>
      </w:r>
    </w:p>
    <w:p w14:paraId="2FCEBC1F" w14:textId="47CDE1CB" w:rsidR="00E81958" w:rsidRDefault="006B54D1">
      <w:pPr>
        <w:pStyle w:val="3"/>
        <w:ind w:firstLine="643"/>
      </w:pPr>
      <w:bookmarkStart w:id="269" w:name="_Toc174345720"/>
      <w:bookmarkStart w:id="270" w:name="_Toc177205648"/>
      <w:bookmarkStart w:id="271" w:name="_Toc177511117"/>
      <w:bookmarkStart w:id="272" w:name="_Toc179661186"/>
      <w:bookmarkStart w:id="273" w:name="_Toc179661740"/>
      <w:r>
        <w:rPr>
          <w:rFonts w:hint="eastAsia"/>
        </w:rPr>
        <w:t>（</w:t>
      </w:r>
      <w:r w:rsidR="00D60E0C">
        <w:rPr>
          <w:rFonts w:hint="eastAsia"/>
        </w:rPr>
        <w:t>六</w:t>
      </w:r>
      <w:r>
        <w:rPr>
          <w:rFonts w:hint="eastAsia"/>
        </w:rPr>
        <w:t>）强化防汛抢险支撑能力</w:t>
      </w:r>
      <w:bookmarkEnd w:id="269"/>
      <w:bookmarkEnd w:id="270"/>
      <w:bookmarkEnd w:id="271"/>
      <w:bookmarkEnd w:id="272"/>
      <w:bookmarkEnd w:id="273"/>
    </w:p>
    <w:p w14:paraId="2913CF13" w14:textId="77777777" w:rsidR="00E81958" w:rsidRDefault="006B54D1">
      <w:pPr>
        <w:ind w:firstLine="640"/>
      </w:pPr>
      <w:r>
        <w:rPr>
          <w:rFonts w:hint="eastAsia"/>
        </w:rPr>
        <w:t>建立政府主导、水利行业技术支撑、相关部门协同的防御机制。建设典型抢险方案实例库，排查整治安全隐患，维护预警监测系统，配备齐全抢险救灾人员及物资，开展防汛抢险抢撤演练。</w:t>
      </w:r>
    </w:p>
    <w:p w14:paraId="77FBCF43" w14:textId="23A2B443" w:rsidR="00E81958" w:rsidRDefault="006B54D1">
      <w:pPr>
        <w:pStyle w:val="3"/>
        <w:ind w:firstLine="643"/>
      </w:pPr>
      <w:bookmarkStart w:id="274" w:name="_Toc174345721"/>
      <w:bookmarkStart w:id="275" w:name="_Toc177205649"/>
      <w:bookmarkStart w:id="276" w:name="_Toc177511118"/>
      <w:bookmarkStart w:id="277" w:name="_Toc179661187"/>
      <w:bookmarkStart w:id="278" w:name="_Toc179661741"/>
      <w:r>
        <w:rPr>
          <w:rFonts w:hint="eastAsia"/>
        </w:rPr>
        <w:lastRenderedPageBreak/>
        <w:t>（</w:t>
      </w:r>
      <w:r w:rsidR="00D60E0C">
        <w:rPr>
          <w:rFonts w:hint="eastAsia"/>
        </w:rPr>
        <w:t>七</w:t>
      </w:r>
      <w:r>
        <w:rPr>
          <w:rFonts w:hint="eastAsia"/>
        </w:rPr>
        <w:t>）加强洪水风险宣传</w:t>
      </w:r>
      <w:bookmarkEnd w:id="274"/>
      <w:bookmarkEnd w:id="275"/>
      <w:bookmarkEnd w:id="276"/>
      <w:bookmarkEnd w:id="277"/>
      <w:bookmarkEnd w:id="278"/>
    </w:p>
    <w:p w14:paraId="124B227F" w14:textId="3CB0A317" w:rsidR="00E81958" w:rsidRDefault="006B54D1">
      <w:pPr>
        <w:ind w:firstLine="640"/>
        <w:rPr>
          <w:rFonts w:ascii="仿宋_GB2312" w:hAnsiTheme="minorHAnsi" w:cs="仿宋_GB2312"/>
          <w:kern w:val="0"/>
        </w:rPr>
      </w:pPr>
      <w:r>
        <w:rPr>
          <w:rFonts w:hint="eastAsia"/>
        </w:rPr>
        <w:t>健全群测群防体系，提高群众对洪水防御的认识。充分利用“中国水周”等时间节点，加强高风险区洪水教育宣传，提高群众洪水风险意识；建设防洪信息服务、洪水灾害舆情监测和网络教育培训平台，引导公众了解风险预警发布渠道、洪水救援方式、应急撤离通道等，广泛开展防汛救灾宣传工作，鼓励群众加入到应急演练，提高避险自救及互</w:t>
      </w:r>
      <w:r>
        <w:rPr>
          <w:rFonts w:ascii="仿宋_GB2312" w:hAnsiTheme="minorHAnsi" w:cs="仿宋_GB2312" w:hint="eastAsia"/>
          <w:kern w:val="0"/>
        </w:rPr>
        <w:t>救能力。</w:t>
      </w:r>
    </w:p>
    <w:p w14:paraId="67771E01" w14:textId="1B4174EE" w:rsidR="00E81958" w:rsidRDefault="006B54D1" w:rsidP="00245809">
      <w:pPr>
        <w:pStyle w:val="af4"/>
        <w:pageBreakBefore/>
        <w:rPr>
          <w:rFonts w:hint="default"/>
        </w:rPr>
      </w:pPr>
      <w:r>
        <w:lastRenderedPageBreak/>
        <w:t>专栏</w:t>
      </w:r>
      <w:r w:rsidR="002101A1">
        <w:rPr>
          <w:rFonts w:hint="default"/>
        </w:rPr>
        <w:t xml:space="preserve">3  </w:t>
      </w:r>
      <w:r>
        <w:t>钦北区防洪排涝减灾工程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6"/>
      </w:tblGrid>
      <w:tr w:rsidR="00E81958" w14:paraId="37A8DCE1" w14:textId="77777777" w:rsidTr="00EB6F41">
        <w:trPr>
          <w:jc w:val="center"/>
        </w:trPr>
        <w:tc>
          <w:tcPr>
            <w:tcW w:w="8296" w:type="dxa"/>
            <w:tcBorders>
              <w:top w:val="single" w:sz="8" w:space="0" w:color="000000"/>
              <w:left w:val="single" w:sz="8" w:space="0" w:color="000000"/>
              <w:bottom w:val="single" w:sz="8" w:space="0" w:color="000000"/>
              <w:right w:val="single" w:sz="8" w:space="0" w:color="000000"/>
            </w:tcBorders>
            <w:vAlign w:val="center"/>
          </w:tcPr>
          <w:p w14:paraId="5FC6EB39" w14:textId="01A2B2F9" w:rsidR="00E81958" w:rsidRPr="00245809" w:rsidRDefault="006B54D1" w:rsidP="00623FAA">
            <w:pPr>
              <w:pStyle w:val="af3"/>
              <w:spacing w:line="360" w:lineRule="auto"/>
              <w:ind w:firstLineChars="200" w:firstLine="562"/>
              <w:jc w:val="both"/>
              <w:rPr>
                <w:sz w:val="28"/>
                <w:szCs w:val="28"/>
              </w:rPr>
            </w:pPr>
            <w:r w:rsidRPr="00245809">
              <w:rPr>
                <w:b/>
                <w:sz w:val="28"/>
                <w:szCs w:val="28"/>
              </w:rPr>
              <w:t>1</w:t>
            </w:r>
            <w:r w:rsidRPr="00245809">
              <w:rPr>
                <w:rFonts w:hint="eastAsia"/>
                <w:b/>
                <w:sz w:val="28"/>
                <w:szCs w:val="28"/>
              </w:rPr>
              <w:t>、</w:t>
            </w:r>
            <w:r w:rsidR="00B5391D">
              <w:rPr>
                <w:rFonts w:hint="eastAsia"/>
                <w:b/>
                <w:sz w:val="28"/>
                <w:szCs w:val="28"/>
              </w:rPr>
              <w:t>中小河流治理</w:t>
            </w:r>
            <w:r w:rsidRPr="00245809">
              <w:rPr>
                <w:rFonts w:hint="eastAsia"/>
                <w:b/>
                <w:sz w:val="28"/>
                <w:szCs w:val="28"/>
              </w:rPr>
              <w:t>。</w:t>
            </w:r>
            <w:r w:rsidRPr="00245809">
              <w:rPr>
                <w:rFonts w:hint="eastAsia"/>
                <w:sz w:val="28"/>
                <w:szCs w:val="28"/>
              </w:rPr>
              <w:t>开展茅岭江防洪整治工程，共计治理河长</w:t>
            </w:r>
            <w:r w:rsidR="00371323">
              <w:rPr>
                <w:sz w:val="28"/>
                <w:szCs w:val="28"/>
              </w:rPr>
              <w:t>12.631</w:t>
            </w:r>
            <w:r w:rsidRPr="00245809">
              <w:rPr>
                <w:sz w:val="28"/>
                <w:szCs w:val="28"/>
              </w:rPr>
              <w:t>km</w:t>
            </w:r>
            <w:r w:rsidRPr="00245809">
              <w:rPr>
                <w:rFonts w:hint="eastAsia"/>
                <w:sz w:val="28"/>
                <w:szCs w:val="28"/>
              </w:rPr>
              <w:t>，新建堤防</w:t>
            </w:r>
            <w:r w:rsidR="00F75A18">
              <w:rPr>
                <w:sz w:val="28"/>
                <w:szCs w:val="28"/>
              </w:rPr>
              <w:t>2.4</w:t>
            </w:r>
            <w:r w:rsidR="002F1436">
              <w:rPr>
                <w:sz w:val="28"/>
                <w:szCs w:val="28"/>
              </w:rPr>
              <w:t>4</w:t>
            </w:r>
            <w:r w:rsidR="00F75A18">
              <w:rPr>
                <w:sz w:val="28"/>
                <w:szCs w:val="28"/>
              </w:rPr>
              <w:t>6</w:t>
            </w:r>
            <w:r w:rsidRPr="00245809">
              <w:rPr>
                <w:sz w:val="28"/>
                <w:szCs w:val="28"/>
              </w:rPr>
              <w:t>km</w:t>
            </w:r>
            <w:r w:rsidRPr="00245809">
              <w:rPr>
                <w:rFonts w:hint="eastAsia"/>
                <w:sz w:val="28"/>
                <w:szCs w:val="28"/>
              </w:rPr>
              <w:t>，新建护岸</w:t>
            </w:r>
            <w:r w:rsidR="00F75A18">
              <w:rPr>
                <w:sz w:val="28"/>
                <w:szCs w:val="28"/>
              </w:rPr>
              <w:t>14.298</w:t>
            </w:r>
            <w:r w:rsidRPr="00245809">
              <w:rPr>
                <w:sz w:val="28"/>
                <w:szCs w:val="28"/>
              </w:rPr>
              <w:t>km</w:t>
            </w:r>
            <w:r w:rsidR="00B5391D">
              <w:rPr>
                <w:rFonts w:hint="eastAsia"/>
                <w:sz w:val="28"/>
                <w:szCs w:val="28"/>
              </w:rPr>
              <w:t>；</w:t>
            </w:r>
            <w:r w:rsidR="00B5391D" w:rsidRPr="0005006D">
              <w:rPr>
                <w:rFonts w:hint="eastAsia"/>
                <w:sz w:val="28"/>
                <w:szCs w:val="28"/>
              </w:rPr>
              <w:t>开展那蒙江、大寺江、大直河共</w:t>
            </w:r>
            <w:r w:rsidR="00B5391D" w:rsidRPr="0005006D">
              <w:rPr>
                <w:rFonts w:hint="eastAsia"/>
                <w:sz w:val="28"/>
                <w:szCs w:val="28"/>
              </w:rPr>
              <w:t>3</w:t>
            </w:r>
            <w:r w:rsidR="00B5391D" w:rsidRPr="0005006D">
              <w:rPr>
                <w:rFonts w:hint="eastAsia"/>
                <w:sz w:val="28"/>
                <w:szCs w:val="28"/>
              </w:rPr>
              <w:t>条流域面积</w:t>
            </w:r>
            <w:r w:rsidR="00B5391D" w:rsidRPr="0005006D">
              <w:rPr>
                <w:rFonts w:hint="eastAsia"/>
                <w:sz w:val="28"/>
                <w:szCs w:val="28"/>
              </w:rPr>
              <w:t>2</w:t>
            </w:r>
            <w:r w:rsidR="00B5391D" w:rsidRPr="0005006D">
              <w:rPr>
                <w:sz w:val="28"/>
                <w:szCs w:val="28"/>
              </w:rPr>
              <w:t>00~3000km</w:t>
            </w:r>
            <w:r w:rsidR="00B5391D" w:rsidRPr="0005006D">
              <w:rPr>
                <w:sz w:val="28"/>
                <w:szCs w:val="28"/>
                <w:vertAlign w:val="superscript"/>
              </w:rPr>
              <w:t>2</w:t>
            </w:r>
            <w:r w:rsidR="00B5391D" w:rsidRPr="0005006D">
              <w:rPr>
                <w:rFonts w:hint="eastAsia"/>
                <w:sz w:val="28"/>
                <w:szCs w:val="28"/>
              </w:rPr>
              <w:t>中小河流系统治理工程，治理河长</w:t>
            </w:r>
            <w:r w:rsidR="008863C1">
              <w:rPr>
                <w:sz w:val="28"/>
                <w:szCs w:val="28"/>
              </w:rPr>
              <w:t>63.97</w:t>
            </w:r>
            <w:r w:rsidR="00B5391D" w:rsidRPr="0005006D">
              <w:rPr>
                <w:rFonts w:hint="eastAsia"/>
                <w:sz w:val="28"/>
                <w:szCs w:val="28"/>
              </w:rPr>
              <w:t>km</w:t>
            </w:r>
            <w:r w:rsidR="00B5391D" w:rsidRPr="0005006D">
              <w:rPr>
                <w:rFonts w:hint="eastAsia"/>
                <w:sz w:val="28"/>
                <w:szCs w:val="28"/>
              </w:rPr>
              <w:t>；开展板城江、屯笔河共</w:t>
            </w:r>
            <w:r w:rsidR="00B5391D" w:rsidRPr="0005006D">
              <w:rPr>
                <w:rFonts w:hint="eastAsia"/>
                <w:sz w:val="28"/>
                <w:szCs w:val="28"/>
              </w:rPr>
              <w:t>2</w:t>
            </w:r>
            <w:r w:rsidR="00B5391D" w:rsidRPr="0005006D">
              <w:rPr>
                <w:rFonts w:hint="eastAsia"/>
                <w:sz w:val="28"/>
                <w:szCs w:val="28"/>
              </w:rPr>
              <w:t>条流域面积</w:t>
            </w:r>
            <w:r w:rsidR="00B5391D" w:rsidRPr="0005006D">
              <w:rPr>
                <w:rFonts w:hint="eastAsia"/>
                <w:sz w:val="28"/>
                <w:szCs w:val="28"/>
              </w:rPr>
              <w:t>5</w:t>
            </w:r>
            <w:r w:rsidR="00B5391D" w:rsidRPr="0005006D">
              <w:rPr>
                <w:sz w:val="28"/>
                <w:szCs w:val="28"/>
              </w:rPr>
              <w:t>0~200km</w:t>
            </w:r>
            <w:r w:rsidR="00B5391D" w:rsidRPr="0005006D">
              <w:rPr>
                <w:sz w:val="28"/>
                <w:szCs w:val="28"/>
                <w:vertAlign w:val="superscript"/>
              </w:rPr>
              <w:t>2</w:t>
            </w:r>
            <w:r w:rsidR="00B5391D" w:rsidRPr="0005006D">
              <w:rPr>
                <w:rFonts w:hint="eastAsia"/>
                <w:sz w:val="28"/>
                <w:szCs w:val="28"/>
              </w:rPr>
              <w:t>中小河流治理工程，治理河长</w:t>
            </w:r>
            <w:r w:rsidR="00B5391D" w:rsidRPr="0005006D">
              <w:rPr>
                <w:sz w:val="28"/>
                <w:szCs w:val="28"/>
              </w:rPr>
              <w:t>26.8</w:t>
            </w:r>
            <w:r w:rsidR="00B5391D" w:rsidRPr="0005006D">
              <w:rPr>
                <w:rFonts w:hint="eastAsia"/>
                <w:sz w:val="28"/>
                <w:szCs w:val="28"/>
              </w:rPr>
              <w:t>km</w:t>
            </w:r>
            <w:r w:rsidR="00B5391D" w:rsidRPr="0005006D">
              <w:rPr>
                <w:rFonts w:hint="eastAsia"/>
                <w:sz w:val="28"/>
                <w:szCs w:val="28"/>
              </w:rPr>
              <w:t>；</w:t>
            </w:r>
          </w:p>
          <w:p w14:paraId="6D3AC1E5" w14:textId="75BCEB2F" w:rsidR="00E81958" w:rsidRPr="00245809" w:rsidRDefault="006B54D1" w:rsidP="00623FAA">
            <w:pPr>
              <w:pStyle w:val="af3"/>
              <w:spacing w:line="360" w:lineRule="auto"/>
              <w:ind w:firstLineChars="200" w:firstLine="562"/>
              <w:jc w:val="both"/>
              <w:rPr>
                <w:sz w:val="28"/>
                <w:szCs w:val="28"/>
              </w:rPr>
            </w:pPr>
            <w:r w:rsidRPr="00245809">
              <w:rPr>
                <w:b/>
                <w:sz w:val="28"/>
                <w:szCs w:val="28"/>
              </w:rPr>
              <w:t>2</w:t>
            </w:r>
            <w:r w:rsidRPr="00245809">
              <w:rPr>
                <w:rFonts w:hint="eastAsia"/>
                <w:b/>
                <w:sz w:val="28"/>
                <w:szCs w:val="28"/>
              </w:rPr>
              <w:t>、病险水库、水闸除险加固。</w:t>
            </w:r>
            <w:r w:rsidRPr="00245809">
              <w:rPr>
                <w:rFonts w:hint="eastAsia"/>
                <w:sz w:val="28"/>
                <w:szCs w:val="28"/>
              </w:rPr>
              <w:t>对京塘中型水库</w:t>
            </w:r>
            <w:r w:rsidR="009F6403">
              <w:rPr>
                <w:rFonts w:hint="eastAsia"/>
                <w:sz w:val="28"/>
                <w:szCs w:val="28"/>
              </w:rPr>
              <w:t>（除险加固工程在建）</w:t>
            </w:r>
            <w:r w:rsidRPr="00245809">
              <w:rPr>
                <w:rFonts w:hint="eastAsia"/>
                <w:sz w:val="28"/>
                <w:szCs w:val="28"/>
              </w:rPr>
              <w:t>、那拉、高坡、那溪、电厂山、水榕麓、西利、茅坳、石夹、那河、鸡笠山等小型水库共</w:t>
            </w:r>
            <w:r w:rsidRPr="00245809">
              <w:rPr>
                <w:sz w:val="28"/>
                <w:szCs w:val="28"/>
              </w:rPr>
              <w:t>11</w:t>
            </w:r>
            <w:r w:rsidRPr="00245809">
              <w:rPr>
                <w:rFonts w:hint="eastAsia"/>
                <w:sz w:val="28"/>
                <w:szCs w:val="28"/>
              </w:rPr>
              <w:t>座中小型水库开展除险加固，以及对小董镇小董水闸、那蒙镇那蒙水闸、大寺镇大寺水闸共</w:t>
            </w:r>
            <w:r w:rsidRPr="00245809">
              <w:rPr>
                <w:sz w:val="28"/>
                <w:szCs w:val="28"/>
              </w:rPr>
              <w:t>3</w:t>
            </w:r>
            <w:r w:rsidRPr="00245809">
              <w:rPr>
                <w:rFonts w:hint="eastAsia"/>
                <w:sz w:val="28"/>
                <w:szCs w:val="28"/>
              </w:rPr>
              <w:t>处大中型水闸开展除险加固，持续开展水库、水闸及堤防安全评价。</w:t>
            </w:r>
          </w:p>
          <w:p w14:paraId="022D6661" w14:textId="2BF8EFB5" w:rsidR="00E81958" w:rsidRPr="00245809" w:rsidRDefault="006B54D1" w:rsidP="00623FAA">
            <w:pPr>
              <w:pStyle w:val="af3"/>
              <w:spacing w:line="360" w:lineRule="auto"/>
              <w:ind w:firstLineChars="200" w:firstLine="562"/>
              <w:jc w:val="both"/>
              <w:rPr>
                <w:sz w:val="28"/>
                <w:szCs w:val="28"/>
              </w:rPr>
            </w:pPr>
            <w:r w:rsidRPr="00245809">
              <w:rPr>
                <w:b/>
                <w:sz w:val="28"/>
                <w:szCs w:val="28"/>
              </w:rPr>
              <w:t>3</w:t>
            </w:r>
            <w:r w:rsidRPr="00245809">
              <w:rPr>
                <w:rFonts w:hint="eastAsia"/>
                <w:b/>
                <w:sz w:val="28"/>
                <w:szCs w:val="28"/>
              </w:rPr>
              <w:t>、山洪沟治理。</w:t>
            </w:r>
            <w:r w:rsidRPr="00245809">
              <w:rPr>
                <w:rFonts w:hint="eastAsia"/>
                <w:sz w:val="28"/>
                <w:szCs w:val="28"/>
              </w:rPr>
              <w:t>实施百美沟等共计</w:t>
            </w:r>
            <w:r w:rsidRPr="00245809">
              <w:rPr>
                <w:sz w:val="28"/>
                <w:szCs w:val="28"/>
              </w:rPr>
              <w:t>103</w:t>
            </w:r>
            <w:r w:rsidRPr="00245809">
              <w:rPr>
                <w:rFonts w:hint="eastAsia"/>
                <w:sz w:val="28"/>
                <w:szCs w:val="28"/>
              </w:rPr>
              <w:t>条山洪沟治理。</w:t>
            </w:r>
          </w:p>
          <w:p w14:paraId="22BD5834" w14:textId="085F202D" w:rsidR="00E81958" w:rsidRPr="00245809" w:rsidRDefault="006B54D1" w:rsidP="00623FAA">
            <w:pPr>
              <w:pStyle w:val="af3"/>
              <w:spacing w:line="360" w:lineRule="auto"/>
              <w:ind w:firstLineChars="200" w:firstLine="562"/>
              <w:jc w:val="both"/>
              <w:rPr>
                <w:sz w:val="28"/>
                <w:szCs w:val="28"/>
              </w:rPr>
            </w:pPr>
            <w:r w:rsidRPr="00245809">
              <w:rPr>
                <w:b/>
                <w:sz w:val="28"/>
                <w:szCs w:val="28"/>
              </w:rPr>
              <w:t>4</w:t>
            </w:r>
            <w:r w:rsidRPr="00245809">
              <w:rPr>
                <w:rFonts w:hint="eastAsia"/>
                <w:b/>
                <w:sz w:val="28"/>
                <w:szCs w:val="28"/>
              </w:rPr>
              <w:t>、治涝工程。</w:t>
            </w:r>
            <w:r w:rsidR="00D31454" w:rsidRPr="00D31454">
              <w:rPr>
                <w:rFonts w:hint="eastAsia"/>
                <w:bCs/>
                <w:sz w:val="28"/>
                <w:szCs w:val="28"/>
              </w:rPr>
              <w:t>实施平陆运河沿线</w:t>
            </w:r>
            <w:r w:rsidR="00D31454" w:rsidRPr="00D31454">
              <w:rPr>
                <w:rFonts w:hint="eastAsia"/>
                <w:bCs/>
                <w:sz w:val="28"/>
                <w:szCs w:val="28"/>
              </w:rPr>
              <w:t>-</w:t>
            </w:r>
            <w:r w:rsidR="00D31454" w:rsidRPr="00D31454">
              <w:rPr>
                <w:rFonts w:hint="eastAsia"/>
                <w:bCs/>
                <w:sz w:val="28"/>
                <w:szCs w:val="28"/>
              </w:rPr>
              <w:t>钦北城区排水防涝工程，整治改造排水管网约</w:t>
            </w:r>
            <w:r w:rsidR="00D31454" w:rsidRPr="00D31454">
              <w:rPr>
                <w:rFonts w:hint="eastAsia"/>
                <w:bCs/>
                <w:sz w:val="28"/>
                <w:szCs w:val="28"/>
              </w:rPr>
              <w:t>52.11km</w:t>
            </w:r>
            <w:r w:rsidR="00D31454" w:rsidRPr="00D31454">
              <w:rPr>
                <w:rFonts w:hint="eastAsia"/>
                <w:bCs/>
                <w:sz w:val="28"/>
                <w:szCs w:val="28"/>
              </w:rPr>
              <w:t>，清淤管网长度约</w:t>
            </w:r>
            <w:r w:rsidR="00D31454" w:rsidRPr="00D31454">
              <w:rPr>
                <w:rFonts w:hint="eastAsia"/>
                <w:bCs/>
                <w:sz w:val="28"/>
                <w:szCs w:val="28"/>
              </w:rPr>
              <w:t>85km</w:t>
            </w:r>
            <w:r w:rsidR="00D31454" w:rsidRPr="00D31454">
              <w:rPr>
                <w:rFonts w:hint="eastAsia"/>
                <w:bCs/>
                <w:sz w:val="28"/>
                <w:szCs w:val="28"/>
              </w:rPr>
              <w:t>，解决钦北区新城区及工业园区排水问题；</w:t>
            </w:r>
            <w:r w:rsidRPr="00245809">
              <w:rPr>
                <w:rFonts w:hint="eastAsia"/>
                <w:sz w:val="28"/>
                <w:szCs w:val="28"/>
              </w:rPr>
              <w:t>对平吉镇、青塘镇、那蒙镇、大直镇、大寺镇、贵台镇共计</w:t>
            </w:r>
            <w:r w:rsidRPr="00245809">
              <w:rPr>
                <w:sz w:val="28"/>
                <w:szCs w:val="28"/>
              </w:rPr>
              <w:t>6</w:t>
            </w:r>
            <w:r w:rsidRPr="00245809">
              <w:rPr>
                <w:rFonts w:hint="eastAsia"/>
                <w:sz w:val="28"/>
                <w:szCs w:val="28"/>
              </w:rPr>
              <w:t>个重度涝区实施治涝工程，共计面积</w:t>
            </w:r>
            <w:r w:rsidRPr="00245809">
              <w:rPr>
                <w:sz w:val="28"/>
                <w:szCs w:val="28"/>
              </w:rPr>
              <w:t>3.38</w:t>
            </w:r>
            <w:r w:rsidRPr="00245809">
              <w:rPr>
                <w:rFonts w:hint="eastAsia"/>
                <w:sz w:val="28"/>
                <w:szCs w:val="28"/>
              </w:rPr>
              <w:t>万亩，实施排涝河道清淤治理、新建排涝渠共计</w:t>
            </w:r>
            <w:r w:rsidRPr="00245809">
              <w:rPr>
                <w:sz w:val="28"/>
                <w:szCs w:val="28"/>
              </w:rPr>
              <w:t>10.3km</w:t>
            </w:r>
            <w:r w:rsidRPr="00245809">
              <w:rPr>
                <w:rFonts w:hint="eastAsia"/>
                <w:sz w:val="28"/>
                <w:szCs w:val="28"/>
              </w:rPr>
              <w:t>。</w:t>
            </w:r>
          </w:p>
          <w:p w14:paraId="54ED88E0" w14:textId="7A1FB9D0" w:rsidR="00E81958" w:rsidRDefault="006B54D1" w:rsidP="00623FAA">
            <w:pPr>
              <w:pStyle w:val="af3"/>
              <w:spacing w:line="360" w:lineRule="auto"/>
              <w:ind w:firstLineChars="200" w:firstLine="562"/>
              <w:jc w:val="both"/>
            </w:pPr>
            <w:r w:rsidRPr="00245809">
              <w:rPr>
                <w:b/>
                <w:sz w:val="28"/>
                <w:szCs w:val="28"/>
              </w:rPr>
              <w:t>5</w:t>
            </w:r>
            <w:r w:rsidRPr="00245809">
              <w:rPr>
                <w:rFonts w:hint="eastAsia"/>
                <w:b/>
                <w:sz w:val="28"/>
                <w:szCs w:val="28"/>
              </w:rPr>
              <w:t>、非工程措施。</w:t>
            </w:r>
            <w:r w:rsidRPr="00245809">
              <w:rPr>
                <w:rFonts w:hint="eastAsia"/>
                <w:sz w:val="28"/>
                <w:szCs w:val="28"/>
              </w:rPr>
              <w:t>持续开展水库、水闸及堤防安全评价；开展江河防洪信息智慧化安全监测建设，针对钦北区</w:t>
            </w:r>
            <w:r w:rsidRPr="00245809">
              <w:rPr>
                <w:sz w:val="28"/>
                <w:szCs w:val="28"/>
              </w:rPr>
              <w:t>11</w:t>
            </w:r>
            <w:r w:rsidRPr="00245809">
              <w:rPr>
                <w:rFonts w:hint="eastAsia"/>
                <w:sz w:val="28"/>
                <w:szCs w:val="28"/>
              </w:rPr>
              <w:t>个乡镇构建统一的河湖智能视频监控体系，共计新增</w:t>
            </w:r>
            <w:r w:rsidRPr="00245809">
              <w:rPr>
                <w:sz w:val="28"/>
                <w:szCs w:val="28"/>
              </w:rPr>
              <w:t>220</w:t>
            </w:r>
            <w:r w:rsidRPr="00245809">
              <w:rPr>
                <w:rFonts w:hint="eastAsia"/>
                <w:sz w:val="28"/>
                <w:szCs w:val="28"/>
              </w:rPr>
              <w:t>个视频监控点位；开展山洪灾害防治信息化建设，新建改建自动雨量站、无线预警广播、简易雨量报警器、平台系统等共计</w:t>
            </w:r>
            <w:r w:rsidRPr="00245809">
              <w:rPr>
                <w:sz w:val="28"/>
                <w:szCs w:val="28"/>
              </w:rPr>
              <w:t>275</w:t>
            </w:r>
            <w:r w:rsidRPr="00245809">
              <w:rPr>
                <w:rFonts w:hint="eastAsia"/>
                <w:sz w:val="28"/>
                <w:szCs w:val="28"/>
              </w:rPr>
              <w:t>个建设站点；依托自治区数字孪生平台推进钦江（平陆运河）等重点河流的“四预”平台建设；开展城区、大中型水库、流域面积</w:t>
            </w:r>
            <w:r w:rsidRPr="00245809">
              <w:rPr>
                <w:sz w:val="28"/>
                <w:szCs w:val="28"/>
              </w:rPr>
              <w:t>200~3000km</w:t>
            </w:r>
            <w:r w:rsidRPr="00245809">
              <w:rPr>
                <w:sz w:val="28"/>
                <w:szCs w:val="28"/>
                <w:vertAlign w:val="superscript"/>
              </w:rPr>
              <w:t>2</w:t>
            </w:r>
            <w:r w:rsidRPr="00245809">
              <w:rPr>
                <w:rFonts w:hint="eastAsia"/>
                <w:sz w:val="28"/>
                <w:szCs w:val="28"/>
              </w:rPr>
              <w:t>中小河流洪水风险图编制；进一步完善水库水闸防洪抢险应急预案。</w:t>
            </w:r>
          </w:p>
        </w:tc>
      </w:tr>
    </w:tbl>
    <w:p w14:paraId="642E85F8" w14:textId="77777777" w:rsidR="00E81958" w:rsidRPr="003B7B98" w:rsidRDefault="00E81958">
      <w:pPr>
        <w:pStyle w:val="af4"/>
        <w:ind w:firstLineChars="200" w:firstLine="560"/>
        <w:jc w:val="both"/>
        <w:rPr>
          <w:rFonts w:hint="default"/>
        </w:rPr>
        <w:sectPr w:rsidR="00E81958" w:rsidRPr="003B7B98" w:rsidSect="00506921">
          <w:headerReference w:type="default" r:id="rId57"/>
          <w:footerReference w:type="default" r:id="rId58"/>
          <w:footerReference w:type="first" r:id="rId59"/>
          <w:pgSz w:w="11906" w:h="16838"/>
          <w:pgMar w:top="1440" w:right="1800" w:bottom="1440" w:left="1800" w:header="851" w:footer="992" w:gutter="0"/>
          <w:cols w:space="720"/>
          <w:titlePg/>
          <w:docGrid w:type="lines" w:linePitch="435"/>
        </w:sectPr>
      </w:pPr>
    </w:p>
    <w:p w14:paraId="67D659F3" w14:textId="0810B2BF" w:rsidR="00E81958" w:rsidRDefault="006B54D1">
      <w:pPr>
        <w:pStyle w:val="1"/>
        <w:ind w:firstLineChars="0" w:firstLine="0"/>
        <w:rPr>
          <w:rFonts w:hint="eastAsia"/>
        </w:rPr>
      </w:pPr>
      <w:bookmarkStart w:id="279" w:name="_Toc23657"/>
      <w:bookmarkStart w:id="280" w:name="_Toc179661742"/>
      <w:r>
        <w:rPr>
          <w:rFonts w:hint="eastAsia"/>
        </w:rPr>
        <w:lastRenderedPageBreak/>
        <w:t>第</w:t>
      </w:r>
      <w:r w:rsidR="002101A1">
        <w:rPr>
          <w:rFonts w:hint="eastAsia"/>
        </w:rPr>
        <w:t>四</w:t>
      </w:r>
      <w:r>
        <w:rPr>
          <w:rFonts w:hint="eastAsia"/>
        </w:rPr>
        <w:t>章</w:t>
      </w:r>
      <w:r>
        <w:rPr>
          <w:rFonts w:hint="eastAsia"/>
        </w:rPr>
        <w:t xml:space="preserve">  </w:t>
      </w:r>
      <w:bookmarkEnd w:id="202"/>
      <w:r w:rsidR="00CD43A9">
        <w:rPr>
          <w:rFonts w:hint="eastAsia"/>
        </w:rPr>
        <w:t>构建城乡供水</w:t>
      </w:r>
      <w:r>
        <w:rPr>
          <w:rFonts w:hint="eastAsia"/>
        </w:rPr>
        <w:t>网</w:t>
      </w:r>
      <w:bookmarkEnd w:id="279"/>
      <w:bookmarkEnd w:id="280"/>
    </w:p>
    <w:p w14:paraId="2545BDD5" w14:textId="289A407D" w:rsidR="00E81958" w:rsidRDefault="006B54D1">
      <w:pPr>
        <w:ind w:firstLine="640"/>
      </w:pPr>
      <w:r>
        <w:rPr>
          <w:rFonts w:hint="eastAsia"/>
        </w:rPr>
        <w:t>以全面提升供水安全保障能力为目标，把联网、补网、强链作为供水保障工程建设的重点，围</w:t>
      </w:r>
      <w:r w:rsidRPr="00DB41F4">
        <w:rPr>
          <w:rFonts w:hint="eastAsia"/>
        </w:rPr>
        <w:t>绕“</w:t>
      </w:r>
      <w:r w:rsidR="00395862" w:rsidRPr="00245809">
        <w:rPr>
          <w:rFonts w:hint="eastAsia"/>
        </w:rPr>
        <w:t>两干四支</w:t>
      </w:r>
      <w:r w:rsidRPr="00DB41F4">
        <w:rPr>
          <w:rFonts w:hint="eastAsia"/>
        </w:rPr>
        <w:t>”</w:t>
      </w:r>
      <w:r w:rsidR="00FF7857" w:rsidRPr="00DB41F4">
        <w:rPr>
          <w:rFonts w:hint="eastAsia"/>
        </w:rPr>
        <w:t>钦北</w:t>
      </w:r>
      <w:r w:rsidRPr="00DB41F4">
        <w:rPr>
          <w:rFonts w:hint="eastAsia"/>
        </w:rPr>
        <w:t>水网主骨架与“</w:t>
      </w:r>
      <w:r w:rsidR="00395862" w:rsidRPr="00245809">
        <w:rPr>
          <w:rFonts w:hint="eastAsia"/>
        </w:rPr>
        <w:t>两</w:t>
      </w:r>
      <w:r w:rsidR="002F2ADA" w:rsidRPr="00DB41F4">
        <w:rPr>
          <w:rFonts w:hint="eastAsia"/>
        </w:rPr>
        <w:t>带、</w:t>
      </w:r>
      <w:r w:rsidR="00395862" w:rsidRPr="00245809">
        <w:rPr>
          <w:rFonts w:hint="eastAsia"/>
        </w:rPr>
        <w:t>两</w:t>
      </w:r>
      <w:r w:rsidR="002F2ADA" w:rsidRPr="00DB41F4">
        <w:rPr>
          <w:rFonts w:hint="eastAsia"/>
        </w:rPr>
        <w:t>片</w:t>
      </w:r>
      <w:r w:rsidRPr="00DB41F4">
        <w:rPr>
          <w:rFonts w:hint="eastAsia"/>
        </w:rPr>
        <w:t>、多源”的</w:t>
      </w:r>
      <w:r w:rsidR="00FF7857" w:rsidRPr="00DB41F4">
        <w:rPr>
          <w:rFonts w:hint="eastAsia"/>
        </w:rPr>
        <w:t>钦北</w:t>
      </w:r>
      <w:r w:rsidRPr="00DB41F4">
        <w:rPr>
          <w:rFonts w:hint="eastAsia"/>
        </w:rPr>
        <w:t>供水格局</w:t>
      </w:r>
      <w:r>
        <w:rPr>
          <w:rFonts w:hint="eastAsia"/>
        </w:rPr>
        <w:t>，形成系统完善、丰枯调配、循环通畅、多源互济、安全高效的水资源配置体系，全面增强水资源调配能力，实现钦北区水资源高效利用。</w:t>
      </w:r>
    </w:p>
    <w:p w14:paraId="047D3A39" w14:textId="5A563975" w:rsidR="00AE248B" w:rsidRDefault="00AE248B" w:rsidP="00AE248B">
      <w:pPr>
        <w:pStyle w:val="2"/>
        <w:spacing w:before="468" w:after="312"/>
      </w:pPr>
      <w:bookmarkStart w:id="281" w:name="_Toc179661743"/>
      <w:r>
        <w:rPr>
          <w:rFonts w:hint="eastAsia"/>
        </w:rPr>
        <w:t>第一节</w:t>
      </w:r>
      <w:r>
        <w:rPr>
          <w:rFonts w:hint="eastAsia"/>
        </w:rPr>
        <w:t xml:space="preserve">  </w:t>
      </w:r>
      <w:r>
        <w:rPr>
          <w:rFonts w:hint="eastAsia"/>
        </w:rPr>
        <w:t>建设思路</w:t>
      </w:r>
      <w:bookmarkEnd w:id="281"/>
    </w:p>
    <w:p w14:paraId="47A19B9B" w14:textId="665F999D" w:rsidR="00AE248B" w:rsidRDefault="0088646F">
      <w:pPr>
        <w:ind w:firstLine="640"/>
      </w:pPr>
      <w:r>
        <w:rPr>
          <w:rFonts w:hint="eastAsia"/>
        </w:rPr>
        <w:t>钦北区地处桂南沿海地区，区域水资源时空分布不均，</w:t>
      </w:r>
      <w:r w:rsidR="00D77CFF">
        <w:rPr>
          <w:rFonts w:hint="eastAsia"/>
        </w:rPr>
        <w:t>境内主要河流源短流急，缺乏大型骨干水源工程开发条件，且已建工程调蓄能力偏弱，工程性缺水问题较为突出；农村饮水工程建设标准偏低，普遍存在工程规模小且数量分散、水质达标率低等问题</w:t>
      </w:r>
      <w:r>
        <w:rPr>
          <w:rFonts w:hint="eastAsia"/>
        </w:rPr>
        <w:t>。</w:t>
      </w:r>
      <w:r w:rsidR="0034539D">
        <w:rPr>
          <w:rFonts w:hint="eastAsia"/>
        </w:rPr>
        <w:t>针对钦北区</w:t>
      </w:r>
      <w:r w:rsidR="00321366">
        <w:rPr>
          <w:rFonts w:hint="eastAsia"/>
        </w:rPr>
        <w:t>有水难蓄的特点，</w:t>
      </w:r>
      <w:r w:rsidR="003717F5" w:rsidRPr="00321366">
        <w:rPr>
          <w:rFonts w:hint="eastAsia"/>
        </w:rPr>
        <w:t>合理布局建设一批跨区域引调水工程</w:t>
      </w:r>
      <w:r w:rsidR="003717F5">
        <w:rPr>
          <w:rFonts w:hint="eastAsia"/>
        </w:rPr>
        <w:t>、</w:t>
      </w:r>
      <w:r w:rsidR="003717F5" w:rsidRPr="00321366">
        <w:rPr>
          <w:rFonts w:hint="eastAsia"/>
        </w:rPr>
        <w:t>重要调蓄节点工程</w:t>
      </w:r>
      <w:r w:rsidR="003717F5">
        <w:rPr>
          <w:rFonts w:hint="eastAsia"/>
        </w:rPr>
        <w:t>和城乡供水一体化工程</w:t>
      </w:r>
      <w:r w:rsidR="003717F5" w:rsidRPr="00321366">
        <w:rPr>
          <w:rFonts w:hint="eastAsia"/>
        </w:rPr>
        <w:t>，</w:t>
      </w:r>
      <w:r w:rsidR="00C32A3C">
        <w:rPr>
          <w:rFonts w:hint="eastAsia"/>
        </w:rPr>
        <w:t>按照</w:t>
      </w:r>
      <w:r w:rsidR="00C32A3C" w:rsidRPr="00300C33">
        <w:rPr>
          <w:rFonts w:hint="eastAsia"/>
        </w:rPr>
        <w:t>“</w:t>
      </w:r>
      <w:r w:rsidR="00C4463B" w:rsidRPr="00245809">
        <w:rPr>
          <w:rFonts w:hint="eastAsia"/>
        </w:rPr>
        <w:t>两</w:t>
      </w:r>
      <w:r w:rsidR="00C32A3C" w:rsidRPr="00300C33">
        <w:rPr>
          <w:rFonts w:hint="eastAsia"/>
        </w:rPr>
        <w:t>带、</w:t>
      </w:r>
      <w:r w:rsidR="00C4463B" w:rsidRPr="00245809">
        <w:rPr>
          <w:rFonts w:hint="eastAsia"/>
        </w:rPr>
        <w:t>两</w:t>
      </w:r>
      <w:r w:rsidR="00C32A3C" w:rsidRPr="00300C33">
        <w:rPr>
          <w:rFonts w:hint="eastAsia"/>
        </w:rPr>
        <w:t>片、多源”</w:t>
      </w:r>
      <w:r w:rsidR="00C32A3C">
        <w:rPr>
          <w:rFonts w:hint="eastAsia"/>
        </w:rPr>
        <w:t>的供水格局构建钦北区城乡供水网，</w:t>
      </w:r>
      <w:r w:rsidR="00A86F8B">
        <w:rPr>
          <w:rFonts w:hint="eastAsia"/>
        </w:rPr>
        <w:t>通过实施环北广西工程</w:t>
      </w:r>
      <w:r w:rsidR="00C4463B">
        <w:rPr>
          <w:rFonts w:hint="eastAsia"/>
        </w:rPr>
        <w:t>钦州干线</w:t>
      </w:r>
      <w:r w:rsidR="00321366">
        <w:rPr>
          <w:rFonts w:hint="eastAsia"/>
        </w:rPr>
        <w:t>、</w:t>
      </w:r>
      <w:r w:rsidR="00A51F6C">
        <w:rPr>
          <w:rFonts w:hint="eastAsia"/>
        </w:rPr>
        <w:t>那黎水库水资源配置工程</w:t>
      </w:r>
      <w:r w:rsidR="00A86F8B">
        <w:rPr>
          <w:rFonts w:hint="eastAsia"/>
        </w:rPr>
        <w:t>等一批重大水利工程，</w:t>
      </w:r>
      <w:r w:rsidR="003717F5">
        <w:rPr>
          <w:rFonts w:hint="eastAsia"/>
        </w:rPr>
        <w:t>结合在建王岗山水库，</w:t>
      </w:r>
      <w:r w:rsidR="00321366" w:rsidRPr="00321366">
        <w:rPr>
          <w:rFonts w:hint="eastAsia"/>
        </w:rPr>
        <w:t>完善</w:t>
      </w:r>
      <w:r w:rsidR="003717F5">
        <w:rPr>
          <w:rFonts w:hint="eastAsia"/>
        </w:rPr>
        <w:t>钦北区</w:t>
      </w:r>
      <w:r w:rsidR="00321366" w:rsidRPr="00321366">
        <w:rPr>
          <w:rFonts w:hint="eastAsia"/>
        </w:rPr>
        <w:t>城乡供水体系，全面提升城乡供水保障水平。</w:t>
      </w:r>
    </w:p>
    <w:p w14:paraId="7F906632" w14:textId="1F3C1281" w:rsidR="00E81958" w:rsidRDefault="006B54D1">
      <w:pPr>
        <w:pStyle w:val="2"/>
        <w:spacing w:before="468" w:after="312"/>
      </w:pPr>
      <w:bookmarkStart w:id="282" w:name="_Toc25443"/>
      <w:bookmarkStart w:id="283" w:name="_Toc179661744"/>
      <w:r>
        <w:rPr>
          <w:rFonts w:hint="eastAsia"/>
        </w:rPr>
        <w:lastRenderedPageBreak/>
        <w:t>第</w:t>
      </w:r>
      <w:r w:rsidR="00B5177B">
        <w:rPr>
          <w:rFonts w:hint="eastAsia"/>
        </w:rPr>
        <w:t>二</w:t>
      </w:r>
      <w:r>
        <w:rPr>
          <w:rFonts w:hint="eastAsia"/>
        </w:rPr>
        <w:t>节</w:t>
      </w:r>
      <w:r>
        <w:rPr>
          <w:rFonts w:hint="eastAsia"/>
        </w:rPr>
        <w:t xml:space="preserve">  </w:t>
      </w:r>
      <w:r w:rsidR="009073EA">
        <w:rPr>
          <w:rFonts w:hint="eastAsia"/>
        </w:rPr>
        <w:t>水资源供需分析与配置方案</w:t>
      </w:r>
      <w:bookmarkEnd w:id="282"/>
      <w:bookmarkEnd w:id="283"/>
    </w:p>
    <w:p w14:paraId="61AD99DA" w14:textId="6D2CACE1" w:rsidR="00E81958" w:rsidRDefault="006B54D1">
      <w:pPr>
        <w:pStyle w:val="3"/>
        <w:ind w:firstLine="643"/>
      </w:pPr>
      <w:bookmarkStart w:id="284" w:name="_Toc174345724"/>
      <w:bookmarkStart w:id="285" w:name="_Toc177205652"/>
      <w:bookmarkStart w:id="286" w:name="_Toc177511122"/>
      <w:bookmarkStart w:id="287" w:name="_Toc179661191"/>
      <w:bookmarkStart w:id="288" w:name="_Toc179661745"/>
      <w:r>
        <w:rPr>
          <w:rFonts w:hint="eastAsia"/>
        </w:rPr>
        <w:t>（一）</w:t>
      </w:r>
      <w:r w:rsidR="009073EA">
        <w:rPr>
          <w:rFonts w:hint="eastAsia"/>
        </w:rPr>
        <w:t>提升节水</w:t>
      </w:r>
      <w:r>
        <w:rPr>
          <w:rFonts w:hint="eastAsia"/>
        </w:rPr>
        <w:t>水平</w:t>
      </w:r>
      <w:bookmarkEnd w:id="284"/>
      <w:bookmarkEnd w:id="285"/>
      <w:bookmarkEnd w:id="286"/>
      <w:bookmarkEnd w:id="287"/>
      <w:bookmarkEnd w:id="288"/>
    </w:p>
    <w:p w14:paraId="079931B5" w14:textId="5D291326" w:rsidR="009073EA" w:rsidRDefault="009073EA">
      <w:pPr>
        <w:ind w:firstLine="640"/>
      </w:pPr>
      <w:r>
        <w:rPr>
          <w:rFonts w:hint="eastAsia"/>
        </w:rPr>
        <w:t>1</w:t>
      </w:r>
      <w:r>
        <w:rPr>
          <w:rFonts w:hint="eastAsia"/>
        </w:rPr>
        <w:t>、现状节约用水水平</w:t>
      </w:r>
    </w:p>
    <w:p w14:paraId="5BF42C9D" w14:textId="45409F48" w:rsidR="00E81958" w:rsidRDefault="006B54D1">
      <w:pPr>
        <w:ind w:firstLine="640"/>
      </w:pPr>
      <w:r>
        <w:rPr>
          <w:rFonts w:hint="eastAsia"/>
        </w:rPr>
        <w:t>2</w:t>
      </w:r>
      <w:r>
        <w:t>022</w:t>
      </w:r>
      <w:r>
        <w:rPr>
          <w:rFonts w:hint="eastAsia"/>
        </w:rPr>
        <w:t>年钦北区万元工业增加值用水量、农田灌溉亩均用水量分别为</w:t>
      </w:r>
      <w:r>
        <w:t>25</w:t>
      </w:r>
      <w:r>
        <w:rPr>
          <w:rFonts w:hint="eastAsia"/>
        </w:rPr>
        <w:t>m</w:t>
      </w:r>
      <w:r>
        <w:rPr>
          <w:rFonts w:hint="eastAsia"/>
          <w:vertAlign w:val="superscript"/>
        </w:rPr>
        <w:t>3</w:t>
      </w:r>
      <w:r>
        <w:rPr>
          <w:rFonts w:hint="eastAsia"/>
        </w:rPr>
        <w:t>、</w:t>
      </w:r>
      <w:r>
        <w:t>761</w:t>
      </w:r>
      <w:r>
        <w:rPr>
          <w:rFonts w:hint="eastAsia"/>
        </w:rPr>
        <w:t>m</w:t>
      </w:r>
      <w:r>
        <w:rPr>
          <w:rFonts w:hint="eastAsia"/>
          <w:vertAlign w:val="superscript"/>
        </w:rPr>
        <w:t>3</w:t>
      </w:r>
      <w:r>
        <w:rPr>
          <w:rFonts w:hint="eastAsia"/>
        </w:rPr>
        <w:t>，略高于钦州市平均水平，略低于自治区平均水平；农田灌溉水有效利用系数为</w:t>
      </w:r>
      <w:r>
        <w:rPr>
          <w:rFonts w:hint="eastAsia"/>
        </w:rPr>
        <w:t>0</w:t>
      </w:r>
      <w:r>
        <w:t>.5</w:t>
      </w:r>
      <w:r w:rsidR="00DE69C2">
        <w:t>13</w:t>
      </w:r>
      <w:r>
        <w:rPr>
          <w:rFonts w:hint="eastAsia"/>
        </w:rPr>
        <w:t>，略</w:t>
      </w:r>
      <w:r w:rsidR="00DE69C2">
        <w:rPr>
          <w:rFonts w:hint="eastAsia"/>
        </w:rPr>
        <w:t>低</w:t>
      </w:r>
      <w:r>
        <w:rPr>
          <w:rFonts w:hint="eastAsia"/>
        </w:rPr>
        <w:t>于钦州市</w:t>
      </w:r>
      <w:r w:rsidR="00DE69C2">
        <w:rPr>
          <w:rFonts w:hint="eastAsia"/>
        </w:rPr>
        <w:t>、</w:t>
      </w:r>
      <w:r>
        <w:rPr>
          <w:rFonts w:hint="eastAsia"/>
        </w:rPr>
        <w:t>自治区平均水平；人均综合用水量、万元地区生产总值用水量、城镇农村人均生活用水量均低于钦州市、自治区平均水平。钦北区与钦州市、自治区用水水平对比情况见表</w:t>
      </w:r>
      <w:r w:rsidR="00B92F4C">
        <w:t>4-</w:t>
      </w:r>
      <w:r>
        <w:rPr>
          <w:rFonts w:hint="eastAsia"/>
        </w:rPr>
        <w:t>1</w:t>
      </w:r>
      <w:r>
        <w:rPr>
          <w:rFonts w:hint="eastAsia"/>
        </w:rPr>
        <w:t>。</w:t>
      </w:r>
    </w:p>
    <w:p w14:paraId="2DA337D3" w14:textId="5B2B6173" w:rsidR="00E81958" w:rsidRDefault="006B54D1">
      <w:pPr>
        <w:pStyle w:val="af4"/>
        <w:rPr>
          <w:rFonts w:hint="default"/>
        </w:rPr>
      </w:pPr>
      <w:r>
        <w:t>表</w:t>
      </w:r>
      <w:r w:rsidR="00B66739">
        <w:rPr>
          <w:rFonts w:hint="default"/>
        </w:rPr>
        <w:t>4</w:t>
      </w:r>
      <w:r>
        <w:t xml:space="preserve">-1 </w:t>
      </w:r>
      <w:r>
        <w:rPr>
          <w:rFonts w:hint="default"/>
        </w:rPr>
        <w:t xml:space="preserve"> 2022</w:t>
      </w:r>
      <w:r>
        <w:t>年各行政区用水水平对比分析表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6" w:type="dxa"/>
          <w:right w:w="6" w:type="dxa"/>
        </w:tblCellMar>
        <w:tblLook w:val="04A0" w:firstRow="1" w:lastRow="0" w:firstColumn="1" w:lastColumn="0" w:noHBand="0" w:noVBand="1"/>
      </w:tblPr>
      <w:tblGrid>
        <w:gridCol w:w="703"/>
        <w:gridCol w:w="842"/>
        <w:gridCol w:w="992"/>
        <w:gridCol w:w="1417"/>
        <w:gridCol w:w="1134"/>
        <w:gridCol w:w="1134"/>
        <w:gridCol w:w="991"/>
        <w:gridCol w:w="566"/>
        <w:gridCol w:w="497"/>
      </w:tblGrid>
      <w:tr w:rsidR="00E81958" w14:paraId="12250BB0" w14:textId="77777777" w:rsidTr="00E605C9">
        <w:trPr>
          <w:trHeight w:val="454"/>
          <w:jc w:val="center"/>
        </w:trPr>
        <w:tc>
          <w:tcPr>
            <w:tcW w:w="703" w:type="dxa"/>
            <w:vMerge w:val="restart"/>
            <w:vAlign w:val="center"/>
          </w:tcPr>
          <w:p w14:paraId="69A1780F" w14:textId="77777777" w:rsidR="00E81958" w:rsidRDefault="006B54D1">
            <w:pPr>
              <w:pStyle w:val="af3"/>
            </w:pPr>
            <w:r>
              <w:rPr>
                <w:rFonts w:hint="eastAsia"/>
              </w:rPr>
              <w:t>行政区</w:t>
            </w:r>
          </w:p>
        </w:tc>
        <w:tc>
          <w:tcPr>
            <w:tcW w:w="842" w:type="dxa"/>
            <w:vMerge w:val="restart"/>
            <w:vAlign w:val="center"/>
          </w:tcPr>
          <w:p w14:paraId="7287D28E" w14:textId="77777777" w:rsidR="00E81958" w:rsidRDefault="006B54D1">
            <w:pPr>
              <w:pStyle w:val="af3"/>
            </w:pPr>
            <w:r>
              <w:rPr>
                <w:rFonts w:hint="eastAsia"/>
              </w:rPr>
              <w:t>人均水资源量</w:t>
            </w:r>
          </w:p>
          <w:p w14:paraId="5FA57C22" w14:textId="77777777" w:rsidR="00E81958" w:rsidRDefault="006B54D1">
            <w:pPr>
              <w:pStyle w:val="af3"/>
            </w:pPr>
            <w:r>
              <w:rPr>
                <w:rFonts w:hint="eastAsia"/>
              </w:rPr>
              <w:t>（</w:t>
            </w:r>
            <w:r>
              <w:rPr>
                <w:rFonts w:hint="eastAsia"/>
              </w:rPr>
              <w:t>m</w:t>
            </w:r>
            <w:r>
              <w:rPr>
                <w:rFonts w:hint="eastAsia"/>
                <w:vertAlign w:val="superscript"/>
              </w:rPr>
              <w:t>3</w:t>
            </w:r>
            <w:r>
              <w:rPr>
                <w:rFonts w:hint="eastAsia"/>
              </w:rPr>
              <w:t>）</w:t>
            </w:r>
          </w:p>
        </w:tc>
        <w:tc>
          <w:tcPr>
            <w:tcW w:w="992" w:type="dxa"/>
            <w:vMerge w:val="restart"/>
            <w:vAlign w:val="center"/>
          </w:tcPr>
          <w:p w14:paraId="6A980994" w14:textId="77777777" w:rsidR="00E81958" w:rsidRDefault="006B54D1">
            <w:pPr>
              <w:pStyle w:val="af3"/>
            </w:pPr>
            <w:r>
              <w:rPr>
                <w:rFonts w:hint="eastAsia"/>
              </w:rPr>
              <w:t>人均综合用水量</w:t>
            </w:r>
          </w:p>
          <w:p w14:paraId="65B45BD0" w14:textId="77777777" w:rsidR="00E81958" w:rsidRDefault="006B54D1">
            <w:pPr>
              <w:pStyle w:val="af3"/>
            </w:pPr>
            <w:r>
              <w:rPr>
                <w:rFonts w:hint="eastAsia"/>
              </w:rPr>
              <w:t>（</w:t>
            </w:r>
            <w:r>
              <w:rPr>
                <w:rFonts w:hint="eastAsia"/>
              </w:rPr>
              <w:t>m</w:t>
            </w:r>
            <w:r>
              <w:rPr>
                <w:rFonts w:hint="eastAsia"/>
                <w:vertAlign w:val="superscript"/>
              </w:rPr>
              <w:t>3</w:t>
            </w:r>
            <w:r>
              <w:rPr>
                <w:rFonts w:hint="eastAsia"/>
              </w:rPr>
              <w:t>）</w:t>
            </w:r>
          </w:p>
        </w:tc>
        <w:tc>
          <w:tcPr>
            <w:tcW w:w="1417" w:type="dxa"/>
            <w:vMerge w:val="restart"/>
            <w:vAlign w:val="center"/>
          </w:tcPr>
          <w:p w14:paraId="53332DBA" w14:textId="77777777" w:rsidR="00E81958" w:rsidRDefault="006B54D1">
            <w:pPr>
              <w:pStyle w:val="af3"/>
            </w:pPr>
            <w:r>
              <w:rPr>
                <w:rFonts w:hint="eastAsia"/>
              </w:rPr>
              <w:t>万元地区生产总值用水量</w:t>
            </w:r>
          </w:p>
          <w:p w14:paraId="6D6E1960" w14:textId="77777777" w:rsidR="00E81958" w:rsidRDefault="006B54D1">
            <w:pPr>
              <w:pStyle w:val="af3"/>
            </w:pPr>
            <w:r>
              <w:rPr>
                <w:rFonts w:hint="eastAsia"/>
              </w:rPr>
              <w:t>（</w:t>
            </w:r>
            <w:r>
              <w:rPr>
                <w:rFonts w:hint="eastAsia"/>
              </w:rPr>
              <w:t>m</w:t>
            </w:r>
            <w:r>
              <w:rPr>
                <w:rFonts w:hint="eastAsia"/>
                <w:vertAlign w:val="superscript"/>
              </w:rPr>
              <w:t>3</w:t>
            </w:r>
            <w:r>
              <w:rPr>
                <w:rFonts w:hint="eastAsia"/>
              </w:rPr>
              <w:t>）</w:t>
            </w:r>
          </w:p>
        </w:tc>
        <w:tc>
          <w:tcPr>
            <w:tcW w:w="1134" w:type="dxa"/>
            <w:vMerge w:val="restart"/>
            <w:vAlign w:val="center"/>
          </w:tcPr>
          <w:p w14:paraId="33D06BCA" w14:textId="77777777" w:rsidR="00E81958" w:rsidRDefault="006B54D1">
            <w:pPr>
              <w:pStyle w:val="af3"/>
            </w:pPr>
            <w:r>
              <w:rPr>
                <w:rFonts w:hint="eastAsia"/>
              </w:rPr>
              <w:t>万元工业增加值用水量</w:t>
            </w:r>
          </w:p>
          <w:p w14:paraId="5DC3FE38" w14:textId="77777777" w:rsidR="00E81958" w:rsidRDefault="006B54D1">
            <w:pPr>
              <w:pStyle w:val="af3"/>
            </w:pPr>
            <w:r>
              <w:rPr>
                <w:rFonts w:hint="eastAsia"/>
              </w:rPr>
              <w:t>（</w:t>
            </w:r>
            <w:r>
              <w:rPr>
                <w:rFonts w:hint="eastAsia"/>
              </w:rPr>
              <w:t>m</w:t>
            </w:r>
            <w:r>
              <w:rPr>
                <w:rFonts w:hint="eastAsia"/>
                <w:vertAlign w:val="superscript"/>
              </w:rPr>
              <w:t>3</w:t>
            </w:r>
            <w:r>
              <w:rPr>
                <w:rFonts w:hint="eastAsia"/>
              </w:rPr>
              <w:t>）</w:t>
            </w:r>
          </w:p>
        </w:tc>
        <w:tc>
          <w:tcPr>
            <w:tcW w:w="1134" w:type="dxa"/>
            <w:vMerge w:val="restart"/>
            <w:vAlign w:val="center"/>
          </w:tcPr>
          <w:p w14:paraId="42FCA261" w14:textId="77777777" w:rsidR="00E81958" w:rsidRDefault="006B54D1">
            <w:pPr>
              <w:pStyle w:val="af3"/>
            </w:pPr>
            <w:r>
              <w:rPr>
                <w:rFonts w:hint="eastAsia"/>
              </w:rPr>
              <w:t>耕地灌溉亩均用水量</w:t>
            </w:r>
          </w:p>
          <w:p w14:paraId="70EE3CA0" w14:textId="77777777" w:rsidR="00E81958" w:rsidRDefault="006B54D1">
            <w:pPr>
              <w:pStyle w:val="af3"/>
            </w:pPr>
            <w:r>
              <w:rPr>
                <w:rFonts w:hint="eastAsia"/>
              </w:rPr>
              <w:t>（</w:t>
            </w:r>
            <w:r>
              <w:rPr>
                <w:rFonts w:hint="eastAsia"/>
              </w:rPr>
              <w:t>m</w:t>
            </w:r>
            <w:r>
              <w:rPr>
                <w:rFonts w:hint="eastAsia"/>
                <w:vertAlign w:val="superscript"/>
              </w:rPr>
              <w:t>3</w:t>
            </w:r>
            <w:r>
              <w:rPr>
                <w:rFonts w:hint="eastAsia"/>
              </w:rPr>
              <w:t>）</w:t>
            </w:r>
          </w:p>
        </w:tc>
        <w:tc>
          <w:tcPr>
            <w:tcW w:w="991" w:type="dxa"/>
            <w:vMerge w:val="restart"/>
            <w:vAlign w:val="center"/>
          </w:tcPr>
          <w:p w14:paraId="7E98BAB6" w14:textId="77777777" w:rsidR="00E81958" w:rsidRDefault="006B54D1">
            <w:pPr>
              <w:pStyle w:val="af3"/>
            </w:pPr>
            <w:r>
              <w:rPr>
                <w:rFonts w:hint="eastAsia"/>
              </w:rPr>
              <w:t>农田灌溉水有效利用系数</w:t>
            </w:r>
          </w:p>
        </w:tc>
        <w:tc>
          <w:tcPr>
            <w:tcW w:w="1063" w:type="dxa"/>
            <w:gridSpan w:val="2"/>
            <w:vAlign w:val="center"/>
          </w:tcPr>
          <w:p w14:paraId="443FCA3C" w14:textId="77777777" w:rsidR="00E81958" w:rsidRDefault="006B54D1">
            <w:pPr>
              <w:pStyle w:val="af3"/>
            </w:pPr>
            <w:r>
              <w:rPr>
                <w:rFonts w:hint="eastAsia"/>
              </w:rPr>
              <w:t>人均生活用水量</w:t>
            </w:r>
          </w:p>
          <w:p w14:paraId="5E3E2BD9" w14:textId="77777777" w:rsidR="00E81958" w:rsidRDefault="006B54D1">
            <w:pPr>
              <w:pStyle w:val="af3"/>
            </w:pPr>
            <w:r>
              <w:rPr>
                <w:rFonts w:hint="eastAsia"/>
              </w:rPr>
              <w:t>（</w:t>
            </w:r>
            <w:r>
              <w:rPr>
                <w:rFonts w:hint="eastAsia"/>
              </w:rPr>
              <w:t>L/</w:t>
            </w:r>
            <w:r>
              <w:rPr>
                <w:rFonts w:hint="eastAsia"/>
              </w:rPr>
              <w:t>天）</w:t>
            </w:r>
          </w:p>
        </w:tc>
      </w:tr>
      <w:tr w:rsidR="00E81958" w14:paraId="1F415E47" w14:textId="77777777" w:rsidTr="00E605C9">
        <w:trPr>
          <w:trHeight w:val="454"/>
          <w:jc w:val="center"/>
        </w:trPr>
        <w:tc>
          <w:tcPr>
            <w:tcW w:w="703" w:type="dxa"/>
            <w:vMerge/>
            <w:vAlign w:val="center"/>
          </w:tcPr>
          <w:p w14:paraId="323E08F9" w14:textId="77777777" w:rsidR="00E81958" w:rsidRDefault="00E81958">
            <w:pPr>
              <w:pStyle w:val="af3"/>
            </w:pPr>
          </w:p>
        </w:tc>
        <w:tc>
          <w:tcPr>
            <w:tcW w:w="842" w:type="dxa"/>
            <w:vMerge/>
            <w:vAlign w:val="center"/>
          </w:tcPr>
          <w:p w14:paraId="10EB0E7A" w14:textId="77777777" w:rsidR="00E81958" w:rsidRDefault="00E81958">
            <w:pPr>
              <w:pStyle w:val="af3"/>
            </w:pPr>
          </w:p>
        </w:tc>
        <w:tc>
          <w:tcPr>
            <w:tcW w:w="992" w:type="dxa"/>
            <w:vMerge/>
            <w:vAlign w:val="center"/>
          </w:tcPr>
          <w:p w14:paraId="249725E1" w14:textId="77777777" w:rsidR="00E81958" w:rsidRDefault="00E81958">
            <w:pPr>
              <w:pStyle w:val="af3"/>
            </w:pPr>
          </w:p>
        </w:tc>
        <w:tc>
          <w:tcPr>
            <w:tcW w:w="1417" w:type="dxa"/>
            <w:vMerge/>
            <w:vAlign w:val="center"/>
          </w:tcPr>
          <w:p w14:paraId="5594EE1F" w14:textId="77777777" w:rsidR="00E81958" w:rsidRDefault="00E81958">
            <w:pPr>
              <w:pStyle w:val="af3"/>
            </w:pPr>
          </w:p>
        </w:tc>
        <w:tc>
          <w:tcPr>
            <w:tcW w:w="1134" w:type="dxa"/>
            <w:vMerge/>
            <w:vAlign w:val="center"/>
          </w:tcPr>
          <w:p w14:paraId="4D7FFCBE" w14:textId="77777777" w:rsidR="00E81958" w:rsidRDefault="00E81958">
            <w:pPr>
              <w:pStyle w:val="af3"/>
            </w:pPr>
          </w:p>
        </w:tc>
        <w:tc>
          <w:tcPr>
            <w:tcW w:w="1134" w:type="dxa"/>
            <w:vMerge/>
            <w:vAlign w:val="center"/>
          </w:tcPr>
          <w:p w14:paraId="420FEAED" w14:textId="77777777" w:rsidR="00E81958" w:rsidRDefault="00E81958">
            <w:pPr>
              <w:pStyle w:val="af3"/>
            </w:pPr>
          </w:p>
        </w:tc>
        <w:tc>
          <w:tcPr>
            <w:tcW w:w="991" w:type="dxa"/>
            <w:vMerge/>
            <w:vAlign w:val="center"/>
          </w:tcPr>
          <w:p w14:paraId="77B46122" w14:textId="77777777" w:rsidR="00E81958" w:rsidRDefault="00E81958">
            <w:pPr>
              <w:pStyle w:val="af3"/>
            </w:pPr>
          </w:p>
        </w:tc>
        <w:tc>
          <w:tcPr>
            <w:tcW w:w="566" w:type="dxa"/>
            <w:vAlign w:val="center"/>
          </w:tcPr>
          <w:p w14:paraId="5DFF49CA" w14:textId="77777777" w:rsidR="00E81958" w:rsidRDefault="006B54D1">
            <w:pPr>
              <w:pStyle w:val="af3"/>
            </w:pPr>
            <w:r>
              <w:rPr>
                <w:rFonts w:hint="eastAsia"/>
              </w:rPr>
              <w:t>城镇</w:t>
            </w:r>
          </w:p>
        </w:tc>
        <w:tc>
          <w:tcPr>
            <w:tcW w:w="497" w:type="dxa"/>
            <w:vAlign w:val="center"/>
          </w:tcPr>
          <w:p w14:paraId="25BEAEB7" w14:textId="77777777" w:rsidR="00E81958" w:rsidRDefault="006B54D1">
            <w:pPr>
              <w:pStyle w:val="af3"/>
            </w:pPr>
            <w:r>
              <w:rPr>
                <w:rFonts w:hint="eastAsia"/>
              </w:rPr>
              <w:t>农村</w:t>
            </w:r>
          </w:p>
        </w:tc>
      </w:tr>
      <w:tr w:rsidR="00E81958" w14:paraId="65638A60" w14:textId="77777777" w:rsidTr="00E605C9">
        <w:trPr>
          <w:trHeight w:val="454"/>
          <w:jc w:val="center"/>
        </w:trPr>
        <w:tc>
          <w:tcPr>
            <w:tcW w:w="703" w:type="dxa"/>
            <w:vAlign w:val="center"/>
          </w:tcPr>
          <w:p w14:paraId="29CA7B52" w14:textId="77777777" w:rsidR="00E81958" w:rsidRDefault="006B54D1">
            <w:pPr>
              <w:pStyle w:val="af3"/>
            </w:pPr>
            <w:r>
              <w:rPr>
                <w:rFonts w:hint="eastAsia"/>
              </w:rPr>
              <w:t>钦北区</w:t>
            </w:r>
          </w:p>
        </w:tc>
        <w:tc>
          <w:tcPr>
            <w:tcW w:w="842" w:type="dxa"/>
            <w:vAlign w:val="center"/>
          </w:tcPr>
          <w:p w14:paraId="57E9D519" w14:textId="77777777" w:rsidR="00E81958" w:rsidRDefault="006B54D1">
            <w:pPr>
              <w:pStyle w:val="af3"/>
            </w:pPr>
            <w:r>
              <w:rPr>
                <w:rFonts w:hint="eastAsia"/>
              </w:rPr>
              <w:t>3439</w:t>
            </w:r>
          </w:p>
        </w:tc>
        <w:tc>
          <w:tcPr>
            <w:tcW w:w="992" w:type="dxa"/>
            <w:vAlign w:val="center"/>
          </w:tcPr>
          <w:p w14:paraId="40A117E5" w14:textId="77777777" w:rsidR="00E81958" w:rsidRDefault="006B54D1">
            <w:pPr>
              <w:pStyle w:val="af3"/>
            </w:pPr>
            <w:r>
              <w:rPr>
                <w:rFonts w:hint="eastAsia"/>
              </w:rPr>
              <w:t>349</w:t>
            </w:r>
          </w:p>
        </w:tc>
        <w:tc>
          <w:tcPr>
            <w:tcW w:w="1417" w:type="dxa"/>
            <w:vAlign w:val="center"/>
          </w:tcPr>
          <w:p w14:paraId="7F1E70AC" w14:textId="77777777" w:rsidR="00E81958" w:rsidRDefault="006B54D1">
            <w:pPr>
              <w:pStyle w:val="af3"/>
            </w:pPr>
            <w:r>
              <w:rPr>
                <w:rFonts w:hint="eastAsia"/>
              </w:rPr>
              <w:t>65.4</w:t>
            </w:r>
          </w:p>
        </w:tc>
        <w:tc>
          <w:tcPr>
            <w:tcW w:w="1134" w:type="dxa"/>
            <w:vAlign w:val="center"/>
          </w:tcPr>
          <w:p w14:paraId="4DD5776F" w14:textId="77777777" w:rsidR="00E81958" w:rsidRDefault="006B54D1">
            <w:pPr>
              <w:pStyle w:val="af3"/>
            </w:pPr>
            <w:r>
              <w:rPr>
                <w:rFonts w:hint="eastAsia"/>
              </w:rPr>
              <w:t>2</w:t>
            </w:r>
            <w:r>
              <w:t>5.0</w:t>
            </w:r>
          </w:p>
        </w:tc>
        <w:tc>
          <w:tcPr>
            <w:tcW w:w="1134" w:type="dxa"/>
            <w:vAlign w:val="center"/>
          </w:tcPr>
          <w:p w14:paraId="1153CE65" w14:textId="77777777" w:rsidR="00E81958" w:rsidRDefault="006B54D1">
            <w:pPr>
              <w:pStyle w:val="af3"/>
            </w:pPr>
            <w:r>
              <w:rPr>
                <w:rFonts w:hint="eastAsia"/>
              </w:rPr>
              <w:t>7</w:t>
            </w:r>
            <w:r>
              <w:t>6</w:t>
            </w:r>
            <w:r>
              <w:rPr>
                <w:rFonts w:hint="eastAsia"/>
              </w:rPr>
              <w:t>1</w:t>
            </w:r>
          </w:p>
        </w:tc>
        <w:tc>
          <w:tcPr>
            <w:tcW w:w="991" w:type="dxa"/>
            <w:vAlign w:val="center"/>
          </w:tcPr>
          <w:p w14:paraId="5721AFD6" w14:textId="2A465FE1" w:rsidR="00E81958" w:rsidRDefault="006B54D1">
            <w:pPr>
              <w:pStyle w:val="af3"/>
            </w:pPr>
            <w:r>
              <w:rPr>
                <w:rFonts w:hint="eastAsia"/>
              </w:rPr>
              <w:t>0</w:t>
            </w:r>
            <w:r>
              <w:t>.5</w:t>
            </w:r>
            <w:r w:rsidR="00DE69C2">
              <w:t>13</w:t>
            </w:r>
          </w:p>
        </w:tc>
        <w:tc>
          <w:tcPr>
            <w:tcW w:w="566" w:type="dxa"/>
            <w:vAlign w:val="center"/>
          </w:tcPr>
          <w:p w14:paraId="426398F5" w14:textId="77777777" w:rsidR="00E81958" w:rsidRDefault="006B54D1">
            <w:pPr>
              <w:pStyle w:val="af3"/>
            </w:pPr>
            <w:r>
              <w:rPr>
                <w:rFonts w:hint="eastAsia"/>
              </w:rPr>
              <w:t>1</w:t>
            </w:r>
            <w:r>
              <w:t>30</w:t>
            </w:r>
          </w:p>
        </w:tc>
        <w:tc>
          <w:tcPr>
            <w:tcW w:w="497" w:type="dxa"/>
            <w:vAlign w:val="center"/>
          </w:tcPr>
          <w:p w14:paraId="01EFBE48" w14:textId="77777777" w:rsidR="00E81958" w:rsidRDefault="006B54D1">
            <w:pPr>
              <w:pStyle w:val="af3"/>
            </w:pPr>
            <w:r>
              <w:rPr>
                <w:rFonts w:hint="eastAsia"/>
              </w:rPr>
              <w:t>9</w:t>
            </w:r>
            <w:r>
              <w:t>0</w:t>
            </w:r>
          </w:p>
        </w:tc>
      </w:tr>
      <w:tr w:rsidR="00E81958" w14:paraId="64ACC423" w14:textId="77777777" w:rsidTr="00E605C9">
        <w:trPr>
          <w:trHeight w:val="454"/>
          <w:jc w:val="center"/>
        </w:trPr>
        <w:tc>
          <w:tcPr>
            <w:tcW w:w="703" w:type="dxa"/>
            <w:vAlign w:val="center"/>
          </w:tcPr>
          <w:p w14:paraId="36C063E3" w14:textId="77777777" w:rsidR="00E81958" w:rsidRDefault="006B54D1">
            <w:pPr>
              <w:pStyle w:val="af3"/>
            </w:pPr>
            <w:r>
              <w:rPr>
                <w:rFonts w:hint="eastAsia"/>
              </w:rPr>
              <w:t>钦州市</w:t>
            </w:r>
          </w:p>
        </w:tc>
        <w:tc>
          <w:tcPr>
            <w:tcW w:w="842" w:type="dxa"/>
            <w:vAlign w:val="center"/>
          </w:tcPr>
          <w:p w14:paraId="0DC4D23C" w14:textId="77777777" w:rsidR="00E81958" w:rsidRDefault="006B54D1">
            <w:pPr>
              <w:pStyle w:val="af3"/>
            </w:pPr>
            <w:r>
              <w:rPr>
                <w:rFonts w:hint="eastAsia"/>
              </w:rPr>
              <w:t>3</w:t>
            </w:r>
            <w:r>
              <w:t>087</w:t>
            </w:r>
          </w:p>
        </w:tc>
        <w:tc>
          <w:tcPr>
            <w:tcW w:w="992" w:type="dxa"/>
            <w:vAlign w:val="center"/>
          </w:tcPr>
          <w:p w14:paraId="52C2084F" w14:textId="77777777" w:rsidR="00E81958" w:rsidRDefault="006B54D1">
            <w:pPr>
              <w:pStyle w:val="af3"/>
            </w:pPr>
            <w:r>
              <w:rPr>
                <w:rFonts w:hint="eastAsia"/>
              </w:rPr>
              <w:t>3</w:t>
            </w:r>
            <w:r>
              <w:t>88</w:t>
            </w:r>
          </w:p>
        </w:tc>
        <w:tc>
          <w:tcPr>
            <w:tcW w:w="1417" w:type="dxa"/>
            <w:vAlign w:val="center"/>
          </w:tcPr>
          <w:p w14:paraId="78C5A798" w14:textId="77777777" w:rsidR="00E81958" w:rsidRDefault="006B54D1">
            <w:pPr>
              <w:pStyle w:val="af3"/>
            </w:pPr>
            <w:r>
              <w:rPr>
                <w:rFonts w:hint="eastAsia"/>
              </w:rPr>
              <w:t>7</w:t>
            </w:r>
            <w:r>
              <w:t>1.1</w:t>
            </w:r>
          </w:p>
        </w:tc>
        <w:tc>
          <w:tcPr>
            <w:tcW w:w="1134" w:type="dxa"/>
            <w:vAlign w:val="center"/>
          </w:tcPr>
          <w:p w14:paraId="51BB7DCF" w14:textId="77777777" w:rsidR="00E81958" w:rsidRDefault="006B54D1">
            <w:pPr>
              <w:pStyle w:val="af3"/>
            </w:pPr>
            <w:r>
              <w:rPr>
                <w:rFonts w:hint="eastAsia"/>
              </w:rPr>
              <w:t>24.5</w:t>
            </w:r>
          </w:p>
        </w:tc>
        <w:tc>
          <w:tcPr>
            <w:tcW w:w="1134" w:type="dxa"/>
            <w:vAlign w:val="center"/>
          </w:tcPr>
          <w:p w14:paraId="20D65753" w14:textId="77777777" w:rsidR="00E81958" w:rsidRDefault="006B54D1">
            <w:pPr>
              <w:pStyle w:val="af3"/>
            </w:pPr>
            <w:r>
              <w:rPr>
                <w:rFonts w:hint="eastAsia"/>
              </w:rPr>
              <w:t>753</w:t>
            </w:r>
          </w:p>
        </w:tc>
        <w:tc>
          <w:tcPr>
            <w:tcW w:w="991" w:type="dxa"/>
            <w:vAlign w:val="center"/>
          </w:tcPr>
          <w:p w14:paraId="59E0DEEC" w14:textId="77777777" w:rsidR="00E81958" w:rsidRDefault="006B54D1">
            <w:pPr>
              <w:pStyle w:val="af3"/>
            </w:pPr>
            <w:r>
              <w:rPr>
                <w:rFonts w:hint="eastAsia"/>
              </w:rPr>
              <w:t>0</w:t>
            </w:r>
            <w:r>
              <w:t>.514</w:t>
            </w:r>
          </w:p>
        </w:tc>
        <w:tc>
          <w:tcPr>
            <w:tcW w:w="566" w:type="dxa"/>
            <w:vAlign w:val="center"/>
          </w:tcPr>
          <w:p w14:paraId="22D4E06C" w14:textId="77777777" w:rsidR="00E81958" w:rsidRDefault="006B54D1">
            <w:pPr>
              <w:pStyle w:val="af3"/>
            </w:pPr>
            <w:r>
              <w:t>130</w:t>
            </w:r>
          </w:p>
        </w:tc>
        <w:tc>
          <w:tcPr>
            <w:tcW w:w="497" w:type="dxa"/>
            <w:vAlign w:val="center"/>
          </w:tcPr>
          <w:p w14:paraId="5BB25D29" w14:textId="77777777" w:rsidR="00E81958" w:rsidRDefault="006B54D1">
            <w:pPr>
              <w:pStyle w:val="af3"/>
            </w:pPr>
            <w:r>
              <w:t>90</w:t>
            </w:r>
          </w:p>
        </w:tc>
      </w:tr>
      <w:tr w:rsidR="00E81958" w14:paraId="4B17FAA7" w14:textId="77777777" w:rsidTr="00E605C9">
        <w:trPr>
          <w:trHeight w:val="454"/>
          <w:jc w:val="center"/>
        </w:trPr>
        <w:tc>
          <w:tcPr>
            <w:tcW w:w="703" w:type="dxa"/>
            <w:vAlign w:val="center"/>
          </w:tcPr>
          <w:p w14:paraId="52ED4F2D" w14:textId="77777777" w:rsidR="00E81958" w:rsidRDefault="006B54D1">
            <w:pPr>
              <w:pStyle w:val="af3"/>
            </w:pPr>
            <w:r>
              <w:rPr>
                <w:rFonts w:hint="eastAsia"/>
              </w:rPr>
              <w:t>自治区</w:t>
            </w:r>
          </w:p>
        </w:tc>
        <w:tc>
          <w:tcPr>
            <w:tcW w:w="842" w:type="dxa"/>
            <w:vAlign w:val="center"/>
          </w:tcPr>
          <w:p w14:paraId="750350BA" w14:textId="77777777" w:rsidR="00E81958" w:rsidRDefault="006B54D1">
            <w:pPr>
              <w:pStyle w:val="af3"/>
            </w:pPr>
            <w:r>
              <w:rPr>
                <w:rFonts w:hint="eastAsia"/>
              </w:rPr>
              <w:t>4</w:t>
            </w:r>
            <w:r>
              <w:t>376</w:t>
            </w:r>
          </w:p>
        </w:tc>
        <w:tc>
          <w:tcPr>
            <w:tcW w:w="992" w:type="dxa"/>
            <w:vAlign w:val="center"/>
          </w:tcPr>
          <w:p w14:paraId="1B3CF88B" w14:textId="77777777" w:rsidR="00E81958" w:rsidRDefault="006B54D1">
            <w:pPr>
              <w:pStyle w:val="af3"/>
            </w:pPr>
            <w:r>
              <w:rPr>
                <w:rFonts w:hint="eastAsia"/>
              </w:rPr>
              <w:t>5</w:t>
            </w:r>
            <w:r>
              <w:t>24</w:t>
            </w:r>
          </w:p>
        </w:tc>
        <w:tc>
          <w:tcPr>
            <w:tcW w:w="1417" w:type="dxa"/>
            <w:vAlign w:val="center"/>
          </w:tcPr>
          <w:p w14:paraId="0D17A179" w14:textId="77777777" w:rsidR="00E81958" w:rsidRDefault="006B54D1">
            <w:pPr>
              <w:pStyle w:val="af3"/>
            </w:pPr>
            <w:r>
              <w:rPr>
                <w:rFonts w:hint="eastAsia"/>
              </w:rPr>
              <w:t>1</w:t>
            </w:r>
            <w:r>
              <w:t>00.4</w:t>
            </w:r>
          </w:p>
        </w:tc>
        <w:tc>
          <w:tcPr>
            <w:tcW w:w="1134" w:type="dxa"/>
            <w:vAlign w:val="center"/>
          </w:tcPr>
          <w:p w14:paraId="5E9A628A" w14:textId="77777777" w:rsidR="00E81958" w:rsidRDefault="006B54D1">
            <w:pPr>
              <w:pStyle w:val="af3"/>
            </w:pPr>
            <w:r>
              <w:rPr>
                <w:rFonts w:hint="eastAsia"/>
              </w:rPr>
              <w:t>4</w:t>
            </w:r>
            <w:r>
              <w:t>6.7</w:t>
            </w:r>
          </w:p>
        </w:tc>
        <w:tc>
          <w:tcPr>
            <w:tcW w:w="1134" w:type="dxa"/>
            <w:vAlign w:val="center"/>
          </w:tcPr>
          <w:p w14:paraId="63C34230" w14:textId="77777777" w:rsidR="00E81958" w:rsidRDefault="006B54D1">
            <w:pPr>
              <w:pStyle w:val="af3"/>
            </w:pPr>
            <w:r>
              <w:rPr>
                <w:rFonts w:hint="eastAsia"/>
              </w:rPr>
              <w:t>7</w:t>
            </w:r>
            <w:r>
              <w:t>76</w:t>
            </w:r>
          </w:p>
        </w:tc>
        <w:tc>
          <w:tcPr>
            <w:tcW w:w="991" w:type="dxa"/>
            <w:vAlign w:val="center"/>
          </w:tcPr>
          <w:p w14:paraId="54CF2785" w14:textId="77777777" w:rsidR="00E81958" w:rsidRDefault="006B54D1">
            <w:pPr>
              <w:pStyle w:val="af3"/>
            </w:pPr>
            <w:r>
              <w:rPr>
                <w:rFonts w:hint="eastAsia"/>
              </w:rPr>
              <w:t>0</w:t>
            </w:r>
            <w:r>
              <w:t>.521</w:t>
            </w:r>
          </w:p>
        </w:tc>
        <w:tc>
          <w:tcPr>
            <w:tcW w:w="566" w:type="dxa"/>
            <w:vAlign w:val="center"/>
          </w:tcPr>
          <w:p w14:paraId="2A2BEB5D" w14:textId="77777777" w:rsidR="00E81958" w:rsidRDefault="006B54D1">
            <w:pPr>
              <w:pStyle w:val="af3"/>
            </w:pPr>
            <w:r>
              <w:rPr>
                <w:rFonts w:hint="eastAsia"/>
              </w:rPr>
              <w:t>1</w:t>
            </w:r>
            <w:r>
              <w:t>79</w:t>
            </w:r>
          </w:p>
        </w:tc>
        <w:tc>
          <w:tcPr>
            <w:tcW w:w="497" w:type="dxa"/>
            <w:vAlign w:val="center"/>
          </w:tcPr>
          <w:p w14:paraId="71F124A6" w14:textId="77777777" w:rsidR="00E81958" w:rsidRDefault="006B54D1">
            <w:pPr>
              <w:pStyle w:val="af3"/>
            </w:pPr>
            <w:r>
              <w:rPr>
                <w:rFonts w:hint="eastAsia"/>
              </w:rPr>
              <w:t>1</w:t>
            </w:r>
            <w:r>
              <w:t>22</w:t>
            </w:r>
          </w:p>
        </w:tc>
      </w:tr>
    </w:tbl>
    <w:p w14:paraId="71F7A65E" w14:textId="6B559C56" w:rsidR="00E81958" w:rsidRDefault="00E81958">
      <w:pPr>
        <w:ind w:firstLine="640"/>
      </w:pPr>
      <w:bookmarkStart w:id="289" w:name="_Toc174345725"/>
    </w:p>
    <w:p w14:paraId="4E5B83FB" w14:textId="5F172B98" w:rsidR="001E0CD5" w:rsidRDefault="001E0CD5">
      <w:pPr>
        <w:ind w:firstLine="640"/>
      </w:pPr>
      <w:r>
        <w:rPr>
          <w:rFonts w:hint="eastAsia"/>
        </w:rPr>
        <w:t>2</w:t>
      </w:r>
      <w:r>
        <w:rPr>
          <w:rFonts w:hint="eastAsia"/>
        </w:rPr>
        <w:t>、节水目标指标</w:t>
      </w:r>
    </w:p>
    <w:bookmarkEnd w:id="289"/>
    <w:p w14:paraId="2088ACA9" w14:textId="68D9122D" w:rsidR="00E81958" w:rsidRDefault="006B54D1">
      <w:pPr>
        <w:ind w:firstLine="640"/>
      </w:pPr>
      <w:r>
        <w:rPr>
          <w:rFonts w:hint="eastAsia"/>
        </w:rPr>
        <w:t>按照全面落实最严格水资源管理制度，实现水资源的高效利用和有效保护，实行用水总量控制、用水效率控制、取用水许可控制的“三个严控”，实现取水、用水、耗水的节水管理要求。根据</w:t>
      </w:r>
      <w:r w:rsidR="00850690">
        <w:rPr>
          <w:rFonts w:hint="eastAsia"/>
        </w:rPr>
        <w:t>《钦州市能源消费总量控制目标任务实施</w:t>
      </w:r>
      <w:r w:rsidR="00850690">
        <w:rPr>
          <w:rFonts w:hint="eastAsia"/>
        </w:rPr>
        <w:lastRenderedPageBreak/>
        <w:t>方案》</w:t>
      </w:r>
      <w:r>
        <w:rPr>
          <w:rFonts w:hint="eastAsia"/>
        </w:rPr>
        <w:t>、</w:t>
      </w:r>
      <w:r w:rsidR="00850690">
        <w:rPr>
          <w:rFonts w:hint="eastAsia"/>
        </w:rPr>
        <w:t>《钦州市国土空间规划》</w:t>
      </w:r>
      <w:r>
        <w:rPr>
          <w:rFonts w:hint="eastAsia"/>
        </w:rPr>
        <w:t>、</w:t>
      </w:r>
      <w:r w:rsidR="00850690">
        <w:rPr>
          <w:rFonts w:hint="eastAsia"/>
        </w:rPr>
        <w:t>《钦州市水网建设规划》</w:t>
      </w:r>
      <w:r>
        <w:rPr>
          <w:rFonts w:hint="eastAsia"/>
        </w:rPr>
        <w:t>等上位要求，结合钦北用水实际情况及特点，强化节水目标：到</w:t>
      </w:r>
      <w:r>
        <w:rPr>
          <w:rFonts w:hint="eastAsia"/>
        </w:rPr>
        <w:t>2035</w:t>
      </w:r>
      <w:r>
        <w:rPr>
          <w:rFonts w:hint="eastAsia"/>
        </w:rPr>
        <w:t>年城镇供水管网漏损率由</w:t>
      </w:r>
      <w:r>
        <w:rPr>
          <w:rFonts w:hint="eastAsia"/>
        </w:rPr>
        <w:t>1</w:t>
      </w:r>
      <w:r>
        <w:t>1.9%</w:t>
      </w:r>
      <w:r>
        <w:rPr>
          <w:rFonts w:hint="eastAsia"/>
        </w:rPr>
        <w:t>降低至</w:t>
      </w:r>
      <w:r>
        <w:rPr>
          <w:rFonts w:hint="eastAsia"/>
        </w:rPr>
        <w:t>8%</w:t>
      </w:r>
      <w:r>
        <w:rPr>
          <w:rFonts w:hint="eastAsia"/>
        </w:rPr>
        <w:t>；万元工业增加值用水量下降</w:t>
      </w:r>
      <w:r>
        <w:rPr>
          <w:rFonts w:hint="eastAsia"/>
        </w:rPr>
        <w:t>1</w:t>
      </w:r>
      <w:r>
        <w:t>7%</w:t>
      </w:r>
      <w:r>
        <w:rPr>
          <w:rFonts w:hint="eastAsia"/>
        </w:rPr>
        <w:t>，由</w:t>
      </w:r>
      <w:r>
        <w:rPr>
          <w:rFonts w:hint="eastAsia"/>
        </w:rPr>
        <w:t>2</w:t>
      </w:r>
      <w:r>
        <w:t>5.0</w:t>
      </w:r>
      <w:r w:rsidR="00B54FD7">
        <w:rPr>
          <w:rFonts w:hint="eastAsia"/>
        </w:rPr>
        <w:t>m</w:t>
      </w:r>
      <w:r w:rsidR="00B54FD7">
        <w:rPr>
          <w:rFonts w:hint="eastAsia"/>
          <w:vertAlign w:val="superscript"/>
        </w:rPr>
        <w:t>3</w:t>
      </w:r>
      <w:r>
        <w:rPr>
          <w:rFonts w:hint="eastAsia"/>
        </w:rPr>
        <w:t>降低至</w:t>
      </w:r>
      <w:r>
        <w:rPr>
          <w:rFonts w:hint="eastAsia"/>
        </w:rPr>
        <w:t>2</w:t>
      </w:r>
      <w:r>
        <w:t>0.8</w:t>
      </w:r>
      <w:r w:rsidR="00B54FD7">
        <w:rPr>
          <w:rFonts w:hint="eastAsia"/>
        </w:rPr>
        <w:t>m</w:t>
      </w:r>
      <w:r w:rsidR="00B54FD7">
        <w:rPr>
          <w:rFonts w:hint="eastAsia"/>
          <w:vertAlign w:val="superscript"/>
        </w:rPr>
        <w:t>3</w:t>
      </w:r>
      <w:r>
        <w:rPr>
          <w:rFonts w:hint="eastAsia"/>
        </w:rPr>
        <w:t>；农田灌溉水有效利用系数达到</w:t>
      </w:r>
      <w:r>
        <w:rPr>
          <w:rFonts w:hint="eastAsia"/>
        </w:rPr>
        <w:t>0.6</w:t>
      </w:r>
      <w:r>
        <w:rPr>
          <w:rFonts w:hint="eastAsia"/>
        </w:rPr>
        <w:t>，再生水利用率达到</w:t>
      </w:r>
      <w:r>
        <w:rPr>
          <w:rFonts w:hint="eastAsia"/>
        </w:rPr>
        <w:t>2</w:t>
      </w:r>
      <w:r>
        <w:t>5</w:t>
      </w:r>
      <w:r>
        <w:rPr>
          <w:rFonts w:hint="eastAsia"/>
        </w:rPr>
        <w:t>%</w:t>
      </w:r>
      <w:r>
        <w:rPr>
          <w:rFonts w:hint="eastAsia"/>
        </w:rPr>
        <w:t>以上。</w:t>
      </w:r>
    </w:p>
    <w:p w14:paraId="1D8246D5" w14:textId="10A1EC4C" w:rsidR="001E0CD5" w:rsidRDefault="001E0CD5">
      <w:pPr>
        <w:ind w:firstLine="640"/>
      </w:pPr>
      <w:r>
        <w:rPr>
          <w:rFonts w:hint="eastAsia"/>
        </w:rPr>
        <w:t>3</w:t>
      </w:r>
      <w:r>
        <w:rPr>
          <w:rFonts w:hint="eastAsia"/>
        </w:rPr>
        <w:t>、节水潜力分析</w:t>
      </w:r>
    </w:p>
    <w:p w14:paraId="63D70F0D" w14:textId="11FD7378" w:rsidR="00E81958" w:rsidRDefault="006B54D1">
      <w:pPr>
        <w:ind w:firstLine="643"/>
      </w:pPr>
      <w:r>
        <w:rPr>
          <w:rFonts w:hint="eastAsia"/>
          <w:b/>
        </w:rPr>
        <w:t>农业节水量。</w:t>
      </w:r>
      <w:r>
        <w:rPr>
          <w:rFonts w:hint="eastAsia"/>
        </w:rPr>
        <w:t>通过大力实施农业种植结构调整、农业节水灌溉和灌区现代化改造，提高农业灌溉水利用系数，降低亩均灌溉用水量。钦北区现状农田灌溉水利用系数为</w:t>
      </w:r>
      <w:r>
        <w:rPr>
          <w:rFonts w:hint="eastAsia"/>
        </w:rPr>
        <w:t>0.5</w:t>
      </w:r>
      <w:r w:rsidR="006566AC">
        <w:t>13</w:t>
      </w:r>
      <w:r>
        <w:rPr>
          <w:rFonts w:hint="eastAsia"/>
        </w:rPr>
        <w:t>，到</w:t>
      </w:r>
      <w:r>
        <w:rPr>
          <w:rFonts w:hint="eastAsia"/>
        </w:rPr>
        <w:t>2035</w:t>
      </w:r>
      <w:r>
        <w:rPr>
          <w:rFonts w:hint="eastAsia"/>
        </w:rPr>
        <w:t>年提高至</w:t>
      </w:r>
      <w:r>
        <w:rPr>
          <w:rFonts w:hint="eastAsia"/>
        </w:rPr>
        <w:t>0.6</w:t>
      </w:r>
      <w:r>
        <w:rPr>
          <w:rFonts w:hint="eastAsia"/>
        </w:rPr>
        <w:t>，估算多年平均节水量为</w:t>
      </w:r>
      <w:r w:rsidR="00822A75">
        <w:t>2963</w:t>
      </w:r>
      <w:r>
        <w:rPr>
          <w:rFonts w:hint="eastAsia"/>
        </w:rPr>
        <w:t>万</w:t>
      </w:r>
      <w:r>
        <w:rPr>
          <w:rFonts w:hint="eastAsia"/>
        </w:rPr>
        <w:t>m</w:t>
      </w:r>
      <w:r>
        <w:rPr>
          <w:rFonts w:hint="eastAsia"/>
          <w:vertAlign w:val="superscript"/>
        </w:rPr>
        <w:t>3</w:t>
      </w:r>
      <w:r>
        <w:rPr>
          <w:rFonts w:hint="eastAsia"/>
        </w:rPr>
        <w:t>。</w:t>
      </w:r>
    </w:p>
    <w:p w14:paraId="4C695883" w14:textId="43438EB9" w:rsidR="00E81958" w:rsidRDefault="006B54D1">
      <w:pPr>
        <w:ind w:firstLine="643"/>
      </w:pPr>
      <w:r>
        <w:rPr>
          <w:rFonts w:hint="eastAsia"/>
          <w:b/>
        </w:rPr>
        <w:t>生活节水量。</w:t>
      </w:r>
      <w:r>
        <w:rPr>
          <w:rFonts w:hint="eastAsia"/>
        </w:rPr>
        <w:t>随着生活水平和城市化水平的提高，城镇生活人均需水量将呈缓慢增长趋势。现状钦北区城镇供水管网漏损率为</w:t>
      </w:r>
      <w:r>
        <w:t>11.9</w:t>
      </w:r>
      <w:r>
        <w:rPr>
          <w:rFonts w:hint="eastAsia"/>
        </w:rPr>
        <w:t>%</w:t>
      </w:r>
      <w:r>
        <w:rPr>
          <w:rFonts w:hint="eastAsia"/>
        </w:rPr>
        <w:t>，结合节水工作有关要求，</w:t>
      </w:r>
      <w:r>
        <w:rPr>
          <w:rFonts w:hint="eastAsia"/>
        </w:rPr>
        <w:t>2035</w:t>
      </w:r>
      <w:r>
        <w:rPr>
          <w:rFonts w:hint="eastAsia"/>
        </w:rPr>
        <w:t>年钦北区城镇供水管网漏损率降至</w:t>
      </w:r>
      <w:r>
        <w:t>8</w:t>
      </w:r>
      <w:r>
        <w:rPr>
          <w:rFonts w:hint="eastAsia"/>
        </w:rPr>
        <w:t>%</w:t>
      </w:r>
      <w:r>
        <w:rPr>
          <w:rFonts w:hint="eastAsia"/>
        </w:rPr>
        <w:t>，估算生活节水量为</w:t>
      </w:r>
      <w:r w:rsidR="00822A75">
        <w:t>148</w:t>
      </w:r>
      <w:r>
        <w:rPr>
          <w:rFonts w:hint="eastAsia"/>
        </w:rPr>
        <w:t>万</w:t>
      </w:r>
      <w:r>
        <w:rPr>
          <w:rFonts w:hint="eastAsia"/>
        </w:rPr>
        <w:t>m</w:t>
      </w:r>
      <w:r>
        <w:rPr>
          <w:rFonts w:hint="eastAsia"/>
          <w:vertAlign w:val="superscript"/>
        </w:rPr>
        <w:t>3</w:t>
      </w:r>
      <w:r>
        <w:rPr>
          <w:rFonts w:hint="eastAsia"/>
        </w:rPr>
        <w:t>。</w:t>
      </w:r>
    </w:p>
    <w:p w14:paraId="00757DEC" w14:textId="77777777" w:rsidR="00E81958" w:rsidRDefault="006B54D1">
      <w:pPr>
        <w:ind w:firstLine="643"/>
      </w:pPr>
      <w:r>
        <w:rPr>
          <w:rFonts w:hint="eastAsia"/>
          <w:b/>
        </w:rPr>
        <w:t>工业节水量。</w:t>
      </w:r>
      <w:r>
        <w:rPr>
          <w:rFonts w:hint="eastAsia"/>
        </w:rPr>
        <w:t>伴随节能节水技术推广、节水资金投入逐步加大、企业用水工艺不断更新，现有工业用水效益将显著提高。钦北区现状非火核电工业万元工业增加值用水量为</w:t>
      </w:r>
      <w:r>
        <w:rPr>
          <w:rFonts w:hint="eastAsia"/>
        </w:rPr>
        <w:t>25m</w:t>
      </w:r>
      <w:r>
        <w:rPr>
          <w:rFonts w:hint="eastAsia"/>
          <w:vertAlign w:val="superscript"/>
        </w:rPr>
        <w:t>3</w:t>
      </w:r>
      <w:r>
        <w:rPr>
          <w:rFonts w:hint="eastAsia"/>
        </w:rPr>
        <w:t>，结合钦州市能源消费总量控制目标任务实施方案与最严格水资源管理制度要求，确定在采取强化节水措施情景下，</w:t>
      </w:r>
      <w:r>
        <w:rPr>
          <w:rFonts w:hint="eastAsia"/>
        </w:rPr>
        <w:t>2035</w:t>
      </w:r>
      <w:r>
        <w:rPr>
          <w:rFonts w:hint="eastAsia"/>
        </w:rPr>
        <w:t>年现有非火核电工业万元工业增加值用水量降至</w:t>
      </w:r>
      <w:r>
        <w:t>20.8</w:t>
      </w:r>
      <w:r>
        <w:rPr>
          <w:rFonts w:hint="eastAsia"/>
        </w:rPr>
        <w:t>m</w:t>
      </w:r>
      <w:r>
        <w:rPr>
          <w:rFonts w:hint="eastAsia"/>
          <w:vertAlign w:val="superscript"/>
        </w:rPr>
        <w:t>3</w:t>
      </w:r>
      <w:r>
        <w:rPr>
          <w:rFonts w:hint="eastAsia"/>
        </w:rPr>
        <w:t>，估算工业节水量为</w:t>
      </w:r>
      <w:r>
        <w:t>347</w:t>
      </w:r>
      <w:r>
        <w:rPr>
          <w:rFonts w:hint="eastAsia"/>
        </w:rPr>
        <w:t>万</w:t>
      </w:r>
      <w:r>
        <w:rPr>
          <w:rFonts w:hint="eastAsia"/>
        </w:rPr>
        <w:t>m</w:t>
      </w:r>
      <w:r>
        <w:rPr>
          <w:rFonts w:hint="eastAsia"/>
          <w:vertAlign w:val="superscript"/>
        </w:rPr>
        <w:t>3</w:t>
      </w:r>
      <w:r>
        <w:rPr>
          <w:rFonts w:hint="eastAsia"/>
        </w:rPr>
        <w:t>。</w:t>
      </w:r>
    </w:p>
    <w:p w14:paraId="366C8287" w14:textId="11C717AA" w:rsidR="00E81958" w:rsidRDefault="006B54D1">
      <w:pPr>
        <w:ind w:firstLine="643"/>
      </w:pPr>
      <w:r>
        <w:rPr>
          <w:rFonts w:hint="eastAsia"/>
          <w:b/>
        </w:rPr>
        <w:t>总节水量。</w:t>
      </w:r>
      <w:r>
        <w:rPr>
          <w:rFonts w:hint="eastAsia"/>
        </w:rPr>
        <w:t>至</w:t>
      </w:r>
      <w:r>
        <w:rPr>
          <w:rFonts w:hint="eastAsia"/>
        </w:rPr>
        <w:t>2035</w:t>
      </w:r>
      <w:r>
        <w:rPr>
          <w:rFonts w:hint="eastAsia"/>
        </w:rPr>
        <w:t>年，通过落实国家节水行动，强化水</w:t>
      </w:r>
      <w:r>
        <w:rPr>
          <w:rFonts w:hint="eastAsia"/>
        </w:rPr>
        <w:lastRenderedPageBreak/>
        <w:t>资源刚性约束，实行最严格水资源管理，实施农业节水增效、工业节水减排、城镇节水降损，估算钦北区全区存量节水量约</w:t>
      </w:r>
      <w:r w:rsidR="00822A75">
        <w:t>3458</w:t>
      </w:r>
      <w:r>
        <w:rPr>
          <w:rFonts w:hint="eastAsia"/>
        </w:rPr>
        <w:t>万</w:t>
      </w:r>
      <w:r>
        <w:rPr>
          <w:rFonts w:hint="eastAsia"/>
        </w:rPr>
        <w:t>m</w:t>
      </w:r>
      <w:r>
        <w:rPr>
          <w:rFonts w:hint="eastAsia"/>
          <w:vertAlign w:val="superscript"/>
        </w:rPr>
        <w:t>3</w:t>
      </w:r>
      <w:r>
        <w:rPr>
          <w:rFonts w:hint="eastAsia"/>
        </w:rPr>
        <w:t>。</w:t>
      </w:r>
    </w:p>
    <w:p w14:paraId="3456A7A4" w14:textId="1EE2ABBC" w:rsidR="001E0CD5" w:rsidRDefault="001E0CD5">
      <w:pPr>
        <w:ind w:firstLine="640"/>
      </w:pPr>
      <w:r>
        <w:rPr>
          <w:rFonts w:hint="eastAsia"/>
        </w:rPr>
        <w:t>4</w:t>
      </w:r>
      <w:r>
        <w:rPr>
          <w:rFonts w:hint="eastAsia"/>
        </w:rPr>
        <w:t>、节水对策措施</w:t>
      </w:r>
    </w:p>
    <w:p w14:paraId="340C549A" w14:textId="72AA95BF" w:rsidR="00E81958" w:rsidRDefault="006B54D1">
      <w:pPr>
        <w:ind w:firstLine="640"/>
      </w:pPr>
      <w:r>
        <w:rPr>
          <w:rFonts w:eastAsiaTheme="minorEastAsia"/>
        </w:rPr>
        <w:t>——</w:t>
      </w:r>
      <w:r>
        <w:rPr>
          <w:rFonts w:hint="eastAsia"/>
        </w:rPr>
        <w:t>农业节水增效。加快推进钦灵灌区</w:t>
      </w:r>
      <w:r w:rsidR="005E4690">
        <w:rPr>
          <w:rFonts w:hint="eastAsia"/>
        </w:rPr>
        <w:t>、钦北灌区</w:t>
      </w:r>
      <w:r w:rsidR="00A462CC">
        <w:rPr>
          <w:rFonts w:hint="eastAsia"/>
        </w:rPr>
        <w:t>、那桃灌区、石梯灌区</w:t>
      </w:r>
      <w:r>
        <w:rPr>
          <w:rFonts w:hint="eastAsia"/>
        </w:rPr>
        <w:t>等已建大中型灌区续建配套和现代化改造，积极推进</w:t>
      </w:r>
      <w:r w:rsidR="006F495F">
        <w:rPr>
          <w:rFonts w:hint="eastAsia"/>
        </w:rPr>
        <w:t>平陆灌区、</w:t>
      </w:r>
      <w:r>
        <w:rPr>
          <w:rFonts w:hint="eastAsia"/>
        </w:rPr>
        <w:t>茅岭江灌区</w:t>
      </w:r>
      <w:r w:rsidR="00AB049E">
        <w:rPr>
          <w:rFonts w:hint="eastAsia"/>
        </w:rPr>
        <w:t>、王岗山水库灌区</w:t>
      </w:r>
      <w:r>
        <w:rPr>
          <w:rFonts w:hint="eastAsia"/>
        </w:rPr>
        <w:t>等大中型灌区工程建设，大力实施高效节水灌溉；结合高标准农田建设，加大田间节水设施建设力度；调整作物种植结构，发展高效节水农业；实施小型农田水利建设项目和山地水利工程，改善水利灌溉条件，提高生产保障能力。</w:t>
      </w:r>
    </w:p>
    <w:p w14:paraId="58166173" w14:textId="77777777" w:rsidR="00E81958" w:rsidRDefault="006B54D1">
      <w:pPr>
        <w:ind w:firstLine="640"/>
      </w:pPr>
      <w:r>
        <w:rPr>
          <w:rFonts w:eastAsiaTheme="minorEastAsia"/>
        </w:rPr>
        <w:t>——</w:t>
      </w:r>
      <w:r>
        <w:rPr>
          <w:rFonts w:hint="eastAsia"/>
        </w:rPr>
        <w:t>工业节水减排。完善供用水计量体系和在线监测系统，强化生产用水管理，促进工业产业结构调整和转型升级，大力推进工业节水改造，推动高耗水行业节水增效，积极推行水循环梯级利用。</w:t>
      </w:r>
    </w:p>
    <w:p w14:paraId="6DA559E2" w14:textId="77777777" w:rsidR="00E81958" w:rsidRDefault="006B54D1">
      <w:pPr>
        <w:ind w:firstLine="640"/>
      </w:pPr>
      <w:r>
        <w:rPr>
          <w:rFonts w:eastAsiaTheme="minorEastAsia"/>
        </w:rPr>
        <w:t>——</w:t>
      </w:r>
      <w:r>
        <w:rPr>
          <w:rFonts w:hint="eastAsia"/>
        </w:rPr>
        <w:t>生活节水降损。推进节水型城市建设，加快城镇供水管网更新改造建设，深入开展公共领域节水，逐步降低城镇供水管网漏损率。严控高耗水服务业用水，结合城乡供水一体化建设，推动农村节水行动。</w:t>
      </w:r>
    </w:p>
    <w:p w14:paraId="7B761C86" w14:textId="7B6C35C4" w:rsidR="00E81958" w:rsidRDefault="006B54D1">
      <w:pPr>
        <w:ind w:firstLine="640"/>
      </w:pPr>
      <w:r>
        <w:rPr>
          <w:rFonts w:eastAsiaTheme="minorEastAsia"/>
        </w:rPr>
        <w:t>——</w:t>
      </w:r>
      <w:r>
        <w:rPr>
          <w:rFonts w:hint="eastAsia"/>
        </w:rPr>
        <w:t>非常规水利用。加强再生水等非常规水多元、梯级和安全利用，强制推动非常规水纳入水资源统一配置，逐步提高再生水利用率。</w:t>
      </w:r>
    </w:p>
    <w:p w14:paraId="4730175E" w14:textId="6775003A" w:rsidR="0030252D" w:rsidRDefault="0030252D" w:rsidP="0030252D">
      <w:pPr>
        <w:pStyle w:val="3"/>
        <w:ind w:firstLine="643"/>
      </w:pPr>
      <w:bookmarkStart w:id="290" w:name="_Toc177511123"/>
      <w:bookmarkStart w:id="291" w:name="_Toc179661192"/>
      <w:bookmarkStart w:id="292" w:name="_Toc179661746"/>
      <w:r>
        <w:rPr>
          <w:rFonts w:hint="eastAsia"/>
        </w:rPr>
        <w:lastRenderedPageBreak/>
        <w:t>（二）</w:t>
      </w:r>
      <w:r w:rsidR="00740150">
        <w:rPr>
          <w:rFonts w:hint="eastAsia"/>
        </w:rPr>
        <w:t>需水预测</w:t>
      </w:r>
      <w:bookmarkEnd w:id="290"/>
      <w:bookmarkEnd w:id="291"/>
      <w:bookmarkEnd w:id="292"/>
    </w:p>
    <w:p w14:paraId="06CDD4D9" w14:textId="23170F1F" w:rsidR="0030252D" w:rsidRDefault="0030252D" w:rsidP="0030252D">
      <w:pPr>
        <w:ind w:firstLine="640"/>
      </w:pPr>
      <w:r>
        <w:rPr>
          <w:rFonts w:hint="eastAsia"/>
        </w:rPr>
        <w:t>以水资源的最大刚性约束抑制不合理的用水需求，强化节水的前提下，统筹存量和增量，挖潜开源持续增加在强供水能力，供需协调，优化水资源配置格局。</w:t>
      </w:r>
    </w:p>
    <w:p w14:paraId="4A44A9BA" w14:textId="19736BC2" w:rsidR="0030252D" w:rsidRDefault="0030252D">
      <w:pPr>
        <w:ind w:firstLine="640"/>
      </w:pPr>
      <w:r>
        <w:t>1</w:t>
      </w:r>
      <w:r>
        <w:rPr>
          <w:rFonts w:hint="eastAsia"/>
        </w:rPr>
        <w:t>、</w:t>
      </w:r>
      <w:r w:rsidR="00740150" w:rsidRPr="00740150">
        <w:rPr>
          <w:rFonts w:hint="eastAsia"/>
        </w:rPr>
        <w:t>社会经济发展预测。</w:t>
      </w:r>
    </w:p>
    <w:p w14:paraId="42CCB913" w14:textId="01579612" w:rsidR="0030252D" w:rsidRDefault="0030252D" w:rsidP="0030252D">
      <w:pPr>
        <w:ind w:firstLine="640"/>
      </w:pPr>
      <w:r>
        <w:rPr>
          <w:rFonts w:hint="eastAsia"/>
        </w:rPr>
        <w:t>根据《钦州市国土空间总体规划（</w:t>
      </w:r>
      <w:r>
        <w:rPr>
          <w:rFonts w:hint="eastAsia"/>
        </w:rPr>
        <w:t>2</w:t>
      </w:r>
      <w:r>
        <w:t>021-2035</w:t>
      </w:r>
      <w:r>
        <w:rPr>
          <w:rFonts w:hint="eastAsia"/>
        </w:rPr>
        <w:t>年）》、《钦州市国民经济和社会发展第十四个五年规划和</w:t>
      </w:r>
      <w:r>
        <w:rPr>
          <w:rFonts w:hint="eastAsia"/>
        </w:rPr>
        <w:t>2035</w:t>
      </w:r>
      <w:r>
        <w:rPr>
          <w:rFonts w:hint="eastAsia"/>
        </w:rPr>
        <w:t>年远景目标纲要》以及《钦州市水网建设规划》等相关上位规划，结合近几年经济发展态势，预测</w:t>
      </w:r>
      <w:r>
        <w:rPr>
          <w:rFonts w:hint="eastAsia"/>
        </w:rPr>
        <w:t>2035</w:t>
      </w:r>
      <w:r>
        <w:rPr>
          <w:rFonts w:hint="eastAsia"/>
        </w:rPr>
        <w:t>年钦北区常住人口达到</w:t>
      </w:r>
      <w:r>
        <w:t>88.89</w:t>
      </w:r>
      <w:r>
        <w:rPr>
          <w:rFonts w:hint="eastAsia"/>
        </w:rPr>
        <w:t>万人，年均增长率约</w:t>
      </w:r>
      <w:r>
        <w:t>15.9‰</w:t>
      </w:r>
      <w:r>
        <w:rPr>
          <w:rFonts w:hint="eastAsia"/>
        </w:rPr>
        <w:t>，城镇人口约</w:t>
      </w:r>
      <w:r>
        <w:t>62.03</w:t>
      </w:r>
      <w:r>
        <w:rPr>
          <w:rFonts w:hint="eastAsia"/>
        </w:rPr>
        <w:t>万人，城镇化率达到</w:t>
      </w:r>
      <w:r>
        <w:rPr>
          <w:rFonts w:hint="eastAsia"/>
        </w:rPr>
        <w:t>70%</w:t>
      </w:r>
      <w:r>
        <w:rPr>
          <w:rFonts w:hint="eastAsia"/>
        </w:rPr>
        <w:t>；工业增加值达</w:t>
      </w:r>
      <w:r>
        <w:t>145.47</w:t>
      </w:r>
      <w:r>
        <w:rPr>
          <w:rFonts w:hint="eastAsia"/>
        </w:rPr>
        <w:t>亿元，年均增长率约</w:t>
      </w:r>
      <w:r>
        <w:rPr>
          <w:rFonts w:hint="eastAsia"/>
        </w:rPr>
        <w:t>4.5%</w:t>
      </w:r>
      <w:r>
        <w:rPr>
          <w:rFonts w:hint="eastAsia"/>
        </w:rPr>
        <w:t>；农田有效灌溉面积达到</w:t>
      </w:r>
      <w:r w:rsidR="00CF1635">
        <w:rPr>
          <w:rFonts w:hint="eastAsia"/>
        </w:rPr>
        <w:t>35.05</w:t>
      </w:r>
      <w:r>
        <w:rPr>
          <w:rFonts w:hint="eastAsia"/>
        </w:rPr>
        <w:t>万亩，林果草灌溉面积</w:t>
      </w:r>
      <w:r>
        <w:rPr>
          <w:rFonts w:hint="eastAsia"/>
        </w:rPr>
        <w:t>0.66</w:t>
      </w:r>
      <w:r>
        <w:rPr>
          <w:rFonts w:hint="eastAsia"/>
        </w:rPr>
        <w:t>万亩，大小牲畜</w:t>
      </w:r>
      <w:r>
        <w:rPr>
          <w:rFonts w:hint="eastAsia"/>
        </w:rPr>
        <w:t>128.</w:t>
      </w:r>
      <w:r w:rsidR="00CF1635">
        <w:rPr>
          <w:rFonts w:hint="eastAsia"/>
        </w:rPr>
        <w:t>8</w:t>
      </w:r>
      <w:r>
        <w:rPr>
          <w:rFonts w:hint="eastAsia"/>
        </w:rPr>
        <w:t>9</w:t>
      </w:r>
      <w:r>
        <w:rPr>
          <w:rFonts w:hint="eastAsia"/>
        </w:rPr>
        <w:t>万头。</w:t>
      </w:r>
      <w:r w:rsidR="006F23C6">
        <w:rPr>
          <w:rFonts w:hint="eastAsia"/>
        </w:rPr>
        <w:t>钦北区现状及规划预测经济指标见表</w:t>
      </w:r>
      <w:r w:rsidR="00B92F4C">
        <w:t>4-2</w:t>
      </w:r>
      <w:r w:rsidR="006F23C6">
        <w:rPr>
          <w:rFonts w:hint="eastAsia"/>
        </w:rPr>
        <w:t>。</w:t>
      </w:r>
    </w:p>
    <w:p w14:paraId="1ED393B2" w14:textId="77777777" w:rsidR="006C7F08" w:rsidRPr="006C7F08" w:rsidRDefault="006C7F08" w:rsidP="006C7F08">
      <w:pPr>
        <w:ind w:firstLine="640"/>
      </w:pPr>
      <w:r w:rsidRPr="006C7F08">
        <w:rPr>
          <w:rFonts w:hint="eastAsia"/>
        </w:rPr>
        <w:t>2</w:t>
      </w:r>
      <w:r w:rsidRPr="006C7F08">
        <w:rPr>
          <w:rFonts w:hint="eastAsia"/>
        </w:rPr>
        <w:t>、</w:t>
      </w:r>
      <w:r w:rsidR="0030252D" w:rsidRPr="006C7F08">
        <w:rPr>
          <w:rFonts w:hint="eastAsia"/>
        </w:rPr>
        <w:t>河道外用水定额</w:t>
      </w:r>
      <w:r w:rsidR="00895EE9" w:rsidRPr="006C7F08">
        <w:rPr>
          <w:rFonts w:hint="eastAsia"/>
        </w:rPr>
        <w:t>。</w:t>
      </w:r>
    </w:p>
    <w:p w14:paraId="636D0C41" w14:textId="0B2D77E4" w:rsidR="0030252D" w:rsidRDefault="0030252D" w:rsidP="006C7F08">
      <w:pPr>
        <w:ind w:firstLine="640"/>
      </w:pPr>
      <w:r>
        <w:rPr>
          <w:rFonts w:hint="eastAsia"/>
        </w:rPr>
        <w:t>以基准年</w:t>
      </w:r>
      <w:r>
        <w:rPr>
          <w:rFonts w:hint="eastAsia"/>
        </w:rPr>
        <w:t>202</w:t>
      </w:r>
      <w:r>
        <w:t>2</w:t>
      </w:r>
      <w:r>
        <w:rPr>
          <w:rFonts w:hint="eastAsia"/>
        </w:rPr>
        <w:t>年用水水平为基础，根据《钦州市国土空间总体规划（</w:t>
      </w:r>
      <w:r>
        <w:rPr>
          <w:rFonts w:hint="eastAsia"/>
        </w:rPr>
        <w:t>2</w:t>
      </w:r>
      <w:r>
        <w:t>021-2035</w:t>
      </w:r>
      <w:r>
        <w:rPr>
          <w:rFonts w:hint="eastAsia"/>
        </w:rPr>
        <w:t>年）》、《钦州市国民经济和社会发展第十四个五年规划和</w:t>
      </w:r>
      <w:r>
        <w:rPr>
          <w:rFonts w:hint="eastAsia"/>
        </w:rPr>
        <w:t>2035</w:t>
      </w:r>
      <w:r>
        <w:rPr>
          <w:rFonts w:hint="eastAsia"/>
        </w:rPr>
        <w:t>年远景目标纲要》以及《钦州市水网建设规划》等相关上位规划，结合</w:t>
      </w:r>
      <w:r w:rsidR="000712D8">
        <w:rPr>
          <w:rFonts w:hint="eastAsia"/>
        </w:rPr>
        <w:t>《钦州市水资源公报》中钦北区各行业用水情况与</w:t>
      </w:r>
      <w:r>
        <w:rPr>
          <w:rFonts w:hint="eastAsia"/>
        </w:rPr>
        <w:t>节水要求，到</w:t>
      </w:r>
      <w:r>
        <w:rPr>
          <w:rFonts w:hint="eastAsia"/>
        </w:rPr>
        <w:t>2035</w:t>
      </w:r>
      <w:r>
        <w:rPr>
          <w:rFonts w:hint="eastAsia"/>
        </w:rPr>
        <w:t>年，钦北区城镇居民生活、农村居民生活人均毛用水量分别为</w:t>
      </w:r>
      <w:r>
        <w:rPr>
          <w:rFonts w:hint="eastAsia"/>
        </w:rPr>
        <w:t>152L/</w:t>
      </w:r>
      <w:r>
        <w:rPr>
          <w:rFonts w:hint="eastAsia"/>
        </w:rPr>
        <w:t>人</w:t>
      </w:r>
      <w:r>
        <w:rPr>
          <w:rFonts w:hint="eastAsia"/>
        </w:rPr>
        <w:t>/</w:t>
      </w:r>
      <w:r>
        <w:rPr>
          <w:rFonts w:hint="eastAsia"/>
        </w:rPr>
        <w:t>天、</w:t>
      </w:r>
      <w:r>
        <w:rPr>
          <w:rFonts w:hint="eastAsia"/>
        </w:rPr>
        <w:t>120</w:t>
      </w:r>
      <w:r>
        <w:t>L</w:t>
      </w:r>
      <w:r>
        <w:rPr>
          <w:rFonts w:hint="eastAsia"/>
        </w:rPr>
        <w:t>/</w:t>
      </w:r>
      <w:r>
        <w:rPr>
          <w:rFonts w:hint="eastAsia"/>
        </w:rPr>
        <w:t>人</w:t>
      </w:r>
      <w:r>
        <w:rPr>
          <w:rFonts w:hint="eastAsia"/>
        </w:rPr>
        <w:t>/</w:t>
      </w:r>
      <w:r>
        <w:rPr>
          <w:rFonts w:hint="eastAsia"/>
        </w:rPr>
        <w:t>天；万元工业增加值用水量为</w:t>
      </w:r>
      <w:r>
        <w:t>20.8</w:t>
      </w:r>
      <w:r>
        <w:rPr>
          <w:rFonts w:hint="eastAsia"/>
        </w:rPr>
        <w:t>m</w:t>
      </w:r>
      <w:r>
        <w:rPr>
          <w:rFonts w:hint="eastAsia"/>
          <w:vertAlign w:val="superscript"/>
        </w:rPr>
        <w:t>3</w:t>
      </w:r>
      <w:r>
        <w:rPr>
          <w:rFonts w:hint="eastAsia"/>
        </w:rPr>
        <w:t>；农田灌溉多</w:t>
      </w:r>
      <w:r>
        <w:rPr>
          <w:rFonts w:hint="eastAsia"/>
        </w:rPr>
        <w:lastRenderedPageBreak/>
        <w:t>年平均综合净定额为</w:t>
      </w:r>
      <w:r w:rsidR="000712D8">
        <w:t>289</w:t>
      </w:r>
      <w:r w:rsidR="000712D8">
        <w:rPr>
          <w:rFonts w:hint="eastAsia"/>
        </w:rPr>
        <w:t>m</w:t>
      </w:r>
      <w:r w:rsidR="000712D8">
        <w:rPr>
          <w:rFonts w:hint="eastAsia"/>
          <w:vertAlign w:val="superscript"/>
        </w:rPr>
        <w:t>3</w:t>
      </w:r>
      <w:r>
        <w:rPr>
          <w:rFonts w:hint="eastAsia"/>
        </w:rPr>
        <w:t>/</w:t>
      </w:r>
      <w:r>
        <w:rPr>
          <w:rFonts w:hint="eastAsia"/>
        </w:rPr>
        <w:t>亩，通过中型灌区续建配套和现代化改造、高标准农田建设等，大力发展高效节水灌溉，农田灌溉水有效利用系数达到</w:t>
      </w:r>
      <w:r>
        <w:rPr>
          <w:rFonts w:hint="eastAsia"/>
        </w:rPr>
        <w:t>0.6</w:t>
      </w:r>
      <w:r>
        <w:rPr>
          <w:rFonts w:hint="eastAsia"/>
        </w:rPr>
        <w:t>；林果草灌溉净定额为</w:t>
      </w:r>
      <w:r>
        <w:rPr>
          <w:rFonts w:hint="eastAsia"/>
        </w:rPr>
        <w:t>1</w:t>
      </w:r>
      <w:r>
        <w:t>20</w:t>
      </w:r>
      <w:r>
        <w:rPr>
          <w:rFonts w:hint="eastAsia"/>
        </w:rPr>
        <w:t>m</w:t>
      </w:r>
      <w:r>
        <w:rPr>
          <w:rFonts w:hint="eastAsia"/>
          <w:vertAlign w:val="superscript"/>
        </w:rPr>
        <w:t>3</w:t>
      </w:r>
      <w:r>
        <w:rPr>
          <w:rFonts w:hint="eastAsia"/>
        </w:rPr>
        <w:t>/</w:t>
      </w:r>
      <w:r>
        <w:rPr>
          <w:rFonts w:hint="eastAsia"/>
        </w:rPr>
        <w:t>亩；鱼塘补水毛定额为</w:t>
      </w:r>
      <w:r>
        <w:t>400</w:t>
      </w:r>
      <w:r>
        <w:rPr>
          <w:rFonts w:hint="eastAsia"/>
        </w:rPr>
        <w:t>m</w:t>
      </w:r>
      <w:r>
        <w:rPr>
          <w:rFonts w:hint="eastAsia"/>
          <w:vertAlign w:val="superscript"/>
        </w:rPr>
        <w:t>3</w:t>
      </w:r>
      <w:r>
        <w:rPr>
          <w:rFonts w:hint="eastAsia"/>
        </w:rPr>
        <w:t>/</w:t>
      </w:r>
      <w:r>
        <w:rPr>
          <w:rFonts w:hint="eastAsia"/>
        </w:rPr>
        <w:t>亩；大、小牲畜毛用水定额分别为</w:t>
      </w:r>
      <w:r>
        <w:t>8</w:t>
      </w:r>
      <w:r>
        <w:rPr>
          <w:rFonts w:hint="eastAsia"/>
        </w:rPr>
        <w:t>0L/</w:t>
      </w:r>
      <w:r>
        <w:rPr>
          <w:rFonts w:hint="eastAsia"/>
        </w:rPr>
        <w:t>头</w:t>
      </w:r>
      <w:r>
        <w:t>/</w:t>
      </w:r>
      <w:r>
        <w:rPr>
          <w:rFonts w:hint="eastAsia"/>
        </w:rPr>
        <w:t>日、</w:t>
      </w:r>
      <w:r>
        <w:t>3</w:t>
      </w:r>
      <w:r>
        <w:rPr>
          <w:rFonts w:hint="eastAsia"/>
        </w:rPr>
        <w:t>0L/</w:t>
      </w:r>
      <w:r>
        <w:rPr>
          <w:rFonts w:hint="eastAsia"/>
        </w:rPr>
        <w:t>头</w:t>
      </w:r>
      <w:r>
        <w:t>/</w:t>
      </w:r>
      <w:r>
        <w:rPr>
          <w:rFonts w:hint="eastAsia"/>
        </w:rPr>
        <w:t>日。</w:t>
      </w:r>
      <w:r w:rsidR="00E71DA8">
        <w:rPr>
          <w:rFonts w:hint="eastAsia"/>
        </w:rPr>
        <w:t>钦北区现状及规划预测</w:t>
      </w:r>
      <w:r w:rsidR="006F23C6">
        <w:rPr>
          <w:rFonts w:hint="eastAsia"/>
        </w:rPr>
        <w:t>用水定额</w:t>
      </w:r>
      <w:r w:rsidR="00E71DA8">
        <w:rPr>
          <w:rFonts w:hint="eastAsia"/>
        </w:rPr>
        <w:t>见表</w:t>
      </w:r>
      <w:r w:rsidR="00B92F4C">
        <w:t>4-3</w:t>
      </w:r>
      <w:r w:rsidR="00E71DA8">
        <w:rPr>
          <w:rFonts w:hint="eastAsia"/>
        </w:rPr>
        <w:t>。</w:t>
      </w:r>
    </w:p>
    <w:p w14:paraId="1DF64004" w14:textId="77777777" w:rsidR="006C7F08" w:rsidRPr="006C7F08" w:rsidRDefault="006C7F08" w:rsidP="006C7F08">
      <w:pPr>
        <w:ind w:firstLine="640"/>
      </w:pPr>
      <w:r w:rsidRPr="006C7F08">
        <w:rPr>
          <w:rFonts w:hint="eastAsia"/>
        </w:rPr>
        <w:t>3</w:t>
      </w:r>
      <w:r w:rsidRPr="006C7F08">
        <w:rPr>
          <w:rFonts w:hint="eastAsia"/>
        </w:rPr>
        <w:t>、</w:t>
      </w:r>
      <w:r w:rsidR="0030252D" w:rsidRPr="006C7F08">
        <w:rPr>
          <w:rFonts w:hint="eastAsia"/>
        </w:rPr>
        <w:t>河道外需水预测成果</w:t>
      </w:r>
      <w:r w:rsidR="00895EE9" w:rsidRPr="006C7F08">
        <w:rPr>
          <w:rFonts w:hint="eastAsia"/>
        </w:rPr>
        <w:t>。</w:t>
      </w:r>
    </w:p>
    <w:p w14:paraId="35B6F7A2" w14:textId="560F313D" w:rsidR="0054428F" w:rsidRDefault="0030252D" w:rsidP="006C7F08">
      <w:pPr>
        <w:ind w:firstLine="640"/>
        <w:sectPr w:rsidR="0054428F">
          <w:pgSz w:w="11906" w:h="16838"/>
          <w:pgMar w:top="1440" w:right="1800" w:bottom="1440" w:left="1800" w:header="851" w:footer="992" w:gutter="0"/>
          <w:cols w:space="720"/>
          <w:docGrid w:type="lines" w:linePitch="312"/>
        </w:sectPr>
      </w:pPr>
      <w:r>
        <w:rPr>
          <w:rFonts w:hint="eastAsia"/>
        </w:rPr>
        <w:t>经预测，到</w:t>
      </w:r>
      <w:r>
        <w:rPr>
          <w:rFonts w:hint="eastAsia"/>
        </w:rPr>
        <w:t>2035</w:t>
      </w:r>
      <w:r>
        <w:rPr>
          <w:rFonts w:hint="eastAsia"/>
        </w:rPr>
        <w:t>年钦北区多年平均总需水量为</w:t>
      </w:r>
      <w:r w:rsidR="000712D8">
        <w:t>2.84</w:t>
      </w:r>
      <w:r>
        <w:rPr>
          <w:rFonts w:hint="eastAsia"/>
        </w:rPr>
        <w:t>亿</w:t>
      </w:r>
      <w:r>
        <w:rPr>
          <w:rFonts w:hint="eastAsia"/>
        </w:rPr>
        <w:t>m</w:t>
      </w:r>
      <w:r>
        <w:rPr>
          <w:rFonts w:hint="eastAsia"/>
          <w:vertAlign w:val="superscript"/>
        </w:rPr>
        <w:t>3</w:t>
      </w:r>
      <w:r>
        <w:rPr>
          <w:rFonts w:hint="eastAsia"/>
        </w:rPr>
        <w:t>，其中生活需水</w:t>
      </w:r>
      <w:r>
        <w:t>0.5</w:t>
      </w:r>
      <w:r w:rsidR="000712D8">
        <w:t>7</w:t>
      </w:r>
      <w:r>
        <w:rPr>
          <w:rFonts w:hint="eastAsia"/>
        </w:rPr>
        <w:t>亿</w:t>
      </w:r>
      <w:r>
        <w:rPr>
          <w:rFonts w:hint="eastAsia"/>
        </w:rPr>
        <w:t>m</w:t>
      </w:r>
      <w:r>
        <w:rPr>
          <w:rFonts w:hint="eastAsia"/>
          <w:vertAlign w:val="superscript"/>
        </w:rPr>
        <w:t>3</w:t>
      </w:r>
      <w:r>
        <w:rPr>
          <w:rFonts w:hint="eastAsia"/>
        </w:rPr>
        <w:t>、工业需水</w:t>
      </w:r>
      <w:r>
        <w:rPr>
          <w:rFonts w:hint="eastAsia"/>
        </w:rPr>
        <w:t>0.</w:t>
      </w:r>
      <w:r>
        <w:t>3</w:t>
      </w:r>
      <w:r>
        <w:rPr>
          <w:rFonts w:hint="eastAsia"/>
        </w:rPr>
        <w:t>亿</w:t>
      </w:r>
      <w:r>
        <w:rPr>
          <w:rFonts w:hint="eastAsia"/>
        </w:rPr>
        <w:t>m</w:t>
      </w:r>
      <w:r>
        <w:rPr>
          <w:rFonts w:hint="eastAsia"/>
          <w:vertAlign w:val="superscript"/>
        </w:rPr>
        <w:t>3</w:t>
      </w:r>
      <w:r>
        <w:rPr>
          <w:rFonts w:hint="eastAsia"/>
        </w:rPr>
        <w:t>、农业需水</w:t>
      </w:r>
      <w:r w:rsidR="000712D8">
        <w:t>1.88</w:t>
      </w:r>
      <w:r>
        <w:rPr>
          <w:rFonts w:hint="eastAsia"/>
        </w:rPr>
        <w:t>亿</w:t>
      </w:r>
      <w:r>
        <w:rPr>
          <w:rFonts w:hint="eastAsia"/>
        </w:rPr>
        <w:t>m</w:t>
      </w:r>
      <w:r>
        <w:rPr>
          <w:rFonts w:hint="eastAsia"/>
          <w:vertAlign w:val="superscript"/>
        </w:rPr>
        <w:t>3</w:t>
      </w:r>
      <w:r>
        <w:rPr>
          <w:rFonts w:hint="eastAsia"/>
        </w:rPr>
        <w:t>、河道外生态需水</w:t>
      </w:r>
      <w:r>
        <w:rPr>
          <w:rFonts w:hint="eastAsia"/>
        </w:rPr>
        <w:t>0.0</w:t>
      </w:r>
      <w:r>
        <w:t>9</w:t>
      </w:r>
      <w:r>
        <w:rPr>
          <w:rFonts w:hint="eastAsia"/>
        </w:rPr>
        <w:t>亿</w:t>
      </w:r>
      <w:r>
        <w:rPr>
          <w:rFonts w:hint="eastAsia"/>
        </w:rPr>
        <w:t>m</w:t>
      </w:r>
      <w:r>
        <w:rPr>
          <w:rFonts w:hint="eastAsia"/>
          <w:vertAlign w:val="superscript"/>
        </w:rPr>
        <w:t>3</w:t>
      </w:r>
      <w:r>
        <w:rPr>
          <w:rFonts w:hint="eastAsia"/>
        </w:rPr>
        <w:t>。</w:t>
      </w:r>
      <w:r w:rsidR="0054428F">
        <w:rPr>
          <w:rFonts w:hint="eastAsia"/>
        </w:rPr>
        <w:t>钦北区各乡镇河道外</w:t>
      </w:r>
      <w:r>
        <w:rPr>
          <w:rFonts w:hint="eastAsia"/>
        </w:rPr>
        <w:t>需水预测成果见表</w:t>
      </w:r>
      <w:r w:rsidR="00B92F4C">
        <w:t>4-4</w:t>
      </w:r>
      <w:r>
        <w:rPr>
          <w:rFonts w:hint="eastAsia"/>
        </w:rPr>
        <w:t>。</w:t>
      </w:r>
    </w:p>
    <w:p w14:paraId="27D5EEDC" w14:textId="500709B9" w:rsidR="006E2E99" w:rsidRDefault="006E2E99" w:rsidP="006E2E99">
      <w:pPr>
        <w:pStyle w:val="af4"/>
        <w:rPr>
          <w:rFonts w:hint="default"/>
        </w:rPr>
      </w:pPr>
      <w:bookmarkStart w:id="293" w:name="_Hlk179881826"/>
      <w:r>
        <w:lastRenderedPageBreak/>
        <w:t>表</w:t>
      </w:r>
      <w:r w:rsidR="00B66739">
        <w:rPr>
          <w:rFonts w:hint="default"/>
        </w:rPr>
        <w:t>4</w:t>
      </w:r>
      <w:r>
        <w:t>-</w:t>
      </w:r>
      <w:r w:rsidR="00B66739">
        <w:rPr>
          <w:rFonts w:hint="default"/>
        </w:rPr>
        <w:t>2</w:t>
      </w:r>
      <w:r>
        <w:t xml:space="preserve">  </w:t>
      </w:r>
      <w:r>
        <w:t>钦北区现状及规划预测</w:t>
      </w:r>
      <w:r w:rsidR="00DB4400">
        <w:t>经济</w:t>
      </w:r>
      <w:r>
        <w:t>指标表</w:t>
      </w:r>
      <w:bookmarkEnd w:id="293"/>
    </w:p>
    <w:tbl>
      <w:tblPr>
        <w:tblStyle w:val="af0"/>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78"/>
        <w:gridCol w:w="1240"/>
        <w:gridCol w:w="1106"/>
        <w:gridCol w:w="1173"/>
        <w:gridCol w:w="1174"/>
        <w:gridCol w:w="1212"/>
        <w:gridCol w:w="1207"/>
        <w:gridCol w:w="1174"/>
        <w:gridCol w:w="1158"/>
        <w:gridCol w:w="1158"/>
        <w:gridCol w:w="1174"/>
        <w:gridCol w:w="1174"/>
      </w:tblGrid>
      <w:tr w:rsidR="00DA3980" w14:paraId="114EBBDC" w14:textId="67366CE3" w:rsidTr="00245809">
        <w:trPr>
          <w:trHeight w:val="340"/>
          <w:tblHeader/>
          <w:jc w:val="center"/>
        </w:trPr>
        <w:tc>
          <w:tcPr>
            <w:tcW w:w="978" w:type="dxa"/>
            <w:vAlign w:val="center"/>
          </w:tcPr>
          <w:p w14:paraId="22ECA2B7" w14:textId="05CAB8AE" w:rsidR="00DA3980" w:rsidRPr="00245809" w:rsidRDefault="00DA3980" w:rsidP="00245809">
            <w:pPr>
              <w:pStyle w:val="af3"/>
              <w:rPr>
                <w:b/>
                <w:bCs/>
              </w:rPr>
            </w:pPr>
            <w:r w:rsidRPr="00245809">
              <w:rPr>
                <w:rFonts w:hint="eastAsia"/>
                <w:b/>
                <w:bCs/>
              </w:rPr>
              <w:t>水平年</w:t>
            </w:r>
          </w:p>
        </w:tc>
        <w:tc>
          <w:tcPr>
            <w:tcW w:w="1240" w:type="dxa"/>
            <w:vAlign w:val="center"/>
          </w:tcPr>
          <w:p w14:paraId="374E61BC" w14:textId="5E2A171E" w:rsidR="00DA3980" w:rsidRPr="00245809" w:rsidRDefault="00DA3980" w:rsidP="00152FD7">
            <w:pPr>
              <w:pStyle w:val="af3"/>
              <w:rPr>
                <w:b/>
                <w:bCs/>
              </w:rPr>
            </w:pPr>
            <w:r w:rsidRPr="00245809">
              <w:rPr>
                <w:rFonts w:hint="eastAsia"/>
                <w:b/>
                <w:bCs/>
              </w:rPr>
              <w:t>行政区划</w:t>
            </w:r>
          </w:p>
        </w:tc>
        <w:tc>
          <w:tcPr>
            <w:tcW w:w="1106" w:type="dxa"/>
            <w:vAlign w:val="center"/>
          </w:tcPr>
          <w:p w14:paraId="2833448B" w14:textId="073C81DB" w:rsidR="00DA3980" w:rsidRPr="00245809" w:rsidRDefault="00DA3980" w:rsidP="00152FD7">
            <w:pPr>
              <w:pStyle w:val="af3"/>
              <w:rPr>
                <w:b/>
                <w:bCs/>
              </w:rPr>
            </w:pPr>
            <w:r w:rsidRPr="00245809">
              <w:rPr>
                <w:rFonts w:hint="eastAsia"/>
                <w:b/>
                <w:bCs/>
              </w:rPr>
              <w:t>常住人口</w:t>
            </w:r>
          </w:p>
          <w:p w14:paraId="49AF3556" w14:textId="72449D84" w:rsidR="00DA3980" w:rsidRPr="00245809" w:rsidRDefault="00DA3980" w:rsidP="00152FD7">
            <w:pPr>
              <w:pStyle w:val="af3"/>
              <w:rPr>
                <w:b/>
                <w:bCs/>
              </w:rPr>
            </w:pPr>
            <w:r w:rsidRPr="00245809">
              <w:rPr>
                <w:rFonts w:hint="eastAsia"/>
                <w:b/>
                <w:bCs/>
              </w:rPr>
              <w:t>（万人）</w:t>
            </w:r>
          </w:p>
        </w:tc>
        <w:tc>
          <w:tcPr>
            <w:tcW w:w="1173" w:type="dxa"/>
            <w:vAlign w:val="center"/>
          </w:tcPr>
          <w:p w14:paraId="0E14BCE5" w14:textId="1FA2F574" w:rsidR="00DA3980" w:rsidRPr="00245809" w:rsidRDefault="00DA3980" w:rsidP="00152FD7">
            <w:pPr>
              <w:pStyle w:val="af3"/>
              <w:rPr>
                <w:b/>
                <w:bCs/>
              </w:rPr>
            </w:pPr>
            <w:r w:rsidRPr="00245809">
              <w:rPr>
                <w:rFonts w:hint="eastAsia"/>
                <w:b/>
                <w:bCs/>
              </w:rPr>
              <w:t>城镇人口</w:t>
            </w:r>
          </w:p>
          <w:p w14:paraId="6B2B10F5" w14:textId="1642A92B" w:rsidR="00DA3980" w:rsidRPr="00245809" w:rsidRDefault="00DA3980" w:rsidP="00245809">
            <w:pPr>
              <w:pStyle w:val="af3"/>
              <w:rPr>
                <w:b/>
                <w:bCs/>
              </w:rPr>
            </w:pPr>
            <w:r w:rsidRPr="00245809">
              <w:rPr>
                <w:rFonts w:hint="eastAsia"/>
                <w:b/>
                <w:bCs/>
              </w:rPr>
              <w:t>（万人）</w:t>
            </w:r>
          </w:p>
        </w:tc>
        <w:tc>
          <w:tcPr>
            <w:tcW w:w="1174" w:type="dxa"/>
            <w:vAlign w:val="center"/>
          </w:tcPr>
          <w:p w14:paraId="40EA0345" w14:textId="77777777" w:rsidR="00DA3980" w:rsidRPr="00245809" w:rsidRDefault="00DA3980" w:rsidP="00152FD7">
            <w:pPr>
              <w:pStyle w:val="af3"/>
              <w:rPr>
                <w:b/>
                <w:bCs/>
              </w:rPr>
            </w:pPr>
            <w:r w:rsidRPr="00245809">
              <w:rPr>
                <w:rFonts w:hint="eastAsia"/>
                <w:b/>
                <w:bCs/>
              </w:rPr>
              <w:t>农村人口</w:t>
            </w:r>
          </w:p>
          <w:p w14:paraId="6E3675F8" w14:textId="6C8C51A5" w:rsidR="00DA3980" w:rsidRPr="00245809" w:rsidRDefault="00DA3980" w:rsidP="00245809">
            <w:pPr>
              <w:pStyle w:val="af3"/>
              <w:rPr>
                <w:b/>
                <w:bCs/>
              </w:rPr>
            </w:pPr>
            <w:r w:rsidRPr="00245809">
              <w:rPr>
                <w:rFonts w:hint="eastAsia"/>
                <w:b/>
                <w:bCs/>
              </w:rPr>
              <w:t>（万人）</w:t>
            </w:r>
          </w:p>
        </w:tc>
        <w:tc>
          <w:tcPr>
            <w:tcW w:w="1212" w:type="dxa"/>
            <w:vAlign w:val="center"/>
          </w:tcPr>
          <w:p w14:paraId="49B44BF5" w14:textId="77777777" w:rsidR="00DA3980" w:rsidRPr="00245809" w:rsidRDefault="00DA3980" w:rsidP="00152FD7">
            <w:pPr>
              <w:pStyle w:val="af3"/>
              <w:rPr>
                <w:b/>
                <w:bCs/>
              </w:rPr>
            </w:pPr>
            <w:r w:rsidRPr="00245809">
              <w:rPr>
                <w:rFonts w:hint="eastAsia"/>
                <w:b/>
                <w:bCs/>
              </w:rPr>
              <w:t>城镇化率</w:t>
            </w:r>
          </w:p>
          <w:p w14:paraId="3A58ABBF" w14:textId="49174523" w:rsidR="00DA3980" w:rsidRPr="00245809" w:rsidRDefault="00DA3980" w:rsidP="00245809">
            <w:pPr>
              <w:pStyle w:val="af3"/>
              <w:rPr>
                <w:b/>
                <w:bCs/>
              </w:rPr>
            </w:pPr>
            <w:r w:rsidRPr="00245809">
              <w:rPr>
                <w:rFonts w:hint="eastAsia"/>
                <w:b/>
                <w:bCs/>
              </w:rPr>
              <w:t>（</w:t>
            </w:r>
            <w:r w:rsidRPr="00245809">
              <w:rPr>
                <w:b/>
                <w:bCs/>
              </w:rPr>
              <w:t>%</w:t>
            </w:r>
            <w:r w:rsidRPr="00245809">
              <w:rPr>
                <w:rFonts w:hint="eastAsia"/>
                <w:b/>
                <w:bCs/>
              </w:rPr>
              <w:t>）</w:t>
            </w:r>
          </w:p>
        </w:tc>
        <w:tc>
          <w:tcPr>
            <w:tcW w:w="1207" w:type="dxa"/>
            <w:vAlign w:val="center"/>
          </w:tcPr>
          <w:p w14:paraId="2CDCB9DD" w14:textId="77777777" w:rsidR="00DA3980" w:rsidRPr="00245809" w:rsidRDefault="00DA3980" w:rsidP="00152FD7">
            <w:pPr>
              <w:pStyle w:val="af3"/>
              <w:rPr>
                <w:b/>
                <w:bCs/>
              </w:rPr>
            </w:pPr>
            <w:r w:rsidRPr="00245809">
              <w:rPr>
                <w:rFonts w:hint="eastAsia"/>
                <w:b/>
                <w:bCs/>
              </w:rPr>
              <w:t>工业增加值</w:t>
            </w:r>
          </w:p>
          <w:p w14:paraId="76C19394" w14:textId="7EA5A244" w:rsidR="00DA3980" w:rsidRPr="00245809" w:rsidRDefault="00DA3980" w:rsidP="00245809">
            <w:pPr>
              <w:pStyle w:val="af3"/>
              <w:rPr>
                <w:b/>
                <w:bCs/>
              </w:rPr>
            </w:pPr>
            <w:r w:rsidRPr="00245809">
              <w:rPr>
                <w:rFonts w:hint="eastAsia"/>
                <w:b/>
                <w:bCs/>
              </w:rPr>
              <w:t>（亿元）</w:t>
            </w:r>
          </w:p>
        </w:tc>
        <w:tc>
          <w:tcPr>
            <w:tcW w:w="1174" w:type="dxa"/>
            <w:vAlign w:val="center"/>
          </w:tcPr>
          <w:p w14:paraId="10DF74FC" w14:textId="77777777" w:rsidR="00DA3980" w:rsidRPr="00245809" w:rsidRDefault="00DA3980" w:rsidP="00152FD7">
            <w:pPr>
              <w:pStyle w:val="af3"/>
              <w:rPr>
                <w:b/>
                <w:bCs/>
              </w:rPr>
            </w:pPr>
            <w:r w:rsidRPr="00245809">
              <w:rPr>
                <w:rFonts w:hint="eastAsia"/>
                <w:b/>
                <w:bCs/>
              </w:rPr>
              <w:t>农田有效灌溉面积</w:t>
            </w:r>
          </w:p>
          <w:p w14:paraId="7B4782C2" w14:textId="3FD7F332" w:rsidR="00DA3980" w:rsidRPr="00245809" w:rsidRDefault="00DA3980" w:rsidP="00245809">
            <w:pPr>
              <w:pStyle w:val="af3"/>
              <w:rPr>
                <w:b/>
                <w:bCs/>
              </w:rPr>
            </w:pPr>
            <w:r w:rsidRPr="00245809">
              <w:rPr>
                <w:rFonts w:hint="eastAsia"/>
                <w:b/>
                <w:bCs/>
              </w:rPr>
              <w:t>（万亩）</w:t>
            </w:r>
          </w:p>
        </w:tc>
        <w:tc>
          <w:tcPr>
            <w:tcW w:w="1158" w:type="dxa"/>
            <w:vAlign w:val="center"/>
          </w:tcPr>
          <w:p w14:paraId="5E06234F" w14:textId="77777777" w:rsidR="00DA3980" w:rsidRPr="00245809" w:rsidRDefault="00DA3980" w:rsidP="00152FD7">
            <w:pPr>
              <w:pStyle w:val="af3"/>
              <w:rPr>
                <w:b/>
                <w:bCs/>
              </w:rPr>
            </w:pPr>
            <w:r w:rsidRPr="00245809">
              <w:rPr>
                <w:rFonts w:hint="eastAsia"/>
                <w:b/>
                <w:bCs/>
              </w:rPr>
              <w:t>林果草地灌溉面积</w:t>
            </w:r>
          </w:p>
          <w:p w14:paraId="01703F32" w14:textId="7B5A9B56" w:rsidR="00DA3980" w:rsidRPr="00245809" w:rsidRDefault="00DA3980" w:rsidP="00245809">
            <w:pPr>
              <w:pStyle w:val="af3"/>
              <w:rPr>
                <w:b/>
                <w:bCs/>
              </w:rPr>
            </w:pPr>
            <w:r w:rsidRPr="00245809">
              <w:rPr>
                <w:rFonts w:hint="eastAsia"/>
                <w:b/>
                <w:bCs/>
              </w:rPr>
              <w:t>（万亩）</w:t>
            </w:r>
          </w:p>
        </w:tc>
        <w:tc>
          <w:tcPr>
            <w:tcW w:w="1158" w:type="dxa"/>
            <w:vAlign w:val="center"/>
          </w:tcPr>
          <w:p w14:paraId="1571A457" w14:textId="77777777" w:rsidR="00DA3980" w:rsidRPr="00245809" w:rsidRDefault="00DA3980" w:rsidP="00152FD7">
            <w:pPr>
              <w:pStyle w:val="af3"/>
              <w:rPr>
                <w:b/>
                <w:bCs/>
              </w:rPr>
            </w:pPr>
            <w:r w:rsidRPr="00245809">
              <w:rPr>
                <w:rFonts w:hint="eastAsia"/>
                <w:b/>
                <w:bCs/>
              </w:rPr>
              <w:t>鱼塘补水面积</w:t>
            </w:r>
          </w:p>
          <w:p w14:paraId="4A35183C" w14:textId="43BA68C2" w:rsidR="00DA3980" w:rsidRPr="00245809" w:rsidRDefault="00DA3980" w:rsidP="00245809">
            <w:pPr>
              <w:pStyle w:val="af3"/>
              <w:rPr>
                <w:b/>
                <w:bCs/>
              </w:rPr>
            </w:pPr>
            <w:r w:rsidRPr="00245809">
              <w:rPr>
                <w:rFonts w:hint="eastAsia"/>
                <w:b/>
                <w:bCs/>
              </w:rPr>
              <w:t>（万亩）</w:t>
            </w:r>
          </w:p>
        </w:tc>
        <w:tc>
          <w:tcPr>
            <w:tcW w:w="1174" w:type="dxa"/>
            <w:vAlign w:val="center"/>
          </w:tcPr>
          <w:p w14:paraId="17906CD1" w14:textId="77777777" w:rsidR="00DA3980" w:rsidRPr="00245809" w:rsidRDefault="00DA3980" w:rsidP="00152FD7">
            <w:pPr>
              <w:pStyle w:val="af3"/>
              <w:rPr>
                <w:b/>
                <w:bCs/>
              </w:rPr>
            </w:pPr>
            <w:r w:rsidRPr="00245809">
              <w:rPr>
                <w:rFonts w:hint="eastAsia"/>
                <w:b/>
                <w:bCs/>
              </w:rPr>
              <w:t>大牲畜</w:t>
            </w:r>
          </w:p>
          <w:p w14:paraId="71EFA30A" w14:textId="35B9CC72" w:rsidR="00DA3980" w:rsidRPr="00245809" w:rsidRDefault="00DA3980" w:rsidP="00245809">
            <w:pPr>
              <w:pStyle w:val="af3"/>
              <w:rPr>
                <w:b/>
                <w:bCs/>
              </w:rPr>
            </w:pPr>
            <w:r w:rsidRPr="00245809">
              <w:rPr>
                <w:rFonts w:hint="eastAsia"/>
                <w:b/>
                <w:bCs/>
              </w:rPr>
              <w:t>（万头）</w:t>
            </w:r>
          </w:p>
        </w:tc>
        <w:tc>
          <w:tcPr>
            <w:tcW w:w="1174" w:type="dxa"/>
            <w:vAlign w:val="center"/>
          </w:tcPr>
          <w:p w14:paraId="089A22C0" w14:textId="77777777" w:rsidR="00DA3980" w:rsidRPr="00245809" w:rsidRDefault="00DA3980" w:rsidP="00152FD7">
            <w:pPr>
              <w:pStyle w:val="af3"/>
              <w:rPr>
                <w:b/>
                <w:bCs/>
              </w:rPr>
            </w:pPr>
            <w:r w:rsidRPr="00245809">
              <w:rPr>
                <w:rFonts w:hint="eastAsia"/>
                <w:b/>
                <w:bCs/>
              </w:rPr>
              <w:t>小牲畜</w:t>
            </w:r>
          </w:p>
          <w:p w14:paraId="2DFC2DF0" w14:textId="1C33CA3D" w:rsidR="00DA3980" w:rsidRPr="00245809" w:rsidRDefault="00DA3980" w:rsidP="00245809">
            <w:pPr>
              <w:pStyle w:val="af3"/>
              <w:rPr>
                <w:b/>
                <w:bCs/>
              </w:rPr>
            </w:pPr>
            <w:r w:rsidRPr="00245809">
              <w:rPr>
                <w:rFonts w:hint="eastAsia"/>
                <w:b/>
                <w:bCs/>
              </w:rPr>
              <w:t>（万头）</w:t>
            </w:r>
          </w:p>
        </w:tc>
      </w:tr>
      <w:tr w:rsidR="00152FD7" w14:paraId="3BC60F21" w14:textId="3E7B1220" w:rsidTr="00245809">
        <w:trPr>
          <w:trHeight w:val="340"/>
          <w:jc w:val="center"/>
        </w:trPr>
        <w:tc>
          <w:tcPr>
            <w:tcW w:w="978" w:type="dxa"/>
            <w:vMerge w:val="restart"/>
            <w:vAlign w:val="center"/>
          </w:tcPr>
          <w:p w14:paraId="148998E7" w14:textId="4D1BACC6" w:rsidR="00152FD7" w:rsidRDefault="00152FD7" w:rsidP="00245809">
            <w:pPr>
              <w:pStyle w:val="af3"/>
            </w:pPr>
            <w:r>
              <w:rPr>
                <w:rFonts w:hint="eastAsia"/>
              </w:rPr>
              <w:t>基准年</w:t>
            </w:r>
          </w:p>
        </w:tc>
        <w:tc>
          <w:tcPr>
            <w:tcW w:w="1240" w:type="dxa"/>
            <w:vAlign w:val="center"/>
          </w:tcPr>
          <w:p w14:paraId="395D8361" w14:textId="5ED04401" w:rsidR="00152FD7" w:rsidRDefault="00152FD7" w:rsidP="00152FD7">
            <w:pPr>
              <w:pStyle w:val="af3"/>
            </w:pPr>
            <w:r>
              <w:rPr>
                <w:rFonts w:hint="eastAsia"/>
              </w:rPr>
              <w:t>大垌镇</w:t>
            </w:r>
          </w:p>
        </w:tc>
        <w:tc>
          <w:tcPr>
            <w:tcW w:w="1106" w:type="dxa"/>
            <w:vAlign w:val="center"/>
          </w:tcPr>
          <w:p w14:paraId="06A78C1B" w14:textId="7361354F" w:rsidR="00152FD7" w:rsidRDefault="00152FD7" w:rsidP="00152FD7">
            <w:pPr>
              <w:pStyle w:val="af3"/>
            </w:pPr>
            <w:r w:rsidRPr="00FB701D">
              <w:t>2.63</w:t>
            </w:r>
          </w:p>
        </w:tc>
        <w:tc>
          <w:tcPr>
            <w:tcW w:w="1173" w:type="dxa"/>
            <w:vAlign w:val="center"/>
          </w:tcPr>
          <w:p w14:paraId="7DBB8F4F" w14:textId="063F4F31" w:rsidR="00152FD7" w:rsidRDefault="00152FD7" w:rsidP="00245809">
            <w:pPr>
              <w:pStyle w:val="af3"/>
            </w:pPr>
            <w:r w:rsidRPr="00FB701D">
              <w:t>1.16</w:t>
            </w:r>
          </w:p>
        </w:tc>
        <w:tc>
          <w:tcPr>
            <w:tcW w:w="1174" w:type="dxa"/>
            <w:vAlign w:val="center"/>
          </w:tcPr>
          <w:p w14:paraId="1F75CF26" w14:textId="0348619B" w:rsidR="00152FD7" w:rsidRDefault="00152FD7" w:rsidP="00245809">
            <w:pPr>
              <w:pStyle w:val="af3"/>
            </w:pPr>
            <w:r w:rsidRPr="00FB701D">
              <w:t xml:space="preserve">1.46 </w:t>
            </w:r>
          </w:p>
        </w:tc>
        <w:tc>
          <w:tcPr>
            <w:tcW w:w="1212" w:type="dxa"/>
            <w:vAlign w:val="center"/>
          </w:tcPr>
          <w:p w14:paraId="0598AB9E" w14:textId="2BFD138B" w:rsidR="00152FD7" w:rsidRDefault="00152FD7" w:rsidP="00245809">
            <w:pPr>
              <w:pStyle w:val="af3"/>
            </w:pPr>
            <w:r w:rsidRPr="008A25B8">
              <w:t>44</w:t>
            </w:r>
          </w:p>
        </w:tc>
        <w:tc>
          <w:tcPr>
            <w:tcW w:w="1207" w:type="dxa"/>
            <w:vAlign w:val="center"/>
          </w:tcPr>
          <w:p w14:paraId="4CFC7276" w14:textId="0329A25A" w:rsidR="00152FD7" w:rsidRDefault="00152FD7" w:rsidP="00245809">
            <w:pPr>
              <w:pStyle w:val="af3"/>
            </w:pPr>
            <w:r w:rsidRPr="00B27DF1">
              <w:t xml:space="preserve">31.94 </w:t>
            </w:r>
          </w:p>
        </w:tc>
        <w:tc>
          <w:tcPr>
            <w:tcW w:w="1174" w:type="dxa"/>
            <w:vAlign w:val="center"/>
          </w:tcPr>
          <w:p w14:paraId="0BBFFD33" w14:textId="6A2B3C50" w:rsidR="00152FD7" w:rsidRDefault="00152FD7" w:rsidP="00245809">
            <w:pPr>
              <w:pStyle w:val="af3"/>
            </w:pPr>
            <w:r w:rsidRPr="00AB1245">
              <w:t>0.85</w:t>
            </w:r>
          </w:p>
        </w:tc>
        <w:tc>
          <w:tcPr>
            <w:tcW w:w="1158" w:type="dxa"/>
            <w:vAlign w:val="center"/>
          </w:tcPr>
          <w:p w14:paraId="5F614952" w14:textId="2F737B5E" w:rsidR="00152FD7" w:rsidRDefault="00152FD7" w:rsidP="00245809">
            <w:pPr>
              <w:pStyle w:val="af3"/>
            </w:pPr>
            <w:r w:rsidRPr="00A86C28">
              <w:t>0</w:t>
            </w:r>
          </w:p>
        </w:tc>
        <w:tc>
          <w:tcPr>
            <w:tcW w:w="1158" w:type="dxa"/>
            <w:vAlign w:val="center"/>
          </w:tcPr>
          <w:p w14:paraId="3246A6AE" w14:textId="7C507F37" w:rsidR="00152FD7" w:rsidRDefault="00152FD7" w:rsidP="00245809">
            <w:pPr>
              <w:pStyle w:val="af3"/>
            </w:pPr>
            <w:r w:rsidRPr="0049019F">
              <w:t>0</w:t>
            </w:r>
          </w:p>
        </w:tc>
        <w:tc>
          <w:tcPr>
            <w:tcW w:w="1174" w:type="dxa"/>
            <w:vAlign w:val="center"/>
          </w:tcPr>
          <w:p w14:paraId="5B753D85" w14:textId="61A5C906" w:rsidR="00152FD7" w:rsidRDefault="00152FD7" w:rsidP="00245809">
            <w:pPr>
              <w:pStyle w:val="af3"/>
            </w:pPr>
            <w:r w:rsidRPr="00302938">
              <w:t>0.66</w:t>
            </w:r>
          </w:p>
        </w:tc>
        <w:tc>
          <w:tcPr>
            <w:tcW w:w="1174" w:type="dxa"/>
            <w:vAlign w:val="center"/>
          </w:tcPr>
          <w:p w14:paraId="12732979" w14:textId="06660594" w:rsidR="00152FD7" w:rsidRDefault="00152FD7" w:rsidP="00245809">
            <w:pPr>
              <w:pStyle w:val="af3"/>
            </w:pPr>
            <w:r w:rsidRPr="00302938">
              <w:t>4.11</w:t>
            </w:r>
          </w:p>
        </w:tc>
      </w:tr>
      <w:tr w:rsidR="00152FD7" w14:paraId="1E2EE213" w14:textId="77777777" w:rsidTr="00245809">
        <w:trPr>
          <w:trHeight w:val="340"/>
          <w:jc w:val="center"/>
        </w:trPr>
        <w:tc>
          <w:tcPr>
            <w:tcW w:w="978" w:type="dxa"/>
            <w:vMerge/>
            <w:vAlign w:val="center"/>
          </w:tcPr>
          <w:p w14:paraId="28F4041C" w14:textId="77777777" w:rsidR="00152FD7" w:rsidRDefault="00152FD7" w:rsidP="00152FD7">
            <w:pPr>
              <w:pStyle w:val="af3"/>
            </w:pPr>
          </w:p>
        </w:tc>
        <w:tc>
          <w:tcPr>
            <w:tcW w:w="1240" w:type="dxa"/>
            <w:vAlign w:val="center"/>
          </w:tcPr>
          <w:p w14:paraId="344E6470" w14:textId="76CDC1FC" w:rsidR="00152FD7" w:rsidRDefault="00152FD7" w:rsidP="00152FD7">
            <w:pPr>
              <w:pStyle w:val="af3"/>
            </w:pPr>
            <w:r>
              <w:rPr>
                <w:rFonts w:hint="eastAsia"/>
              </w:rPr>
              <w:t>平吉镇</w:t>
            </w:r>
          </w:p>
        </w:tc>
        <w:tc>
          <w:tcPr>
            <w:tcW w:w="1106" w:type="dxa"/>
            <w:vAlign w:val="center"/>
          </w:tcPr>
          <w:p w14:paraId="3E6FF45B" w14:textId="073CF381" w:rsidR="00152FD7" w:rsidRDefault="00152FD7" w:rsidP="00152FD7">
            <w:pPr>
              <w:pStyle w:val="af3"/>
            </w:pPr>
            <w:r w:rsidRPr="00FB701D">
              <w:t>6.16</w:t>
            </w:r>
          </w:p>
        </w:tc>
        <w:tc>
          <w:tcPr>
            <w:tcW w:w="1173" w:type="dxa"/>
            <w:vAlign w:val="center"/>
          </w:tcPr>
          <w:p w14:paraId="67FE0E77" w14:textId="48563EC8" w:rsidR="00152FD7" w:rsidRDefault="00152FD7" w:rsidP="00152FD7">
            <w:pPr>
              <w:pStyle w:val="af3"/>
            </w:pPr>
            <w:r w:rsidRPr="00FB701D">
              <w:t>1.43</w:t>
            </w:r>
          </w:p>
        </w:tc>
        <w:tc>
          <w:tcPr>
            <w:tcW w:w="1174" w:type="dxa"/>
            <w:vAlign w:val="center"/>
          </w:tcPr>
          <w:p w14:paraId="187DC90B" w14:textId="0C59D09B" w:rsidR="00152FD7" w:rsidRDefault="00152FD7" w:rsidP="00152FD7">
            <w:pPr>
              <w:pStyle w:val="af3"/>
            </w:pPr>
            <w:r w:rsidRPr="00FB701D">
              <w:t>4.74</w:t>
            </w:r>
          </w:p>
        </w:tc>
        <w:tc>
          <w:tcPr>
            <w:tcW w:w="1212" w:type="dxa"/>
            <w:vAlign w:val="center"/>
          </w:tcPr>
          <w:p w14:paraId="2C966E5C" w14:textId="10242EAA" w:rsidR="00152FD7" w:rsidRDefault="00152FD7" w:rsidP="00152FD7">
            <w:pPr>
              <w:pStyle w:val="af3"/>
            </w:pPr>
            <w:r w:rsidRPr="008A25B8">
              <w:t>23</w:t>
            </w:r>
          </w:p>
        </w:tc>
        <w:tc>
          <w:tcPr>
            <w:tcW w:w="1207" w:type="dxa"/>
            <w:vAlign w:val="center"/>
          </w:tcPr>
          <w:p w14:paraId="22147E37" w14:textId="6CA4838D" w:rsidR="00152FD7" w:rsidRDefault="00152FD7" w:rsidP="00152FD7">
            <w:pPr>
              <w:pStyle w:val="af3"/>
            </w:pPr>
            <w:r w:rsidRPr="00B27DF1">
              <w:t>2.09</w:t>
            </w:r>
          </w:p>
        </w:tc>
        <w:tc>
          <w:tcPr>
            <w:tcW w:w="1174" w:type="dxa"/>
            <w:vAlign w:val="center"/>
          </w:tcPr>
          <w:p w14:paraId="073ABFB4" w14:textId="26CB844D" w:rsidR="00152FD7" w:rsidRDefault="00152FD7" w:rsidP="00152FD7">
            <w:pPr>
              <w:pStyle w:val="af3"/>
            </w:pPr>
            <w:r w:rsidRPr="00AB1245">
              <w:t>5.64</w:t>
            </w:r>
          </w:p>
        </w:tc>
        <w:tc>
          <w:tcPr>
            <w:tcW w:w="1158" w:type="dxa"/>
            <w:vAlign w:val="center"/>
          </w:tcPr>
          <w:p w14:paraId="73D906F2" w14:textId="559641A6" w:rsidR="00152FD7" w:rsidRDefault="00152FD7" w:rsidP="00152FD7">
            <w:pPr>
              <w:pStyle w:val="af3"/>
            </w:pPr>
            <w:r w:rsidRPr="00A86C28">
              <w:t>0</w:t>
            </w:r>
          </w:p>
        </w:tc>
        <w:tc>
          <w:tcPr>
            <w:tcW w:w="1158" w:type="dxa"/>
            <w:vAlign w:val="center"/>
          </w:tcPr>
          <w:p w14:paraId="67EC78B5" w14:textId="60B5A1C4" w:rsidR="00152FD7" w:rsidRDefault="00152FD7" w:rsidP="00152FD7">
            <w:pPr>
              <w:pStyle w:val="af3"/>
            </w:pPr>
            <w:r w:rsidRPr="0049019F">
              <w:t>0</w:t>
            </w:r>
          </w:p>
        </w:tc>
        <w:tc>
          <w:tcPr>
            <w:tcW w:w="1174" w:type="dxa"/>
            <w:vAlign w:val="center"/>
          </w:tcPr>
          <w:p w14:paraId="75DFAF43" w14:textId="090AEA83" w:rsidR="00152FD7" w:rsidRDefault="00152FD7" w:rsidP="00152FD7">
            <w:pPr>
              <w:pStyle w:val="af3"/>
            </w:pPr>
            <w:r w:rsidRPr="00302938">
              <w:t>2.16</w:t>
            </w:r>
          </w:p>
        </w:tc>
        <w:tc>
          <w:tcPr>
            <w:tcW w:w="1174" w:type="dxa"/>
            <w:vAlign w:val="center"/>
          </w:tcPr>
          <w:p w14:paraId="215392AE" w14:textId="02D3695A" w:rsidR="00152FD7" w:rsidRDefault="00152FD7" w:rsidP="00152FD7">
            <w:pPr>
              <w:pStyle w:val="af3"/>
            </w:pPr>
            <w:r w:rsidRPr="00302938">
              <w:t>13.34</w:t>
            </w:r>
          </w:p>
        </w:tc>
      </w:tr>
      <w:tr w:rsidR="00152FD7" w14:paraId="41639A0A" w14:textId="77777777" w:rsidTr="00245809">
        <w:trPr>
          <w:trHeight w:val="340"/>
          <w:jc w:val="center"/>
        </w:trPr>
        <w:tc>
          <w:tcPr>
            <w:tcW w:w="978" w:type="dxa"/>
            <w:vMerge/>
            <w:vAlign w:val="center"/>
          </w:tcPr>
          <w:p w14:paraId="652220C1" w14:textId="77777777" w:rsidR="00152FD7" w:rsidRDefault="00152FD7" w:rsidP="00152FD7">
            <w:pPr>
              <w:pStyle w:val="af3"/>
            </w:pPr>
          </w:p>
        </w:tc>
        <w:tc>
          <w:tcPr>
            <w:tcW w:w="1240" w:type="dxa"/>
            <w:vAlign w:val="center"/>
          </w:tcPr>
          <w:p w14:paraId="694F6F8A" w14:textId="4E97E8C4" w:rsidR="00152FD7" w:rsidRDefault="00152FD7" w:rsidP="00152FD7">
            <w:pPr>
              <w:pStyle w:val="af3"/>
            </w:pPr>
            <w:r>
              <w:rPr>
                <w:rFonts w:hint="eastAsia"/>
              </w:rPr>
              <w:t>青塘镇</w:t>
            </w:r>
          </w:p>
        </w:tc>
        <w:tc>
          <w:tcPr>
            <w:tcW w:w="1106" w:type="dxa"/>
            <w:vAlign w:val="center"/>
          </w:tcPr>
          <w:p w14:paraId="277702C3" w14:textId="0C4BA959" w:rsidR="00152FD7" w:rsidRDefault="00152FD7" w:rsidP="00152FD7">
            <w:pPr>
              <w:pStyle w:val="af3"/>
            </w:pPr>
            <w:r w:rsidRPr="00FB701D">
              <w:t>3.28</w:t>
            </w:r>
          </w:p>
        </w:tc>
        <w:tc>
          <w:tcPr>
            <w:tcW w:w="1173" w:type="dxa"/>
            <w:vAlign w:val="center"/>
          </w:tcPr>
          <w:p w14:paraId="1BB1AF76" w14:textId="4DAC837D" w:rsidR="00152FD7" w:rsidRDefault="00152FD7" w:rsidP="00152FD7">
            <w:pPr>
              <w:pStyle w:val="af3"/>
            </w:pPr>
            <w:r w:rsidRPr="00FB701D">
              <w:t>0.73</w:t>
            </w:r>
          </w:p>
        </w:tc>
        <w:tc>
          <w:tcPr>
            <w:tcW w:w="1174" w:type="dxa"/>
            <w:vAlign w:val="center"/>
          </w:tcPr>
          <w:p w14:paraId="0AA4F353" w14:textId="7E57AFBB" w:rsidR="00152FD7" w:rsidRDefault="00152FD7" w:rsidP="00152FD7">
            <w:pPr>
              <w:pStyle w:val="af3"/>
            </w:pPr>
            <w:r w:rsidRPr="00FB701D">
              <w:t>2.55</w:t>
            </w:r>
          </w:p>
        </w:tc>
        <w:tc>
          <w:tcPr>
            <w:tcW w:w="1212" w:type="dxa"/>
            <w:vAlign w:val="center"/>
          </w:tcPr>
          <w:p w14:paraId="75176621" w14:textId="58C3922A" w:rsidR="00152FD7" w:rsidRDefault="00152FD7" w:rsidP="00152FD7">
            <w:pPr>
              <w:pStyle w:val="af3"/>
            </w:pPr>
            <w:r w:rsidRPr="008A25B8">
              <w:t>22</w:t>
            </w:r>
          </w:p>
        </w:tc>
        <w:tc>
          <w:tcPr>
            <w:tcW w:w="1207" w:type="dxa"/>
            <w:vAlign w:val="center"/>
          </w:tcPr>
          <w:p w14:paraId="1DB5FBEC" w14:textId="04FD8E5A" w:rsidR="00152FD7" w:rsidRDefault="00152FD7" w:rsidP="00152FD7">
            <w:pPr>
              <w:pStyle w:val="af3"/>
            </w:pPr>
            <w:r w:rsidRPr="00B27DF1">
              <w:t>0.25</w:t>
            </w:r>
          </w:p>
        </w:tc>
        <w:tc>
          <w:tcPr>
            <w:tcW w:w="1174" w:type="dxa"/>
            <w:vAlign w:val="center"/>
          </w:tcPr>
          <w:p w14:paraId="698E50FE" w14:textId="689F3F9C" w:rsidR="00152FD7" w:rsidRDefault="00152FD7" w:rsidP="00152FD7">
            <w:pPr>
              <w:pStyle w:val="af3"/>
            </w:pPr>
            <w:r w:rsidRPr="00AB1245">
              <w:t>3.62</w:t>
            </w:r>
          </w:p>
        </w:tc>
        <w:tc>
          <w:tcPr>
            <w:tcW w:w="1158" w:type="dxa"/>
            <w:vAlign w:val="center"/>
          </w:tcPr>
          <w:p w14:paraId="13C60C53" w14:textId="00616A1B" w:rsidR="00152FD7" w:rsidRDefault="00152FD7" w:rsidP="00152FD7">
            <w:pPr>
              <w:pStyle w:val="af3"/>
            </w:pPr>
            <w:r w:rsidRPr="00A86C28">
              <w:t>0</w:t>
            </w:r>
          </w:p>
        </w:tc>
        <w:tc>
          <w:tcPr>
            <w:tcW w:w="1158" w:type="dxa"/>
            <w:vAlign w:val="center"/>
          </w:tcPr>
          <w:p w14:paraId="2FD37CC8" w14:textId="330BB392" w:rsidR="00152FD7" w:rsidRDefault="00152FD7" w:rsidP="00152FD7">
            <w:pPr>
              <w:pStyle w:val="af3"/>
            </w:pPr>
            <w:r w:rsidRPr="0049019F">
              <w:t>0</w:t>
            </w:r>
          </w:p>
        </w:tc>
        <w:tc>
          <w:tcPr>
            <w:tcW w:w="1174" w:type="dxa"/>
            <w:vAlign w:val="center"/>
          </w:tcPr>
          <w:p w14:paraId="5F66DA13" w14:textId="037D594C" w:rsidR="00152FD7" w:rsidRDefault="00152FD7" w:rsidP="00152FD7">
            <w:pPr>
              <w:pStyle w:val="af3"/>
            </w:pPr>
            <w:r w:rsidRPr="00302938">
              <w:t>1.16</w:t>
            </w:r>
          </w:p>
        </w:tc>
        <w:tc>
          <w:tcPr>
            <w:tcW w:w="1174" w:type="dxa"/>
            <w:vAlign w:val="center"/>
          </w:tcPr>
          <w:p w14:paraId="07C8E771" w14:textId="7AD7638B" w:rsidR="00152FD7" w:rsidRDefault="00152FD7" w:rsidP="00152FD7">
            <w:pPr>
              <w:pStyle w:val="af3"/>
            </w:pPr>
            <w:r w:rsidRPr="00302938">
              <w:t>7.17</w:t>
            </w:r>
          </w:p>
        </w:tc>
      </w:tr>
      <w:tr w:rsidR="00152FD7" w14:paraId="14A8D4F9" w14:textId="77777777" w:rsidTr="00245809">
        <w:trPr>
          <w:trHeight w:val="340"/>
          <w:jc w:val="center"/>
        </w:trPr>
        <w:tc>
          <w:tcPr>
            <w:tcW w:w="978" w:type="dxa"/>
            <w:vMerge/>
            <w:vAlign w:val="center"/>
          </w:tcPr>
          <w:p w14:paraId="22AAE590" w14:textId="77777777" w:rsidR="00152FD7" w:rsidRDefault="00152FD7" w:rsidP="00152FD7">
            <w:pPr>
              <w:pStyle w:val="af3"/>
            </w:pPr>
          </w:p>
        </w:tc>
        <w:tc>
          <w:tcPr>
            <w:tcW w:w="1240" w:type="dxa"/>
            <w:vAlign w:val="center"/>
          </w:tcPr>
          <w:p w14:paraId="11358262" w14:textId="34C989BC" w:rsidR="00152FD7" w:rsidRDefault="00152FD7" w:rsidP="00152FD7">
            <w:pPr>
              <w:pStyle w:val="af3"/>
            </w:pPr>
            <w:r>
              <w:rPr>
                <w:rFonts w:hint="eastAsia"/>
              </w:rPr>
              <w:t>小董镇</w:t>
            </w:r>
          </w:p>
        </w:tc>
        <w:tc>
          <w:tcPr>
            <w:tcW w:w="1106" w:type="dxa"/>
            <w:vAlign w:val="center"/>
          </w:tcPr>
          <w:p w14:paraId="4CD79E80" w14:textId="3B618A3A" w:rsidR="00152FD7" w:rsidRDefault="00152FD7" w:rsidP="00152FD7">
            <w:pPr>
              <w:pStyle w:val="af3"/>
            </w:pPr>
            <w:r w:rsidRPr="00FB701D">
              <w:t>6.83</w:t>
            </w:r>
          </w:p>
        </w:tc>
        <w:tc>
          <w:tcPr>
            <w:tcW w:w="1173" w:type="dxa"/>
            <w:vAlign w:val="center"/>
          </w:tcPr>
          <w:p w14:paraId="06E8777C" w14:textId="280095AF" w:rsidR="00152FD7" w:rsidRDefault="00152FD7" w:rsidP="00152FD7">
            <w:pPr>
              <w:pStyle w:val="af3"/>
            </w:pPr>
            <w:r w:rsidRPr="00FB701D">
              <w:t>2.45</w:t>
            </w:r>
          </w:p>
        </w:tc>
        <w:tc>
          <w:tcPr>
            <w:tcW w:w="1174" w:type="dxa"/>
            <w:vAlign w:val="center"/>
          </w:tcPr>
          <w:p w14:paraId="1F3C8180" w14:textId="0E4AB817" w:rsidR="00152FD7" w:rsidRDefault="00152FD7" w:rsidP="00152FD7">
            <w:pPr>
              <w:pStyle w:val="af3"/>
            </w:pPr>
            <w:r w:rsidRPr="00FB701D">
              <w:t>4.38</w:t>
            </w:r>
          </w:p>
        </w:tc>
        <w:tc>
          <w:tcPr>
            <w:tcW w:w="1212" w:type="dxa"/>
            <w:vAlign w:val="center"/>
          </w:tcPr>
          <w:p w14:paraId="6F40E0D7" w14:textId="4B8FBB9B" w:rsidR="00152FD7" w:rsidRDefault="00152FD7" w:rsidP="00152FD7">
            <w:pPr>
              <w:pStyle w:val="af3"/>
            </w:pPr>
            <w:r w:rsidRPr="008A25B8">
              <w:t>36</w:t>
            </w:r>
          </w:p>
        </w:tc>
        <w:tc>
          <w:tcPr>
            <w:tcW w:w="1207" w:type="dxa"/>
            <w:vAlign w:val="center"/>
          </w:tcPr>
          <w:p w14:paraId="26FE940A" w14:textId="6384EFF8" w:rsidR="00152FD7" w:rsidRDefault="00152FD7" w:rsidP="00152FD7">
            <w:pPr>
              <w:pStyle w:val="af3"/>
            </w:pPr>
            <w:r w:rsidRPr="00B27DF1">
              <w:t>1.59</w:t>
            </w:r>
          </w:p>
        </w:tc>
        <w:tc>
          <w:tcPr>
            <w:tcW w:w="1174" w:type="dxa"/>
            <w:vAlign w:val="center"/>
          </w:tcPr>
          <w:p w14:paraId="0F8207E5" w14:textId="40582202" w:rsidR="00152FD7" w:rsidRDefault="00152FD7" w:rsidP="00152FD7">
            <w:pPr>
              <w:pStyle w:val="af3"/>
            </w:pPr>
            <w:r w:rsidRPr="00AB1245">
              <w:t>2.59</w:t>
            </w:r>
          </w:p>
        </w:tc>
        <w:tc>
          <w:tcPr>
            <w:tcW w:w="1158" w:type="dxa"/>
            <w:vAlign w:val="center"/>
          </w:tcPr>
          <w:p w14:paraId="0A75A1E1" w14:textId="34303765" w:rsidR="00152FD7" w:rsidRDefault="00152FD7" w:rsidP="00152FD7">
            <w:pPr>
              <w:pStyle w:val="af3"/>
            </w:pPr>
            <w:r w:rsidRPr="00A86C28">
              <w:t>0</w:t>
            </w:r>
          </w:p>
        </w:tc>
        <w:tc>
          <w:tcPr>
            <w:tcW w:w="1158" w:type="dxa"/>
            <w:vAlign w:val="center"/>
          </w:tcPr>
          <w:p w14:paraId="5DCFE55E" w14:textId="62F4B9EF" w:rsidR="00152FD7" w:rsidRDefault="00152FD7" w:rsidP="00152FD7">
            <w:pPr>
              <w:pStyle w:val="af3"/>
            </w:pPr>
            <w:r w:rsidRPr="0049019F">
              <w:t>0</w:t>
            </w:r>
          </w:p>
        </w:tc>
        <w:tc>
          <w:tcPr>
            <w:tcW w:w="1174" w:type="dxa"/>
            <w:vAlign w:val="center"/>
          </w:tcPr>
          <w:p w14:paraId="0B9F1C92" w14:textId="3412BF67" w:rsidR="00152FD7" w:rsidRDefault="00152FD7" w:rsidP="00152FD7">
            <w:pPr>
              <w:pStyle w:val="af3"/>
            </w:pPr>
            <w:r w:rsidRPr="00302938">
              <w:t>1.99</w:t>
            </w:r>
          </w:p>
        </w:tc>
        <w:tc>
          <w:tcPr>
            <w:tcW w:w="1174" w:type="dxa"/>
            <w:vAlign w:val="center"/>
          </w:tcPr>
          <w:p w14:paraId="7217C336" w14:textId="4E459CF9" w:rsidR="00152FD7" w:rsidRDefault="00152FD7" w:rsidP="00152FD7">
            <w:pPr>
              <w:pStyle w:val="af3"/>
            </w:pPr>
            <w:r w:rsidRPr="00302938">
              <w:t>12.32</w:t>
            </w:r>
          </w:p>
        </w:tc>
      </w:tr>
      <w:tr w:rsidR="00152FD7" w14:paraId="441AB84D" w14:textId="77777777" w:rsidTr="00245809">
        <w:trPr>
          <w:trHeight w:val="340"/>
          <w:jc w:val="center"/>
        </w:trPr>
        <w:tc>
          <w:tcPr>
            <w:tcW w:w="978" w:type="dxa"/>
            <w:vMerge/>
            <w:vAlign w:val="center"/>
          </w:tcPr>
          <w:p w14:paraId="27A0D9D0" w14:textId="77777777" w:rsidR="00152FD7" w:rsidRDefault="00152FD7" w:rsidP="00152FD7">
            <w:pPr>
              <w:pStyle w:val="af3"/>
            </w:pPr>
          </w:p>
        </w:tc>
        <w:tc>
          <w:tcPr>
            <w:tcW w:w="1240" w:type="dxa"/>
            <w:vAlign w:val="center"/>
          </w:tcPr>
          <w:p w14:paraId="60D0D30F" w14:textId="32B5C5AB" w:rsidR="00152FD7" w:rsidRDefault="00152FD7" w:rsidP="00152FD7">
            <w:pPr>
              <w:pStyle w:val="af3"/>
            </w:pPr>
            <w:r>
              <w:rPr>
                <w:rFonts w:hint="eastAsia"/>
              </w:rPr>
              <w:t>板城镇</w:t>
            </w:r>
          </w:p>
        </w:tc>
        <w:tc>
          <w:tcPr>
            <w:tcW w:w="1106" w:type="dxa"/>
            <w:vAlign w:val="center"/>
          </w:tcPr>
          <w:p w14:paraId="463DBFC4" w14:textId="43971AB6" w:rsidR="00152FD7" w:rsidRDefault="00152FD7" w:rsidP="00152FD7">
            <w:pPr>
              <w:pStyle w:val="af3"/>
            </w:pPr>
            <w:r w:rsidRPr="00FB701D">
              <w:t>6.07</w:t>
            </w:r>
          </w:p>
        </w:tc>
        <w:tc>
          <w:tcPr>
            <w:tcW w:w="1173" w:type="dxa"/>
            <w:vAlign w:val="center"/>
          </w:tcPr>
          <w:p w14:paraId="49F28976" w14:textId="16E8854C" w:rsidR="00152FD7" w:rsidRDefault="00152FD7" w:rsidP="00152FD7">
            <w:pPr>
              <w:pStyle w:val="af3"/>
            </w:pPr>
            <w:r w:rsidRPr="00FB701D">
              <w:t>1.50</w:t>
            </w:r>
          </w:p>
        </w:tc>
        <w:tc>
          <w:tcPr>
            <w:tcW w:w="1174" w:type="dxa"/>
            <w:vAlign w:val="center"/>
          </w:tcPr>
          <w:p w14:paraId="789043BD" w14:textId="7DF6DDF9" w:rsidR="00152FD7" w:rsidRDefault="00152FD7" w:rsidP="00152FD7">
            <w:pPr>
              <w:pStyle w:val="af3"/>
            </w:pPr>
            <w:r w:rsidRPr="00FB701D">
              <w:t>4.57</w:t>
            </w:r>
          </w:p>
        </w:tc>
        <w:tc>
          <w:tcPr>
            <w:tcW w:w="1212" w:type="dxa"/>
            <w:vAlign w:val="center"/>
          </w:tcPr>
          <w:p w14:paraId="51839BA0" w14:textId="49536BDD" w:rsidR="00152FD7" w:rsidRDefault="00152FD7" w:rsidP="00152FD7">
            <w:pPr>
              <w:pStyle w:val="af3"/>
            </w:pPr>
            <w:r w:rsidRPr="008A25B8">
              <w:t>25</w:t>
            </w:r>
          </w:p>
        </w:tc>
        <w:tc>
          <w:tcPr>
            <w:tcW w:w="1207" w:type="dxa"/>
            <w:vAlign w:val="center"/>
          </w:tcPr>
          <w:p w14:paraId="40F62D9B" w14:textId="02AE9458" w:rsidR="00152FD7" w:rsidRDefault="00152FD7" w:rsidP="00152FD7">
            <w:pPr>
              <w:pStyle w:val="af3"/>
            </w:pPr>
            <w:r w:rsidRPr="00B27DF1">
              <w:t>0.25</w:t>
            </w:r>
          </w:p>
        </w:tc>
        <w:tc>
          <w:tcPr>
            <w:tcW w:w="1174" w:type="dxa"/>
            <w:vAlign w:val="center"/>
          </w:tcPr>
          <w:p w14:paraId="3F405D0A" w14:textId="101D7481" w:rsidR="00152FD7" w:rsidRDefault="00152FD7" w:rsidP="00152FD7">
            <w:pPr>
              <w:pStyle w:val="af3"/>
            </w:pPr>
            <w:r w:rsidRPr="00AB1245">
              <w:t>2.12</w:t>
            </w:r>
          </w:p>
        </w:tc>
        <w:tc>
          <w:tcPr>
            <w:tcW w:w="1158" w:type="dxa"/>
            <w:vAlign w:val="center"/>
          </w:tcPr>
          <w:p w14:paraId="233E1849" w14:textId="38C9F044" w:rsidR="00152FD7" w:rsidRDefault="00152FD7" w:rsidP="00152FD7">
            <w:pPr>
              <w:pStyle w:val="af3"/>
            </w:pPr>
            <w:r w:rsidRPr="00A86C28">
              <w:t>0</w:t>
            </w:r>
          </w:p>
        </w:tc>
        <w:tc>
          <w:tcPr>
            <w:tcW w:w="1158" w:type="dxa"/>
            <w:vAlign w:val="center"/>
          </w:tcPr>
          <w:p w14:paraId="20365F38" w14:textId="618DF41E" w:rsidR="00152FD7" w:rsidRDefault="00152FD7" w:rsidP="00152FD7">
            <w:pPr>
              <w:pStyle w:val="af3"/>
            </w:pPr>
            <w:r w:rsidRPr="0049019F">
              <w:t>0</w:t>
            </w:r>
          </w:p>
        </w:tc>
        <w:tc>
          <w:tcPr>
            <w:tcW w:w="1174" w:type="dxa"/>
            <w:vAlign w:val="center"/>
          </w:tcPr>
          <w:p w14:paraId="60EFB1BF" w14:textId="5FA3CC07" w:rsidR="00152FD7" w:rsidRDefault="00152FD7" w:rsidP="00152FD7">
            <w:pPr>
              <w:pStyle w:val="af3"/>
            </w:pPr>
            <w:r w:rsidRPr="00302938">
              <w:t>2.08</w:t>
            </w:r>
          </w:p>
        </w:tc>
        <w:tc>
          <w:tcPr>
            <w:tcW w:w="1174" w:type="dxa"/>
            <w:vAlign w:val="center"/>
          </w:tcPr>
          <w:p w14:paraId="6682D463" w14:textId="29D72500" w:rsidR="00152FD7" w:rsidRDefault="00152FD7" w:rsidP="00152FD7">
            <w:pPr>
              <w:pStyle w:val="af3"/>
            </w:pPr>
            <w:r w:rsidRPr="00302938">
              <w:t>12.86</w:t>
            </w:r>
          </w:p>
        </w:tc>
      </w:tr>
      <w:tr w:rsidR="00152FD7" w14:paraId="2FB30D3F" w14:textId="77777777" w:rsidTr="00245809">
        <w:trPr>
          <w:trHeight w:val="340"/>
          <w:jc w:val="center"/>
        </w:trPr>
        <w:tc>
          <w:tcPr>
            <w:tcW w:w="978" w:type="dxa"/>
            <w:vMerge/>
            <w:vAlign w:val="center"/>
          </w:tcPr>
          <w:p w14:paraId="5630372B" w14:textId="77777777" w:rsidR="00152FD7" w:rsidRDefault="00152FD7" w:rsidP="00152FD7">
            <w:pPr>
              <w:pStyle w:val="af3"/>
            </w:pPr>
          </w:p>
        </w:tc>
        <w:tc>
          <w:tcPr>
            <w:tcW w:w="1240" w:type="dxa"/>
            <w:vAlign w:val="center"/>
          </w:tcPr>
          <w:p w14:paraId="12C15FA4" w14:textId="026CF8D5" w:rsidR="00152FD7" w:rsidRDefault="00152FD7" w:rsidP="00152FD7">
            <w:pPr>
              <w:pStyle w:val="af3"/>
            </w:pPr>
            <w:r>
              <w:rPr>
                <w:rFonts w:hint="eastAsia"/>
              </w:rPr>
              <w:t>那蒙镇</w:t>
            </w:r>
          </w:p>
        </w:tc>
        <w:tc>
          <w:tcPr>
            <w:tcW w:w="1106" w:type="dxa"/>
            <w:vAlign w:val="center"/>
          </w:tcPr>
          <w:p w14:paraId="1F7EDA17" w14:textId="68801FB6" w:rsidR="00152FD7" w:rsidRDefault="00152FD7" w:rsidP="00152FD7">
            <w:pPr>
              <w:pStyle w:val="af3"/>
            </w:pPr>
            <w:r w:rsidRPr="00FB701D">
              <w:t>3.89</w:t>
            </w:r>
          </w:p>
        </w:tc>
        <w:tc>
          <w:tcPr>
            <w:tcW w:w="1173" w:type="dxa"/>
            <w:vAlign w:val="center"/>
          </w:tcPr>
          <w:p w14:paraId="60817115" w14:textId="164D8B1F" w:rsidR="00152FD7" w:rsidRDefault="00152FD7" w:rsidP="00152FD7">
            <w:pPr>
              <w:pStyle w:val="af3"/>
            </w:pPr>
            <w:r w:rsidRPr="00FB701D">
              <w:t>1.03</w:t>
            </w:r>
          </w:p>
        </w:tc>
        <w:tc>
          <w:tcPr>
            <w:tcW w:w="1174" w:type="dxa"/>
            <w:vAlign w:val="center"/>
          </w:tcPr>
          <w:p w14:paraId="60DC0C77" w14:textId="7E7DA33F" w:rsidR="00152FD7" w:rsidRDefault="00152FD7" w:rsidP="00152FD7">
            <w:pPr>
              <w:pStyle w:val="af3"/>
            </w:pPr>
            <w:r w:rsidRPr="00FB701D">
              <w:t>2.86</w:t>
            </w:r>
          </w:p>
        </w:tc>
        <w:tc>
          <w:tcPr>
            <w:tcW w:w="1212" w:type="dxa"/>
            <w:vAlign w:val="center"/>
          </w:tcPr>
          <w:p w14:paraId="74D72943" w14:textId="4A356241" w:rsidR="00152FD7" w:rsidRDefault="00152FD7" w:rsidP="00152FD7">
            <w:pPr>
              <w:pStyle w:val="af3"/>
            </w:pPr>
            <w:r w:rsidRPr="008A25B8">
              <w:t>26</w:t>
            </w:r>
          </w:p>
        </w:tc>
        <w:tc>
          <w:tcPr>
            <w:tcW w:w="1207" w:type="dxa"/>
            <w:vAlign w:val="center"/>
          </w:tcPr>
          <w:p w14:paraId="7D56EF17" w14:textId="34EC9955" w:rsidR="00152FD7" w:rsidRDefault="00152FD7" w:rsidP="00152FD7">
            <w:pPr>
              <w:pStyle w:val="af3"/>
            </w:pPr>
            <w:r w:rsidRPr="00B27DF1">
              <w:t>2.73</w:t>
            </w:r>
          </w:p>
        </w:tc>
        <w:tc>
          <w:tcPr>
            <w:tcW w:w="1174" w:type="dxa"/>
            <w:vAlign w:val="center"/>
          </w:tcPr>
          <w:p w14:paraId="0B1F3A06" w14:textId="550B412B" w:rsidR="00152FD7" w:rsidRDefault="00152FD7" w:rsidP="00152FD7">
            <w:pPr>
              <w:pStyle w:val="af3"/>
            </w:pPr>
            <w:r w:rsidRPr="00AB1245">
              <w:t>2.82</w:t>
            </w:r>
          </w:p>
        </w:tc>
        <w:tc>
          <w:tcPr>
            <w:tcW w:w="1158" w:type="dxa"/>
            <w:vAlign w:val="center"/>
          </w:tcPr>
          <w:p w14:paraId="4801A49D" w14:textId="36132903" w:rsidR="00152FD7" w:rsidRDefault="00152FD7" w:rsidP="00152FD7">
            <w:pPr>
              <w:pStyle w:val="af3"/>
            </w:pPr>
            <w:r w:rsidRPr="00A86C28">
              <w:t>0</w:t>
            </w:r>
          </w:p>
        </w:tc>
        <w:tc>
          <w:tcPr>
            <w:tcW w:w="1158" w:type="dxa"/>
            <w:vAlign w:val="center"/>
          </w:tcPr>
          <w:p w14:paraId="0214E9DD" w14:textId="1DDB0B20" w:rsidR="00152FD7" w:rsidRDefault="00152FD7" w:rsidP="00152FD7">
            <w:pPr>
              <w:pStyle w:val="af3"/>
            </w:pPr>
            <w:r w:rsidRPr="0049019F">
              <w:t>0</w:t>
            </w:r>
          </w:p>
        </w:tc>
        <w:tc>
          <w:tcPr>
            <w:tcW w:w="1174" w:type="dxa"/>
            <w:vAlign w:val="center"/>
          </w:tcPr>
          <w:p w14:paraId="775C7A0E" w14:textId="3DB33F86" w:rsidR="00152FD7" w:rsidRDefault="00152FD7" w:rsidP="00152FD7">
            <w:pPr>
              <w:pStyle w:val="af3"/>
            </w:pPr>
            <w:r w:rsidRPr="00302938">
              <w:t>1.30</w:t>
            </w:r>
          </w:p>
        </w:tc>
        <w:tc>
          <w:tcPr>
            <w:tcW w:w="1174" w:type="dxa"/>
            <w:vAlign w:val="center"/>
          </w:tcPr>
          <w:p w14:paraId="31C362D3" w14:textId="2098DF4F" w:rsidR="00152FD7" w:rsidRDefault="00152FD7" w:rsidP="00152FD7">
            <w:pPr>
              <w:pStyle w:val="af3"/>
            </w:pPr>
            <w:r w:rsidRPr="00302938">
              <w:t>8.06</w:t>
            </w:r>
          </w:p>
        </w:tc>
      </w:tr>
      <w:tr w:rsidR="00152FD7" w14:paraId="48189781" w14:textId="77777777" w:rsidTr="00245809">
        <w:trPr>
          <w:trHeight w:val="340"/>
          <w:jc w:val="center"/>
        </w:trPr>
        <w:tc>
          <w:tcPr>
            <w:tcW w:w="978" w:type="dxa"/>
            <w:vMerge/>
            <w:vAlign w:val="center"/>
          </w:tcPr>
          <w:p w14:paraId="30ECACB6" w14:textId="77777777" w:rsidR="00152FD7" w:rsidRDefault="00152FD7" w:rsidP="00152FD7">
            <w:pPr>
              <w:pStyle w:val="af3"/>
            </w:pPr>
          </w:p>
        </w:tc>
        <w:tc>
          <w:tcPr>
            <w:tcW w:w="1240" w:type="dxa"/>
            <w:vAlign w:val="center"/>
          </w:tcPr>
          <w:p w14:paraId="02AA9511" w14:textId="2992B056" w:rsidR="00152FD7" w:rsidRDefault="00152FD7" w:rsidP="00152FD7">
            <w:pPr>
              <w:pStyle w:val="af3"/>
            </w:pPr>
            <w:r>
              <w:rPr>
                <w:rFonts w:hint="eastAsia"/>
              </w:rPr>
              <w:t>长滩镇</w:t>
            </w:r>
          </w:p>
        </w:tc>
        <w:tc>
          <w:tcPr>
            <w:tcW w:w="1106" w:type="dxa"/>
            <w:vAlign w:val="center"/>
          </w:tcPr>
          <w:p w14:paraId="65256392" w14:textId="7BDED5A1" w:rsidR="00152FD7" w:rsidRDefault="00152FD7" w:rsidP="00152FD7">
            <w:pPr>
              <w:pStyle w:val="af3"/>
            </w:pPr>
            <w:r w:rsidRPr="00FB701D">
              <w:t>4.01</w:t>
            </w:r>
          </w:p>
        </w:tc>
        <w:tc>
          <w:tcPr>
            <w:tcW w:w="1173" w:type="dxa"/>
            <w:vAlign w:val="center"/>
          </w:tcPr>
          <w:p w14:paraId="6669D34C" w14:textId="2EB67F12" w:rsidR="00152FD7" w:rsidRDefault="00152FD7" w:rsidP="00152FD7">
            <w:pPr>
              <w:pStyle w:val="af3"/>
            </w:pPr>
            <w:r w:rsidRPr="00FB701D">
              <w:t>1.02</w:t>
            </w:r>
          </w:p>
        </w:tc>
        <w:tc>
          <w:tcPr>
            <w:tcW w:w="1174" w:type="dxa"/>
            <w:vAlign w:val="center"/>
          </w:tcPr>
          <w:p w14:paraId="04DBF3BD" w14:textId="73C31C94" w:rsidR="00152FD7" w:rsidRDefault="00152FD7" w:rsidP="00152FD7">
            <w:pPr>
              <w:pStyle w:val="af3"/>
            </w:pPr>
            <w:r w:rsidRPr="00FB701D">
              <w:t>2.99</w:t>
            </w:r>
          </w:p>
        </w:tc>
        <w:tc>
          <w:tcPr>
            <w:tcW w:w="1212" w:type="dxa"/>
            <w:vAlign w:val="center"/>
          </w:tcPr>
          <w:p w14:paraId="05224712" w14:textId="197F4F9D" w:rsidR="00152FD7" w:rsidRDefault="00152FD7" w:rsidP="00152FD7">
            <w:pPr>
              <w:pStyle w:val="af3"/>
            </w:pPr>
            <w:r w:rsidRPr="008A25B8">
              <w:t>25</w:t>
            </w:r>
          </w:p>
        </w:tc>
        <w:tc>
          <w:tcPr>
            <w:tcW w:w="1207" w:type="dxa"/>
            <w:vAlign w:val="center"/>
          </w:tcPr>
          <w:p w14:paraId="0F0D33DE" w14:textId="1F2C5DA4" w:rsidR="00152FD7" w:rsidRDefault="00152FD7" w:rsidP="00152FD7">
            <w:pPr>
              <w:pStyle w:val="af3"/>
            </w:pPr>
            <w:r w:rsidRPr="00B27DF1">
              <w:t>0.25</w:t>
            </w:r>
          </w:p>
        </w:tc>
        <w:tc>
          <w:tcPr>
            <w:tcW w:w="1174" w:type="dxa"/>
            <w:vAlign w:val="center"/>
          </w:tcPr>
          <w:p w14:paraId="088B7337" w14:textId="2BCFF354" w:rsidR="00152FD7" w:rsidRDefault="00152FD7" w:rsidP="00152FD7">
            <w:pPr>
              <w:pStyle w:val="af3"/>
            </w:pPr>
            <w:r w:rsidRPr="00AB1245">
              <w:t>1.68</w:t>
            </w:r>
          </w:p>
        </w:tc>
        <w:tc>
          <w:tcPr>
            <w:tcW w:w="1158" w:type="dxa"/>
            <w:vAlign w:val="center"/>
          </w:tcPr>
          <w:p w14:paraId="68CFB4DC" w14:textId="1819166F" w:rsidR="00152FD7" w:rsidRDefault="00152FD7" w:rsidP="00152FD7">
            <w:pPr>
              <w:pStyle w:val="af3"/>
            </w:pPr>
            <w:r w:rsidRPr="00A86C28">
              <w:t>0</w:t>
            </w:r>
          </w:p>
        </w:tc>
        <w:tc>
          <w:tcPr>
            <w:tcW w:w="1158" w:type="dxa"/>
            <w:vAlign w:val="center"/>
          </w:tcPr>
          <w:p w14:paraId="035A3863" w14:textId="77469780" w:rsidR="00152FD7" w:rsidRDefault="00152FD7" w:rsidP="00152FD7">
            <w:pPr>
              <w:pStyle w:val="af3"/>
            </w:pPr>
            <w:r w:rsidRPr="0049019F">
              <w:t>0</w:t>
            </w:r>
          </w:p>
        </w:tc>
        <w:tc>
          <w:tcPr>
            <w:tcW w:w="1174" w:type="dxa"/>
            <w:vAlign w:val="center"/>
          </w:tcPr>
          <w:p w14:paraId="3731E6FC" w14:textId="23BB9532" w:rsidR="00152FD7" w:rsidRDefault="00152FD7" w:rsidP="00152FD7">
            <w:pPr>
              <w:pStyle w:val="af3"/>
            </w:pPr>
            <w:r w:rsidRPr="00302938">
              <w:t>1.36</w:t>
            </w:r>
          </w:p>
        </w:tc>
        <w:tc>
          <w:tcPr>
            <w:tcW w:w="1174" w:type="dxa"/>
            <w:vAlign w:val="center"/>
          </w:tcPr>
          <w:p w14:paraId="10773428" w14:textId="6E575B2E" w:rsidR="00152FD7" w:rsidRDefault="00152FD7" w:rsidP="00152FD7">
            <w:pPr>
              <w:pStyle w:val="af3"/>
            </w:pPr>
            <w:r w:rsidRPr="00302938">
              <w:t>8.42</w:t>
            </w:r>
          </w:p>
        </w:tc>
      </w:tr>
      <w:tr w:rsidR="00152FD7" w14:paraId="26F129EF" w14:textId="77777777" w:rsidTr="00245809">
        <w:trPr>
          <w:trHeight w:val="340"/>
          <w:jc w:val="center"/>
        </w:trPr>
        <w:tc>
          <w:tcPr>
            <w:tcW w:w="978" w:type="dxa"/>
            <w:vMerge/>
            <w:vAlign w:val="center"/>
          </w:tcPr>
          <w:p w14:paraId="3860C6EB" w14:textId="77777777" w:rsidR="00152FD7" w:rsidRDefault="00152FD7" w:rsidP="00152FD7">
            <w:pPr>
              <w:pStyle w:val="af3"/>
            </w:pPr>
          </w:p>
        </w:tc>
        <w:tc>
          <w:tcPr>
            <w:tcW w:w="1240" w:type="dxa"/>
            <w:vAlign w:val="center"/>
          </w:tcPr>
          <w:p w14:paraId="73BBF923" w14:textId="7B83AC7B" w:rsidR="00152FD7" w:rsidRDefault="00152FD7" w:rsidP="00152FD7">
            <w:pPr>
              <w:pStyle w:val="af3"/>
            </w:pPr>
            <w:r>
              <w:rPr>
                <w:rFonts w:hint="eastAsia"/>
              </w:rPr>
              <w:t>新棠镇</w:t>
            </w:r>
          </w:p>
        </w:tc>
        <w:tc>
          <w:tcPr>
            <w:tcW w:w="1106" w:type="dxa"/>
            <w:vAlign w:val="center"/>
          </w:tcPr>
          <w:p w14:paraId="0D51B6C5" w14:textId="654E93AC" w:rsidR="00152FD7" w:rsidRDefault="00152FD7" w:rsidP="00152FD7">
            <w:pPr>
              <w:pStyle w:val="af3"/>
            </w:pPr>
            <w:r w:rsidRPr="00FB701D">
              <w:t>3.24</w:t>
            </w:r>
          </w:p>
        </w:tc>
        <w:tc>
          <w:tcPr>
            <w:tcW w:w="1173" w:type="dxa"/>
            <w:vAlign w:val="center"/>
          </w:tcPr>
          <w:p w14:paraId="12DD4B35" w14:textId="128414F7" w:rsidR="00152FD7" w:rsidRDefault="00152FD7" w:rsidP="00152FD7">
            <w:pPr>
              <w:pStyle w:val="af3"/>
            </w:pPr>
            <w:r w:rsidRPr="00FB701D">
              <w:t>1.79</w:t>
            </w:r>
          </w:p>
        </w:tc>
        <w:tc>
          <w:tcPr>
            <w:tcW w:w="1174" w:type="dxa"/>
            <w:vAlign w:val="center"/>
          </w:tcPr>
          <w:p w14:paraId="4E9AE71A" w14:textId="04112A6F" w:rsidR="00152FD7" w:rsidRDefault="00152FD7" w:rsidP="00152FD7">
            <w:pPr>
              <w:pStyle w:val="af3"/>
            </w:pPr>
            <w:r w:rsidRPr="00FB701D">
              <w:t>1.46</w:t>
            </w:r>
          </w:p>
        </w:tc>
        <w:tc>
          <w:tcPr>
            <w:tcW w:w="1212" w:type="dxa"/>
            <w:vAlign w:val="center"/>
          </w:tcPr>
          <w:p w14:paraId="27A0A8CA" w14:textId="4F385DB4" w:rsidR="00152FD7" w:rsidRDefault="00152FD7" w:rsidP="00152FD7">
            <w:pPr>
              <w:pStyle w:val="af3"/>
            </w:pPr>
            <w:r w:rsidRPr="008A25B8">
              <w:t>55</w:t>
            </w:r>
          </w:p>
        </w:tc>
        <w:tc>
          <w:tcPr>
            <w:tcW w:w="1207" w:type="dxa"/>
            <w:vAlign w:val="center"/>
          </w:tcPr>
          <w:p w14:paraId="597806C7" w14:textId="21958D3D" w:rsidR="00152FD7" w:rsidRDefault="00152FD7" w:rsidP="00152FD7">
            <w:pPr>
              <w:pStyle w:val="af3"/>
            </w:pPr>
            <w:r w:rsidRPr="00B27DF1">
              <w:t>0.25</w:t>
            </w:r>
          </w:p>
        </w:tc>
        <w:tc>
          <w:tcPr>
            <w:tcW w:w="1174" w:type="dxa"/>
            <w:vAlign w:val="center"/>
          </w:tcPr>
          <w:p w14:paraId="6CA8DF60" w14:textId="63B695C9" w:rsidR="00152FD7" w:rsidRDefault="00152FD7" w:rsidP="00152FD7">
            <w:pPr>
              <w:pStyle w:val="af3"/>
            </w:pPr>
            <w:r w:rsidRPr="00AB1245">
              <w:t>1.53</w:t>
            </w:r>
          </w:p>
        </w:tc>
        <w:tc>
          <w:tcPr>
            <w:tcW w:w="1158" w:type="dxa"/>
            <w:vAlign w:val="center"/>
          </w:tcPr>
          <w:p w14:paraId="258E52F9" w14:textId="157E5899" w:rsidR="00152FD7" w:rsidRDefault="00152FD7" w:rsidP="00152FD7">
            <w:pPr>
              <w:pStyle w:val="af3"/>
            </w:pPr>
            <w:r w:rsidRPr="00A86C28">
              <w:t>0.66</w:t>
            </w:r>
          </w:p>
        </w:tc>
        <w:tc>
          <w:tcPr>
            <w:tcW w:w="1158" w:type="dxa"/>
            <w:vAlign w:val="center"/>
          </w:tcPr>
          <w:p w14:paraId="6011DFEA" w14:textId="6A2EF146" w:rsidR="00152FD7" w:rsidRDefault="00152FD7" w:rsidP="00152FD7">
            <w:pPr>
              <w:pStyle w:val="af3"/>
            </w:pPr>
            <w:r w:rsidRPr="0049019F">
              <w:t>0</w:t>
            </w:r>
          </w:p>
        </w:tc>
        <w:tc>
          <w:tcPr>
            <w:tcW w:w="1174" w:type="dxa"/>
            <w:vAlign w:val="center"/>
          </w:tcPr>
          <w:p w14:paraId="28C7FC76" w14:textId="2851E082" w:rsidR="00152FD7" w:rsidRDefault="00152FD7" w:rsidP="00152FD7">
            <w:pPr>
              <w:pStyle w:val="af3"/>
            </w:pPr>
            <w:r w:rsidRPr="00302938">
              <w:t>0.66</w:t>
            </w:r>
          </w:p>
        </w:tc>
        <w:tc>
          <w:tcPr>
            <w:tcW w:w="1174" w:type="dxa"/>
            <w:vAlign w:val="center"/>
          </w:tcPr>
          <w:p w14:paraId="1B2CF64A" w14:textId="681EAB2C" w:rsidR="00152FD7" w:rsidRDefault="00152FD7" w:rsidP="00152FD7">
            <w:pPr>
              <w:pStyle w:val="af3"/>
            </w:pPr>
            <w:r w:rsidRPr="00302938">
              <w:t>4.10</w:t>
            </w:r>
          </w:p>
        </w:tc>
      </w:tr>
      <w:tr w:rsidR="00152FD7" w14:paraId="189D0201" w14:textId="77777777" w:rsidTr="00245809">
        <w:trPr>
          <w:trHeight w:val="340"/>
          <w:jc w:val="center"/>
        </w:trPr>
        <w:tc>
          <w:tcPr>
            <w:tcW w:w="978" w:type="dxa"/>
            <w:vMerge/>
            <w:vAlign w:val="center"/>
          </w:tcPr>
          <w:p w14:paraId="48B611C2" w14:textId="77777777" w:rsidR="00152FD7" w:rsidRDefault="00152FD7" w:rsidP="00152FD7">
            <w:pPr>
              <w:pStyle w:val="af3"/>
            </w:pPr>
          </w:p>
        </w:tc>
        <w:tc>
          <w:tcPr>
            <w:tcW w:w="1240" w:type="dxa"/>
            <w:vAlign w:val="center"/>
          </w:tcPr>
          <w:p w14:paraId="0BD410ED" w14:textId="057CE858" w:rsidR="00152FD7" w:rsidRDefault="00152FD7" w:rsidP="00152FD7">
            <w:pPr>
              <w:pStyle w:val="af3"/>
            </w:pPr>
            <w:r>
              <w:rPr>
                <w:rFonts w:hint="eastAsia"/>
              </w:rPr>
              <w:t>大直镇</w:t>
            </w:r>
          </w:p>
        </w:tc>
        <w:tc>
          <w:tcPr>
            <w:tcW w:w="1106" w:type="dxa"/>
            <w:vAlign w:val="center"/>
          </w:tcPr>
          <w:p w14:paraId="619A1895" w14:textId="54E2DC24" w:rsidR="00152FD7" w:rsidRDefault="00152FD7" w:rsidP="00152FD7">
            <w:pPr>
              <w:pStyle w:val="af3"/>
            </w:pPr>
            <w:r w:rsidRPr="00FB701D">
              <w:t>5.78</w:t>
            </w:r>
          </w:p>
        </w:tc>
        <w:tc>
          <w:tcPr>
            <w:tcW w:w="1173" w:type="dxa"/>
            <w:vAlign w:val="center"/>
          </w:tcPr>
          <w:p w14:paraId="6FADE6B7" w14:textId="1E243D34" w:rsidR="00152FD7" w:rsidRDefault="00152FD7" w:rsidP="00152FD7">
            <w:pPr>
              <w:pStyle w:val="af3"/>
            </w:pPr>
            <w:r w:rsidRPr="00FB701D">
              <w:t>1.27</w:t>
            </w:r>
          </w:p>
        </w:tc>
        <w:tc>
          <w:tcPr>
            <w:tcW w:w="1174" w:type="dxa"/>
            <w:vAlign w:val="center"/>
          </w:tcPr>
          <w:p w14:paraId="7D78EB78" w14:textId="01581762" w:rsidR="00152FD7" w:rsidRDefault="00152FD7" w:rsidP="00152FD7">
            <w:pPr>
              <w:pStyle w:val="af3"/>
            </w:pPr>
            <w:r w:rsidRPr="00FB701D">
              <w:t>4.51</w:t>
            </w:r>
          </w:p>
        </w:tc>
        <w:tc>
          <w:tcPr>
            <w:tcW w:w="1212" w:type="dxa"/>
            <w:vAlign w:val="center"/>
          </w:tcPr>
          <w:p w14:paraId="22EE5780" w14:textId="169B0028" w:rsidR="00152FD7" w:rsidRDefault="00152FD7" w:rsidP="00152FD7">
            <w:pPr>
              <w:pStyle w:val="af3"/>
            </w:pPr>
            <w:r w:rsidRPr="008A25B8">
              <w:t>22</w:t>
            </w:r>
          </w:p>
        </w:tc>
        <w:tc>
          <w:tcPr>
            <w:tcW w:w="1207" w:type="dxa"/>
            <w:vAlign w:val="center"/>
          </w:tcPr>
          <w:p w14:paraId="2C9F9B8C" w14:textId="2B85C340" w:rsidR="00152FD7" w:rsidRDefault="00152FD7" w:rsidP="00152FD7">
            <w:pPr>
              <w:pStyle w:val="af3"/>
            </w:pPr>
            <w:r w:rsidRPr="00B27DF1">
              <w:t>0.62</w:t>
            </w:r>
          </w:p>
        </w:tc>
        <w:tc>
          <w:tcPr>
            <w:tcW w:w="1174" w:type="dxa"/>
            <w:vAlign w:val="center"/>
          </w:tcPr>
          <w:p w14:paraId="021F1FBB" w14:textId="6E9D29AA" w:rsidR="00152FD7" w:rsidRDefault="00152FD7" w:rsidP="00152FD7">
            <w:pPr>
              <w:pStyle w:val="af3"/>
            </w:pPr>
            <w:r w:rsidRPr="00AB1245">
              <w:t>2.02</w:t>
            </w:r>
          </w:p>
        </w:tc>
        <w:tc>
          <w:tcPr>
            <w:tcW w:w="1158" w:type="dxa"/>
            <w:vAlign w:val="center"/>
          </w:tcPr>
          <w:p w14:paraId="7F11028D" w14:textId="2B19A8DF" w:rsidR="00152FD7" w:rsidRDefault="00152FD7" w:rsidP="00152FD7">
            <w:pPr>
              <w:pStyle w:val="af3"/>
            </w:pPr>
            <w:r w:rsidRPr="00A86C28">
              <w:t>0</w:t>
            </w:r>
          </w:p>
        </w:tc>
        <w:tc>
          <w:tcPr>
            <w:tcW w:w="1158" w:type="dxa"/>
            <w:vAlign w:val="center"/>
          </w:tcPr>
          <w:p w14:paraId="4A9BCF37" w14:textId="25EAFA4D" w:rsidR="00152FD7" w:rsidRDefault="00152FD7" w:rsidP="00152FD7">
            <w:pPr>
              <w:pStyle w:val="af3"/>
            </w:pPr>
            <w:r w:rsidRPr="0049019F">
              <w:t>0</w:t>
            </w:r>
          </w:p>
        </w:tc>
        <w:tc>
          <w:tcPr>
            <w:tcW w:w="1174" w:type="dxa"/>
            <w:vAlign w:val="center"/>
          </w:tcPr>
          <w:p w14:paraId="5669426D" w14:textId="7B99AFEA" w:rsidR="00152FD7" w:rsidRDefault="00152FD7" w:rsidP="00152FD7">
            <w:pPr>
              <w:pStyle w:val="af3"/>
            </w:pPr>
            <w:r w:rsidRPr="00302938">
              <w:t>2.05</w:t>
            </w:r>
          </w:p>
        </w:tc>
        <w:tc>
          <w:tcPr>
            <w:tcW w:w="1174" w:type="dxa"/>
            <w:vAlign w:val="center"/>
          </w:tcPr>
          <w:p w14:paraId="1F263A73" w14:textId="51FEAAA7" w:rsidR="00152FD7" w:rsidRDefault="00152FD7" w:rsidP="00152FD7">
            <w:pPr>
              <w:pStyle w:val="af3"/>
            </w:pPr>
            <w:r w:rsidRPr="00302938">
              <w:t>12.69</w:t>
            </w:r>
          </w:p>
        </w:tc>
      </w:tr>
      <w:tr w:rsidR="00152FD7" w14:paraId="5C5B98DE" w14:textId="77777777" w:rsidTr="00245809">
        <w:trPr>
          <w:trHeight w:val="340"/>
          <w:jc w:val="center"/>
        </w:trPr>
        <w:tc>
          <w:tcPr>
            <w:tcW w:w="978" w:type="dxa"/>
            <w:vMerge/>
            <w:vAlign w:val="center"/>
          </w:tcPr>
          <w:p w14:paraId="78E35998" w14:textId="77777777" w:rsidR="00152FD7" w:rsidRDefault="00152FD7" w:rsidP="00152FD7">
            <w:pPr>
              <w:pStyle w:val="af3"/>
            </w:pPr>
          </w:p>
        </w:tc>
        <w:tc>
          <w:tcPr>
            <w:tcW w:w="1240" w:type="dxa"/>
            <w:vAlign w:val="center"/>
          </w:tcPr>
          <w:p w14:paraId="44F1244A" w14:textId="23EA1C9C" w:rsidR="00152FD7" w:rsidRDefault="00152FD7" w:rsidP="00152FD7">
            <w:pPr>
              <w:pStyle w:val="af3"/>
            </w:pPr>
            <w:r>
              <w:rPr>
                <w:rFonts w:hint="eastAsia"/>
              </w:rPr>
              <w:t>大寺镇</w:t>
            </w:r>
          </w:p>
        </w:tc>
        <w:tc>
          <w:tcPr>
            <w:tcW w:w="1106" w:type="dxa"/>
            <w:vAlign w:val="center"/>
          </w:tcPr>
          <w:p w14:paraId="7209FF53" w14:textId="6B5BABB4" w:rsidR="00152FD7" w:rsidRDefault="00152FD7" w:rsidP="00152FD7">
            <w:pPr>
              <w:pStyle w:val="af3"/>
            </w:pPr>
            <w:r w:rsidRPr="00FB701D">
              <w:t>6.41</w:t>
            </w:r>
          </w:p>
        </w:tc>
        <w:tc>
          <w:tcPr>
            <w:tcW w:w="1173" w:type="dxa"/>
            <w:vAlign w:val="center"/>
          </w:tcPr>
          <w:p w14:paraId="04950832" w14:textId="36D71BBE" w:rsidR="00152FD7" w:rsidRDefault="00152FD7" w:rsidP="00152FD7">
            <w:pPr>
              <w:pStyle w:val="af3"/>
            </w:pPr>
            <w:r w:rsidRPr="00FB701D">
              <w:t>1.59</w:t>
            </w:r>
          </w:p>
        </w:tc>
        <w:tc>
          <w:tcPr>
            <w:tcW w:w="1174" w:type="dxa"/>
            <w:vAlign w:val="center"/>
          </w:tcPr>
          <w:p w14:paraId="64680F26" w14:textId="45A02E04" w:rsidR="00152FD7" w:rsidRDefault="00152FD7" w:rsidP="00152FD7">
            <w:pPr>
              <w:pStyle w:val="af3"/>
            </w:pPr>
            <w:r w:rsidRPr="00FB701D">
              <w:t>4.82</w:t>
            </w:r>
          </w:p>
        </w:tc>
        <w:tc>
          <w:tcPr>
            <w:tcW w:w="1212" w:type="dxa"/>
            <w:vAlign w:val="center"/>
          </w:tcPr>
          <w:p w14:paraId="071A0C5C" w14:textId="69552199" w:rsidR="00152FD7" w:rsidRDefault="00152FD7" w:rsidP="00152FD7">
            <w:pPr>
              <w:pStyle w:val="af3"/>
            </w:pPr>
            <w:r w:rsidRPr="008A25B8">
              <w:t>25</w:t>
            </w:r>
          </w:p>
        </w:tc>
        <w:tc>
          <w:tcPr>
            <w:tcW w:w="1207" w:type="dxa"/>
            <w:vAlign w:val="center"/>
          </w:tcPr>
          <w:p w14:paraId="0D58D9F3" w14:textId="2D122489" w:rsidR="00152FD7" w:rsidRDefault="00152FD7" w:rsidP="00152FD7">
            <w:pPr>
              <w:pStyle w:val="af3"/>
            </w:pPr>
            <w:r w:rsidRPr="00B27DF1">
              <w:t>8.86</w:t>
            </w:r>
          </w:p>
        </w:tc>
        <w:tc>
          <w:tcPr>
            <w:tcW w:w="1174" w:type="dxa"/>
            <w:vAlign w:val="center"/>
          </w:tcPr>
          <w:p w14:paraId="24ADFF6B" w14:textId="1E54634F" w:rsidR="00152FD7" w:rsidRDefault="00152FD7" w:rsidP="00152FD7">
            <w:pPr>
              <w:pStyle w:val="af3"/>
            </w:pPr>
            <w:r w:rsidRPr="00AB1245">
              <w:t>4.36</w:t>
            </w:r>
          </w:p>
        </w:tc>
        <w:tc>
          <w:tcPr>
            <w:tcW w:w="1158" w:type="dxa"/>
            <w:vAlign w:val="center"/>
          </w:tcPr>
          <w:p w14:paraId="422C71EE" w14:textId="12702AD6" w:rsidR="00152FD7" w:rsidRDefault="00152FD7" w:rsidP="00152FD7">
            <w:pPr>
              <w:pStyle w:val="af3"/>
            </w:pPr>
            <w:r w:rsidRPr="00A86C28">
              <w:t>0</w:t>
            </w:r>
          </w:p>
        </w:tc>
        <w:tc>
          <w:tcPr>
            <w:tcW w:w="1158" w:type="dxa"/>
            <w:vAlign w:val="center"/>
          </w:tcPr>
          <w:p w14:paraId="3E1B8AEE" w14:textId="429116B7" w:rsidR="00152FD7" w:rsidRDefault="00152FD7" w:rsidP="00152FD7">
            <w:pPr>
              <w:pStyle w:val="af3"/>
            </w:pPr>
            <w:r w:rsidRPr="0049019F">
              <w:t>0</w:t>
            </w:r>
          </w:p>
        </w:tc>
        <w:tc>
          <w:tcPr>
            <w:tcW w:w="1174" w:type="dxa"/>
            <w:vAlign w:val="center"/>
          </w:tcPr>
          <w:p w14:paraId="41ADB3A3" w14:textId="31E5B23E" w:rsidR="00152FD7" w:rsidRDefault="00152FD7" w:rsidP="00152FD7">
            <w:pPr>
              <w:pStyle w:val="af3"/>
            </w:pPr>
            <w:r w:rsidRPr="00302938">
              <w:t>2.19</w:t>
            </w:r>
          </w:p>
        </w:tc>
        <w:tc>
          <w:tcPr>
            <w:tcW w:w="1174" w:type="dxa"/>
            <w:vAlign w:val="center"/>
          </w:tcPr>
          <w:p w14:paraId="3FD152A0" w14:textId="53F3CBBD" w:rsidR="00152FD7" w:rsidRDefault="00152FD7" w:rsidP="00152FD7">
            <w:pPr>
              <w:pStyle w:val="af3"/>
            </w:pPr>
            <w:r w:rsidRPr="00302938">
              <w:t>13.57</w:t>
            </w:r>
          </w:p>
        </w:tc>
      </w:tr>
      <w:tr w:rsidR="00152FD7" w14:paraId="3032BE02" w14:textId="77777777" w:rsidTr="00245809">
        <w:trPr>
          <w:trHeight w:val="340"/>
          <w:jc w:val="center"/>
        </w:trPr>
        <w:tc>
          <w:tcPr>
            <w:tcW w:w="978" w:type="dxa"/>
            <w:vMerge/>
            <w:vAlign w:val="center"/>
          </w:tcPr>
          <w:p w14:paraId="409EE793" w14:textId="77777777" w:rsidR="00152FD7" w:rsidRDefault="00152FD7" w:rsidP="00152FD7">
            <w:pPr>
              <w:pStyle w:val="af3"/>
            </w:pPr>
          </w:p>
        </w:tc>
        <w:tc>
          <w:tcPr>
            <w:tcW w:w="1240" w:type="dxa"/>
            <w:vAlign w:val="center"/>
          </w:tcPr>
          <w:p w14:paraId="2B26C773" w14:textId="67585FB1" w:rsidR="00152FD7" w:rsidRDefault="00152FD7" w:rsidP="00152FD7">
            <w:pPr>
              <w:pStyle w:val="af3"/>
            </w:pPr>
            <w:r>
              <w:rPr>
                <w:rFonts w:hint="eastAsia"/>
              </w:rPr>
              <w:t>贵台镇</w:t>
            </w:r>
          </w:p>
        </w:tc>
        <w:tc>
          <w:tcPr>
            <w:tcW w:w="1106" w:type="dxa"/>
            <w:vAlign w:val="center"/>
          </w:tcPr>
          <w:p w14:paraId="09BE407A" w14:textId="1AD75380" w:rsidR="00152FD7" w:rsidRDefault="00152FD7" w:rsidP="00152FD7">
            <w:pPr>
              <w:pStyle w:val="af3"/>
            </w:pPr>
            <w:r w:rsidRPr="00FB701D">
              <w:t>2.28</w:t>
            </w:r>
          </w:p>
        </w:tc>
        <w:tc>
          <w:tcPr>
            <w:tcW w:w="1173" w:type="dxa"/>
            <w:vAlign w:val="center"/>
          </w:tcPr>
          <w:p w14:paraId="62BC368D" w14:textId="51AB08FA" w:rsidR="00152FD7" w:rsidRDefault="00152FD7" w:rsidP="00152FD7">
            <w:pPr>
              <w:pStyle w:val="af3"/>
            </w:pPr>
            <w:r w:rsidRPr="00FB701D">
              <w:t>0.58</w:t>
            </w:r>
          </w:p>
        </w:tc>
        <w:tc>
          <w:tcPr>
            <w:tcW w:w="1174" w:type="dxa"/>
            <w:vAlign w:val="center"/>
          </w:tcPr>
          <w:p w14:paraId="69859BD5" w14:textId="2C106C18" w:rsidR="00152FD7" w:rsidRDefault="00152FD7" w:rsidP="00152FD7">
            <w:pPr>
              <w:pStyle w:val="af3"/>
            </w:pPr>
            <w:r w:rsidRPr="00FB701D">
              <w:t>1.69</w:t>
            </w:r>
          </w:p>
        </w:tc>
        <w:tc>
          <w:tcPr>
            <w:tcW w:w="1212" w:type="dxa"/>
            <w:vAlign w:val="center"/>
          </w:tcPr>
          <w:p w14:paraId="45B827B3" w14:textId="773B4277" w:rsidR="00152FD7" w:rsidRDefault="00152FD7" w:rsidP="00152FD7">
            <w:pPr>
              <w:pStyle w:val="af3"/>
            </w:pPr>
            <w:r w:rsidRPr="008A25B8">
              <w:t>26</w:t>
            </w:r>
          </w:p>
        </w:tc>
        <w:tc>
          <w:tcPr>
            <w:tcW w:w="1207" w:type="dxa"/>
            <w:vAlign w:val="center"/>
          </w:tcPr>
          <w:p w14:paraId="44D7D864" w14:textId="0D0FA3C6" w:rsidR="00152FD7" w:rsidRDefault="00152FD7" w:rsidP="00152FD7">
            <w:pPr>
              <w:pStyle w:val="af3"/>
            </w:pPr>
            <w:r w:rsidRPr="00B27DF1">
              <w:t>0.25</w:t>
            </w:r>
          </w:p>
        </w:tc>
        <w:tc>
          <w:tcPr>
            <w:tcW w:w="1174" w:type="dxa"/>
            <w:vAlign w:val="center"/>
          </w:tcPr>
          <w:p w14:paraId="2795506B" w14:textId="26728D9D" w:rsidR="00152FD7" w:rsidRDefault="00152FD7" w:rsidP="00152FD7">
            <w:pPr>
              <w:pStyle w:val="af3"/>
            </w:pPr>
            <w:r w:rsidRPr="00AB1245">
              <w:t>1.95</w:t>
            </w:r>
          </w:p>
        </w:tc>
        <w:tc>
          <w:tcPr>
            <w:tcW w:w="1158" w:type="dxa"/>
            <w:vAlign w:val="center"/>
          </w:tcPr>
          <w:p w14:paraId="263AD56A" w14:textId="74281394" w:rsidR="00152FD7" w:rsidRDefault="00152FD7" w:rsidP="00152FD7">
            <w:pPr>
              <w:pStyle w:val="af3"/>
            </w:pPr>
            <w:r w:rsidRPr="00A86C28">
              <w:t>0</w:t>
            </w:r>
          </w:p>
        </w:tc>
        <w:tc>
          <w:tcPr>
            <w:tcW w:w="1158" w:type="dxa"/>
            <w:vAlign w:val="center"/>
          </w:tcPr>
          <w:p w14:paraId="3A1A145B" w14:textId="532153E7" w:rsidR="00152FD7" w:rsidRDefault="00152FD7" w:rsidP="00152FD7">
            <w:pPr>
              <w:pStyle w:val="af3"/>
            </w:pPr>
            <w:r w:rsidRPr="0049019F">
              <w:t>0</w:t>
            </w:r>
          </w:p>
        </w:tc>
        <w:tc>
          <w:tcPr>
            <w:tcW w:w="1174" w:type="dxa"/>
            <w:vAlign w:val="center"/>
          </w:tcPr>
          <w:p w14:paraId="158BC087" w14:textId="4ADBFBFC" w:rsidR="00152FD7" w:rsidRDefault="00152FD7" w:rsidP="00152FD7">
            <w:pPr>
              <w:pStyle w:val="af3"/>
            </w:pPr>
            <w:r w:rsidRPr="00302938">
              <w:t>0.77</w:t>
            </w:r>
          </w:p>
        </w:tc>
        <w:tc>
          <w:tcPr>
            <w:tcW w:w="1174" w:type="dxa"/>
            <w:vAlign w:val="center"/>
          </w:tcPr>
          <w:p w14:paraId="2D65A9E0" w14:textId="745EC2B8" w:rsidR="00152FD7" w:rsidRDefault="00152FD7" w:rsidP="00152FD7">
            <w:pPr>
              <w:pStyle w:val="af3"/>
            </w:pPr>
            <w:r w:rsidRPr="00302938">
              <w:t>4.77</w:t>
            </w:r>
          </w:p>
        </w:tc>
      </w:tr>
      <w:tr w:rsidR="00152FD7" w14:paraId="21C67E7C" w14:textId="77777777" w:rsidTr="00245809">
        <w:trPr>
          <w:trHeight w:val="340"/>
          <w:jc w:val="center"/>
        </w:trPr>
        <w:tc>
          <w:tcPr>
            <w:tcW w:w="978" w:type="dxa"/>
            <w:vMerge/>
            <w:vAlign w:val="center"/>
          </w:tcPr>
          <w:p w14:paraId="554049BD" w14:textId="77777777" w:rsidR="00152FD7" w:rsidRDefault="00152FD7" w:rsidP="00152FD7">
            <w:pPr>
              <w:pStyle w:val="af3"/>
            </w:pPr>
          </w:p>
        </w:tc>
        <w:tc>
          <w:tcPr>
            <w:tcW w:w="1240" w:type="dxa"/>
            <w:vAlign w:val="center"/>
          </w:tcPr>
          <w:p w14:paraId="1E59CC1A" w14:textId="72EEAF42" w:rsidR="00152FD7" w:rsidRDefault="00152FD7" w:rsidP="00152FD7">
            <w:pPr>
              <w:pStyle w:val="af3"/>
            </w:pPr>
            <w:r>
              <w:rPr>
                <w:rFonts w:hint="eastAsia"/>
              </w:rPr>
              <w:t>钦北城区</w:t>
            </w:r>
          </w:p>
        </w:tc>
        <w:tc>
          <w:tcPr>
            <w:tcW w:w="1106" w:type="dxa"/>
            <w:vAlign w:val="center"/>
          </w:tcPr>
          <w:p w14:paraId="75F7BF42" w14:textId="2BC44082" w:rsidR="00152FD7" w:rsidRDefault="00152FD7" w:rsidP="00152FD7">
            <w:pPr>
              <w:pStyle w:val="af3"/>
            </w:pPr>
            <w:r w:rsidRPr="0021366A">
              <w:t>21.82</w:t>
            </w:r>
          </w:p>
        </w:tc>
        <w:tc>
          <w:tcPr>
            <w:tcW w:w="1173" w:type="dxa"/>
            <w:vAlign w:val="center"/>
          </w:tcPr>
          <w:p w14:paraId="3C71418F" w14:textId="22EB894E" w:rsidR="00152FD7" w:rsidRDefault="00152FD7" w:rsidP="00152FD7">
            <w:pPr>
              <w:pStyle w:val="af3"/>
            </w:pPr>
            <w:r w:rsidRPr="0021366A">
              <w:t>21.82</w:t>
            </w:r>
          </w:p>
        </w:tc>
        <w:tc>
          <w:tcPr>
            <w:tcW w:w="1174" w:type="dxa"/>
            <w:vAlign w:val="center"/>
          </w:tcPr>
          <w:p w14:paraId="5FECEB15" w14:textId="40FF3327" w:rsidR="00152FD7" w:rsidRDefault="00152FD7" w:rsidP="00152FD7">
            <w:pPr>
              <w:pStyle w:val="af3"/>
            </w:pPr>
            <w:r w:rsidRPr="0021366A">
              <w:t>0.00</w:t>
            </w:r>
          </w:p>
        </w:tc>
        <w:tc>
          <w:tcPr>
            <w:tcW w:w="1212" w:type="dxa"/>
            <w:vAlign w:val="center"/>
          </w:tcPr>
          <w:p w14:paraId="1F036032" w14:textId="24B9B7CB" w:rsidR="00152FD7" w:rsidRDefault="00152FD7" w:rsidP="00152FD7">
            <w:pPr>
              <w:pStyle w:val="af3"/>
            </w:pPr>
            <w:r w:rsidRPr="008A25B8">
              <w:t>100</w:t>
            </w:r>
          </w:p>
        </w:tc>
        <w:tc>
          <w:tcPr>
            <w:tcW w:w="1207" w:type="dxa"/>
            <w:vAlign w:val="center"/>
          </w:tcPr>
          <w:p w14:paraId="5F8E104A" w14:textId="27531CB6" w:rsidR="00152FD7" w:rsidRDefault="00152FD7" w:rsidP="00152FD7">
            <w:pPr>
              <w:pStyle w:val="af3"/>
            </w:pPr>
            <w:r>
              <w:rPr>
                <w:rFonts w:hint="eastAsia"/>
              </w:rPr>
              <w:t>32.50</w:t>
            </w:r>
          </w:p>
        </w:tc>
        <w:tc>
          <w:tcPr>
            <w:tcW w:w="1174" w:type="dxa"/>
            <w:vAlign w:val="center"/>
          </w:tcPr>
          <w:p w14:paraId="6813D493" w14:textId="13AF978E" w:rsidR="00152FD7" w:rsidRDefault="00152FD7" w:rsidP="00152FD7">
            <w:pPr>
              <w:pStyle w:val="af3"/>
            </w:pPr>
            <w:r w:rsidRPr="00AB1245">
              <w:t>0</w:t>
            </w:r>
          </w:p>
        </w:tc>
        <w:tc>
          <w:tcPr>
            <w:tcW w:w="1158" w:type="dxa"/>
            <w:vAlign w:val="center"/>
          </w:tcPr>
          <w:p w14:paraId="5BCF089B" w14:textId="40840BAD" w:rsidR="00152FD7" w:rsidRDefault="00152FD7" w:rsidP="00152FD7">
            <w:pPr>
              <w:pStyle w:val="af3"/>
            </w:pPr>
            <w:r w:rsidRPr="00A86C28">
              <w:t>0</w:t>
            </w:r>
          </w:p>
        </w:tc>
        <w:tc>
          <w:tcPr>
            <w:tcW w:w="1158" w:type="dxa"/>
            <w:vAlign w:val="center"/>
          </w:tcPr>
          <w:p w14:paraId="308A1028" w14:textId="409CB490" w:rsidR="00152FD7" w:rsidRDefault="00152FD7" w:rsidP="00152FD7">
            <w:pPr>
              <w:pStyle w:val="af3"/>
            </w:pPr>
            <w:r w:rsidRPr="0049019F">
              <w:t>0</w:t>
            </w:r>
          </w:p>
        </w:tc>
        <w:tc>
          <w:tcPr>
            <w:tcW w:w="1174" w:type="dxa"/>
            <w:vAlign w:val="center"/>
          </w:tcPr>
          <w:p w14:paraId="3B9A8CF2" w14:textId="7260F451" w:rsidR="00152FD7" w:rsidRDefault="00152FD7" w:rsidP="00152FD7">
            <w:pPr>
              <w:pStyle w:val="af3"/>
            </w:pPr>
            <w:r w:rsidRPr="00302938">
              <w:t>0</w:t>
            </w:r>
          </w:p>
        </w:tc>
        <w:tc>
          <w:tcPr>
            <w:tcW w:w="1174" w:type="dxa"/>
            <w:vAlign w:val="center"/>
          </w:tcPr>
          <w:p w14:paraId="331E0585" w14:textId="0C89C1CA" w:rsidR="00152FD7" w:rsidRDefault="00152FD7" w:rsidP="00152FD7">
            <w:pPr>
              <w:pStyle w:val="af3"/>
            </w:pPr>
            <w:r w:rsidRPr="00302938">
              <w:t>0</w:t>
            </w:r>
          </w:p>
        </w:tc>
      </w:tr>
      <w:tr w:rsidR="00DA3980" w14:paraId="56BCA910" w14:textId="77777777" w:rsidTr="00245809">
        <w:trPr>
          <w:trHeight w:val="340"/>
          <w:jc w:val="center"/>
        </w:trPr>
        <w:tc>
          <w:tcPr>
            <w:tcW w:w="978" w:type="dxa"/>
            <w:vMerge/>
            <w:vAlign w:val="center"/>
          </w:tcPr>
          <w:p w14:paraId="5CCA5D6C" w14:textId="77777777" w:rsidR="00DA3980" w:rsidRDefault="00DA3980" w:rsidP="00152FD7">
            <w:pPr>
              <w:pStyle w:val="af3"/>
            </w:pPr>
          </w:p>
        </w:tc>
        <w:tc>
          <w:tcPr>
            <w:tcW w:w="1240" w:type="dxa"/>
            <w:vAlign w:val="center"/>
          </w:tcPr>
          <w:p w14:paraId="5A6ED871" w14:textId="0F722612" w:rsidR="00DA3980" w:rsidRPr="00245809" w:rsidRDefault="00DA3980" w:rsidP="00152FD7">
            <w:pPr>
              <w:pStyle w:val="af3"/>
              <w:rPr>
                <w:b/>
                <w:bCs/>
              </w:rPr>
            </w:pPr>
            <w:r w:rsidRPr="00430156">
              <w:rPr>
                <w:rFonts w:hint="eastAsia"/>
                <w:b/>
                <w:bCs/>
              </w:rPr>
              <w:t>钦北区</w:t>
            </w:r>
          </w:p>
        </w:tc>
        <w:tc>
          <w:tcPr>
            <w:tcW w:w="1106" w:type="dxa"/>
            <w:vAlign w:val="center"/>
          </w:tcPr>
          <w:p w14:paraId="69724994" w14:textId="15AF6A72" w:rsidR="00DA3980" w:rsidRPr="00245809" w:rsidRDefault="00DA3980" w:rsidP="00152FD7">
            <w:pPr>
              <w:pStyle w:val="af3"/>
              <w:rPr>
                <w:b/>
                <w:bCs/>
              </w:rPr>
            </w:pPr>
            <w:r w:rsidRPr="00245809">
              <w:rPr>
                <w:b/>
                <w:bCs/>
              </w:rPr>
              <w:t>72.39</w:t>
            </w:r>
          </w:p>
        </w:tc>
        <w:tc>
          <w:tcPr>
            <w:tcW w:w="1173" w:type="dxa"/>
            <w:vAlign w:val="center"/>
          </w:tcPr>
          <w:p w14:paraId="607DAD7F" w14:textId="05935216" w:rsidR="00DA3980" w:rsidRPr="00245809" w:rsidRDefault="00DA3980" w:rsidP="00152FD7">
            <w:pPr>
              <w:pStyle w:val="af3"/>
              <w:rPr>
                <w:b/>
                <w:bCs/>
              </w:rPr>
            </w:pPr>
            <w:r w:rsidRPr="00245809">
              <w:rPr>
                <w:b/>
                <w:bCs/>
              </w:rPr>
              <w:t>36.36</w:t>
            </w:r>
          </w:p>
        </w:tc>
        <w:tc>
          <w:tcPr>
            <w:tcW w:w="1174" w:type="dxa"/>
            <w:vAlign w:val="center"/>
          </w:tcPr>
          <w:p w14:paraId="5075CF35" w14:textId="7FC0D215" w:rsidR="00DA3980" w:rsidRPr="00245809" w:rsidRDefault="00DA3980" w:rsidP="00152FD7">
            <w:pPr>
              <w:pStyle w:val="af3"/>
              <w:rPr>
                <w:b/>
                <w:bCs/>
              </w:rPr>
            </w:pPr>
            <w:r w:rsidRPr="00245809">
              <w:rPr>
                <w:b/>
                <w:bCs/>
              </w:rPr>
              <w:t>36.03</w:t>
            </w:r>
          </w:p>
        </w:tc>
        <w:tc>
          <w:tcPr>
            <w:tcW w:w="1212" w:type="dxa"/>
            <w:vAlign w:val="center"/>
          </w:tcPr>
          <w:p w14:paraId="529AF793" w14:textId="580D1C00" w:rsidR="00DA3980" w:rsidRPr="00245809" w:rsidRDefault="00DA3980" w:rsidP="00152FD7">
            <w:pPr>
              <w:pStyle w:val="af3"/>
              <w:rPr>
                <w:b/>
                <w:bCs/>
              </w:rPr>
            </w:pPr>
            <w:r w:rsidRPr="00245809">
              <w:rPr>
                <w:b/>
                <w:bCs/>
              </w:rPr>
              <w:t>50</w:t>
            </w:r>
          </w:p>
        </w:tc>
        <w:tc>
          <w:tcPr>
            <w:tcW w:w="1207" w:type="dxa"/>
            <w:vAlign w:val="center"/>
          </w:tcPr>
          <w:p w14:paraId="1E189BA5" w14:textId="2B19E598" w:rsidR="00DA3980" w:rsidRPr="00245809" w:rsidRDefault="00DA3980" w:rsidP="00152FD7">
            <w:pPr>
              <w:pStyle w:val="af3"/>
              <w:rPr>
                <w:b/>
                <w:bCs/>
              </w:rPr>
            </w:pPr>
            <w:r w:rsidRPr="00245809">
              <w:rPr>
                <w:b/>
                <w:bCs/>
              </w:rPr>
              <w:t>81.59</w:t>
            </w:r>
          </w:p>
        </w:tc>
        <w:tc>
          <w:tcPr>
            <w:tcW w:w="1174" w:type="dxa"/>
            <w:vAlign w:val="center"/>
          </w:tcPr>
          <w:p w14:paraId="3117C93B" w14:textId="1B89D223" w:rsidR="00DA3980" w:rsidRPr="00245809" w:rsidRDefault="00DA3980" w:rsidP="00152FD7">
            <w:pPr>
              <w:pStyle w:val="af3"/>
              <w:rPr>
                <w:b/>
                <w:bCs/>
              </w:rPr>
            </w:pPr>
            <w:r w:rsidRPr="00245809">
              <w:rPr>
                <w:b/>
                <w:bCs/>
              </w:rPr>
              <w:t>29.18</w:t>
            </w:r>
          </w:p>
        </w:tc>
        <w:tc>
          <w:tcPr>
            <w:tcW w:w="1158" w:type="dxa"/>
            <w:vAlign w:val="center"/>
          </w:tcPr>
          <w:p w14:paraId="788FB06D" w14:textId="114F3AFF" w:rsidR="00DA3980" w:rsidRPr="00245809" w:rsidRDefault="00DA3980" w:rsidP="00152FD7">
            <w:pPr>
              <w:pStyle w:val="af3"/>
              <w:rPr>
                <w:b/>
                <w:bCs/>
              </w:rPr>
            </w:pPr>
            <w:r w:rsidRPr="00245809">
              <w:rPr>
                <w:b/>
                <w:bCs/>
              </w:rPr>
              <w:t>0.66</w:t>
            </w:r>
          </w:p>
        </w:tc>
        <w:tc>
          <w:tcPr>
            <w:tcW w:w="1158" w:type="dxa"/>
            <w:vAlign w:val="center"/>
          </w:tcPr>
          <w:p w14:paraId="3B703731" w14:textId="2796F78B" w:rsidR="00DA3980" w:rsidRPr="00245809" w:rsidRDefault="00DA3980" w:rsidP="00152FD7">
            <w:pPr>
              <w:pStyle w:val="af3"/>
              <w:rPr>
                <w:b/>
                <w:bCs/>
              </w:rPr>
            </w:pPr>
            <w:r w:rsidRPr="00245809">
              <w:rPr>
                <w:b/>
                <w:bCs/>
              </w:rPr>
              <w:t>0</w:t>
            </w:r>
          </w:p>
        </w:tc>
        <w:tc>
          <w:tcPr>
            <w:tcW w:w="1174" w:type="dxa"/>
            <w:vAlign w:val="center"/>
          </w:tcPr>
          <w:p w14:paraId="5B02145D" w14:textId="65A35E18" w:rsidR="00DA3980" w:rsidRPr="00245809" w:rsidRDefault="00DA3980" w:rsidP="00152FD7">
            <w:pPr>
              <w:pStyle w:val="af3"/>
              <w:rPr>
                <w:b/>
                <w:bCs/>
              </w:rPr>
            </w:pPr>
            <w:r w:rsidRPr="00245809">
              <w:rPr>
                <w:b/>
                <w:bCs/>
              </w:rPr>
              <w:t>16.39</w:t>
            </w:r>
          </w:p>
        </w:tc>
        <w:tc>
          <w:tcPr>
            <w:tcW w:w="1174" w:type="dxa"/>
            <w:vAlign w:val="center"/>
          </w:tcPr>
          <w:p w14:paraId="79D40B26" w14:textId="475DAD50" w:rsidR="00DA3980" w:rsidRPr="00245809" w:rsidRDefault="00DA3980" w:rsidP="00152FD7">
            <w:pPr>
              <w:pStyle w:val="af3"/>
              <w:rPr>
                <w:b/>
                <w:bCs/>
              </w:rPr>
            </w:pPr>
            <w:r w:rsidRPr="00245809">
              <w:rPr>
                <w:b/>
                <w:bCs/>
              </w:rPr>
              <w:t>101.41</w:t>
            </w:r>
          </w:p>
        </w:tc>
      </w:tr>
      <w:tr w:rsidR="00A120F1" w14:paraId="5D1E8480" w14:textId="77777777" w:rsidTr="00245809">
        <w:trPr>
          <w:trHeight w:val="340"/>
          <w:jc w:val="center"/>
        </w:trPr>
        <w:tc>
          <w:tcPr>
            <w:tcW w:w="978" w:type="dxa"/>
            <w:vMerge w:val="restart"/>
            <w:vAlign w:val="center"/>
          </w:tcPr>
          <w:p w14:paraId="25520CC2" w14:textId="44884120" w:rsidR="00A120F1" w:rsidRDefault="00A120F1" w:rsidP="00A120F1">
            <w:pPr>
              <w:pStyle w:val="af3"/>
            </w:pPr>
            <w:r>
              <w:rPr>
                <w:rFonts w:hint="eastAsia"/>
              </w:rPr>
              <w:t>2035</w:t>
            </w:r>
            <w:r>
              <w:rPr>
                <w:rFonts w:hint="eastAsia"/>
              </w:rPr>
              <w:t>年</w:t>
            </w:r>
          </w:p>
        </w:tc>
        <w:tc>
          <w:tcPr>
            <w:tcW w:w="1240" w:type="dxa"/>
            <w:vAlign w:val="center"/>
          </w:tcPr>
          <w:p w14:paraId="57C02DA4" w14:textId="3514BB4D" w:rsidR="00A120F1" w:rsidRDefault="00A120F1" w:rsidP="00A120F1">
            <w:pPr>
              <w:pStyle w:val="af3"/>
            </w:pPr>
            <w:r>
              <w:rPr>
                <w:rFonts w:hint="eastAsia"/>
              </w:rPr>
              <w:t>大垌镇</w:t>
            </w:r>
          </w:p>
        </w:tc>
        <w:tc>
          <w:tcPr>
            <w:tcW w:w="1106" w:type="dxa"/>
            <w:vAlign w:val="center"/>
          </w:tcPr>
          <w:p w14:paraId="02A3CB24" w14:textId="2C0A883F" w:rsidR="00A120F1" w:rsidRDefault="00A120F1" w:rsidP="00A120F1">
            <w:pPr>
              <w:pStyle w:val="af3"/>
            </w:pPr>
            <w:r w:rsidRPr="003A0E5B">
              <w:t>3.23</w:t>
            </w:r>
          </w:p>
        </w:tc>
        <w:tc>
          <w:tcPr>
            <w:tcW w:w="1173" w:type="dxa"/>
            <w:vAlign w:val="center"/>
          </w:tcPr>
          <w:p w14:paraId="60B4E065" w14:textId="2B199DE6" w:rsidR="00A120F1" w:rsidRDefault="00A120F1" w:rsidP="00A120F1">
            <w:pPr>
              <w:pStyle w:val="af3"/>
            </w:pPr>
            <w:r w:rsidRPr="00226C7D">
              <w:t>2.19</w:t>
            </w:r>
          </w:p>
        </w:tc>
        <w:tc>
          <w:tcPr>
            <w:tcW w:w="1174" w:type="dxa"/>
            <w:vAlign w:val="center"/>
          </w:tcPr>
          <w:p w14:paraId="16116501" w14:textId="10CB3F33" w:rsidR="00A120F1" w:rsidRDefault="00A120F1" w:rsidP="00A120F1">
            <w:pPr>
              <w:pStyle w:val="af3"/>
            </w:pPr>
            <w:r w:rsidRPr="00226C7D">
              <w:t>1.03</w:t>
            </w:r>
          </w:p>
        </w:tc>
        <w:tc>
          <w:tcPr>
            <w:tcW w:w="1212" w:type="dxa"/>
            <w:vAlign w:val="center"/>
          </w:tcPr>
          <w:p w14:paraId="345C8778" w14:textId="1F07102A" w:rsidR="00A120F1" w:rsidRDefault="00A120F1" w:rsidP="00A120F1">
            <w:pPr>
              <w:pStyle w:val="af3"/>
            </w:pPr>
            <w:r w:rsidRPr="009C6EB4">
              <w:t>68</w:t>
            </w:r>
          </w:p>
        </w:tc>
        <w:tc>
          <w:tcPr>
            <w:tcW w:w="1207" w:type="dxa"/>
            <w:vAlign w:val="center"/>
          </w:tcPr>
          <w:p w14:paraId="5CC5D198" w14:textId="2B42F612" w:rsidR="00A120F1" w:rsidRDefault="00A120F1" w:rsidP="00A120F1">
            <w:pPr>
              <w:pStyle w:val="af3"/>
            </w:pPr>
            <w:r w:rsidRPr="00765F42">
              <w:t>49.95</w:t>
            </w:r>
          </w:p>
        </w:tc>
        <w:tc>
          <w:tcPr>
            <w:tcW w:w="1174" w:type="dxa"/>
            <w:vAlign w:val="center"/>
          </w:tcPr>
          <w:p w14:paraId="2C06AD9B" w14:textId="12F0C14E" w:rsidR="00A120F1" w:rsidRDefault="00A120F1" w:rsidP="008A1DD6">
            <w:pPr>
              <w:pStyle w:val="af3"/>
            </w:pPr>
            <w:r w:rsidRPr="001F2449">
              <w:t>0.85</w:t>
            </w:r>
          </w:p>
        </w:tc>
        <w:tc>
          <w:tcPr>
            <w:tcW w:w="1158" w:type="dxa"/>
            <w:vAlign w:val="center"/>
          </w:tcPr>
          <w:p w14:paraId="173ED0AD" w14:textId="0B7EA0AD" w:rsidR="00A120F1" w:rsidRDefault="00A120F1" w:rsidP="00A120F1">
            <w:pPr>
              <w:pStyle w:val="af3"/>
            </w:pPr>
            <w:r w:rsidRPr="00CA3BBA">
              <w:t>0</w:t>
            </w:r>
          </w:p>
        </w:tc>
        <w:tc>
          <w:tcPr>
            <w:tcW w:w="1158" w:type="dxa"/>
            <w:vAlign w:val="center"/>
          </w:tcPr>
          <w:p w14:paraId="5FD84D9E" w14:textId="13E6C87E" w:rsidR="00A120F1" w:rsidRDefault="00A120F1" w:rsidP="00A120F1">
            <w:pPr>
              <w:pStyle w:val="af3"/>
            </w:pPr>
            <w:r w:rsidRPr="00CA3BBA">
              <w:t>0</w:t>
            </w:r>
          </w:p>
        </w:tc>
        <w:tc>
          <w:tcPr>
            <w:tcW w:w="1174" w:type="dxa"/>
            <w:vAlign w:val="center"/>
          </w:tcPr>
          <w:p w14:paraId="08269F43" w14:textId="33BDF0DD" w:rsidR="00A120F1" w:rsidRDefault="00A120F1" w:rsidP="00A120F1">
            <w:pPr>
              <w:pStyle w:val="af3"/>
            </w:pPr>
            <w:r w:rsidRPr="008360FD">
              <w:t>0.91</w:t>
            </w:r>
          </w:p>
        </w:tc>
        <w:tc>
          <w:tcPr>
            <w:tcW w:w="1174" w:type="dxa"/>
            <w:vAlign w:val="center"/>
          </w:tcPr>
          <w:p w14:paraId="4CB8804A" w14:textId="18CE2DF9" w:rsidR="00A120F1" w:rsidRDefault="00A120F1" w:rsidP="00A120F1">
            <w:pPr>
              <w:pStyle w:val="af3"/>
            </w:pPr>
            <w:r w:rsidRPr="008360FD">
              <w:t>4.32</w:t>
            </w:r>
          </w:p>
        </w:tc>
      </w:tr>
      <w:tr w:rsidR="00A120F1" w14:paraId="498C12EB" w14:textId="77777777" w:rsidTr="00245809">
        <w:trPr>
          <w:trHeight w:val="340"/>
          <w:jc w:val="center"/>
        </w:trPr>
        <w:tc>
          <w:tcPr>
            <w:tcW w:w="978" w:type="dxa"/>
            <w:vMerge/>
            <w:vAlign w:val="center"/>
          </w:tcPr>
          <w:p w14:paraId="333184C4" w14:textId="77777777" w:rsidR="00A120F1" w:rsidRDefault="00A120F1" w:rsidP="00A120F1">
            <w:pPr>
              <w:pStyle w:val="af3"/>
            </w:pPr>
          </w:p>
        </w:tc>
        <w:tc>
          <w:tcPr>
            <w:tcW w:w="1240" w:type="dxa"/>
            <w:vAlign w:val="center"/>
          </w:tcPr>
          <w:p w14:paraId="0DBF179E" w14:textId="776243D3" w:rsidR="00A120F1" w:rsidRDefault="00A120F1" w:rsidP="00A120F1">
            <w:pPr>
              <w:pStyle w:val="af3"/>
            </w:pPr>
            <w:r>
              <w:rPr>
                <w:rFonts w:hint="eastAsia"/>
              </w:rPr>
              <w:t>平吉镇</w:t>
            </w:r>
          </w:p>
        </w:tc>
        <w:tc>
          <w:tcPr>
            <w:tcW w:w="1106" w:type="dxa"/>
            <w:vAlign w:val="center"/>
          </w:tcPr>
          <w:p w14:paraId="76F9B5A7" w14:textId="38C65B36" w:rsidR="00A120F1" w:rsidRDefault="00A120F1" w:rsidP="00A120F1">
            <w:pPr>
              <w:pStyle w:val="af3"/>
            </w:pPr>
            <w:r w:rsidRPr="003A0E5B">
              <w:t>7.02</w:t>
            </w:r>
          </w:p>
        </w:tc>
        <w:tc>
          <w:tcPr>
            <w:tcW w:w="1173" w:type="dxa"/>
            <w:vAlign w:val="center"/>
          </w:tcPr>
          <w:p w14:paraId="64BABCC7" w14:textId="2CA5F179" w:rsidR="00A120F1" w:rsidRDefault="00A120F1" w:rsidP="00A120F1">
            <w:pPr>
              <w:pStyle w:val="af3"/>
            </w:pPr>
            <w:r w:rsidRPr="00226C7D">
              <w:t>3.72</w:t>
            </w:r>
          </w:p>
        </w:tc>
        <w:tc>
          <w:tcPr>
            <w:tcW w:w="1174" w:type="dxa"/>
            <w:vAlign w:val="center"/>
          </w:tcPr>
          <w:p w14:paraId="6AE91AE5" w14:textId="752D740A" w:rsidR="00A120F1" w:rsidRDefault="00A120F1" w:rsidP="00A120F1">
            <w:pPr>
              <w:pStyle w:val="af3"/>
            </w:pPr>
            <w:r w:rsidRPr="00226C7D">
              <w:t>3.30</w:t>
            </w:r>
          </w:p>
        </w:tc>
        <w:tc>
          <w:tcPr>
            <w:tcW w:w="1212" w:type="dxa"/>
            <w:vAlign w:val="center"/>
          </w:tcPr>
          <w:p w14:paraId="0BB9C605" w14:textId="6D03EE17" w:rsidR="00A120F1" w:rsidRDefault="00A120F1" w:rsidP="00A120F1">
            <w:pPr>
              <w:pStyle w:val="af3"/>
            </w:pPr>
            <w:r w:rsidRPr="009C6EB4">
              <w:t>53</w:t>
            </w:r>
          </w:p>
        </w:tc>
        <w:tc>
          <w:tcPr>
            <w:tcW w:w="1207" w:type="dxa"/>
            <w:vAlign w:val="center"/>
          </w:tcPr>
          <w:p w14:paraId="70EE66FC" w14:textId="42E6EAFA" w:rsidR="00A120F1" w:rsidRDefault="00A120F1" w:rsidP="00A120F1">
            <w:pPr>
              <w:pStyle w:val="af3"/>
            </w:pPr>
            <w:r w:rsidRPr="00765F42">
              <w:t>17.97</w:t>
            </w:r>
          </w:p>
        </w:tc>
        <w:tc>
          <w:tcPr>
            <w:tcW w:w="1174" w:type="dxa"/>
            <w:vAlign w:val="center"/>
          </w:tcPr>
          <w:p w14:paraId="04F1C218" w14:textId="39348C34" w:rsidR="00A120F1" w:rsidRDefault="00A120F1" w:rsidP="008A1DD6">
            <w:pPr>
              <w:pStyle w:val="af3"/>
            </w:pPr>
            <w:r w:rsidRPr="001F2449">
              <w:t>7.03</w:t>
            </w:r>
          </w:p>
        </w:tc>
        <w:tc>
          <w:tcPr>
            <w:tcW w:w="1158" w:type="dxa"/>
            <w:vAlign w:val="center"/>
          </w:tcPr>
          <w:p w14:paraId="49AFBF9A" w14:textId="17A653BB" w:rsidR="00A120F1" w:rsidRDefault="00A120F1" w:rsidP="00A120F1">
            <w:pPr>
              <w:pStyle w:val="af3"/>
            </w:pPr>
            <w:r w:rsidRPr="00CA3BBA">
              <w:t>0</w:t>
            </w:r>
          </w:p>
        </w:tc>
        <w:tc>
          <w:tcPr>
            <w:tcW w:w="1158" w:type="dxa"/>
            <w:vAlign w:val="center"/>
          </w:tcPr>
          <w:p w14:paraId="76564937" w14:textId="62E6EB1F" w:rsidR="00A120F1" w:rsidRDefault="00A120F1" w:rsidP="00A120F1">
            <w:pPr>
              <w:pStyle w:val="af3"/>
            </w:pPr>
            <w:r w:rsidRPr="00CA3BBA">
              <w:t>0</w:t>
            </w:r>
          </w:p>
        </w:tc>
        <w:tc>
          <w:tcPr>
            <w:tcW w:w="1174" w:type="dxa"/>
            <w:vAlign w:val="center"/>
          </w:tcPr>
          <w:p w14:paraId="6743ADC0" w14:textId="2E96FD69" w:rsidR="00A120F1" w:rsidRDefault="00A120F1" w:rsidP="00A120F1">
            <w:pPr>
              <w:pStyle w:val="af3"/>
            </w:pPr>
            <w:r w:rsidRPr="008360FD">
              <w:t>2.95</w:t>
            </w:r>
          </w:p>
        </w:tc>
        <w:tc>
          <w:tcPr>
            <w:tcW w:w="1174" w:type="dxa"/>
            <w:vAlign w:val="center"/>
          </w:tcPr>
          <w:p w14:paraId="2A6D98CF" w14:textId="71845F5C" w:rsidR="00A120F1" w:rsidRDefault="00A120F1" w:rsidP="00A120F1">
            <w:pPr>
              <w:pStyle w:val="af3"/>
            </w:pPr>
            <w:r w:rsidRPr="008360FD">
              <w:t>14.00</w:t>
            </w:r>
          </w:p>
        </w:tc>
      </w:tr>
      <w:tr w:rsidR="00A120F1" w14:paraId="289A172D" w14:textId="77777777" w:rsidTr="00245809">
        <w:trPr>
          <w:trHeight w:val="340"/>
          <w:jc w:val="center"/>
        </w:trPr>
        <w:tc>
          <w:tcPr>
            <w:tcW w:w="978" w:type="dxa"/>
            <w:vMerge/>
            <w:vAlign w:val="center"/>
          </w:tcPr>
          <w:p w14:paraId="597278D3" w14:textId="77777777" w:rsidR="00A120F1" w:rsidRDefault="00A120F1" w:rsidP="00A120F1">
            <w:pPr>
              <w:pStyle w:val="af3"/>
            </w:pPr>
          </w:p>
        </w:tc>
        <w:tc>
          <w:tcPr>
            <w:tcW w:w="1240" w:type="dxa"/>
            <w:vAlign w:val="center"/>
          </w:tcPr>
          <w:p w14:paraId="179220FA" w14:textId="0FD0E11A" w:rsidR="00A120F1" w:rsidRDefault="00A120F1" w:rsidP="00A120F1">
            <w:pPr>
              <w:pStyle w:val="af3"/>
            </w:pPr>
            <w:r>
              <w:rPr>
                <w:rFonts w:hint="eastAsia"/>
              </w:rPr>
              <w:t>青塘镇</w:t>
            </w:r>
          </w:p>
        </w:tc>
        <w:tc>
          <w:tcPr>
            <w:tcW w:w="1106" w:type="dxa"/>
            <w:vAlign w:val="center"/>
          </w:tcPr>
          <w:p w14:paraId="5C07E6FE" w14:textId="7E4B51CA" w:rsidR="00A120F1" w:rsidRDefault="00A120F1" w:rsidP="00A120F1">
            <w:pPr>
              <w:pStyle w:val="af3"/>
            </w:pPr>
            <w:r w:rsidRPr="003A0E5B">
              <w:t>3.73</w:t>
            </w:r>
          </w:p>
        </w:tc>
        <w:tc>
          <w:tcPr>
            <w:tcW w:w="1173" w:type="dxa"/>
            <w:vAlign w:val="center"/>
          </w:tcPr>
          <w:p w14:paraId="363585C0" w14:textId="2A8DBEE0" w:rsidR="00A120F1" w:rsidRDefault="00A120F1" w:rsidP="00A120F1">
            <w:pPr>
              <w:pStyle w:val="af3"/>
            </w:pPr>
            <w:r w:rsidRPr="00226C7D">
              <w:t>1.86</w:t>
            </w:r>
          </w:p>
        </w:tc>
        <w:tc>
          <w:tcPr>
            <w:tcW w:w="1174" w:type="dxa"/>
            <w:vAlign w:val="center"/>
          </w:tcPr>
          <w:p w14:paraId="3E58EAAC" w14:textId="1AE06108" w:rsidR="00A120F1" w:rsidRDefault="00A120F1" w:rsidP="00A120F1">
            <w:pPr>
              <w:pStyle w:val="af3"/>
            </w:pPr>
            <w:r w:rsidRPr="00226C7D">
              <w:t>1.86</w:t>
            </w:r>
          </w:p>
        </w:tc>
        <w:tc>
          <w:tcPr>
            <w:tcW w:w="1212" w:type="dxa"/>
            <w:vAlign w:val="center"/>
          </w:tcPr>
          <w:p w14:paraId="742F8CBE" w14:textId="4AD1CDD8" w:rsidR="00A120F1" w:rsidRDefault="00A120F1" w:rsidP="00A120F1">
            <w:pPr>
              <w:pStyle w:val="af3"/>
            </w:pPr>
            <w:r w:rsidRPr="009C6EB4">
              <w:t>50</w:t>
            </w:r>
          </w:p>
        </w:tc>
        <w:tc>
          <w:tcPr>
            <w:tcW w:w="1207" w:type="dxa"/>
            <w:vAlign w:val="center"/>
          </w:tcPr>
          <w:p w14:paraId="5F374112" w14:textId="2FD15BE0" w:rsidR="00A120F1" w:rsidRDefault="00A120F1" w:rsidP="00A120F1">
            <w:pPr>
              <w:pStyle w:val="af3"/>
            </w:pPr>
            <w:r w:rsidRPr="00765F42">
              <w:t>0.29</w:t>
            </w:r>
          </w:p>
        </w:tc>
        <w:tc>
          <w:tcPr>
            <w:tcW w:w="1174" w:type="dxa"/>
            <w:vAlign w:val="center"/>
          </w:tcPr>
          <w:p w14:paraId="65C826AE" w14:textId="2FF36994" w:rsidR="00A120F1" w:rsidRDefault="00A120F1" w:rsidP="008A1DD6">
            <w:pPr>
              <w:pStyle w:val="af3"/>
            </w:pPr>
            <w:r w:rsidRPr="001F2449">
              <w:t>4.62</w:t>
            </w:r>
          </w:p>
        </w:tc>
        <w:tc>
          <w:tcPr>
            <w:tcW w:w="1158" w:type="dxa"/>
            <w:vAlign w:val="center"/>
          </w:tcPr>
          <w:p w14:paraId="4A80C491" w14:textId="4FD6FB52" w:rsidR="00A120F1" w:rsidRDefault="00A120F1" w:rsidP="00A120F1">
            <w:pPr>
              <w:pStyle w:val="af3"/>
            </w:pPr>
            <w:r w:rsidRPr="00CA3BBA">
              <w:t>0</w:t>
            </w:r>
          </w:p>
        </w:tc>
        <w:tc>
          <w:tcPr>
            <w:tcW w:w="1158" w:type="dxa"/>
            <w:vAlign w:val="center"/>
          </w:tcPr>
          <w:p w14:paraId="4901C2F8" w14:textId="05746AAF" w:rsidR="00A120F1" w:rsidRDefault="00A120F1" w:rsidP="00A120F1">
            <w:pPr>
              <w:pStyle w:val="af3"/>
            </w:pPr>
            <w:r w:rsidRPr="00CA3BBA">
              <w:t>0</w:t>
            </w:r>
          </w:p>
        </w:tc>
        <w:tc>
          <w:tcPr>
            <w:tcW w:w="1174" w:type="dxa"/>
            <w:vAlign w:val="center"/>
          </w:tcPr>
          <w:p w14:paraId="63A18B31" w14:textId="2342B3AD" w:rsidR="00A120F1" w:rsidRDefault="00A120F1" w:rsidP="00A120F1">
            <w:pPr>
              <w:pStyle w:val="af3"/>
            </w:pPr>
            <w:r w:rsidRPr="008360FD">
              <w:t>1.58</w:t>
            </w:r>
          </w:p>
        </w:tc>
        <w:tc>
          <w:tcPr>
            <w:tcW w:w="1174" w:type="dxa"/>
            <w:vAlign w:val="center"/>
          </w:tcPr>
          <w:p w14:paraId="4765D49B" w14:textId="50F3BDE0" w:rsidR="00A120F1" w:rsidRDefault="00A120F1" w:rsidP="00A120F1">
            <w:pPr>
              <w:pStyle w:val="af3"/>
            </w:pPr>
            <w:r w:rsidRPr="008360FD">
              <w:t>7.53</w:t>
            </w:r>
          </w:p>
        </w:tc>
      </w:tr>
      <w:tr w:rsidR="00A120F1" w14:paraId="210D1849" w14:textId="77777777" w:rsidTr="00245809">
        <w:trPr>
          <w:trHeight w:val="340"/>
          <w:jc w:val="center"/>
        </w:trPr>
        <w:tc>
          <w:tcPr>
            <w:tcW w:w="978" w:type="dxa"/>
            <w:vMerge/>
            <w:vAlign w:val="center"/>
          </w:tcPr>
          <w:p w14:paraId="2B14AD65" w14:textId="77777777" w:rsidR="00A120F1" w:rsidRDefault="00A120F1" w:rsidP="00A120F1">
            <w:pPr>
              <w:pStyle w:val="af3"/>
            </w:pPr>
          </w:p>
        </w:tc>
        <w:tc>
          <w:tcPr>
            <w:tcW w:w="1240" w:type="dxa"/>
            <w:vAlign w:val="center"/>
          </w:tcPr>
          <w:p w14:paraId="534CCB31" w14:textId="5B586834" w:rsidR="00A120F1" w:rsidRDefault="00A120F1" w:rsidP="00A120F1">
            <w:pPr>
              <w:pStyle w:val="af3"/>
            </w:pPr>
            <w:r>
              <w:rPr>
                <w:rFonts w:hint="eastAsia"/>
              </w:rPr>
              <w:t>小董镇</w:t>
            </w:r>
          </w:p>
        </w:tc>
        <w:tc>
          <w:tcPr>
            <w:tcW w:w="1106" w:type="dxa"/>
            <w:vAlign w:val="center"/>
          </w:tcPr>
          <w:p w14:paraId="441BE5ED" w14:textId="31C825E6" w:rsidR="00A120F1" w:rsidRDefault="00A120F1" w:rsidP="00A120F1">
            <w:pPr>
              <w:pStyle w:val="af3"/>
            </w:pPr>
            <w:r w:rsidRPr="003A0E5B">
              <w:t>8.39</w:t>
            </w:r>
          </w:p>
        </w:tc>
        <w:tc>
          <w:tcPr>
            <w:tcW w:w="1173" w:type="dxa"/>
            <w:vAlign w:val="center"/>
          </w:tcPr>
          <w:p w14:paraId="7D5087BD" w14:textId="6662B521" w:rsidR="00A120F1" w:rsidRDefault="00A120F1" w:rsidP="00A120F1">
            <w:pPr>
              <w:pStyle w:val="af3"/>
            </w:pPr>
            <w:r w:rsidRPr="00226C7D">
              <w:t>5.12</w:t>
            </w:r>
          </w:p>
        </w:tc>
        <w:tc>
          <w:tcPr>
            <w:tcW w:w="1174" w:type="dxa"/>
            <w:vAlign w:val="center"/>
          </w:tcPr>
          <w:p w14:paraId="15746B47" w14:textId="73CBA540" w:rsidR="00A120F1" w:rsidRDefault="00A120F1" w:rsidP="00A120F1">
            <w:pPr>
              <w:pStyle w:val="af3"/>
            </w:pPr>
            <w:r w:rsidRPr="00226C7D">
              <w:t>3.27</w:t>
            </w:r>
          </w:p>
        </w:tc>
        <w:tc>
          <w:tcPr>
            <w:tcW w:w="1212" w:type="dxa"/>
            <w:vAlign w:val="center"/>
          </w:tcPr>
          <w:p w14:paraId="2E4441F5" w14:textId="6DD2C5D6" w:rsidR="00A120F1" w:rsidRDefault="00A120F1" w:rsidP="00A120F1">
            <w:pPr>
              <w:pStyle w:val="af3"/>
            </w:pPr>
            <w:r w:rsidRPr="009C6EB4">
              <w:t>61</w:t>
            </w:r>
          </w:p>
        </w:tc>
        <w:tc>
          <w:tcPr>
            <w:tcW w:w="1207" w:type="dxa"/>
            <w:vAlign w:val="center"/>
          </w:tcPr>
          <w:p w14:paraId="0BA33291" w14:textId="0DBE7F2A" w:rsidR="00A120F1" w:rsidRDefault="00A120F1" w:rsidP="00A120F1">
            <w:pPr>
              <w:pStyle w:val="af3"/>
            </w:pPr>
            <w:r w:rsidRPr="00765F42">
              <w:t>1.81</w:t>
            </w:r>
          </w:p>
        </w:tc>
        <w:tc>
          <w:tcPr>
            <w:tcW w:w="1174" w:type="dxa"/>
            <w:vAlign w:val="center"/>
          </w:tcPr>
          <w:p w14:paraId="0ED7A0FF" w14:textId="28261F92" w:rsidR="00A120F1" w:rsidRDefault="00A120F1" w:rsidP="008A1DD6">
            <w:pPr>
              <w:pStyle w:val="af3"/>
            </w:pPr>
            <w:r w:rsidRPr="001F2449">
              <w:t>3</w:t>
            </w:r>
            <w:r>
              <w:t>.00</w:t>
            </w:r>
          </w:p>
        </w:tc>
        <w:tc>
          <w:tcPr>
            <w:tcW w:w="1158" w:type="dxa"/>
            <w:vAlign w:val="center"/>
          </w:tcPr>
          <w:p w14:paraId="01481295" w14:textId="5E2D72A5" w:rsidR="00A120F1" w:rsidRDefault="00A120F1" w:rsidP="00A120F1">
            <w:pPr>
              <w:pStyle w:val="af3"/>
            </w:pPr>
            <w:r w:rsidRPr="00CA3BBA">
              <w:t>0</w:t>
            </w:r>
          </w:p>
        </w:tc>
        <w:tc>
          <w:tcPr>
            <w:tcW w:w="1158" w:type="dxa"/>
            <w:vAlign w:val="center"/>
          </w:tcPr>
          <w:p w14:paraId="44FD9D98" w14:textId="10941131" w:rsidR="00A120F1" w:rsidRDefault="00A120F1" w:rsidP="00A120F1">
            <w:pPr>
              <w:pStyle w:val="af3"/>
            </w:pPr>
            <w:r w:rsidRPr="00CA3BBA">
              <w:t>0</w:t>
            </w:r>
          </w:p>
        </w:tc>
        <w:tc>
          <w:tcPr>
            <w:tcW w:w="1174" w:type="dxa"/>
            <w:vAlign w:val="center"/>
          </w:tcPr>
          <w:p w14:paraId="5093A44A" w14:textId="2B757BAF" w:rsidR="00A120F1" w:rsidRDefault="00A120F1" w:rsidP="00A120F1">
            <w:pPr>
              <w:pStyle w:val="af3"/>
            </w:pPr>
            <w:r w:rsidRPr="008360FD">
              <w:t>2.72</w:t>
            </w:r>
          </w:p>
        </w:tc>
        <w:tc>
          <w:tcPr>
            <w:tcW w:w="1174" w:type="dxa"/>
            <w:vAlign w:val="center"/>
          </w:tcPr>
          <w:p w14:paraId="4B12888B" w14:textId="5516BDD7" w:rsidR="00A120F1" w:rsidRDefault="00A120F1" w:rsidP="00A120F1">
            <w:pPr>
              <w:pStyle w:val="af3"/>
            </w:pPr>
            <w:r w:rsidRPr="008360FD">
              <w:t>12.94</w:t>
            </w:r>
          </w:p>
        </w:tc>
      </w:tr>
      <w:tr w:rsidR="00A120F1" w14:paraId="575CCC50" w14:textId="77777777" w:rsidTr="00245809">
        <w:trPr>
          <w:trHeight w:val="340"/>
          <w:jc w:val="center"/>
        </w:trPr>
        <w:tc>
          <w:tcPr>
            <w:tcW w:w="978" w:type="dxa"/>
            <w:vMerge/>
            <w:vAlign w:val="center"/>
          </w:tcPr>
          <w:p w14:paraId="3FB1FFA9" w14:textId="77777777" w:rsidR="00A120F1" w:rsidRDefault="00A120F1" w:rsidP="00A120F1">
            <w:pPr>
              <w:pStyle w:val="af3"/>
            </w:pPr>
          </w:p>
        </w:tc>
        <w:tc>
          <w:tcPr>
            <w:tcW w:w="1240" w:type="dxa"/>
            <w:vAlign w:val="center"/>
          </w:tcPr>
          <w:p w14:paraId="2AA9BD94" w14:textId="69A270D9" w:rsidR="00A120F1" w:rsidRDefault="00A120F1" w:rsidP="00A120F1">
            <w:pPr>
              <w:pStyle w:val="af3"/>
            </w:pPr>
            <w:r>
              <w:rPr>
                <w:rFonts w:hint="eastAsia"/>
              </w:rPr>
              <w:t>板城镇</w:t>
            </w:r>
          </w:p>
        </w:tc>
        <w:tc>
          <w:tcPr>
            <w:tcW w:w="1106" w:type="dxa"/>
            <w:vAlign w:val="center"/>
          </w:tcPr>
          <w:p w14:paraId="4CDA9FAC" w14:textId="647DD611" w:rsidR="00A120F1" w:rsidRDefault="00A120F1" w:rsidP="00A120F1">
            <w:pPr>
              <w:pStyle w:val="af3"/>
            </w:pPr>
            <w:r w:rsidRPr="003A0E5B">
              <w:t>6.91</w:t>
            </w:r>
          </w:p>
        </w:tc>
        <w:tc>
          <w:tcPr>
            <w:tcW w:w="1173" w:type="dxa"/>
            <w:vAlign w:val="center"/>
          </w:tcPr>
          <w:p w14:paraId="7A2C5934" w14:textId="4A8A38C5" w:rsidR="00A120F1" w:rsidRDefault="00A120F1" w:rsidP="00A120F1">
            <w:pPr>
              <w:pStyle w:val="af3"/>
            </w:pPr>
            <w:r w:rsidRPr="00226C7D">
              <w:t>3.52</w:t>
            </w:r>
          </w:p>
        </w:tc>
        <w:tc>
          <w:tcPr>
            <w:tcW w:w="1174" w:type="dxa"/>
            <w:vAlign w:val="center"/>
          </w:tcPr>
          <w:p w14:paraId="12672A49" w14:textId="33B0BB4E" w:rsidR="00A120F1" w:rsidRDefault="00A120F1" w:rsidP="00A120F1">
            <w:pPr>
              <w:pStyle w:val="af3"/>
            </w:pPr>
            <w:r w:rsidRPr="00226C7D">
              <w:t>3.39</w:t>
            </w:r>
          </w:p>
        </w:tc>
        <w:tc>
          <w:tcPr>
            <w:tcW w:w="1212" w:type="dxa"/>
            <w:vAlign w:val="center"/>
          </w:tcPr>
          <w:p w14:paraId="1ACDF8E1" w14:textId="49FC91EF" w:rsidR="00A120F1" w:rsidRDefault="00A120F1" w:rsidP="00A120F1">
            <w:pPr>
              <w:pStyle w:val="af3"/>
            </w:pPr>
            <w:r w:rsidRPr="009C6EB4">
              <w:t>51</w:t>
            </w:r>
          </w:p>
        </w:tc>
        <w:tc>
          <w:tcPr>
            <w:tcW w:w="1207" w:type="dxa"/>
            <w:vAlign w:val="center"/>
          </w:tcPr>
          <w:p w14:paraId="6AD198B7" w14:textId="6021191D" w:rsidR="00A120F1" w:rsidRDefault="00A120F1" w:rsidP="00A120F1">
            <w:pPr>
              <w:pStyle w:val="af3"/>
            </w:pPr>
            <w:r w:rsidRPr="00765F42">
              <w:t>0.29</w:t>
            </w:r>
          </w:p>
        </w:tc>
        <w:tc>
          <w:tcPr>
            <w:tcW w:w="1174" w:type="dxa"/>
            <w:vAlign w:val="center"/>
          </w:tcPr>
          <w:p w14:paraId="05DCA18A" w14:textId="5995DE7B" w:rsidR="00A120F1" w:rsidRDefault="00A120F1" w:rsidP="008A1DD6">
            <w:pPr>
              <w:pStyle w:val="af3"/>
            </w:pPr>
            <w:r w:rsidRPr="001F2449">
              <w:t>2.12</w:t>
            </w:r>
          </w:p>
        </w:tc>
        <w:tc>
          <w:tcPr>
            <w:tcW w:w="1158" w:type="dxa"/>
            <w:vAlign w:val="center"/>
          </w:tcPr>
          <w:p w14:paraId="7C2DE4C0" w14:textId="1B6431D6" w:rsidR="00A120F1" w:rsidRDefault="00A120F1" w:rsidP="00A120F1">
            <w:pPr>
              <w:pStyle w:val="af3"/>
            </w:pPr>
            <w:r w:rsidRPr="00CA3BBA">
              <w:t>0</w:t>
            </w:r>
          </w:p>
        </w:tc>
        <w:tc>
          <w:tcPr>
            <w:tcW w:w="1158" w:type="dxa"/>
            <w:vAlign w:val="center"/>
          </w:tcPr>
          <w:p w14:paraId="07AD8DBE" w14:textId="6DD89896" w:rsidR="00A120F1" w:rsidRDefault="00A120F1" w:rsidP="00A120F1">
            <w:pPr>
              <w:pStyle w:val="af3"/>
            </w:pPr>
            <w:r w:rsidRPr="00CA3BBA">
              <w:t>0</w:t>
            </w:r>
          </w:p>
        </w:tc>
        <w:tc>
          <w:tcPr>
            <w:tcW w:w="1174" w:type="dxa"/>
            <w:vAlign w:val="center"/>
          </w:tcPr>
          <w:p w14:paraId="28236C65" w14:textId="27E1D7D9" w:rsidR="00A120F1" w:rsidRDefault="00A120F1" w:rsidP="00A120F1">
            <w:pPr>
              <w:pStyle w:val="af3"/>
            </w:pPr>
            <w:r w:rsidRPr="008360FD">
              <w:t>2.84</w:t>
            </w:r>
          </w:p>
        </w:tc>
        <w:tc>
          <w:tcPr>
            <w:tcW w:w="1174" w:type="dxa"/>
            <w:vAlign w:val="center"/>
          </w:tcPr>
          <w:p w14:paraId="72022545" w14:textId="1E225B2D" w:rsidR="00A120F1" w:rsidRDefault="00A120F1" w:rsidP="00A120F1">
            <w:pPr>
              <w:pStyle w:val="af3"/>
            </w:pPr>
            <w:r w:rsidRPr="008360FD">
              <w:t>13.50</w:t>
            </w:r>
          </w:p>
        </w:tc>
      </w:tr>
      <w:tr w:rsidR="00A120F1" w14:paraId="48057E35" w14:textId="77777777" w:rsidTr="00245809">
        <w:trPr>
          <w:trHeight w:val="340"/>
          <w:jc w:val="center"/>
        </w:trPr>
        <w:tc>
          <w:tcPr>
            <w:tcW w:w="978" w:type="dxa"/>
            <w:vMerge/>
            <w:vAlign w:val="center"/>
          </w:tcPr>
          <w:p w14:paraId="3C9FCC57" w14:textId="77777777" w:rsidR="00A120F1" w:rsidRDefault="00A120F1" w:rsidP="00A120F1">
            <w:pPr>
              <w:pStyle w:val="af3"/>
            </w:pPr>
          </w:p>
        </w:tc>
        <w:tc>
          <w:tcPr>
            <w:tcW w:w="1240" w:type="dxa"/>
            <w:vAlign w:val="center"/>
          </w:tcPr>
          <w:p w14:paraId="596F0570" w14:textId="17D02C7F" w:rsidR="00A120F1" w:rsidRDefault="00A120F1" w:rsidP="00A120F1">
            <w:pPr>
              <w:pStyle w:val="af3"/>
            </w:pPr>
            <w:r>
              <w:rPr>
                <w:rFonts w:hint="eastAsia"/>
              </w:rPr>
              <w:t>那蒙镇</w:t>
            </w:r>
          </w:p>
        </w:tc>
        <w:tc>
          <w:tcPr>
            <w:tcW w:w="1106" w:type="dxa"/>
            <w:vAlign w:val="center"/>
          </w:tcPr>
          <w:p w14:paraId="13307FBE" w14:textId="2710A1CB" w:rsidR="00A120F1" w:rsidRDefault="00A120F1" w:rsidP="00A120F1">
            <w:pPr>
              <w:pStyle w:val="af3"/>
            </w:pPr>
            <w:r w:rsidRPr="003A0E5B">
              <w:t>4.43</w:t>
            </w:r>
          </w:p>
        </w:tc>
        <w:tc>
          <w:tcPr>
            <w:tcW w:w="1173" w:type="dxa"/>
            <w:vAlign w:val="center"/>
          </w:tcPr>
          <w:p w14:paraId="46A15EA2" w14:textId="441BB76C" w:rsidR="00A120F1" w:rsidRDefault="00A120F1" w:rsidP="00A120F1">
            <w:pPr>
              <w:pStyle w:val="af3"/>
            </w:pPr>
            <w:r w:rsidRPr="00226C7D">
              <w:t>2.21</w:t>
            </w:r>
          </w:p>
        </w:tc>
        <w:tc>
          <w:tcPr>
            <w:tcW w:w="1174" w:type="dxa"/>
            <w:vAlign w:val="center"/>
          </w:tcPr>
          <w:p w14:paraId="37B8590D" w14:textId="7658796E" w:rsidR="00A120F1" w:rsidRDefault="00A120F1" w:rsidP="00A120F1">
            <w:pPr>
              <w:pStyle w:val="af3"/>
            </w:pPr>
            <w:r w:rsidRPr="00226C7D">
              <w:t>2.21</w:t>
            </w:r>
          </w:p>
        </w:tc>
        <w:tc>
          <w:tcPr>
            <w:tcW w:w="1212" w:type="dxa"/>
            <w:vAlign w:val="center"/>
          </w:tcPr>
          <w:p w14:paraId="363D064A" w14:textId="79776CF1" w:rsidR="00A120F1" w:rsidRDefault="00A120F1" w:rsidP="00A120F1">
            <w:pPr>
              <w:pStyle w:val="af3"/>
            </w:pPr>
            <w:r w:rsidRPr="009C6EB4">
              <w:t>50</w:t>
            </w:r>
          </w:p>
        </w:tc>
        <w:tc>
          <w:tcPr>
            <w:tcW w:w="1207" w:type="dxa"/>
            <w:vAlign w:val="center"/>
          </w:tcPr>
          <w:p w14:paraId="5E27120F" w14:textId="70CD69D7" w:rsidR="00A120F1" w:rsidRDefault="00A120F1" w:rsidP="00A120F1">
            <w:pPr>
              <w:pStyle w:val="af3"/>
            </w:pPr>
            <w:r w:rsidRPr="00765F42">
              <w:t>16.81</w:t>
            </w:r>
          </w:p>
        </w:tc>
        <w:tc>
          <w:tcPr>
            <w:tcW w:w="1174" w:type="dxa"/>
            <w:vAlign w:val="center"/>
          </w:tcPr>
          <w:p w14:paraId="1BECA6BD" w14:textId="65850898" w:rsidR="00A120F1" w:rsidRDefault="00A120F1" w:rsidP="008A1DD6">
            <w:pPr>
              <w:pStyle w:val="af3"/>
            </w:pPr>
            <w:r w:rsidRPr="001F2449">
              <w:t>3.27</w:t>
            </w:r>
          </w:p>
        </w:tc>
        <w:tc>
          <w:tcPr>
            <w:tcW w:w="1158" w:type="dxa"/>
            <w:vAlign w:val="center"/>
          </w:tcPr>
          <w:p w14:paraId="60C5599B" w14:textId="29629506" w:rsidR="00A120F1" w:rsidRDefault="00A120F1" w:rsidP="00A120F1">
            <w:pPr>
              <w:pStyle w:val="af3"/>
            </w:pPr>
            <w:r w:rsidRPr="00CA3BBA">
              <w:t>0</w:t>
            </w:r>
          </w:p>
        </w:tc>
        <w:tc>
          <w:tcPr>
            <w:tcW w:w="1158" w:type="dxa"/>
            <w:vAlign w:val="center"/>
          </w:tcPr>
          <w:p w14:paraId="0E0B6AF3" w14:textId="45FBDBA0" w:rsidR="00A120F1" w:rsidRDefault="00A120F1" w:rsidP="00A120F1">
            <w:pPr>
              <w:pStyle w:val="af3"/>
            </w:pPr>
            <w:r w:rsidRPr="00CA3BBA">
              <w:t>0</w:t>
            </w:r>
          </w:p>
        </w:tc>
        <w:tc>
          <w:tcPr>
            <w:tcW w:w="1174" w:type="dxa"/>
            <w:vAlign w:val="center"/>
          </w:tcPr>
          <w:p w14:paraId="6712A55F" w14:textId="58F48A51" w:rsidR="00A120F1" w:rsidRDefault="00A120F1" w:rsidP="00A120F1">
            <w:pPr>
              <w:pStyle w:val="af3"/>
            </w:pPr>
            <w:r w:rsidRPr="008360FD">
              <w:t>1.78</w:t>
            </w:r>
          </w:p>
        </w:tc>
        <w:tc>
          <w:tcPr>
            <w:tcW w:w="1174" w:type="dxa"/>
            <w:vAlign w:val="center"/>
          </w:tcPr>
          <w:p w14:paraId="515F1716" w14:textId="386B2B2E" w:rsidR="00A120F1" w:rsidRDefault="00A120F1" w:rsidP="00A120F1">
            <w:pPr>
              <w:pStyle w:val="af3"/>
            </w:pPr>
            <w:r w:rsidRPr="008360FD">
              <w:t>8.46</w:t>
            </w:r>
          </w:p>
        </w:tc>
      </w:tr>
      <w:tr w:rsidR="00A120F1" w14:paraId="19982D66" w14:textId="77777777" w:rsidTr="00245809">
        <w:trPr>
          <w:trHeight w:val="340"/>
          <w:jc w:val="center"/>
        </w:trPr>
        <w:tc>
          <w:tcPr>
            <w:tcW w:w="978" w:type="dxa"/>
            <w:vMerge/>
            <w:vAlign w:val="center"/>
          </w:tcPr>
          <w:p w14:paraId="372ED354" w14:textId="77777777" w:rsidR="00A120F1" w:rsidRDefault="00A120F1" w:rsidP="00A120F1">
            <w:pPr>
              <w:pStyle w:val="af3"/>
            </w:pPr>
          </w:p>
        </w:tc>
        <w:tc>
          <w:tcPr>
            <w:tcW w:w="1240" w:type="dxa"/>
            <w:vAlign w:val="center"/>
          </w:tcPr>
          <w:p w14:paraId="1A6E1F87" w14:textId="2847BAB0" w:rsidR="00A120F1" w:rsidRDefault="00A120F1" w:rsidP="00A120F1">
            <w:pPr>
              <w:pStyle w:val="af3"/>
            </w:pPr>
            <w:r>
              <w:rPr>
                <w:rFonts w:hint="eastAsia"/>
              </w:rPr>
              <w:t>长滩镇</w:t>
            </w:r>
          </w:p>
        </w:tc>
        <w:tc>
          <w:tcPr>
            <w:tcW w:w="1106" w:type="dxa"/>
            <w:vAlign w:val="center"/>
          </w:tcPr>
          <w:p w14:paraId="0DBC2D1A" w14:textId="026450D1" w:rsidR="00A120F1" w:rsidRDefault="00A120F1" w:rsidP="00A120F1">
            <w:pPr>
              <w:pStyle w:val="af3"/>
            </w:pPr>
            <w:r w:rsidRPr="003A0E5B">
              <w:t>4.56</w:t>
            </w:r>
          </w:p>
        </w:tc>
        <w:tc>
          <w:tcPr>
            <w:tcW w:w="1173" w:type="dxa"/>
            <w:vAlign w:val="center"/>
          </w:tcPr>
          <w:p w14:paraId="071AF49F" w14:textId="5D7D11E1" w:rsidR="00A120F1" w:rsidRDefault="00A120F1" w:rsidP="00A120F1">
            <w:pPr>
              <w:pStyle w:val="af3"/>
            </w:pPr>
            <w:r w:rsidRPr="00226C7D">
              <w:t>2.05</w:t>
            </w:r>
          </w:p>
        </w:tc>
        <w:tc>
          <w:tcPr>
            <w:tcW w:w="1174" w:type="dxa"/>
            <w:vAlign w:val="center"/>
          </w:tcPr>
          <w:p w14:paraId="302737C0" w14:textId="2223C82C" w:rsidR="00A120F1" w:rsidRDefault="00A120F1" w:rsidP="00A120F1">
            <w:pPr>
              <w:pStyle w:val="af3"/>
            </w:pPr>
            <w:r w:rsidRPr="00226C7D">
              <w:t>2.51</w:t>
            </w:r>
          </w:p>
        </w:tc>
        <w:tc>
          <w:tcPr>
            <w:tcW w:w="1212" w:type="dxa"/>
            <w:vAlign w:val="center"/>
          </w:tcPr>
          <w:p w14:paraId="6B929F3B" w14:textId="759B41B3" w:rsidR="00A120F1" w:rsidRDefault="00A120F1" w:rsidP="00A120F1">
            <w:pPr>
              <w:pStyle w:val="af3"/>
            </w:pPr>
            <w:r w:rsidRPr="009C6EB4">
              <w:t>45</w:t>
            </w:r>
          </w:p>
        </w:tc>
        <w:tc>
          <w:tcPr>
            <w:tcW w:w="1207" w:type="dxa"/>
            <w:vAlign w:val="center"/>
          </w:tcPr>
          <w:p w14:paraId="72F39C82" w14:textId="1362440F" w:rsidR="00A120F1" w:rsidRDefault="00A120F1" w:rsidP="00A120F1">
            <w:pPr>
              <w:pStyle w:val="af3"/>
            </w:pPr>
            <w:r w:rsidRPr="00765F42">
              <w:t>0.29</w:t>
            </w:r>
          </w:p>
        </w:tc>
        <w:tc>
          <w:tcPr>
            <w:tcW w:w="1174" w:type="dxa"/>
            <w:vAlign w:val="center"/>
          </w:tcPr>
          <w:p w14:paraId="06C80DA8" w14:textId="3BA7AF59" w:rsidR="00A120F1" w:rsidRDefault="00A120F1" w:rsidP="008A1DD6">
            <w:pPr>
              <w:pStyle w:val="af3"/>
            </w:pPr>
            <w:r w:rsidRPr="001F2449">
              <w:t>3.18</w:t>
            </w:r>
          </w:p>
        </w:tc>
        <w:tc>
          <w:tcPr>
            <w:tcW w:w="1158" w:type="dxa"/>
            <w:vAlign w:val="center"/>
          </w:tcPr>
          <w:p w14:paraId="43C0A532" w14:textId="6A2557CC" w:rsidR="00A120F1" w:rsidRDefault="00A120F1" w:rsidP="00A120F1">
            <w:pPr>
              <w:pStyle w:val="af3"/>
            </w:pPr>
            <w:r w:rsidRPr="00CA3BBA">
              <w:t>0</w:t>
            </w:r>
          </w:p>
        </w:tc>
        <w:tc>
          <w:tcPr>
            <w:tcW w:w="1158" w:type="dxa"/>
            <w:vAlign w:val="center"/>
          </w:tcPr>
          <w:p w14:paraId="508E4DB9" w14:textId="35A622AC" w:rsidR="00A120F1" w:rsidRDefault="00A120F1" w:rsidP="00A120F1">
            <w:pPr>
              <w:pStyle w:val="af3"/>
            </w:pPr>
            <w:r w:rsidRPr="00CA3BBA">
              <w:t>0</w:t>
            </w:r>
          </w:p>
        </w:tc>
        <w:tc>
          <w:tcPr>
            <w:tcW w:w="1174" w:type="dxa"/>
            <w:vAlign w:val="center"/>
          </w:tcPr>
          <w:p w14:paraId="7E4894E2" w14:textId="42ABDD61" w:rsidR="00A120F1" w:rsidRDefault="00A120F1" w:rsidP="00A120F1">
            <w:pPr>
              <w:pStyle w:val="af3"/>
            </w:pPr>
            <w:r w:rsidRPr="008360FD">
              <w:t>1.86</w:t>
            </w:r>
          </w:p>
        </w:tc>
        <w:tc>
          <w:tcPr>
            <w:tcW w:w="1174" w:type="dxa"/>
            <w:vAlign w:val="center"/>
          </w:tcPr>
          <w:p w14:paraId="4184AAC5" w14:textId="5658AAE1" w:rsidR="00A120F1" w:rsidRDefault="00A120F1" w:rsidP="00A120F1">
            <w:pPr>
              <w:pStyle w:val="af3"/>
            </w:pPr>
            <w:r w:rsidRPr="008360FD">
              <w:t>8.84</w:t>
            </w:r>
          </w:p>
        </w:tc>
      </w:tr>
      <w:tr w:rsidR="00A120F1" w14:paraId="01FD8828" w14:textId="77777777" w:rsidTr="00245809">
        <w:trPr>
          <w:trHeight w:val="340"/>
          <w:jc w:val="center"/>
        </w:trPr>
        <w:tc>
          <w:tcPr>
            <w:tcW w:w="978" w:type="dxa"/>
            <w:vMerge/>
            <w:vAlign w:val="center"/>
          </w:tcPr>
          <w:p w14:paraId="1FCEB486" w14:textId="77777777" w:rsidR="00A120F1" w:rsidRDefault="00A120F1" w:rsidP="00A120F1">
            <w:pPr>
              <w:pStyle w:val="af3"/>
            </w:pPr>
          </w:p>
        </w:tc>
        <w:tc>
          <w:tcPr>
            <w:tcW w:w="1240" w:type="dxa"/>
            <w:vAlign w:val="center"/>
          </w:tcPr>
          <w:p w14:paraId="57F03D2A" w14:textId="62D1AE67" w:rsidR="00A120F1" w:rsidRDefault="00A120F1" w:rsidP="00A120F1">
            <w:pPr>
              <w:pStyle w:val="af3"/>
            </w:pPr>
            <w:r>
              <w:rPr>
                <w:rFonts w:hint="eastAsia"/>
              </w:rPr>
              <w:t>新棠镇</w:t>
            </w:r>
          </w:p>
        </w:tc>
        <w:tc>
          <w:tcPr>
            <w:tcW w:w="1106" w:type="dxa"/>
            <w:vAlign w:val="center"/>
          </w:tcPr>
          <w:p w14:paraId="36674ED9" w14:textId="22A04F02" w:rsidR="00A120F1" w:rsidRDefault="00A120F1" w:rsidP="00A120F1">
            <w:pPr>
              <w:pStyle w:val="af3"/>
            </w:pPr>
            <w:r w:rsidRPr="003A0E5B">
              <w:t>3.69</w:t>
            </w:r>
          </w:p>
        </w:tc>
        <w:tc>
          <w:tcPr>
            <w:tcW w:w="1173" w:type="dxa"/>
            <w:vAlign w:val="center"/>
          </w:tcPr>
          <w:p w14:paraId="3448A576" w14:textId="7B03CE53" w:rsidR="00A120F1" w:rsidRDefault="00A120F1" w:rsidP="00A120F1">
            <w:pPr>
              <w:pStyle w:val="af3"/>
            </w:pPr>
            <w:r w:rsidRPr="00226C7D">
              <w:t>2.92</w:t>
            </w:r>
          </w:p>
        </w:tc>
        <w:tc>
          <w:tcPr>
            <w:tcW w:w="1174" w:type="dxa"/>
            <w:vAlign w:val="center"/>
          </w:tcPr>
          <w:p w14:paraId="62007668" w14:textId="5C0F34BF" w:rsidR="00A120F1" w:rsidRDefault="00A120F1" w:rsidP="00A120F1">
            <w:pPr>
              <w:pStyle w:val="af3"/>
            </w:pPr>
            <w:r w:rsidRPr="00226C7D">
              <w:t>0.78</w:t>
            </w:r>
          </w:p>
        </w:tc>
        <w:tc>
          <w:tcPr>
            <w:tcW w:w="1212" w:type="dxa"/>
            <w:vAlign w:val="center"/>
          </w:tcPr>
          <w:p w14:paraId="46CB6C1E" w14:textId="60345C72" w:rsidR="00A120F1" w:rsidRDefault="00A120F1" w:rsidP="00A120F1">
            <w:pPr>
              <w:pStyle w:val="af3"/>
            </w:pPr>
            <w:r w:rsidRPr="009C6EB4">
              <w:t>79</w:t>
            </w:r>
          </w:p>
        </w:tc>
        <w:tc>
          <w:tcPr>
            <w:tcW w:w="1207" w:type="dxa"/>
            <w:vAlign w:val="center"/>
          </w:tcPr>
          <w:p w14:paraId="04FF89CD" w14:textId="3BD9BD1B" w:rsidR="00A120F1" w:rsidRDefault="00A120F1" w:rsidP="00A120F1">
            <w:pPr>
              <w:pStyle w:val="af3"/>
            </w:pPr>
            <w:r w:rsidRPr="00765F42">
              <w:t>0.29</w:t>
            </w:r>
          </w:p>
        </w:tc>
        <w:tc>
          <w:tcPr>
            <w:tcW w:w="1174" w:type="dxa"/>
            <w:vAlign w:val="center"/>
          </w:tcPr>
          <w:p w14:paraId="5A563B36" w14:textId="2AFEB40A" w:rsidR="00A120F1" w:rsidRDefault="00A120F1" w:rsidP="008A1DD6">
            <w:pPr>
              <w:pStyle w:val="af3"/>
            </w:pPr>
            <w:r w:rsidRPr="001F2449">
              <w:t>2.03</w:t>
            </w:r>
          </w:p>
        </w:tc>
        <w:tc>
          <w:tcPr>
            <w:tcW w:w="1158" w:type="dxa"/>
            <w:vAlign w:val="center"/>
          </w:tcPr>
          <w:p w14:paraId="392A7A3B" w14:textId="418CFA19" w:rsidR="00A120F1" w:rsidRDefault="00A120F1" w:rsidP="00A120F1">
            <w:pPr>
              <w:pStyle w:val="af3"/>
            </w:pPr>
            <w:r w:rsidRPr="00CA3BBA">
              <w:t>0.66</w:t>
            </w:r>
          </w:p>
        </w:tc>
        <w:tc>
          <w:tcPr>
            <w:tcW w:w="1158" w:type="dxa"/>
            <w:vAlign w:val="center"/>
          </w:tcPr>
          <w:p w14:paraId="2DA00DB0" w14:textId="58637436" w:rsidR="00A120F1" w:rsidRDefault="00A120F1" w:rsidP="00A120F1">
            <w:pPr>
              <w:pStyle w:val="af3"/>
            </w:pPr>
            <w:r w:rsidRPr="00CA3BBA">
              <w:t>0</w:t>
            </w:r>
          </w:p>
        </w:tc>
        <w:tc>
          <w:tcPr>
            <w:tcW w:w="1174" w:type="dxa"/>
            <w:vAlign w:val="center"/>
          </w:tcPr>
          <w:p w14:paraId="7039F41F" w14:textId="6F05C504" w:rsidR="00A120F1" w:rsidRDefault="00A120F1" w:rsidP="00A120F1">
            <w:pPr>
              <w:pStyle w:val="af3"/>
            </w:pPr>
            <w:r w:rsidRPr="008360FD">
              <w:t>0.91</w:t>
            </w:r>
          </w:p>
        </w:tc>
        <w:tc>
          <w:tcPr>
            <w:tcW w:w="1174" w:type="dxa"/>
            <w:vAlign w:val="center"/>
          </w:tcPr>
          <w:p w14:paraId="7A574BA2" w14:textId="4B6413BA" w:rsidR="00A120F1" w:rsidRDefault="00A120F1" w:rsidP="00A120F1">
            <w:pPr>
              <w:pStyle w:val="af3"/>
            </w:pPr>
            <w:r w:rsidRPr="008360FD">
              <w:t>4.30</w:t>
            </w:r>
          </w:p>
        </w:tc>
      </w:tr>
      <w:tr w:rsidR="00A120F1" w14:paraId="60CB6A0D" w14:textId="77777777" w:rsidTr="00245809">
        <w:trPr>
          <w:trHeight w:val="340"/>
          <w:jc w:val="center"/>
        </w:trPr>
        <w:tc>
          <w:tcPr>
            <w:tcW w:w="978" w:type="dxa"/>
            <w:vMerge/>
            <w:vAlign w:val="center"/>
          </w:tcPr>
          <w:p w14:paraId="610137EF" w14:textId="77777777" w:rsidR="00A120F1" w:rsidRDefault="00A120F1" w:rsidP="00A120F1">
            <w:pPr>
              <w:pStyle w:val="af3"/>
            </w:pPr>
          </w:p>
        </w:tc>
        <w:tc>
          <w:tcPr>
            <w:tcW w:w="1240" w:type="dxa"/>
            <w:vAlign w:val="center"/>
          </w:tcPr>
          <w:p w14:paraId="06CBA9B7" w14:textId="211C95AA" w:rsidR="00A120F1" w:rsidRDefault="00A120F1" w:rsidP="00A120F1">
            <w:pPr>
              <w:pStyle w:val="af3"/>
            </w:pPr>
            <w:r>
              <w:rPr>
                <w:rFonts w:hint="eastAsia"/>
              </w:rPr>
              <w:t>大直镇</w:t>
            </w:r>
          </w:p>
        </w:tc>
        <w:tc>
          <w:tcPr>
            <w:tcW w:w="1106" w:type="dxa"/>
            <w:vAlign w:val="center"/>
          </w:tcPr>
          <w:p w14:paraId="4E3A7572" w14:textId="5955A85A" w:rsidR="00A120F1" w:rsidRDefault="00A120F1" w:rsidP="00A120F1">
            <w:pPr>
              <w:pStyle w:val="af3"/>
            </w:pPr>
            <w:r w:rsidRPr="003A0E5B">
              <w:t>6.57</w:t>
            </w:r>
          </w:p>
        </w:tc>
        <w:tc>
          <w:tcPr>
            <w:tcW w:w="1173" w:type="dxa"/>
            <w:vAlign w:val="center"/>
          </w:tcPr>
          <w:p w14:paraId="33B87773" w14:textId="4628601C" w:rsidR="00A120F1" w:rsidRDefault="00A120F1" w:rsidP="00A120F1">
            <w:pPr>
              <w:pStyle w:val="af3"/>
            </w:pPr>
            <w:r w:rsidRPr="00226C7D">
              <w:t>3.22</w:t>
            </w:r>
          </w:p>
        </w:tc>
        <w:tc>
          <w:tcPr>
            <w:tcW w:w="1174" w:type="dxa"/>
            <w:vAlign w:val="center"/>
          </w:tcPr>
          <w:p w14:paraId="46CB32DF" w14:textId="15FBDCBA" w:rsidR="00A120F1" w:rsidRDefault="00A120F1" w:rsidP="00A120F1">
            <w:pPr>
              <w:pStyle w:val="af3"/>
            </w:pPr>
            <w:r w:rsidRPr="00226C7D">
              <w:t>3.35</w:t>
            </w:r>
          </w:p>
        </w:tc>
        <w:tc>
          <w:tcPr>
            <w:tcW w:w="1212" w:type="dxa"/>
            <w:vAlign w:val="center"/>
          </w:tcPr>
          <w:p w14:paraId="7C6B6269" w14:textId="53CB7B52" w:rsidR="00A120F1" w:rsidRDefault="00A120F1" w:rsidP="00A120F1">
            <w:pPr>
              <w:pStyle w:val="af3"/>
            </w:pPr>
            <w:r w:rsidRPr="009C6EB4">
              <w:t>49</w:t>
            </w:r>
          </w:p>
        </w:tc>
        <w:tc>
          <w:tcPr>
            <w:tcW w:w="1207" w:type="dxa"/>
            <w:vAlign w:val="center"/>
          </w:tcPr>
          <w:p w14:paraId="3EAB4856" w14:textId="2B387D7E" w:rsidR="00A120F1" w:rsidRDefault="00A120F1" w:rsidP="00A120F1">
            <w:pPr>
              <w:pStyle w:val="af3"/>
            </w:pPr>
            <w:r w:rsidRPr="00765F42">
              <w:t>0.70</w:t>
            </w:r>
          </w:p>
        </w:tc>
        <w:tc>
          <w:tcPr>
            <w:tcW w:w="1174" w:type="dxa"/>
            <w:vAlign w:val="center"/>
          </w:tcPr>
          <w:p w14:paraId="4C02DE30" w14:textId="084D9AC9" w:rsidR="00A120F1" w:rsidRDefault="00A120F1" w:rsidP="008A1DD6">
            <w:pPr>
              <w:pStyle w:val="af3"/>
            </w:pPr>
            <w:r w:rsidRPr="001F2449">
              <w:t>3.09</w:t>
            </w:r>
          </w:p>
        </w:tc>
        <w:tc>
          <w:tcPr>
            <w:tcW w:w="1158" w:type="dxa"/>
            <w:vAlign w:val="center"/>
          </w:tcPr>
          <w:p w14:paraId="2512B433" w14:textId="7A6E215E" w:rsidR="00A120F1" w:rsidRDefault="00A120F1" w:rsidP="00A120F1">
            <w:pPr>
              <w:pStyle w:val="af3"/>
            </w:pPr>
            <w:r w:rsidRPr="00CA3BBA">
              <w:t>0</w:t>
            </w:r>
          </w:p>
        </w:tc>
        <w:tc>
          <w:tcPr>
            <w:tcW w:w="1158" w:type="dxa"/>
            <w:vAlign w:val="center"/>
          </w:tcPr>
          <w:p w14:paraId="5997DD6B" w14:textId="6E03069C" w:rsidR="00A120F1" w:rsidRDefault="00A120F1" w:rsidP="00A120F1">
            <w:pPr>
              <w:pStyle w:val="af3"/>
            </w:pPr>
            <w:r w:rsidRPr="00CA3BBA">
              <w:t>0</w:t>
            </w:r>
          </w:p>
        </w:tc>
        <w:tc>
          <w:tcPr>
            <w:tcW w:w="1174" w:type="dxa"/>
            <w:vAlign w:val="center"/>
          </w:tcPr>
          <w:p w14:paraId="32164A5B" w14:textId="5AFFB088" w:rsidR="00A120F1" w:rsidRDefault="00A120F1" w:rsidP="00A120F1">
            <w:pPr>
              <w:pStyle w:val="af3"/>
            </w:pPr>
            <w:r w:rsidRPr="008360FD">
              <w:t>2.80</w:t>
            </w:r>
          </w:p>
        </w:tc>
        <w:tc>
          <w:tcPr>
            <w:tcW w:w="1174" w:type="dxa"/>
            <w:vAlign w:val="center"/>
          </w:tcPr>
          <w:p w14:paraId="1C2F61E6" w14:textId="1E24465F" w:rsidR="00A120F1" w:rsidRDefault="00A120F1" w:rsidP="00A120F1">
            <w:pPr>
              <w:pStyle w:val="af3"/>
            </w:pPr>
            <w:r w:rsidRPr="008360FD">
              <w:t>13.32</w:t>
            </w:r>
          </w:p>
        </w:tc>
      </w:tr>
      <w:tr w:rsidR="00A120F1" w14:paraId="183D4582" w14:textId="77777777" w:rsidTr="00245809">
        <w:trPr>
          <w:trHeight w:val="340"/>
          <w:jc w:val="center"/>
        </w:trPr>
        <w:tc>
          <w:tcPr>
            <w:tcW w:w="978" w:type="dxa"/>
            <w:vMerge/>
            <w:vAlign w:val="center"/>
          </w:tcPr>
          <w:p w14:paraId="3AAC28AB" w14:textId="77777777" w:rsidR="00A120F1" w:rsidRDefault="00A120F1" w:rsidP="00A120F1">
            <w:pPr>
              <w:pStyle w:val="af3"/>
            </w:pPr>
          </w:p>
        </w:tc>
        <w:tc>
          <w:tcPr>
            <w:tcW w:w="1240" w:type="dxa"/>
            <w:vAlign w:val="center"/>
          </w:tcPr>
          <w:p w14:paraId="79A10840" w14:textId="60A651FA" w:rsidR="00A120F1" w:rsidRDefault="00A120F1" w:rsidP="00A120F1">
            <w:pPr>
              <w:pStyle w:val="af3"/>
            </w:pPr>
            <w:r>
              <w:rPr>
                <w:rFonts w:hint="eastAsia"/>
              </w:rPr>
              <w:t>大寺镇</w:t>
            </w:r>
          </w:p>
        </w:tc>
        <w:tc>
          <w:tcPr>
            <w:tcW w:w="1106" w:type="dxa"/>
            <w:vAlign w:val="center"/>
          </w:tcPr>
          <w:p w14:paraId="31C6812D" w14:textId="70AC72BD" w:rsidR="00A120F1" w:rsidRDefault="00A120F1" w:rsidP="00A120F1">
            <w:pPr>
              <w:pStyle w:val="af3"/>
            </w:pPr>
            <w:r w:rsidRPr="003A0E5B">
              <w:t>7.88</w:t>
            </w:r>
          </w:p>
        </w:tc>
        <w:tc>
          <w:tcPr>
            <w:tcW w:w="1173" w:type="dxa"/>
            <w:vAlign w:val="center"/>
          </w:tcPr>
          <w:p w14:paraId="275673FD" w14:textId="22BAC0C3" w:rsidR="00A120F1" w:rsidRDefault="00A120F1" w:rsidP="00A120F1">
            <w:pPr>
              <w:pStyle w:val="af3"/>
            </w:pPr>
            <w:r w:rsidRPr="00226C7D">
              <w:t>4.02</w:t>
            </w:r>
          </w:p>
        </w:tc>
        <w:tc>
          <w:tcPr>
            <w:tcW w:w="1174" w:type="dxa"/>
            <w:vAlign w:val="center"/>
          </w:tcPr>
          <w:p w14:paraId="3AAC862E" w14:textId="7181B54E" w:rsidR="00A120F1" w:rsidRDefault="00A120F1" w:rsidP="00A120F1">
            <w:pPr>
              <w:pStyle w:val="af3"/>
            </w:pPr>
            <w:r w:rsidRPr="00226C7D">
              <w:t>3.86</w:t>
            </w:r>
          </w:p>
        </w:tc>
        <w:tc>
          <w:tcPr>
            <w:tcW w:w="1212" w:type="dxa"/>
            <w:vAlign w:val="center"/>
          </w:tcPr>
          <w:p w14:paraId="07A46151" w14:textId="4046E6EF" w:rsidR="00A120F1" w:rsidRDefault="00A120F1" w:rsidP="00A120F1">
            <w:pPr>
              <w:pStyle w:val="af3"/>
            </w:pPr>
            <w:r w:rsidRPr="009C6EB4">
              <w:t>51</w:t>
            </w:r>
          </w:p>
        </w:tc>
        <w:tc>
          <w:tcPr>
            <w:tcW w:w="1207" w:type="dxa"/>
            <w:vAlign w:val="center"/>
          </w:tcPr>
          <w:p w14:paraId="4836024B" w14:textId="31330598" w:rsidR="00A120F1" w:rsidRDefault="00A120F1" w:rsidP="00A120F1">
            <w:pPr>
              <w:pStyle w:val="af3"/>
            </w:pPr>
            <w:r w:rsidRPr="00765F42">
              <w:t>14.75</w:t>
            </w:r>
          </w:p>
        </w:tc>
        <w:tc>
          <w:tcPr>
            <w:tcW w:w="1174" w:type="dxa"/>
            <w:vAlign w:val="center"/>
          </w:tcPr>
          <w:p w14:paraId="5B02D4FB" w14:textId="2437B882" w:rsidR="00A120F1" w:rsidRDefault="00A120F1" w:rsidP="008A1DD6">
            <w:pPr>
              <w:pStyle w:val="af3"/>
            </w:pPr>
            <w:r w:rsidRPr="001F2449">
              <w:t>5.26</w:t>
            </w:r>
          </w:p>
        </w:tc>
        <w:tc>
          <w:tcPr>
            <w:tcW w:w="1158" w:type="dxa"/>
            <w:vAlign w:val="center"/>
          </w:tcPr>
          <w:p w14:paraId="16B183F1" w14:textId="05218B6E" w:rsidR="00A120F1" w:rsidRDefault="00A120F1" w:rsidP="00A120F1">
            <w:pPr>
              <w:pStyle w:val="af3"/>
            </w:pPr>
            <w:r w:rsidRPr="00CA3BBA">
              <w:t>0</w:t>
            </w:r>
          </w:p>
        </w:tc>
        <w:tc>
          <w:tcPr>
            <w:tcW w:w="1158" w:type="dxa"/>
            <w:vAlign w:val="center"/>
          </w:tcPr>
          <w:p w14:paraId="331F7776" w14:textId="72EEBF11" w:rsidR="00A120F1" w:rsidRDefault="00A120F1" w:rsidP="00A120F1">
            <w:pPr>
              <w:pStyle w:val="af3"/>
            </w:pPr>
            <w:r w:rsidRPr="00CA3BBA">
              <w:t>0</w:t>
            </w:r>
          </w:p>
        </w:tc>
        <w:tc>
          <w:tcPr>
            <w:tcW w:w="1174" w:type="dxa"/>
            <w:vAlign w:val="center"/>
          </w:tcPr>
          <w:p w14:paraId="5936CB93" w14:textId="074D4881" w:rsidR="00A120F1" w:rsidRDefault="00A120F1" w:rsidP="00A120F1">
            <w:pPr>
              <w:pStyle w:val="af3"/>
            </w:pPr>
            <w:r w:rsidRPr="008360FD">
              <w:t>3.00</w:t>
            </w:r>
          </w:p>
        </w:tc>
        <w:tc>
          <w:tcPr>
            <w:tcW w:w="1174" w:type="dxa"/>
            <w:vAlign w:val="center"/>
          </w:tcPr>
          <w:p w14:paraId="262C9AD9" w14:textId="3AE33942" w:rsidR="00A120F1" w:rsidRDefault="00A120F1" w:rsidP="00A120F1">
            <w:pPr>
              <w:pStyle w:val="af3"/>
            </w:pPr>
            <w:r w:rsidRPr="008360FD">
              <w:t>14.25</w:t>
            </w:r>
          </w:p>
        </w:tc>
      </w:tr>
      <w:tr w:rsidR="00A120F1" w14:paraId="3A2D10A6" w14:textId="77777777" w:rsidTr="00245809">
        <w:trPr>
          <w:trHeight w:val="340"/>
          <w:jc w:val="center"/>
        </w:trPr>
        <w:tc>
          <w:tcPr>
            <w:tcW w:w="978" w:type="dxa"/>
            <w:vMerge/>
            <w:vAlign w:val="center"/>
          </w:tcPr>
          <w:p w14:paraId="533265C5" w14:textId="77777777" w:rsidR="00A120F1" w:rsidRDefault="00A120F1" w:rsidP="00A120F1">
            <w:pPr>
              <w:pStyle w:val="af3"/>
            </w:pPr>
          </w:p>
        </w:tc>
        <w:tc>
          <w:tcPr>
            <w:tcW w:w="1240" w:type="dxa"/>
            <w:vAlign w:val="center"/>
          </w:tcPr>
          <w:p w14:paraId="4F772B27" w14:textId="67A3DF00" w:rsidR="00A120F1" w:rsidRDefault="00A120F1" w:rsidP="00A120F1">
            <w:pPr>
              <w:pStyle w:val="af3"/>
            </w:pPr>
            <w:r>
              <w:rPr>
                <w:rFonts w:hint="eastAsia"/>
              </w:rPr>
              <w:t>贵台镇</w:t>
            </w:r>
          </w:p>
        </w:tc>
        <w:tc>
          <w:tcPr>
            <w:tcW w:w="1106" w:type="dxa"/>
            <w:vAlign w:val="center"/>
          </w:tcPr>
          <w:p w14:paraId="29BF6949" w14:textId="3A185BE3" w:rsidR="00A120F1" w:rsidRDefault="00A120F1" w:rsidP="00A120F1">
            <w:pPr>
              <w:pStyle w:val="af3"/>
            </w:pPr>
            <w:r w:rsidRPr="003A0E5B">
              <w:t>2.59</w:t>
            </w:r>
          </w:p>
        </w:tc>
        <w:tc>
          <w:tcPr>
            <w:tcW w:w="1173" w:type="dxa"/>
            <w:vAlign w:val="center"/>
          </w:tcPr>
          <w:p w14:paraId="2F36E180" w14:textId="5389F52C" w:rsidR="00A120F1" w:rsidRDefault="00A120F1" w:rsidP="00A120F1">
            <w:pPr>
              <w:pStyle w:val="af3"/>
            </w:pPr>
            <w:r w:rsidRPr="00226C7D">
              <w:t>1.30</w:t>
            </w:r>
          </w:p>
        </w:tc>
        <w:tc>
          <w:tcPr>
            <w:tcW w:w="1174" w:type="dxa"/>
            <w:vAlign w:val="center"/>
          </w:tcPr>
          <w:p w14:paraId="6775A604" w14:textId="6E8F6D6D" w:rsidR="00A120F1" w:rsidRDefault="00A120F1" w:rsidP="00A120F1">
            <w:pPr>
              <w:pStyle w:val="af3"/>
            </w:pPr>
            <w:r w:rsidRPr="00226C7D">
              <w:t>1.30</w:t>
            </w:r>
          </w:p>
        </w:tc>
        <w:tc>
          <w:tcPr>
            <w:tcW w:w="1212" w:type="dxa"/>
            <w:vAlign w:val="center"/>
          </w:tcPr>
          <w:p w14:paraId="276EE256" w14:textId="7B16391C" w:rsidR="00A120F1" w:rsidRDefault="00A120F1" w:rsidP="00A120F1">
            <w:pPr>
              <w:pStyle w:val="af3"/>
            </w:pPr>
            <w:r w:rsidRPr="009C6EB4">
              <w:t>50</w:t>
            </w:r>
          </w:p>
        </w:tc>
        <w:tc>
          <w:tcPr>
            <w:tcW w:w="1207" w:type="dxa"/>
            <w:vAlign w:val="center"/>
          </w:tcPr>
          <w:p w14:paraId="63EDD2E2" w14:textId="0D6A6240" w:rsidR="00A120F1" w:rsidRDefault="00A120F1" w:rsidP="00A120F1">
            <w:pPr>
              <w:pStyle w:val="af3"/>
            </w:pPr>
            <w:r w:rsidRPr="00765F42">
              <w:t>0.29</w:t>
            </w:r>
          </w:p>
        </w:tc>
        <w:tc>
          <w:tcPr>
            <w:tcW w:w="1174" w:type="dxa"/>
            <w:vAlign w:val="center"/>
          </w:tcPr>
          <w:p w14:paraId="35C0198B" w14:textId="08AE2281" w:rsidR="00A120F1" w:rsidRDefault="00A120F1" w:rsidP="008A1DD6">
            <w:pPr>
              <w:pStyle w:val="af3"/>
            </w:pPr>
            <w:r w:rsidRPr="001F2449">
              <w:t>2.2</w:t>
            </w:r>
            <w:r>
              <w:t>0</w:t>
            </w:r>
          </w:p>
        </w:tc>
        <w:tc>
          <w:tcPr>
            <w:tcW w:w="1158" w:type="dxa"/>
            <w:vAlign w:val="center"/>
          </w:tcPr>
          <w:p w14:paraId="25A0C37D" w14:textId="4C24F3A6" w:rsidR="00A120F1" w:rsidRDefault="00A120F1" w:rsidP="00A120F1">
            <w:pPr>
              <w:pStyle w:val="af3"/>
            </w:pPr>
            <w:r w:rsidRPr="00CA3BBA">
              <w:t>0</w:t>
            </w:r>
          </w:p>
        </w:tc>
        <w:tc>
          <w:tcPr>
            <w:tcW w:w="1158" w:type="dxa"/>
            <w:vAlign w:val="center"/>
          </w:tcPr>
          <w:p w14:paraId="23784BA8" w14:textId="40A4068A" w:rsidR="00A120F1" w:rsidRDefault="00A120F1" w:rsidP="00A120F1">
            <w:pPr>
              <w:pStyle w:val="af3"/>
            </w:pPr>
            <w:r w:rsidRPr="00CA3BBA">
              <w:t>0</w:t>
            </w:r>
          </w:p>
        </w:tc>
        <w:tc>
          <w:tcPr>
            <w:tcW w:w="1174" w:type="dxa"/>
            <w:vAlign w:val="center"/>
          </w:tcPr>
          <w:p w14:paraId="58FB3D2D" w14:textId="52DAB390" w:rsidR="00A120F1" w:rsidRDefault="00A120F1" w:rsidP="00A120F1">
            <w:pPr>
              <w:pStyle w:val="af3"/>
            </w:pPr>
            <w:r w:rsidRPr="008360FD">
              <w:t>1.05</w:t>
            </w:r>
          </w:p>
        </w:tc>
        <w:tc>
          <w:tcPr>
            <w:tcW w:w="1174" w:type="dxa"/>
            <w:vAlign w:val="center"/>
          </w:tcPr>
          <w:p w14:paraId="3966DCB0" w14:textId="2B2782DD" w:rsidR="00A120F1" w:rsidRDefault="00A120F1" w:rsidP="00A120F1">
            <w:pPr>
              <w:pStyle w:val="af3"/>
            </w:pPr>
            <w:r w:rsidRPr="008360FD">
              <w:t>5.01</w:t>
            </w:r>
          </w:p>
        </w:tc>
      </w:tr>
      <w:tr w:rsidR="00152FD7" w14:paraId="4B550091" w14:textId="77777777" w:rsidTr="00245809">
        <w:trPr>
          <w:trHeight w:val="340"/>
          <w:jc w:val="center"/>
        </w:trPr>
        <w:tc>
          <w:tcPr>
            <w:tcW w:w="978" w:type="dxa"/>
            <w:vMerge/>
            <w:vAlign w:val="center"/>
          </w:tcPr>
          <w:p w14:paraId="72F1BD5E" w14:textId="77777777" w:rsidR="00152FD7" w:rsidRDefault="00152FD7" w:rsidP="00152FD7">
            <w:pPr>
              <w:pStyle w:val="af3"/>
            </w:pPr>
          </w:p>
        </w:tc>
        <w:tc>
          <w:tcPr>
            <w:tcW w:w="1240" w:type="dxa"/>
            <w:vAlign w:val="center"/>
          </w:tcPr>
          <w:p w14:paraId="3EFAAEDE" w14:textId="14AEF485" w:rsidR="00152FD7" w:rsidRDefault="00152FD7" w:rsidP="00152FD7">
            <w:pPr>
              <w:pStyle w:val="af3"/>
            </w:pPr>
            <w:r>
              <w:rPr>
                <w:rFonts w:hint="eastAsia"/>
              </w:rPr>
              <w:t>钦北城区</w:t>
            </w:r>
          </w:p>
        </w:tc>
        <w:tc>
          <w:tcPr>
            <w:tcW w:w="1106" w:type="dxa"/>
            <w:vAlign w:val="center"/>
          </w:tcPr>
          <w:p w14:paraId="32134DE5" w14:textId="115E4263" w:rsidR="00152FD7" w:rsidRDefault="00152FD7" w:rsidP="00152FD7">
            <w:pPr>
              <w:pStyle w:val="af3"/>
            </w:pPr>
            <w:r>
              <w:rPr>
                <w:rFonts w:hint="eastAsia"/>
              </w:rPr>
              <w:t>29.89</w:t>
            </w:r>
          </w:p>
        </w:tc>
        <w:tc>
          <w:tcPr>
            <w:tcW w:w="1173" w:type="dxa"/>
            <w:vAlign w:val="center"/>
          </w:tcPr>
          <w:p w14:paraId="29A01C77" w14:textId="4F2662A6" w:rsidR="00152FD7" w:rsidRDefault="00152FD7" w:rsidP="00152FD7">
            <w:pPr>
              <w:pStyle w:val="af3"/>
            </w:pPr>
            <w:r w:rsidRPr="009869E5">
              <w:t>29.89</w:t>
            </w:r>
          </w:p>
        </w:tc>
        <w:tc>
          <w:tcPr>
            <w:tcW w:w="1174" w:type="dxa"/>
            <w:vAlign w:val="center"/>
          </w:tcPr>
          <w:p w14:paraId="7E70C5A3" w14:textId="0EA363E2" w:rsidR="00152FD7" w:rsidRDefault="00152FD7" w:rsidP="00152FD7">
            <w:pPr>
              <w:pStyle w:val="af3"/>
            </w:pPr>
            <w:r w:rsidRPr="009869E5">
              <w:t>0.00</w:t>
            </w:r>
          </w:p>
        </w:tc>
        <w:tc>
          <w:tcPr>
            <w:tcW w:w="1212" w:type="dxa"/>
            <w:vAlign w:val="center"/>
          </w:tcPr>
          <w:p w14:paraId="475AF833" w14:textId="1E99E2A8" w:rsidR="00152FD7" w:rsidRDefault="00152FD7" w:rsidP="00152FD7">
            <w:pPr>
              <w:pStyle w:val="af3"/>
            </w:pPr>
            <w:r w:rsidRPr="009C6EB4">
              <w:t>100</w:t>
            </w:r>
          </w:p>
        </w:tc>
        <w:tc>
          <w:tcPr>
            <w:tcW w:w="1207" w:type="dxa"/>
            <w:vAlign w:val="center"/>
          </w:tcPr>
          <w:p w14:paraId="07F08B48" w14:textId="44AC7B4E" w:rsidR="00152FD7" w:rsidRDefault="008F1566" w:rsidP="008F1566">
            <w:pPr>
              <w:pStyle w:val="af3"/>
            </w:pPr>
            <w:r>
              <w:rPr>
                <w:rFonts w:hint="eastAsia"/>
              </w:rPr>
              <w:t>42.04</w:t>
            </w:r>
          </w:p>
        </w:tc>
        <w:tc>
          <w:tcPr>
            <w:tcW w:w="1174" w:type="dxa"/>
            <w:vAlign w:val="center"/>
          </w:tcPr>
          <w:p w14:paraId="321BF8F6" w14:textId="41B5DBE9" w:rsidR="00152FD7" w:rsidRDefault="00152FD7" w:rsidP="00152FD7">
            <w:pPr>
              <w:pStyle w:val="af3"/>
            </w:pPr>
            <w:r w:rsidRPr="000F133E">
              <w:t>0</w:t>
            </w:r>
          </w:p>
        </w:tc>
        <w:tc>
          <w:tcPr>
            <w:tcW w:w="1158" w:type="dxa"/>
            <w:vAlign w:val="center"/>
          </w:tcPr>
          <w:p w14:paraId="762ACADB" w14:textId="6F9BB0CD" w:rsidR="00152FD7" w:rsidRDefault="00152FD7" w:rsidP="00152FD7">
            <w:pPr>
              <w:pStyle w:val="af3"/>
            </w:pPr>
            <w:r w:rsidRPr="00CA3BBA">
              <w:t>0</w:t>
            </w:r>
          </w:p>
        </w:tc>
        <w:tc>
          <w:tcPr>
            <w:tcW w:w="1158" w:type="dxa"/>
            <w:vAlign w:val="center"/>
          </w:tcPr>
          <w:p w14:paraId="62B53D6D" w14:textId="42DA8C0D" w:rsidR="00152FD7" w:rsidRDefault="00152FD7" w:rsidP="00152FD7">
            <w:pPr>
              <w:pStyle w:val="af3"/>
            </w:pPr>
            <w:r w:rsidRPr="00CA3BBA">
              <w:t>0</w:t>
            </w:r>
          </w:p>
        </w:tc>
        <w:tc>
          <w:tcPr>
            <w:tcW w:w="1174" w:type="dxa"/>
            <w:vAlign w:val="center"/>
          </w:tcPr>
          <w:p w14:paraId="5E0260D4" w14:textId="25D4332D" w:rsidR="00152FD7" w:rsidRDefault="00152FD7" w:rsidP="00152FD7">
            <w:pPr>
              <w:pStyle w:val="af3"/>
            </w:pPr>
            <w:r w:rsidRPr="008360FD">
              <w:t>0.00</w:t>
            </w:r>
          </w:p>
        </w:tc>
        <w:tc>
          <w:tcPr>
            <w:tcW w:w="1174" w:type="dxa"/>
            <w:vAlign w:val="center"/>
          </w:tcPr>
          <w:p w14:paraId="1C4983E1" w14:textId="58BC057C" w:rsidR="00152FD7" w:rsidRDefault="00152FD7" w:rsidP="00152FD7">
            <w:pPr>
              <w:pStyle w:val="af3"/>
            </w:pPr>
            <w:r w:rsidRPr="008360FD">
              <w:t>0.00</w:t>
            </w:r>
          </w:p>
        </w:tc>
      </w:tr>
      <w:tr w:rsidR="00152FD7" w14:paraId="623EFE55" w14:textId="77777777" w:rsidTr="00245809">
        <w:trPr>
          <w:trHeight w:val="340"/>
          <w:jc w:val="center"/>
        </w:trPr>
        <w:tc>
          <w:tcPr>
            <w:tcW w:w="978" w:type="dxa"/>
            <w:vMerge/>
            <w:vAlign w:val="center"/>
          </w:tcPr>
          <w:p w14:paraId="13EAE91D" w14:textId="77777777" w:rsidR="00152FD7" w:rsidRDefault="00152FD7" w:rsidP="00152FD7">
            <w:pPr>
              <w:pStyle w:val="af3"/>
            </w:pPr>
          </w:p>
        </w:tc>
        <w:tc>
          <w:tcPr>
            <w:tcW w:w="1240" w:type="dxa"/>
            <w:vAlign w:val="center"/>
          </w:tcPr>
          <w:p w14:paraId="35FDBBBA" w14:textId="16E74CEA" w:rsidR="00152FD7" w:rsidRPr="00245809" w:rsidRDefault="00152FD7" w:rsidP="00152FD7">
            <w:pPr>
              <w:pStyle w:val="af3"/>
              <w:rPr>
                <w:b/>
                <w:bCs/>
              </w:rPr>
            </w:pPr>
            <w:r w:rsidRPr="00430156">
              <w:rPr>
                <w:rFonts w:hint="eastAsia"/>
                <w:b/>
                <w:bCs/>
              </w:rPr>
              <w:t>钦北区</w:t>
            </w:r>
          </w:p>
        </w:tc>
        <w:tc>
          <w:tcPr>
            <w:tcW w:w="1106" w:type="dxa"/>
            <w:vAlign w:val="center"/>
          </w:tcPr>
          <w:p w14:paraId="62179F44" w14:textId="535C2C3B" w:rsidR="00152FD7" w:rsidRPr="00245809" w:rsidRDefault="00152FD7" w:rsidP="00152FD7">
            <w:pPr>
              <w:pStyle w:val="af3"/>
              <w:rPr>
                <w:b/>
                <w:bCs/>
              </w:rPr>
            </w:pPr>
            <w:r w:rsidRPr="00245809">
              <w:rPr>
                <w:b/>
                <w:bCs/>
              </w:rPr>
              <w:t>88.89</w:t>
            </w:r>
          </w:p>
        </w:tc>
        <w:tc>
          <w:tcPr>
            <w:tcW w:w="1173" w:type="dxa"/>
            <w:vAlign w:val="center"/>
          </w:tcPr>
          <w:p w14:paraId="3F45E598" w14:textId="1219ADE0" w:rsidR="00152FD7" w:rsidRPr="00245809" w:rsidRDefault="00152FD7" w:rsidP="00152FD7">
            <w:pPr>
              <w:pStyle w:val="af3"/>
              <w:rPr>
                <w:b/>
                <w:bCs/>
              </w:rPr>
            </w:pPr>
            <w:r w:rsidRPr="00245809">
              <w:rPr>
                <w:b/>
                <w:bCs/>
              </w:rPr>
              <w:t>62.03</w:t>
            </w:r>
          </w:p>
        </w:tc>
        <w:tc>
          <w:tcPr>
            <w:tcW w:w="1174" w:type="dxa"/>
            <w:vAlign w:val="center"/>
          </w:tcPr>
          <w:p w14:paraId="7785D5A7" w14:textId="7E302710" w:rsidR="00152FD7" w:rsidRPr="00245809" w:rsidRDefault="00152FD7" w:rsidP="00152FD7">
            <w:pPr>
              <w:pStyle w:val="af3"/>
              <w:rPr>
                <w:b/>
                <w:bCs/>
              </w:rPr>
            </w:pPr>
            <w:r w:rsidRPr="00245809">
              <w:rPr>
                <w:b/>
                <w:bCs/>
              </w:rPr>
              <w:t>26.86</w:t>
            </w:r>
          </w:p>
        </w:tc>
        <w:tc>
          <w:tcPr>
            <w:tcW w:w="1212" w:type="dxa"/>
            <w:vAlign w:val="center"/>
          </w:tcPr>
          <w:p w14:paraId="646254E9" w14:textId="185795F6" w:rsidR="00152FD7" w:rsidRPr="00245809" w:rsidRDefault="00152FD7" w:rsidP="00152FD7">
            <w:pPr>
              <w:pStyle w:val="af3"/>
              <w:rPr>
                <w:b/>
                <w:bCs/>
              </w:rPr>
            </w:pPr>
            <w:r w:rsidRPr="00245809">
              <w:rPr>
                <w:b/>
                <w:bCs/>
              </w:rPr>
              <w:t>70</w:t>
            </w:r>
          </w:p>
        </w:tc>
        <w:tc>
          <w:tcPr>
            <w:tcW w:w="1207" w:type="dxa"/>
            <w:vAlign w:val="center"/>
          </w:tcPr>
          <w:p w14:paraId="2B60688E" w14:textId="7320CFA9" w:rsidR="00152FD7" w:rsidRPr="00245809" w:rsidRDefault="00152FD7" w:rsidP="00152FD7">
            <w:pPr>
              <w:pStyle w:val="af3"/>
              <w:rPr>
                <w:b/>
                <w:bCs/>
              </w:rPr>
            </w:pPr>
            <w:r w:rsidRPr="00245809">
              <w:rPr>
                <w:b/>
                <w:bCs/>
              </w:rPr>
              <w:t>145.47</w:t>
            </w:r>
          </w:p>
        </w:tc>
        <w:tc>
          <w:tcPr>
            <w:tcW w:w="1174" w:type="dxa"/>
            <w:vAlign w:val="center"/>
          </w:tcPr>
          <w:p w14:paraId="2C97D75E" w14:textId="1B6E6916" w:rsidR="00152FD7" w:rsidRPr="00245809" w:rsidRDefault="00A120F1" w:rsidP="00152FD7">
            <w:pPr>
              <w:pStyle w:val="af3"/>
              <w:rPr>
                <w:b/>
                <w:bCs/>
              </w:rPr>
            </w:pPr>
            <w:r>
              <w:rPr>
                <w:b/>
                <w:bCs/>
              </w:rPr>
              <w:t>36.65</w:t>
            </w:r>
          </w:p>
        </w:tc>
        <w:tc>
          <w:tcPr>
            <w:tcW w:w="1158" w:type="dxa"/>
            <w:vAlign w:val="center"/>
          </w:tcPr>
          <w:p w14:paraId="582E0B70" w14:textId="1D376B6A" w:rsidR="00152FD7" w:rsidRPr="00245809" w:rsidRDefault="00152FD7" w:rsidP="00152FD7">
            <w:pPr>
              <w:pStyle w:val="af3"/>
              <w:rPr>
                <w:b/>
                <w:bCs/>
              </w:rPr>
            </w:pPr>
            <w:r w:rsidRPr="00245809">
              <w:rPr>
                <w:b/>
                <w:bCs/>
              </w:rPr>
              <w:t>0.66</w:t>
            </w:r>
          </w:p>
        </w:tc>
        <w:tc>
          <w:tcPr>
            <w:tcW w:w="1158" w:type="dxa"/>
            <w:vAlign w:val="center"/>
          </w:tcPr>
          <w:p w14:paraId="79799CCE" w14:textId="664B0A24" w:rsidR="00152FD7" w:rsidRPr="00245809" w:rsidRDefault="00152FD7" w:rsidP="00152FD7">
            <w:pPr>
              <w:pStyle w:val="af3"/>
              <w:rPr>
                <w:b/>
                <w:bCs/>
              </w:rPr>
            </w:pPr>
            <w:r w:rsidRPr="00245809">
              <w:rPr>
                <w:b/>
                <w:bCs/>
              </w:rPr>
              <w:t>0</w:t>
            </w:r>
          </w:p>
        </w:tc>
        <w:tc>
          <w:tcPr>
            <w:tcW w:w="1174" w:type="dxa"/>
            <w:vAlign w:val="center"/>
          </w:tcPr>
          <w:p w14:paraId="498171DD" w14:textId="7AA23CE6" w:rsidR="00152FD7" w:rsidRPr="00245809" w:rsidRDefault="00152FD7" w:rsidP="00152FD7">
            <w:pPr>
              <w:pStyle w:val="af3"/>
              <w:rPr>
                <w:b/>
                <w:bCs/>
              </w:rPr>
            </w:pPr>
            <w:r w:rsidRPr="00245809">
              <w:rPr>
                <w:b/>
                <w:bCs/>
              </w:rPr>
              <w:t>22.41</w:t>
            </w:r>
          </w:p>
        </w:tc>
        <w:tc>
          <w:tcPr>
            <w:tcW w:w="1174" w:type="dxa"/>
            <w:vAlign w:val="center"/>
          </w:tcPr>
          <w:p w14:paraId="05F9FBD6" w14:textId="3D073ED0" w:rsidR="00152FD7" w:rsidRPr="00245809" w:rsidRDefault="00152FD7" w:rsidP="00152FD7">
            <w:pPr>
              <w:pStyle w:val="af3"/>
              <w:rPr>
                <w:b/>
                <w:bCs/>
              </w:rPr>
            </w:pPr>
            <w:r w:rsidRPr="00245809">
              <w:rPr>
                <w:b/>
                <w:bCs/>
              </w:rPr>
              <w:t>106.48</w:t>
            </w:r>
          </w:p>
        </w:tc>
      </w:tr>
    </w:tbl>
    <w:p w14:paraId="5ACC4D50" w14:textId="77777777" w:rsidR="0059360B" w:rsidRDefault="0059360B" w:rsidP="006C7F08">
      <w:pPr>
        <w:ind w:firstLine="640"/>
      </w:pPr>
    </w:p>
    <w:p w14:paraId="0C5C45A7" w14:textId="4AE8CB25" w:rsidR="006E2E99" w:rsidRDefault="006E2E99" w:rsidP="00245809">
      <w:pPr>
        <w:ind w:firstLineChars="0" w:firstLine="0"/>
        <w:rPr>
          <w:rFonts w:eastAsia="黑体"/>
          <w:sz w:val="28"/>
        </w:rPr>
      </w:pPr>
    </w:p>
    <w:p w14:paraId="036DC3D9" w14:textId="178599D9" w:rsidR="00E81958" w:rsidRDefault="00C73ECA" w:rsidP="00C73ECA">
      <w:pPr>
        <w:pStyle w:val="af4"/>
        <w:rPr>
          <w:rFonts w:hint="default"/>
        </w:rPr>
      </w:pPr>
      <w:r>
        <w:t>表</w:t>
      </w:r>
      <w:r w:rsidR="00B66739">
        <w:rPr>
          <w:rFonts w:hint="default"/>
        </w:rPr>
        <w:t>4</w:t>
      </w:r>
      <w:r>
        <w:t>-</w:t>
      </w:r>
      <w:r w:rsidR="00B66739">
        <w:rPr>
          <w:rFonts w:hint="default"/>
        </w:rPr>
        <w:t>3</w:t>
      </w:r>
      <w:r>
        <w:t xml:space="preserve">  </w:t>
      </w:r>
      <w:r>
        <w:t>钦北区现状及规划预测</w:t>
      </w:r>
      <w:r w:rsidR="006E2E99">
        <w:t>用水</w:t>
      </w:r>
      <w:r w:rsidR="00DB4400">
        <w:t>定额</w:t>
      </w:r>
      <w:r>
        <w:t>表</w:t>
      </w:r>
    </w:p>
    <w:tbl>
      <w:tblPr>
        <w:tblStyle w:val="af0"/>
        <w:tblW w:w="13898" w:type="dxa"/>
        <w:jc w:val="center"/>
        <w:tblBorders>
          <w:top w:val="single" w:sz="12" w:space="0" w:color="auto"/>
          <w:left w:val="single" w:sz="12" w:space="0" w:color="auto"/>
          <w:bottom w:val="single" w:sz="12" w:space="0" w:color="auto"/>
          <w:right w:val="single" w:sz="12" w:space="0" w:color="auto"/>
        </w:tblBorders>
        <w:tblLayout w:type="fixed"/>
        <w:tblCellMar>
          <w:left w:w="57" w:type="dxa"/>
          <w:right w:w="57" w:type="dxa"/>
        </w:tblCellMar>
        <w:tblLook w:val="04A0" w:firstRow="1" w:lastRow="0" w:firstColumn="1" w:lastColumn="0" w:noHBand="0" w:noVBand="1"/>
      </w:tblPr>
      <w:tblGrid>
        <w:gridCol w:w="988"/>
        <w:gridCol w:w="1134"/>
        <w:gridCol w:w="1134"/>
        <w:gridCol w:w="1275"/>
        <w:gridCol w:w="983"/>
        <w:gridCol w:w="850"/>
        <w:gridCol w:w="992"/>
        <w:gridCol w:w="1560"/>
        <w:gridCol w:w="1134"/>
        <w:gridCol w:w="1275"/>
        <w:gridCol w:w="1276"/>
        <w:gridCol w:w="1297"/>
      </w:tblGrid>
      <w:tr w:rsidR="007A1FE4" w14:paraId="383E79F1" w14:textId="115CC168" w:rsidTr="00245809">
        <w:trPr>
          <w:trHeight w:val="454"/>
          <w:jc w:val="center"/>
        </w:trPr>
        <w:tc>
          <w:tcPr>
            <w:tcW w:w="988" w:type="dxa"/>
            <w:vMerge w:val="restart"/>
            <w:vAlign w:val="center"/>
          </w:tcPr>
          <w:p w14:paraId="166B30DE" w14:textId="37FD00EA" w:rsidR="007A1FE4" w:rsidRPr="00245809" w:rsidRDefault="007A1FE4" w:rsidP="00245809">
            <w:pPr>
              <w:pStyle w:val="af3"/>
              <w:rPr>
                <w:b/>
                <w:bCs/>
              </w:rPr>
            </w:pPr>
            <w:r w:rsidRPr="00245809">
              <w:rPr>
                <w:rFonts w:hint="eastAsia"/>
                <w:b/>
                <w:bCs/>
              </w:rPr>
              <w:t>水平年</w:t>
            </w:r>
          </w:p>
        </w:tc>
        <w:tc>
          <w:tcPr>
            <w:tcW w:w="2268" w:type="dxa"/>
            <w:gridSpan w:val="2"/>
            <w:vAlign w:val="center"/>
          </w:tcPr>
          <w:p w14:paraId="6E1016A9" w14:textId="77777777" w:rsidR="007A1FE4" w:rsidRPr="00245809" w:rsidRDefault="007A1FE4" w:rsidP="00245809">
            <w:pPr>
              <w:pStyle w:val="af3"/>
              <w:rPr>
                <w:b/>
                <w:bCs/>
              </w:rPr>
            </w:pPr>
            <w:r w:rsidRPr="00245809">
              <w:rPr>
                <w:rFonts w:hint="eastAsia"/>
                <w:b/>
                <w:bCs/>
              </w:rPr>
              <w:t>居民生活毛用水量</w:t>
            </w:r>
          </w:p>
          <w:p w14:paraId="364C6CDB" w14:textId="0E65DC47" w:rsidR="00C81FCA" w:rsidRPr="00245809" w:rsidRDefault="00C81FCA" w:rsidP="00245809">
            <w:pPr>
              <w:pStyle w:val="af3"/>
              <w:rPr>
                <w:b/>
                <w:bCs/>
              </w:rPr>
            </w:pPr>
            <w:r w:rsidRPr="00245809">
              <w:rPr>
                <w:rFonts w:hint="eastAsia"/>
                <w:b/>
                <w:bCs/>
              </w:rPr>
              <w:t>（</w:t>
            </w:r>
            <w:r w:rsidRPr="00245809">
              <w:rPr>
                <w:b/>
                <w:bCs/>
              </w:rPr>
              <w:t>L/</w:t>
            </w:r>
            <w:r w:rsidRPr="00245809">
              <w:rPr>
                <w:rFonts w:hint="eastAsia"/>
                <w:b/>
                <w:bCs/>
              </w:rPr>
              <w:t>人</w:t>
            </w:r>
            <w:r w:rsidRPr="00245809">
              <w:rPr>
                <w:b/>
                <w:bCs/>
              </w:rPr>
              <w:t>/d</w:t>
            </w:r>
            <w:r w:rsidRPr="00245809">
              <w:rPr>
                <w:rFonts w:hint="eastAsia"/>
                <w:b/>
                <w:bCs/>
              </w:rPr>
              <w:t>）</w:t>
            </w:r>
          </w:p>
        </w:tc>
        <w:tc>
          <w:tcPr>
            <w:tcW w:w="1275" w:type="dxa"/>
            <w:vMerge w:val="restart"/>
            <w:vAlign w:val="center"/>
          </w:tcPr>
          <w:p w14:paraId="0E4366DB" w14:textId="77777777" w:rsidR="007A1FE4" w:rsidRPr="00245809" w:rsidRDefault="007A1FE4" w:rsidP="00245809">
            <w:pPr>
              <w:pStyle w:val="af3"/>
              <w:rPr>
                <w:b/>
                <w:bCs/>
              </w:rPr>
            </w:pPr>
            <w:r w:rsidRPr="00245809">
              <w:rPr>
                <w:rFonts w:hint="eastAsia"/>
                <w:b/>
                <w:bCs/>
              </w:rPr>
              <w:t>万元工业增加值用水量</w:t>
            </w:r>
          </w:p>
          <w:p w14:paraId="2CF8E3CD" w14:textId="513421A0" w:rsidR="00C81FCA" w:rsidRPr="00245809" w:rsidRDefault="00C81FCA" w:rsidP="00245809">
            <w:pPr>
              <w:pStyle w:val="af3"/>
              <w:rPr>
                <w:b/>
                <w:bCs/>
              </w:rPr>
            </w:pPr>
            <w:r w:rsidRPr="00245809">
              <w:rPr>
                <w:rFonts w:hint="eastAsia"/>
                <w:b/>
                <w:bCs/>
              </w:rPr>
              <w:t>（</w:t>
            </w:r>
            <w:r w:rsidRPr="00245809">
              <w:rPr>
                <w:b/>
                <w:bCs/>
              </w:rPr>
              <w:t>m</w:t>
            </w:r>
            <w:r w:rsidRPr="00245809">
              <w:rPr>
                <w:b/>
                <w:bCs/>
                <w:vertAlign w:val="superscript"/>
              </w:rPr>
              <w:t>3</w:t>
            </w:r>
            <w:r w:rsidRPr="00245809">
              <w:rPr>
                <w:rFonts w:hint="eastAsia"/>
                <w:b/>
                <w:bCs/>
              </w:rPr>
              <w:t>）</w:t>
            </w:r>
          </w:p>
        </w:tc>
        <w:tc>
          <w:tcPr>
            <w:tcW w:w="2825" w:type="dxa"/>
            <w:gridSpan w:val="3"/>
            <w:vAlign w:val="center"/>
          </w:tcPr>
          <w:p w14:paraId="4D4638DB" w14:textId="77777777" w:rsidR="007A1FE4" w:rsidRPr="00245809" w:rsidRDefault="007A1FE4" w:rsidP="00245809">
            <w:pPr>
              <w:pStyle w:val="af3"/>
              <w:rPr>
                <w:b/>
                <w:bCs/>
              </w:rPr>
            </w:pPr>
            <w:r w:rsidRPr="00245809">
              <w:rPr>
                <w:rFonts w:hint="eastAsia"/>
                <w:b/>
                <w:bCs/>
              </w:rPr>
              <w:t>农田灌溉净定额</w:t>
            </w:r>
          </w:p>
          <w:p w14:paraId="0E9466DD" w14:textId="73701035" w:rsidR="00C81FCA" w:rsidRPr="00245809" w:rsidRDefault="00C81FCA" w:rsidP="00245809">
            <w:pPr>
              <w:pStyle w:val="af3"/>
              <w:rPr>
                <w:b/>
                <w:bCs/>
              </w:rPr>
            </w:pPr>
            <w:r w:rsidRPr="00245809">
              <w:rPr>
                <w:rFonts w:hint="eastAsia"/>
                <w:b/>
                <w:bCs/>
              </w:rPr>
              <w:t>（</w:t>
            </w:r>
            <w:r w:rsidRPr="00245809">
              <w:rPr>
                <w:b/>
                <w:bCs/>
              </w:rPr>
              <w:t>m</w:t>
            </w:r>
            <w:r w:rsidRPr="00245809">
              <w:rPr>
                <w:b/>
                <w:bCs/>
                <w:vertAlign w:val="superscript"/>
              </w:rPr>
              <w:t>3</w:t>
            </w:r>
            <w:r w:rsidRPr="00245809">
              <w:rPr>
                <w:b/>
                <w:bCs/>
              </w:rPr>
              <w:t>/</w:t>
            </w:r>
            <w:r w:rsidRPr="00245809">
              <w:rPr>
                <w:rFonts w:hint="eastAsia"/>
                <w:b/>
                <w:bCs/>
              </w:rPr>
              <w:t>亩）</w:t>
            </w:r>
          </w:p>
        </w:tc>
        <w:tc>
          <w:tcPr>
            <w:tcW w:w="5245" w:type="dxa"/>
            <w:gridSpan w:val="4"/>
            <w:vAlign w:val="center"/>
          </w:tcPr>
          <w:p w14:paraId="7291AB0A" w14:textId="75918508" w:rsidR="007A1FE4" w:rsidRPr="00245809" w:rsidRDefault="007A1FE4" w:rsidP="00245809">
            <w:pPr>
              <w:pStyle w:val="af3"/>
              <w:rPr>
                <w:b/>
                <w:bCs/>
              </w:rPr>
            </w:pPr>
            <w:r w:rsidRPr="00245809">
              <w:rPr>
                <w:rFonts w:hint="eastAsia"/>
                <w:b/>
                <w:bCs/>
              </w:rPr>
              <w:t>林牧渔畜定额</w:t>
            </w:r>
          </w:p>
        </w:tc>
        <w:tc>
          <w:tcPr>
            <w:tcW w:w="1297" w:type="dxa"/>
            <w:vMerge w:val="restart"/>
            <w:vAlign w:val="center"/>
          </w:tcPr>
          <w:p w14:paraId="2E747B17" w14:textId="209E25B4" w:rsidR="007A1FE4" w:rsidRPr="00245809" w:rsidRDefault="007A1FE4" w:rsidP="00245809">
            <w:pPr>
              <w:pStyle w:val="af3"/>
              <w:rPr>
                <w:b/>
                <w:bCs/>
              </w:rPr>
            </w:pPr>
            <w:r w:rsidRPr="00245809">
              <w:rPr>
                <w:rFonts w:hint="eastAsia"/>
                <w:b/>
                <w:bCs/>
              </w:rPr>
              <w:t>道路绿地浇洒定额</w:t>
            </w:r>
            <w:r w:rsidR="00C81FCA" w:rsidRPr="00245809">
              <w:rPr>
                <w:rFonts w:hint="eastAsia"/>
                <w:b/>
                <w:bCs/>
              </w:rPr>
              <w:t>（</w:t>
            </w:r>
            <w:r w:rsidR="00C81FCA" w:rsidRPr="00245809">
              <w:rPr>
                <w:b/>
                <w:bCs/>
              </w:rPr>
              <w:t>L/m</w:t>
            </w:r>
            <w:r w:rsidR="00C81FCA" w:rsidRPr="00245809">
              <w:rPr>
                <w:b/>
                <w:bCs/>
                <w:vertAlign w:val="superscript"/>
              </w:rPr>
              <w:t>2</w:t>
            </w:r>
            <w:r w:rsidR="00C81FCA" w:rsidRPr="00245809">
              <w:rPr>
                <w:b/>
                <w:bCs/>
              </w:rPr>
              <w:t>/d</w:t>
            </w:r>
            <w:r w:rsidR="00C81FCA" w:rsidRPr="00245809">
              <w:rPr>
                <w:rFonts w:hint="eastAsia"/>
                <w:b/>
                <w:bCs/>
              </w:rPr>
              <w:t>）</w:t>
            </w:r>
          </w:p>
        </w:tc>
      </w:tr>
      <w:tr w:rsidR="00C32F86" w14:paraId="6A387AA6" w14:textId="77777777" w:rsidTr="00245809">
        <w:trPr>
          <w:trHeight w:val="454"/>
          <w:jc w:val="center"/>
        </w:trPr>
        <w:tc>
          <w:tcPr>
            <w:tcW w:w="988" w:type="dxa"/>
            <w:vMerge/>
            <w:vAlign w:val="center"/>
          </w:tcPr>
          <w:p w14:paraId="4FD8F634" w14:textId="77777777" w:rsidR="007A1FE4" w:rsidRDefault="007A1FE4" w:rsidP="00245809">
            <w:pPr>
              <w:pStyle w:val="af3"/>
            </w:pPr>
          </w:p>
        </w:tc>
        <w:tc>
          <w:tcPr>
            <w:tcW w:w="1134" w:type="dxa"/>
            <w:vAlign w:val="center"/>
          </w:tcPr>
          <w:p w14:paraId="516A190F" w14:textId="3112B7AC" w:rsidR="007A1FE4" w:rsidRPr="00245809" w:rsidRDefault="007A1FE4" w:rsidP="00245809">
            <w:pPr>
              <w:pStyle w:val="af3"/>
              <w:rPr>
                <w:b/>
                <w:bCs/>
              </w:rPr>
            </w:pPr>
            <w:r w:rsidRPr="00245809">
              <w:rPr>
                <w:rFonts w:hint="eastAsia"/>
                <w:b/>
                <w:bCs/>
              </w:rPr>
              <w:t>城镇居民</w:t>
            </w:r>
          </w:p>
        </w:tc>
        <w:tc>
          <w:tcPr>
            <w:tcW w:w="1134" w:type="dxa"/>
            <w:vAlign w:val="center"/>
          </w:tcPr>
          <w:p w14:paraId="1491041E" w14:textId="1D1A7E26" w:rsidR="007A1FE4" w:rsidRPr="00245809" w:rsidRDefault="007A1FE4" w:rsidP="00245809">
            <w:pPr>
              <w:pStyle w:val="af3"/>
              <w:rPr>
                <w:b/>
                <w:bCs/>
              </w:rPr>
            </w:pPr>
            <w:r w:rsidRPr="00245809">
              <w:rPr>
                <w:rFonts w:hint="eastAsia"/>
                <w:b/>
                <w:bCs/>
              </w:rPr>
              <w:t>农村居民</w:t>
            </w:r>
          </w:p>
        </w:tc>
        <w:tc>
          <w:tcPr>
            <w:tcW w:w="1275" w:type="dxa"/>
            <w:vMerge/>
            <w:vAlign w:val="center"/>
          </w:tcPr>
          <w:p w14:paraId="1A57BDC1" w14:textId="77777777" w:rsidR="007A1FE4" w:rsidRPr="00245809" w:rsidRDefault="007A1FE4" w:rsidP="00245809">
            <w:pPr>
              <w:pStyle w:val="af3"/>
              <w:rPr>
                <w:b/>
                <w:bCs/>
              </w:rPr>
            </w:pPr>
          </w:p>
        </w:tc>
        <w:tc>
          <w:tcPr>
            <w:tcW w:w="983" w:type="dxa"/>
            <w:vAlign w:val="center"/>
          </w:tcPr>
          <w:p w14:paraId="33175A33" w14:textId="4CA7CB1E" w:rsidR="007A1FE4" w:rsidRPr="00245809" w:rsidRDefault="007A1FE4" w:rsidP="00245809">
            <w:pPr>
              <w:pStyle w:val="af3"/>
              <w:rPr>
                <w:b/>
                <w:bCs/>
              </w:rPr>
            </w:pPr>
            <w:r w:rsidRPr="00245809">
              <w:rPr>
                <w:b/>
                <w:bCs/>
              </w:rPr>
              <w:t>P=85%</w:t>
            </w:r>
          </w:p>
        </w:tc>
        <w:tc>
          <w:tcPr>
            <w:tcW w:w="850" w:type="dxa"/>
            <w:vAlign w:val="center"/>
          </w:tcPr>
          <w:p w14:paraId="21EC1C23" w14:textId="039B143E" w:rsidR="007A1FE4" w:rsidRPr="00245809" w:rsidRDefault="007A1FE4" w:rsidP="00245809">
            <w:pPr>
              <w:pStyle w:val="af3"/>
              <w:rPr>
                <w:b/>
                <w:bCs/>
              </w:rPr>
            </w:pPr>
            <w:r w:rsidRPr="00245809">
              <w:rPr>
                <w:b/>
                <w:bCs/>
              </w:rPr>
              <w:t>P=95%</w:t>
            </w:r>
          </w:p>
        </w:tc>
        <w:tc>
          <w:tcPr>
            <w:tcW w:w="992" w:type="dxa"/>
            <w:vAlign w:val="center"/>
          </w:tcPr>
          <w:p w14:paraId="7A003ABC" w14:textId="6F6446B8" w:rsidR="007A1FE4" w:rsidRPr="00245809" w:rsidRDefault="007A1FE4" w:rsidP="00245809">
            <w:pPr>
              <w:pStyle w:val="af3"/>
              <w:rPr>
                <w:b/>
                <w:bCs/>
              </w:rPr>
            </w:pPr>
            <w:r w:rsidRPr="00245809">
              <w:rPr>
                <w:rFonts w:hint="eastAsia"/>
                <w:b/>
                <w:bCs/>
              </w:rPr>
              <w:t>多年平均</w:t>
            </w:r>
          </w:p>
        </w:tc>
        <w:tc>
          <w:tcPr>
            <w:tcW w:w="1560" w:type="dxa"/>
            <w:vAlign w:val="center"/>
          </w:tcPr>
          <w:p w14:paraId="0CDFFBD4" w14:textId="77777777" w:rsidR="007A1FE4" w:rsidRPr="00245809" w:rsidRDefault="007A1FE4" w:rsidP="00245809">
            <w:pPr>
              <w:pStyle w:val="af3"/>
              <w:rPr>
                <w:b/>
                <w:bCs/>
              </w:rPr>
            </w:pPr>
            <w:r w:rsidRPr="00245809">
              <w:rPr>
                <w:rFonts w:hint="eastAsia"/>
                <w:b/>
                <w:bCs/>
              </w:rPr>
              <w:t>林果草地灌溉净定额</w:t>
            </w:r>
          </w:p>
          <w:p w14:paraId="75DA3E32" w14:textId="07CCAE77" w:rsidR="00C81FCA" w:rsidRPr="00245809" w:rsidRDefault="00C81FCA" w:rsidP="00245809">
            <w:pPr>
              <w:pStyle w:val="af3"/>
              <w:rPr>
                <w:b/>
                <w:bCs/>
              </w:rPr>
            </w:pPr>
            <w:r w:rsidRPr="00245809">
              <w:rPr>
                <w:rFonts w:hint="eastAsia"/>
                <w:b/>
                <w:bCs/>
              </w:rPr>
              <w:t>（</w:t>
            </w:r>
            <w:r w:rsidRPr="00245809">
              <w:rPr>
                <w:b/>
                <w:bCs/>
              </w:rPr>
              <w:t>m</w:t>
            </w:r>
            <w:r w:rsidRPr="00245809">
              <w:rPr>
                <w:b/>
                <w:bCs/>
                <w:vertAlign w:val="superscript"/>
              </w:rPr>
              <w:t>3</w:t>
            </w:r>
            <w:r w:rsidRPr="00245809">
              <w:rPr>
                <w:b/>
                <w:bCs/>
              </w:rPr>
              <w:t>/</w:t>
            </w:r>
            <w:r w:rsidRPr="00245809">
              <w:rPr>
                <w:rFonts w:hint="eastAsia"/>
                <w:b/>
                <w:bCs/>
              </w:rPr>
              <w:t>亩）</w:t>
            </w:r>
          </w:p>
        </w:tc>
        <w:tc>
          <w:tcPr>
            <w:tcW w:w="1134" w:type="dxa"/>
            <w:vAlign w:val="center"/>
          </w:tcPr>
          <w:p w14:paraId="09C28CA4" w14:textId="77777777" w:rsidR="007A1FE4" w:rsidRPr="00245809" w:rsidRDefault="007A1FE4" w:rsidP="00245809">
            <w:pPr>
              <w:pStyle w:val="af3"/>
              <w:rPr>
                <w:b/>
                <w:bCs/>
              </w:rPr>
            </w:pPr>
            <w:r w:rsidRPr="00245809">
              <w:rPr>
                <w:rFonts w:hint="eastAsia"/>
                <w:b/>
                <w:bCs/>
              </w:rPr>
              <w:t>鱼塘补水毛定额</w:t>
            </w:r>
          </w:p>
          <w:p w14:paraId="509106C3" w14:textId="079A13EC" w:rsidR="00C81FCA" w:rsidRPr="00245809" w:rsidRDefault="00C81FCA" w:rsidP="00245809">
            <w:pPr>
              <w:pStyle w:val="af3"/>
              <w:rPr>
                <w:b/>
                <w:bCs/>
              </w:rPr>
            </w:pPr>
            <w:r w:rsidRPr="00245809">
              <w:rPr>
                <w:rFonts w:hint="eastAsia"/>
                <w:b/>
                <w:bCs/>
              </w:rPr>
              <w:t>（</w:t>
            </w:r>
            <w:r w:rsidRPr="00245809">
              <w:rPr>
                <w:b/>
                <w:bCs/>
              </w:rPr>
              <w:t>m</w:t>
            </w:r>
            <w:r w:rsidRPr="00245809">
              <w:rPr>
                <w:b/>
                <w:bCs/>
                <w:vertAlign w:val="superscript"/>
              </w:rPr>
              <w:t>3</w:t>
            </w:r>
            <w:r w:rsidRPr="00245809">
              <w:rPr>
                <w:b/>
                <w:bCs/>
              </w:rPr>
              <w:t>/</w:t>
            </w:r>
            <w:r w:rsidRPr="00245809">
              <w:rPr>
                <w:rFonts w:hint="eastAsia"/>
                <w:b/>
                <w:bCs/>
              </w:rPr>
              <w:t>亩）</w:t>
            </w:r>
          </w:p>
        </w:tc>
        <w:tc>
          <w:tcPr>
            <w:tcW w:w="1275" w:type="dxa"/>
            <w:vAlign w:val="center"/>
          </w:tcPr>
          <w:p w14:paraId="1B9F9B94" w14:textId="77777777" w:rsidR="00C81FCA" w:rsidRPr="00245809" w:rsidRDefault="007A1FE4" w:rsidP="00C81FCA">
            <w:pPr>
              <w:pStyle w:val="af3"/>
              <w:rPr>
                <w:b/>
                <w:bCs/>
              </w:rPr>
            </w:pPr>
            <w:r w:rsidRPr="00245809">
              <w:rPr>
                <w:rFonts w:hint="eastAsia"/>
                <w:b/>
                <w:bCs/>
              </w:rPr>
              <w:t>大牲畜用水定额</w:t>
            </w:r>
          </w:p>
          <w:p w14:paraId="2D95DE1B" w14:textId="574C0D1B" w:rsidR="007A1FE4" w:rsidRPr="00245809" w:rsidRDefault="00C81FCA" w:rsidP="00245809">
            <w:pPr>
              <w:pStyle w:val="af3"/>
              <w:rPr>
                <w:b/>
                <w:bCs/>
              </w:rPr>
            </w:pPr>
            <w:r w:rsidRPr="00245809">
              <w:rPr>
                <w:rFonts w:hint="eastAsia"/>
                <w:b/>
                <w:bCs/>
              </w:rPr>
              <w:t>（</w:t>
            </w:r>
            <w:r w:rsidRPr="00245809">
              <w:rPr>
                <w:b/>
                <w:bCs/>
              </w:rPr>
              <w:t>L/</w:t>
            </w:r>
            <w:r w:rsidRPr="00245809">
              <w:rPr>
                <w:rFonts w:hint="eastAsia"/>
                <w:b/>
                <w:bCs/>
              </w:rPr>
              <w:t>头</w:t>
            </w:r>
            <w:r w:rsidRPr="00245809">
              <w:rPr>
                <w:b/>
                <w:bCs/>
              </w:rPr>
              <w:t>/d</w:t>
            </w:r>
            <w:r w:rsidRPr="00245809">
              <w:rPr>
                <w:rFonts w:hint="eastAsia"/>
                <w:b/>
                <w:bCs/>
              </w:rPr>
              <w:t>）</w:t>
            </w:r>
          </w:p>
        </w:tc>
        <w:tc>
          <w:tcPr>
            <w:tcW w:w="1276" w:type="dxa"/>
            <w:vAlign w:val="center"/>
          </w:tcPr>
          <w:p w14:paraId="50DBB5B1" w14:textId="77777777" w:rsidR="00C81FCA" w:rsidRPr="00245809" w:rsidRDefault="007A1FE4" w:rsidP="00C81FCA">
            <w:pPr>
              <w:pStyle w:val="af3"/>
              <w:rPr>
                <w:b/>
                <w:bCs/>
              </w:rPr>
            </w:pPr>
            <w:r w:rsidRPr="00245809">
              <w:rPr>
                <w:rFonts w:hint="eastAsia"/>
                <w:b/>
                <w:bCs/>
              </w:rPr>
              <w:t>小牲畜用水定额</w:t>
            </w:r>
          </w:p>
          <w:p w14:paraId="276B51A3" w14:textId="55203D47" w:rsidR="007A1FE4" w:rsidRPr="00245809" w:rsidRDefault="00C81FCA" w:rsidP="00245809">
            <w:pPr>
              <w:pStyle w:val="af3"/>
              <w:rPr>
                <w:b/>
                <w:bCs/>
              </w:rPr>
            </w:pPr>
            <w:r w:rsidRPr="00245809">
              <w:rPr>
                <w:rFonts w:hint="eastAsia"/>
                <w:b/>
                <w:bCs/>
              </w:rPr>
              <w:t>（</w:t>
            </w:r>
            <w:r w:rsidRPr="00245809">
              <w:rPr>
                <w:b/>
                <w:bCs/>
              </w:rPr>
              <w:t>L/</w:t>
            </w:r>
            <w:r w:rsidRPr="00245809">
              <w:rPr>
                <w:rFonts w:hint="eastAsia"/>
                <w:b/>
                <w:bCs/>
              </w:rPr>
              <w:t>头</w:t>
            </w:r>
            <w:r w:rsidRPr="00245809">
              <w:rPr>
                <w:b/>
                <w:bCs/>
              </w:rPr>
              <w:t>/d</w:t>
            </w:r>
            <w:r w:rsidRPr="00245809">
              <w:rPr>
                <w:rFonts w:hint="eastAsia"/>
                <w:b/>
                <w:bCs/>
              </w:rPr>
              <w:t>）</w:t>
            </w:r>
          </w:p>
        </w:tc>
        <w:tc>
          <w:tcPr>
            <w:tcW w:w="1297" w:type="dxa"/>
            <w:vMerge/>
            <w:vAlign w:val="center"/>
          </w:tcPr>
          <w:p w14:paraId="146C8E4D" w14:textId="78FC6F84" w:rsidR="007A1FE4" w:rsidRDefault="007A1FE4" w:rsidP="00245809">
            <w:pPr>
              <w:pStyle w:val="af3"/>
            </w:pPr>
          </w:p>
        </w:tc>
      </w:tr>
      <w:tr w:rsidR="00C32F86" w14:paraId="3AF88D22" w14:textId="77777777" w:rsidTr="00245809">
        <w:trPr>
          <w:trHeight w:val="454"/>
          <w:jc w:val="center"/>
        </w:trPr>
        <w:tc>
          <w:tcPr>
            <w:tcW w:w="988" w:type="dxa"/>
            <w:vAlign w:val="center"/>
          </w:tcPr>
          <w:p w14:paraId="08DC7D0E" w14:textId="350049C8" w:rsidR="007A1FE4" w:rsidRDefault="007A1FE4" w:rsidP="00245809">
            <w:pPr>
              <w:pStyle w:val="af3"/>
            </w:pPr>
            <w:r>
              <w:rPr>
                <w:rFonts w:hint="eastAsia"/>
              </w:rPr>
              <w:t>基准年</w:t>
            </w:r>
          </w:p>
        </w:tc>
        <w:tc>
          <w:tcPr>
            <w:tcW w:w="1134" w:type="dxa"/>
            <w:vAlign w:val="center"/>
          </w:tcPr>
          <w:p w14:paraId="0DB631D2" w14:textId="03DF23DE" w:rsidR="007A1FE4" w:rsidRDefault="007A1FE4" w:rsidP="00245809">
            <w:pPr>
              <w:pStyle w:val="af3"/>
            </w:pPr>
            <w:r>
              <w:rPr>
                <w:rFonts w:hint="eastAsia"/>
              </w:rPr>
              <w:t>1</w:t>
            </w:r>
            <w:r>
              <w:t>30</w:t>
            </w:r>
          </w:p>
        </w:tc>
        <w:tc>
          <w:tcPr>
            <w:tcW w:w="1134" w:type="dxa"/>
            <w:vAlign w:val="center"/>
          </w:tcPr>
          <w:p w14:paraId="5C1F3C67" w14:textId="2F484B33" w:rsidR="007A1FE4" w:rsidRDefault="007A1FE4" w:rsidP="00245809">
            <w:pPr>
              <w:pStyle w:val="af3"/>
            </w:pPr>
            <w:r>
              <w:rPr>
                <w:rFonts w:hint="eastAsia"/>
              </w:rPr>
              <w:t>7</w:t>
            </w:r>
            <w:r>
              <w:t>9</w:t>
            </w:r>
          </w:p>
        </w:tc>
        <w:tc>
          <w:tcPr>
            <w:tcW w:w="1275" w:type="dxa"/>
            <w:vAlign w:val="center"/>
          </w:tcPr>
          <w:p w14:paraId="355D1D46" w14:textId="00577550" w:rsidR="007A1FE4" w:rsidRDefault="0096045C" w:rsidP="00245809">
            <w:pPr>
              <w:pStyle w:val="af3"/>
            </w:pPr>
            <w:r>
              <w:rPr>
                <w:rFonts w:hint="eastAsia"/>
              </w:rPr>
              <w:t>2</w:t>
            </w:r>
            <w:r>
              <w:t>5.0</w:t>
            </w:r>
          </w:p>
        </w:tc>
        <w:tc>
          <w:tcPr>
            <w:tcW w:w="983" w:type="dxa"/>
            <w:vAlign w:val="center"/>
          </w:tcPr>
          <w:p w14:paraId="5038E8CF" w14:textId="104B347B" w:rsidR="007A1FE4" w:rsidRDefault="000712D8" w:rsidP="00245809">
            <w:pPr>
              <w:pStyle w:val="af3"/>
            </w:pPr>
            <w:r>
              <w:t>499</w:t>
            </w:r>
          </w:p>
        </w:tc>
        <w:tc>
          <w:tcPr>
            <w:tcW w:w="850" w:type="dxa"/>
            <w:vAlign w:val="center"/>
          </w:tcPr>
          <w:p w14:paraId="324839FF" w14:textId="34257ECE" w:rsidR="007A1FE4" w:rsidRDefault="000712D8" w:rsidP="00245809">
            <w:pPr>
              <w:pStyle w:val="af3"/>
            </w:pPr>
            <w:r>
              <w:t>532</w:t>
            </w:r>
          </w:p>
        </w:tc>
        <w:tc>
          <w:tcPr>
            <w:tcW w:w="992" w:type="dxa"/>
            <w:vAlign w:val="center"/>
          </w:tcPr>
          <w:p w14:paraId="17E5BB97" w14:textId="16A0DD9D" w:rsidR="007A1FE4" w:rsidRDefault="000712D8" w:rsidP="00245809">
            <w:pPr>
              <w:pStyle w:val="af3"/>
            </w:pPr>
            <w:r>
              <w:t>396</w:t>
            </w:r>
          </w:p>
        </w:tc>
        <w:tc>
          <w:tcPr>
            <w:tcW w:w="1560" w:type="dxa"/>
            <w:vAlign w:val="center"/>
          </w:tcPr>
          <w:p w14:paraId="635A3C10" w14:textId="408D9931" w:rsidR="007A1FE4" w:rsidRDefault="0096045C" w:rsidP="00245809">
            <w:pPr>
              <w:pStyle w:val="af3"/>
            </w:pPr>
            <w:r>
              <w:rPr>
                <w:rFonts w:hint="eastAsia"/>
              </w:rPr>
              <w:t>1</w:t>
            </w:r>
            <w:r>
              <w:t>20</w:t>
            </w:r>
          </w:p>
        </w:tc>
        <w:tc>
          <w:tcPr>
            <w:tcW w:w="1134" w:type="dxa"/>
            <w:vAlign w:val="center"/>
          </w:tcPr>
          <w:p w14:paraId="17BF1219" w14:textId="1BB31562" w:rsidR="007A1FE4" w:rsidRDefault="0096045C" w:rsidP="00245809">
            <w:pPr>
              <w:pStyle w:val="af3"/>
            </w:pPr>
            <w:r>
              <w:t>500</w:t>
            </w:r>
          </w:p>
        </w:tc>
        <w:tc>
          <w:tcPr>
            <w:tcW w:w="1275" w:type="dxa"/>
            <w:vAlign w:val="center"/>
          </w:tcPr>
          <w:p w14:paraId="01C748C7" w14:textId="25418B68" w:rsidR="007A1FE4" w:rsidRDefault="0096045C" w:rsidP="00245809">
            <w:pPr>
              <w:pStyle w:val="af3"/>
            </w:pPr>
            <w:r>
              <w:rPr>
                <w:rFonts w:hint="eastAsia"/>
              </w:rPr>
              <w:t>8</w:t>
            </w:r>
            <w:r>
              <w:t>0</w:t>
            </w:r>
          </w:p>
        </w:tc>
        <w:tc>
          <w:tcPr>
            <w:tcW w:w="1276" w:type="dxa"/>
            <w:vAlign w:val="center"/>
          </w:tcPr>
          <w:p w14:paraId="19BB16B9" w14:textId="025945DB" w:rsidR="007A1FE4" w:rsidRDefault="0096045C" w:rsidP="00245809">
            <w:pPr>
              <w:pStyle w:val="af3"/>
            </w:pPr>
            <w:r>
              <w:rPr>
                <w:rFonts w:hint="eastAsia"/>
              </w:rPr>
              <w:t>4</w:t>
            </w:r>
            <w:r>
              <w:t>0</w:t>
            </w:r>
          </w:p>
        </w:tc>
        <w:tc>
          <w:tcPr>
            <w:tcW w:w="1297" w:type="dxa"/>
            <w:vAlign w:val="center"/>
          </w:tcPr>
          <w:p w14:paraId="2E6A392A" w14:textId="53B624A5" w:rsidR="007A1FE4" w:rsidRDefault="0096045C" w:rsidP="00245809">
            <w:pPr>
              <w:pStyle w:val="af3"/>
            </w:pPr>
            <w:r>
              <w:rPr>
                <w:rFonts w:hint="eastAsia"/>
              </w:rPr>
              <w:t>2</w:t>
            </w:r>
          </w:p>
        </w:tc>
      </w:tr>
      <w:tr w:rsidR="00C32F86" w14:paraId="6A17F57A" w14:textId="77777777" w:rsidTr="00245809">
        <w:trPr>
          <w:trHeight w:val="454"/>
          <w:jc w:val="center"/>
        </w:trPr>
        <w:tc>
          <w:tcPr>
            <w:tcW w:w="988" w:type="dxa"/>
            <w:vAlign w:val="center"/>
          </w:tcPr>
          <w:p w14:paraId="0584556A" w14:textId="29E01A72" w:rsidR="007A1FE4" w:rsidRDefault="007A1FE4" w:rsidP="00245809">
            <w:pPr>
              <w:pStyle w:val="af3"/>
            </w:pPr>
            <w:r>
              <w:rPr>
                <w:rFonts w:hint="eastAsia"/>
              </w:rPr>
              <w:t>2</w:t>
            </w:r>
            <w:r>
              <w:t>035</w:t>
            </w:r>
            <w:r>
              <w:rPr>
                <w:rFonts w:hint="eastAsia"/>
              </w:rPr>
              <w:t>年</w:t>
            </w:r>
          </w:p>
        </w:tc>
        <w:tc>
          <w:tcPr>
            <w:tcW w:w="1134" w:type="dxa"/>
            <w:vAlign w:val="center"/>
          </w:tcPr>
          <w:p w14:paraId="40CD897E" w14:textId="1806392B" w:rsidR="007A1FE4" w:rsidRDefault="007A1FE4" w:rsidP="00245809">
            <w:pPr>
              <w:pStyle w:val="af3"/>
            </w:pPr>
            <w:r>
              <w:rPr>
                <w:rFonts w:hint="eastAsia"/>
              </w:rPr>
              <w:t>1</w:t>
            </w:r>
            <w:r>
              <w:t>52</w:t>
            </w:r>
          </w:p>
        </w:tc>
        <w:tc>
          <w:tcPr>
            <w:tcW w:w="1134" w:type="dxa"/>
            <w:vAlign w:val="center"/>
          </w:tcPr>
          <w:p w14:paraId="7FF32FB9" w14:textId="4BFC81CE" w:rsidR="007A1FE4" w:rsidRDefault="007A1FE4" w:rsidP="00245809">
            <w:pPr>
              <w:pStyle w:val="af3"/>
            </w:pPr>
            <w:r>
              <w:rPr>
                <w:rFonts w:hint="eastAsia"/>
              </w:rPr>
              <w:t>1</w:t>
            </w:r>
            <w:r>
              <w:t>20</w:t>
            </w:r>
          </w:p>
        </w:tc>
        <w:tc>
          <w:tcPr>
            <w:tcW w:w="1275" w:type="dxa"/>
            <w:vAlign w:val="center"/>
          </w:tcPr>
          <w:p w14:paraId="2F7AD09B" w14:textId="7C1EBDF2" w:rsidR="007A1FE4" w:rsidRDefault="0096045C" w:rsidP="00245809">
            <w:pPr>
              <w:pStyle w:val="af3"/>
            </w:pPr>
            <w:r>
              <w:rPr>
                <w:rFonts w:hint="eastAsia"/>
              </w:rPr>
              <w:t>2</w:t>
            </w:r>
            <w:r>
              <w:t>0.8</w:t>
            </w:r>
          </w:p>
        </w:tc>
        <w:tc>
          <w:tcPr>
            <w:tcW w:w="983" w:type="dxa"/>
            <w:vAlign w:val="center"/>
          </w:tcPr>
          <w:p w14:paraId="15A1A2A7" w14:textId="415F15A5" w:rsidR="007A1FE4" w:rsidRDefault="000712D8" w:rsidP="00245809">
            <w:pPr>
              <w:pStyle w:val="af3"/>
            </w:pPr>
            <w:r>
              <w:t>364</w:t>
            </w:r>
          </w:p>
        </w:tc>
        <w:tc>
          <w:tcPr>
            <w:tcW w:w="850" w:type="dxa"/>
            <w:vAlign w:val="center"/>
          </w:tcPr>
          <w:p w14:paraId="74E99A0F" w14:textId="39959351" w:rsidR="007A1FE4" w:rsidRDefault="000712D8" w:rsidP="00245809">
            <w:pPr>
              <w:pStyle w:val="af3"/>
            </w:pPr>
            <w:r>
              <w:t>388</w:t>
            </w:r>
          </w:p>
        </w:tc>
        <w:tc>
          <w:tcPr>
            <w:tcW w:w="992" w:type="dxa"/>
            <w:vAlign w:val="center"/>
          </w:tcPr>
          <w:p w14:paraId="40C836E6" w14:textId="7806E983" w:rsidR="007A1FE4" w:rsidRDefault="000712D8" w:rsidP="00245809">
            <w:pPr>
              <w:pStyle w:val="af3"/>
            </w:pPr>
            <w:r>
              <w:t>289</w:t>
            </w:r>
          </w:p>
        </w:tc>
        <w:tc>
          <w:tcPr>
            <w:tcW w:w="1560" w:type="dxa"/>
            <w:vAlign w:val="center"/>
          </w:tcPr>
          <w:p w14:paraId="5BEEDC5C" w14:textId="1E5E34B9" w:rsidR="007A1FE4" w:rsidRDefault="0096045C" w:rsidP="00245809">
            <w:pPr>
              <w:pStyle w:val="af3"/>
            </w:pPr>
            <w:r>
              <w:rPr>
                <w:rFonts w:hint="eastAsia"/>
              </w:rPr>
              <w:t>1</w:t>
            </w:r>
            <w:r>
              <w:t>20</w:t>
            </w:r>
          </w:p>
        </w:tc>
        <w:tc>
          <w:tcPr>
            <w:tcW w:w="1134" w:type="dxa"/>
            <w:vAlign w:val="center"/>
          </w:tcPr>
          <w:p w14:paraId="7588A836" w14:textId="50F47677" w:rsidR="007A1FE4" w:rsidRDefault="0096045C" w:rsidP="00245809">
            <w:pPr>
              <w:pStyle w:val="af3"/>
            </w:pPr>
            <w:r>
              <w:rPr>
                <w:rFonts w:hint="eastAsia"/>
              </w:rPr>
              <w:t>4</w:t>
            </w:r>
            <w:r>
              <w:t>00</w:t>
            </w:r>
          </w:p>
        </w:tc>
        <w:tc>
          <w:tcPr>
            <w:tcW w:w="1275" w:type="dxa"/>
            <w:vAlign w:val="center"/>
          </w:tcPr>
          <w:p w14:paraId="16AA03F3" w14:textId="78A55A33" w:rsidR="007A1FE4" w:rsidRDefault="0096045C" w:rsidP="00245809">
            <w:pPr>
              <w:pStyle w:val="af3"/>
            </w:pPr>
            <w:r>
              <w:rPr>
                <w:rFonts w:hint="eastAsia"/>
              </w:rPr>
              <w:t>8</w:t>
            </w:r>
            <w:r>
              <w:t>0</w:t>
            </w:r>
          </w:p>
        </w:tc>
        <w:tc>
          <w:tcPr>
            <w:tcW w:w="1276" w:type="dxa"/>
            <w:vAlign w:val="center"/>
          </w:tcPr>
          <w:p w14:paraId="13663D26" w14:textId="717D6156" w:rsidR="007A1FE4" w:rsidRDefault="0096045C" w:rsidP="00245809">
            <w:pPr>
              <w:pStyle w:val="af3"/>
            </w:pPr>
            <w:r>
              <w:rPr>
                <w:rFonts w:hint="eastAsia"/>
              </w:rPr>
              <w:t>3</w:t>
            </w:r>
            <w:r>
              <w:t>0</w:t>
            </w:r>
          </w:p>
        </w:tc>
        <w:tc>
          <w:tcPr>
            <w:tcW w:w="1297" w:type="dxa"/>
            <w:vAlign w:val="center"/>
          </w:tcPr>
          <w:p w14:paraId="29194FA2" w14:textId="720C0F5C" w:rsidR="007A1FE4" w:rsidRDefault="0096045C" w:rsidP="00245809">
            <w:pPr>
              <w:pStyle w:val="af3"/>
            </w:pPr>
            <w:r>
              <w:rPr>
                <w:rFonts w:hint="eastAsia"/>
              </w:rPr>
              <w:t>2</w:t>
            </w:r>
          </w:p>
        </w:tc>
      </w:tr>
    </w:tbl>
    <w:p w14:paraId="7EF08450" w14:textId="260AB27A" w:rsidR="00C73ECA" w:rsidRDefault="00C73ECA" w:rsidP="00245809">
      <w:pPr>
        <w:pStyle w:val="af4"/>
        <w:rPr>
          <w:rFonts w:hint="default"/>
        </w:rPr>
        <w:sectPr w:rsidR="00C73ECA" w:rsidSect="00245809">
          <w:pgSz w:w="16838" w:h="11906" w:orient="landscape"/>
          <w:pgMar w:top="1800" w:right="1440" w:bottom="1800" w:left="1440" w:header="851" w:footer="992" w:gutter="0"/>
          <w:cols w:space="720"/>
          <w:docGrid w:type="lines" w:linePitch="435"/>
        </w:sectPr>
      </w:pPr>
    </w:p>
    <w:p w14:paraId="6C10E486" w14:textId="66B2519F" w:rsidR="00E81958" w:rsidRDefault="006B54D1" w:rsidP="00D66AFC">
      <w:pPr>
        <w:pStyle w:val="af4"/>
        <w:jc w:val="right"/>
        <w:rPr>
          <w:rFonts w:hint="default"/>
        </w:rPr>
      </w:pPr>
      <w:bookmarkStart w:id="294" w:name="_Hlk179881842"/>
      <w:r>
        <w:lastRenderedPageBreak/>
        <w:t>表</w:t>
      </w:r>
      <w:r w:rsidR="00B66739">
        <w:rPr>
          <w:rFonts w:hint="default"/>
        </w:rPr>
        <w:t>4</w:t>
      </w:r>
      <w:r>
        <w:t>-</w:t>
      </w:r>
      <w:r w:rsidR="00B66739">
        <w:rPr>
          <w:rFonts w:hint="default"/>
        </w:rPr>
        <w:t>4</w:t>
      </w:r>
      <w:r w:rsidR="006F23C6">
        <w:t xml:space="preserve"> </w:t>
      </w:r>
      <w:r w:rsidR="006F23C6">
        <w:rPr>
          <w:rFonts w:hint="default"/>
        </w:rPr>
        <w:t xml:space="preserve"> </w:t>
      </w:r>
      <w:r>
        <w:t>钦北区河道外需水预测汇总表</w:t>
      </w:r>
      <w:bookmarkEnd w:id="294"/>
      <w:r>
        <w:rPr>
          <w:rFonts w:hint="default"/>
        </w:rPr>
        <w:t xml:space="preserve">  </w:t>
      </w:r>
      <w:r w:rsidR="00D66AFC">
        <w:rPr>
          <w:rFonts w:hint="default"/>
        </w:rPr>
        <w:t xml:space="preserve">                     </w:t>
      </w:r>
      <w:r w:rsidRPr="00D66AFC">
        <w:rPr>
          <w:rFonts w:eastAsiaTheme="minorEastAsia" w:hint="default"/>
        </w:rPr>
        <w:t>单位：万</w:t>
      </w:r>
      <w:r w:rsidRPr="00D66AFC">
        <w:rPr>
          <w:rFonts w:eastAsiaTheme="minorEastAsia" w:hint="default"/>
        </w:rPr>
        <w:t>m</w:t>
      </w:r>
      <w:r w:rsidRPr="00D66AFC">
        <w:rPr>
          <w:rFonts w:eastAsiaTheme="minorEastAsia" w:hint="default"/>
          <w:vertAlign w:val="superscript"/>
        </w:rPr>
        <w:t>3</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17"/>
        <w:gridCol w:w="969"/>
        <w:gridCol w:w="922"/>
        <w:gridCol w:w="980"/>
        <w:gridCol w:w="961"/>
        <w:gridCol w:w="959"/>
        <w:gridCol w:w="896"/>
        <w:gridCol w:w="1106"/>
        <w:gridCol w:w="1106"/>
        <w:gridCol w:w="1106"/>
        <w:gridCol w:w="888"/>
        <w:gridCol w:w="1106"/>
        <w:gridCol w:w="1106"/>
        <w:gridCol w:w="1106"/>
      </w:tblGrid>
      <w:tr w:rsidR="00E81958" w14:paraId="68A803D6" w14:textId="77777777" w:rsidTr="00245809">
        <w:trPr>
          <w:trHeight w:val="340"/>
          <w:tblHeader/>
          <w:jc w:val="center"/>
        </w:trPr>
        <w:tc>
          <w:tcPr>
            <w:tcW w:w="717" w:type="dxa"/>
            <w:vMerge w:val="restart"/>
            <w:vAlign w:val="center"/>
          </w:tcPr>
          <w:p w14:paraId="5F1BE56F" w14:textId="77777777" w:rsidR="00E81958" w:rsidRDefault="006B54D1">
            <w:pPr>
              <w:pStyle w:val="af3"/>
              <w:rPr>
                <w:b/>
              </w:rPr>
            </w:pPr>
            <w:r>
              <w:rPr>
                <w:rFonts w:hint="eastAsia"/>
                <w:b/>
              </w:rPr>
              <w:t>水平年</w:t>
            </w:r>
          </w:p>
        </w:tc>
        <w:tc>
          <w:tcPr>
            <w:tcW w:w="969" w:type="dxa"/>
            <w:vMerge w:val="restart"/>
            <w:vAlign w:val="center"/>
          </w:tcPr>
          <w:p w14:paraId="4C3DBDCC" w14:textId="77777777" w:rsidR="00E81958" w:rsidRDefault="006B54D1">
            <w:pPr>
              <w:pStyle w:val="af3"/>
              <w:rPr>
                <w:b/>
              </w:rPr>
            </w:pPr>
            <w:r>
              <w:rPr>
                <w:rFonts w:hint="eastAsia"/>
                <w:b/>
              </w:rPr>
              <w:t>行政区划</w:t>
            </w:r>
          </w:p>
        </w:tc>
        <w:tc>
          <w:tcPr>
            <w:tcW w:w="3822" w:type="dxa"/>
            <w:gridSpan w:val="4"/>
            <w:vAlign w:val="center"/>
          </w:tcPr>
          <w:p w14:paraId="77A71937" w14:textId="77777777" w:rsidR="00E81958" w:rsidRDefault="006B54D1">
            <w:pPr>
              <w:pStyle w:val="af3"/>
              <w:rPr>
                <w:b/>
              </w:rPr>
            </w:pPr>
            <w:r>
              <w:rPr>
                <w:rFonts w:hint="eastAsia"/>
                <w:b/>
              </w:rPr>
              <w:t>生活</w:t>
            </w:r>
          </w:p>
        </w:tc>
        <w:tc>
          <w:tcPr>
            <w:tcW w:w="896" w:type="dxa"/>
            <w:vMerge w:val="restart"/>
            <w:vAlign w:val="center"/>
          </w:tcPr>
          <w:p w14:paraId="607F5893" w14:textId="77777777" w:rsidR="00E81958" w:rsidRDefault="006B54D1">
            <w:pPr>
              <w:pStyle w:val="af3"/>
              <w:rPr>
                <w:b/>
              </w:rPr>
            </w:pPr>
            <w:r>
              <w:rPr>
                <w:rFonts w:hint="eastAsia"/>
                <w:b/>
              </w:rPr>
              <w:t>工业</w:t>
            </w:r>
          </w:p>
        </w:tc>
        <w:tc>
          <w:tcPr>
            <w:tcW w:w="3318" w:type="dxa"/>
            <w:gridSpan w:val="3"/>
            <w:vAlign w:val="center"/>
          </w:tcPr>
          <w:p w14:paraId="1075FA83" w14:textId="77777777" w:rsidR="00E81958" w:rsidRDefault="006B54D1">
            <w:pPr>
              <w:pStyle w:val="af3"/>
              <w:rPr>
                <w:b/>
              </w:rPr>
            </w:pPr>
            <w:r>
              <w:rPr>
                <w:rFonts w:hint="eastAsia"/>
                <w:b/>
              </w:rPr>
              <w:t>农业</w:t>
            </w:r>
          </w:p>
        </w:tc>
        <w:tc>
          <w:tcPr>
            <w:tcW w:w="888" w:type="dxa"/>
            <w:vMerge w:val="restart"/>
            <w:vAlign w:val="center"/>
          </w:tcPr>
          <w:p w14:paraId="191837C7" w14:textId="77777777" w:rsidR="00E81958" w:rsidRDefault="006B54D1">
            <w:pPr>
              <w:pStyle w:val="af3"/>
              <w:rPr>
                <w:b/>
              </w:rPr>
            </w:pPr>
            <w:r>
              <w:rPr>
                <w:rFonts w:hint="eastAsia"/>
                <w:b/>
              </w:rPr>
              <w:t>河道外生态环境</w:t>
            </w:r>
          </w:p>
        </w:tc>
        <w:tc>
          <w:tcPr>
            <w:tcW w:w="3318" w:type="dxa"/>
            <w:gridSpan w:val="3"/>
            <w:vAlign w:val="center"/>
          </w:tcPr>
          <w:p w14:paraId="51208C02" w14:textId="77777777" w:rsidR="00E81958" w:rsidRDefault="006B54D1">
            <w:pPr>
              <w:pStyle w:val="af3"/>
              <w:rPr>
                <w:b/>
              </w:rPr>
            </w:pPr>
            <w:r>
              <w:rPr>
                <w:rFonts w:hint="eastAsia"/>
                <w:b/>
              </w:rPr>
              <w:t>河道外需水合计</w:t>
            </w:r>
          </w:p>
        </w:tc>
      </w:tr>
      <w:tr w:rsidR="00E81958" w14:paraId="140480B6" w14:textId="77777777" w:rsidTr="00245809">
        <w:trPr>
          <w:trHeight w:val="340"/>
          <w:tblHeader/>
          <w:jc w:val="center"/>
        </w:trPr>
        <w:tc>
          <w:tcPr>
            <w:tcW w:w="717" w:type="dxa"/>
            <w:vMerge/>
            <w:vAlign w:val="center"/>
          </w:tcPr>
          <w:p w14:paraId="10A82427" w14:textId="77777777" w:rsidR="00E81958" w:rsidRDefault="00E81958">
            <w:pPr>
              <w:pStyle w:val="af3"/>
              <w:rPr>
                <w:b/>
              </w:rPr>
            </w:pPr>
          </w:p>
        </w:tc>
        <w:tc>
          <w:tcPr>
            <w:tcW w:w="969" w:type="dxa"/>
            <w:vMerge/>
            <w:vAlign w:val="center"/>
          </w:tcPr>
          <w:p w14:paraId="1D7FA5DD" w14:textId="77777777" w:rsidR="00E81958" w:rsidRDefault="00E81958">
            <w:pPr>
              <w:pStyle w:val="af3"/>
              <w:rPr>
                <w:b/>
              </w:rPr>
            </w:pPr>
          </w:p>
        </w:tc>
        <w:tc>
          <w:tcPr>
            <w:tcW w:w="1902" w:type="dxa"/>
            <w:gridSpan w:val="2"/>
            <w:vAlign w:val="center"/>
          </w:tcPr>
          <w:p w14:paraId="450AE3E1" w14:textId="77777777" w:rsidR="00E81958" w:rsidRDefault="006B54D1">
            <w:pPr>
              <w:pStyle w:val="af3"/>
              <w:rPr>
                <w:b/>
              </w:rPr>
            </w:pPr>
            <w:r>
              <w:rPr>
                <w:rFonts w:hint="eastAsia"/>
                <w:b/>
              </w:rPr>
              <w:t>城镇生活</w:t>
            </w:r>
          </w:p>
        </w:tc>
        <w:tc>
          <w:tcPr>
            <w:tcW w:w="961" w:type="dxa"/>
            <w:vMerge w:val="restart"/>
            <w:vAlign w:val="center"/>
          </w:tcPr>
          <w:p w14:paraId="4DD50B59" w14:textId="77777777" w:rsidR="00E81958" w:rsidRDefault="006B54D1">
            <w:pPr>
              <w:pStyle w:val="af3"/>
              <w:rPr>
                <w:b/>
              </w:rPr>
            </w:pPr>
            <w:r>
              <w:rPr>
                <w:rFonts w:hint="eastAsia"/>
                <w:b/>
              </w:rPr>
              <w:t>农村居民生活</w:t>
            </w:r>
          </w:p>
        </w:tc>
        <w:tc>
          <w:tcPr>
            <w:tcW w:w="959" w:type="dxa"/>
            <w:vMerge w:val="restart"/>
            <w:vAlign w:val="center"/>
          </w:tcPr>
          <w:p w14:paraId="012142A8" w14:textId="77777777" w:rsidR="00E81958" w:rsidRDefault="006B54D1">
            <w:pPr>
              <w:pStyle w:val="af3"/>
              <w:rPr>
                <w:b/>
              </w:rPr>
            </w:pPr>
            <w:r>
              <w:rPr>
                <w:rFonts w:hint="eastAsia"/>
                <w:b/>
              </w:rPr>
              <w:t>合计</w:t>
            </w:r>
          </w:p>
        </w:tc>
        <w:tc>
          <w:tcPr>
            <w:tcW w:w="896" w:type="dxa"/>
            <w:vMerge/>
            <w:vAlign w:val="center"/>
          </w:tcPr>
          <w:p w14:paraId="7406DB07" w14:textId="77777777" w:rsidR="00E81958" w:rsidRDefault="00E81958">
            <w:pPr>
              <w:pStyle w:val="af3"/>
              <w:rPr>
                <w:b/>
              </w:rPr>
            </w:pPr>
          </w:p>
        </w:tc>
        <w:tc>
          <w:tcPr>
            <w:tcW w:w="1106" w:type="dxa"/>
            <w:vMerge w:val="restart"/>
            <w:vAlign w:val="center"/>
          </w:tcPr>
          <w:p w14:paraId="460D9DFF" w14:textId="77777777" w:rsidR="00E81958" w:rsidRDefault="006B54D1">
            <w:pPr>
              <w:pStyle w:val="af3"/>
              <w:rPr>
                <w:b/>
              </w:rPr>
            </w:pPr>
            <w:r>
              <w:rPr>
                <w:rFonts w:hint="eastAsia"/>
                <w:b/>
              </w:rPr>
              <w:t>P=85%</w:t>
            </w:r>
          </w:p>
        </w:tc>
        <w:tc>
          <w:tcPr>
            <w:tcW w:w="1106" w:type="dxa"/>
            <w:vMerge w:val="restart"/>
            <w:vAlign w:val="center"/>
          </w:tcPr>
          <w:p w14:paraId="137307CC" w14:textId="77777777" w:rsidR="00E81958" w:rsidRDefault="006B54D1">
            <w:pPr>
              <w:pStyle w:val="af3"/>
              <w:rPr>
                <w:b/>
              </w:rPr>
            </w:pPr>
            <w:r>
              <w:rPr>
                <w:rFonts w:hint="eastAsia"/>
                <w:b/>
              </w:rPr>
              <w:t>P=95%</w:t>
            </w:r>
          </w:p>
        </w:tc>
        <w:tc>
          <w:tcPr>
            <w:tcW w:w="1106" w:type="dxa"/>
            <w:vMerge w:val="restart"/>
            <w:vAlign w:val="center"/>
          </w:tcPr>
          <w:p w14:paraId="3EFECD83" w14:textId="77777777" w:rsidR="00E81958" w:rsidRDefault="006B54D1">
            <w:pPr>
              <w:pStyle w:val="af3"/>
              <w:rPr>
                <w:b/>
              </w:rPr>
            </w:pPr>
            <w:r>
              <w:rPr>
                <w:rFonts w:hint="eastAsia"/>
                <w:b/>
              </w:rPr>
              <w:t>多年平均</w:t>
            </w:r>
          </w:p>
        </w:tc>
        <w:tc>
          <w:tcPr>
            <w:tcW w:w="888" w:type="dxa"/>
            <w:vMerge/>
            <w:vAlign w:val="center"/>
          </w:tcPr>
          <w:p w14:paraId="501F0177" w14:textId="77777777" w:rsidR="00E81958" w:rsidRDefault="00E81958">
            <w:pPr>
              <w:pStyle w:val="af3"/>
              <w:rPr>
                <w:b/>
              </w:rPr>
            </w:pPr>
          </w:p>
        </w:tc>
        <w:tc>
          <w:tcPr>
            <w:tcW w:w="1106" w:type="dxa"/>
            <w:vMerge w:val="restart"/>
            <w:vAlign w:val="center"/>
          </w:tcPr>
          <w:p w14:paraId="50881B21" w14:textId="77777777" w:rsidR="00E81958" w:rsidRDefault="006B54D1">
            <w:pPr>
              <w:pStyle w:val="af3"/>
              <w:rPr>
                <w:b/>
              </w:rPr>
            </w:pPr>
            <w:r>
              <w:rPr>
                <w:rFonts w:hint="eastAsia"/>
                <w:b/>
              </w:rPr>
              <w:t>P=85%</w:t>
            </w:r>
          </w:p>
        </w:tc>
        <w:tc>
          <w:tcPr>
            <w:tcW w:w="1106" w:type="dxa"/>
            <w:vMerge w:val="restart"/>
            <w:vAlign w:val="center"/>
          </w:tcPr>
          <w:p w14:paraId="1085A638" w14:textId="77777777" w:rsidR="00E81958" w:rsidRDefault="006B54D1">
            <w:pPr>
              <w:pStyle w:val="af3"/>
              <w:rPr>
                <w:b/>
              </w:rPr>
            </w:pPr>
            <w:r>
              <w:rPr>
                <w:rFonts w:hint="eastAsia"/>
                <w:b/>
              </w:rPr>
              <w:t>P=95%</w:t>
            </w:r>
          </w:p>
        </w:tc>
        <w:tc>
          <w:tcPr>
            <w:tcW w:w="1106" w:type="dxa"/>
            <w:vMerge w:val="restart"/>
            <w:vAlign w:val="center"/>
          </w:tcPr>
          <w:p w14:paraId="72467507" w14:textId="77777777" w:rsidR="00E81958" w:rsidRDefault="006B54D1">
            <w:pPr>
              <w:pStyle w:val="af3"/>
              <w:rPr>
                <w:b/>
              </w:rPr>
            </w:pPr>
            <w:r>
              <w:rPr>
                <w:rFonts w:hint="eastAsia"/>
                <w:b/>
              </w:rPr>
              <w:t>多年平均</w:t>
            </w:r>
          </w:p>
        </w:tc>
      </w:tr>
      <w:tr w:rsidR="00E81958" w14:paraId="3B1F2683" w14:textId="77777777" w:rsidTr="00245809">
        <w:trPr>
          <w:trHeight w:val="340"/>
          <w:tblHeader/>
          <w:jc w:val="center"/>
        </w:trPr>
        <w:tc>
          <w:tcPr>
            <w:tcW w:w="717" w:type="dxa"/>
            <w:vMerge/>
            <w:vAlign w:val="center"/>
          </w:tcPr>
          <w:p w14:paraId="0BCA80A4" w14:textId="77777777" w:rsidR="00E81958" w:rsidRDefault="00E81958">
            <w:pPr>
              <w:pStyle w:val="af3"/>
            </w:pPr>
          </w:p>
        </w:tc>
        <w:tc>
          <w:tcPr>
            <w:tcW w:w="969" w:type="dxa"/>
            <w:vMerge/>
            <w:vAlign w:val="center"/>
          </w:tcPr>
          <w:p w14:paraId="72B5C1BB" w14:textId="77777777" w:rsidR="00E81958" w:rsidRDefault="00E81958">
            <w:pPr>
              <w:pStyle w:val="af3"/>
            </w:pPr>
          </w:p>
        </w:tc>
        <w:tc>
          <w:tcPr>
            <w:tcW w:w="922" w:type="dxa"/>
            <w:vAlign w:val="center"/>
          </w:tcPr>
          <w:p w14:paraId="41D61EF1" w14:textId="77777777" w:rsidR="00E81958" w:rsidRDefault="006B54D1">
            <w:pPr>
              <w:pStyle w:val="af3"/>
              <w:rPr>
                <w:b/>
              </w:rPr>
            </w:pPr>
            <w:r>
              <w:rPr>
                <w:rFonts w:hint="eastAsia"/>
                <w:b/>
              </w:rPr>
              <w:t>居民生活</w:t>
            </w:r>
          </w:p>
        </w:tc>
        <w:tc>
          <w:tcPr>
            <w:tcW w:w="980" w:type="dxa"/>
            <w:vAlign w:val="center"/>
          </w:tcPr>
          <w:p w14:paraId="4E6DCEB4" w14:textId="77777777" w:rsidR="00E81958" w:rsidRDefault="006B54D1">
            <w:pPr>
              <w:pStyle w:val="af3"/>
              <w:rPr>
                <w:b/>
              </w:rPr>
            </w:pPr>
            <w:r>
              <w:rPr>
                <w:rFonts w:hint="eastAsia"/>
                <w:b/>
              </w:rPr>
              <w:t>公共生活</w:t>
            </w:r>
          </w:p>
        </w:tc>
        <w:tc>
          <w:tcPr>
            <w:tcW w:w="961" w:type="dxa"/>
            <w:vMerge/>
            <w:vAlign w:val="center"/>
          </w:tcPr>
          <w:p w14:paraId="659FB059" w14:textId="77777777" w:rsidR="00E81958" w:rsidRDefault="00E81958">
            <w:pPr>
              <w:pStyle w:val="af3"/>
            </w:pPr>
          </w:p>
        </w:tc>
        <w:tc>
          <w:tcPr>
            <w:tcW w:w="959" w:type="dxa"/>
            <w:vMerge/>
            <w:vAlign w:val="center"/>
          </w:tcPr>
          <w:p w14:paraId="3A3D21D2" w14:textId="77777777" w:rsidR="00E81958" w:rsidRDefault="00E81958">
            <w:pPr>
              <w:pStyle w:val="af3"/>
            </w:pPr>
          </w:p>
        </w:tc>
        <w:tc>
          <w:tcPr>
            <w:tcW w:w="896" w:type="dxa"/>
            <w:vMerge/>
            <w:vAlign w:val="center"/>
          </w:tcPr>
          <w:p w14:paraId="564746CF" w14:textId="77777777" w:rsidR="00E81958" w:rsidRDefault="00E81958">
            <w:pPr>
              <w:pStyle w:val="af3"/>
            </w:pPr>
          </w:p>
        </w:tc>
        <w:tc>
          <w:tcPr>
            <w:tcW w:w="1106" w:type="dxa"/>
            <w:vMerge/>
            <w:vAlign w:val="center"/>
          </w:tcPr>
          <w:p w14:paraId="07746505" w14:textId="77777777" w:rsidR="00E81958" w:rsidRDefault="00E81958">
            <w:pPr>
              <w:pStyle w:val="af3"/>
            </w:pPr>
          </w:p>
        </w:tc>
        <w:tc>
          <w:tcPr>
            <w:tcW w:w="1106" w:type="dxa"/>
            <w:vMerge/>
            <w:vAlign w:val="center"/>
          </w:tcPr>
          <w:p w14:paraId="175420EC" w14:textId="77777777" w:rsidR="00E81958" w:rsidRDefault="00E81958">
            <w:pPr>
              <w:pStyle w:val="af3"/>
            </w:pPr>
          </w:p>
        </w:tc>
        <w:tc>
          <w:tcPr>
            <w:tcW w:w="1106" w:type="dxa"/>
            <w:vMerge/>
            <w:vAlign w:val="center"/>
          </w:tcPr>
          <w:p w14:paraId="117FC8BE" w14:textId="77777777" w:rsidR="00E81958" w:rsidRDefault="00E81958">
            <w:pPr>
              <w:pStyle w:val="af3"/>
            </w:pPr>
          </w:p>
        </w:tc>
        <w:tc>
          <w:tcPr>
            <w:tcW w:w="888" w:type="dxa"/>
            <w:vMerge/>
            <w:vAlign w:val="center"/>
          </w:tcPr>
          <w:p w14:paraId="6E44CDAE" w14:textId="77777777" w:rsidR="00E81958" w:rsidRDefault="00E81958">
            <w:pPr>
              <w:pStyle w:val="af3"/>
            </w:pPr>
          </w:p>
        </w:tc>
        <w:tc>
          <w:tcPr>
            <w:tcW w:w="1106" w:type="dxa"/>
            <w:vMerge/>
            <w:vAlign w:val="center"/>
          </w:tcPr>
          <w:p w14:paraId="60936FF0" w14:textId="77777777" w:rsidR="00E81958" w:rsidRDefault="00E81958">
            <w:pPr>
              <w:pStyle w:val="af3"/>
            </w:pPr>
          </w:p>
        </w:tc>
        <w:tc>
          <w:tcPr>
            <w:tcW w:w="1106" w:type="dxa"/>
            <w:vMerge/>
            <w:vAlign w:val="center"/>
          </w:tcPr>
          <w:p w14:paraId="133A4167" w14:textId="77777777" w:rsidR="00E81958" w:rsidRDefault="00E81958">
            <w:pPr>
              <w:pStyle w:val="af3"/>
            </w:pPr>
          </w:p>
        </w:tc>
        <w:tc>
          <w:tcPr>
            <w:tcW w:w="1106" w:type="dxa"/>
            <w:vMerge/>
            <w:vAlign w:val="center"/>
          </w:tcPr>
          <w:p w14:paraId="3CEBBF85" w14:textId="77777777" w:rsidR="00E81958" w:rsidRDefault="00E81958">
            <w:pPr>
              <w:pStyle w:val="af3"/>
            </w:pPr>
          </w:p>
        </w:tc>
      </w:tr>
      <w:tr w:rsidR="00EE527C" w14:paraId="21732757" w14:textId="77777777" w:rsidTr="00B25F76">
        <w:trPr>
          <w:trHeight w:val="340"/>
          <w:jc w:val="center"/>
        </w:trPr>
        <w:tc>
          <w:tcPr>
            <w:tcW w:w="717" w:type="dxa"/>
            <w:vMerge w:val="restart"/>
            <w:vAlign w:val="center"/>
          </w:tcPr>
          <w:p w14:paraId="35153739" w14:textId="77777777" w:rsidR="00EE527C" w:rsidRDefault="00EE527C" w:rsidP="00EE527C">
            <w:pPr>
              <w:pStyle w:val="af3"/>
            </w:pPr>
            <w:r>
              <w:rPr>
                <w:rFonts w:hint="eastAsia"/>
              </w:rPr>
              <w:t>基准年</w:t>
            </w:r>
          </w:p>
        </w:tc>
        <w:tc>
          <w:tcPr>
            <w:tcW w:w="969" w:type="dxa"/>
            <w:vAlign w:val="center"/>
          </w:tcPr>
          <w:p w14:paraId="09F45210" w14:textId="77777777" w:rsidR="00EE527C" w:rsidRDefault="00EE527C" w:rsidP="00EE527C">
            <w:pPr>
              <w:pStyle w:val="af3"/>
            </w:pPr>
            <w:r>
              <w:rPr>
                <w:rFonts w:hint="eastAsia"/>
              </w:rPr>
              <w:t>大垌镇</w:t>
            </w:r>
          </w:p>
        </w:tc>
        <w:tc>
          <w:tcPr>
            <w:tcW w:w="922" w:type="dxa"/>
            <w:vAlign w:val="center"/>
          </w:tcPr>
          <w:p w14:paraId="7CFCE6CE" w14:textId="3C394272" w:rsidR="00EE527C" w:rsidRDefault="00EE527C">
            <w:pPr>
              <w:pStyle w:val="af3"/>
            </w:pPr>
            <w:r w:rsidRPr="005D4F8F">
              <w:t>43</w:t>
            </w:r>
          </w:p>
        </w:tc>
        <w:tc>
          <w:tcPr>
            <w:tcW w:w="980" w:type="dxa"/>
            <w:vAlign w:val="center"/>
          </w:tcPr>
          <w:p w14:paraId="0D2F797B" w14:textId="7BB6F2FE" w:rsidR="00EE527C" w:rsidRDefault="00EE527C">
            <w:pPr>
              <w:pStyle w:val="af3"/>
            </w:pPr>
            <w:r w:rsidRPr="005D4F8F">
              <w:t>9</w:t>
            </w:r>
          </w:p>
        </w:tc>
        <w:tc>
          <w:tcPr>
            <w:tcW w:w="961" w:type="dxa"/>
            <w:vAlign w:val="center"/>
          </w:tcPr>
          <w:p w14:paraId="715414E9" w14:textId="3494E379" w:rsidR="00EE527C" w:rsidRDefault="00EE527C">
            <w:pPr>
              <w:pStyle w:val="af3"/>
            </w:pPr>
            <w:r w:rsidRPr="005D4F8F">
              <w:t>48</w:t>
            </w:r>
          </w:p>
        </w:tc>
        <w:tc>
          <w:tcPr>
            <w:tcW w:w="959" w:type="dxa"/>
            <w:vAlign w:val="center"/>
          </w:tcPr>
          <w:p w14:paraId="41B31572" w14:textId="4EE773B2" w:rsidR="00EE527C" w:rsidRDefault="00EE527C">
            <w:pPr>
              <w:pStyle w:val="af3"/>
            </w:pPr>
            <w:r w:rsidRPr="005D4F8F">
              <w:t>100</w:t>
            </w:r>
          </w:p>
        </w:tc>
        <w:tc>
          <w:tcPr>
            <w:tcW w:w="896" w:type="dxa"/>
            <w:vAlign w:val="center"/>
          </w:tcPr>
          <w:p w14:paraId="0E4A9859" w14:textId="4739CC6A" w:rsidR="00EE527C" w:rsidRDefault="00EE527C" w:rsidP="00EE527C">
            <w:pPr>
              <w:pStyle w:val="af3"/>
            </w:pPr>
            <w:r w:rsidRPr="00CC578E">
              <w:t>798</w:t>
            </w:r>
          </w:p>
        </w:tc>
        <w:tc>
          <w:tcPr>
            <w:tcW w:w="1106" w:type="dxa"/>
            <w:vAlign w:val="center"/>
          </w:tcPr>
          <w:p w14:paraId="5EC35151" w14:textId="204E4C3B" w:rsidR="00EE527C" w:rsidRDefault="00EE527C">
            <w:pPr>
              <w:pStyle w:val="af3"/>
            </w:pPr>
            <w:r w:rsidRPr="000F5847">
              <w:t>898</w:t>
            </w:r>
          </w:p>
        </w:tc>
        <w:tc>
          <w:tcPr>
            <w:tcW w:w="1106" w:type="dxa"/>
            <w:vAlign w:val="center"/>
          </w:tcPr>
          <w:p w14:paraId="0613791B" w14:textId="76CF41BB" w:rsidR="00EE527C" w:rsidRDefault="00EE527C">
            <w:pPr>
              <w:pStyle w:val="af3"/>
            </w:pPr>
            <w:r w:rsidRPr="000F5847">
              <w:t>952</w:t>
            </w:r>
          </w:p>
        </w:tc>
        <w:tc>
          <w:tcPr>
            <w:tcW w:w="1106" w:type="dxa"/>
            <w:vAlign w:val="center"/>
          </w:tcPr>
          <w:p w14:paraId="3419AAC5" w14:textId="08199C05" w:rsidR="00EE527C" w:rsidRDefault="00EE527C">
            <w:pPr>
              <w:pStyle w:val="af3"/>
            </w:pPr>
            <w:r w:rsidRPr="000F5847">
              <w:t>729</w:t>
            </w:r>
          </w:p>
        </w:tc>
        <w:tc>
          <w:tcPr>
            <w:tcW w:w="888" w:type="dxa"/>
            <w:vAlign w:val="center"/>
          </w:tcPr>
          <w:p w14:paraId="57B9169D" w14:textId="6784D506" w:rsidR="00EE527C" w:rsidRDefault="00EE527C" w:rsidP="00EE527C">
            <w:pPr>
              <w:pStyle w:val="af3"/>
            </w:pPr>
            <w:r w:rsidRPr="00CC578E">
              <w:t>16</w:t>
            </w:r>
          </w:p>
        </w:tc>
        <w:tc>
          <w:tcPr>
            <w:tcW w:w="1106" w:type="dxa"/>
            <w:vAlign w:val="center"/>
          </w:tcPr>
          <w:p w14:paraId="72A57713" w14:textId="598333AC" w:rsidR="00EE527C" w:rsidRDefault="00EE527C">
            <w:pPr>
              <w:pStyle w:val="af3"/>
            </w:pPr>
            <w:r w:rsidRPr="003E1921">
              <w:t>1813</w:t>
            </w:r>
          </w:p>
        </w:tc>
        <w:tc>
          <w:tcPr>
            <w:tcW w:w="1106" w:type="dxa"/>
            <w:vAlign w:val="center"/>
          </w:tcPr>
          <w:p w14:paraId="50D5FF46" w14:textId="19622EBE" w:rsidR="00EE527C" w:rsidRDefault="00EE527C">
            <w:pPr>
              <w:pStyle w:val="af3"/>
            </w:pPr>
            <w:r w:rsidRPr="003E1921">
              <w:t>1867</w:t>
            </w:r>
          </w:p>
        </w:tc>
        <w:tc>
          <w:tcPr>
            <w:tcW w:w="1106" w:type="dxa"/>
            <w:vAlign w:val="center"/>
          </w:tcPr>
          <w:p w14:paraId="3CAF0582" w14:textId="66A80005" w:rsidR="00EE527C" w:rsidRDefault="00EE527C">
            <w:pPr>
              <w:pStyle w:val="af3"/>
            </w:pPr>
            <w:r w:rsidRPr="003E1921">
              <w:t>1644</w:t>
            </w:r>
          </w:p>
        </w:tc>
      </w:tr>
      <w:tr w:rsidR="00EE527C" w14:paraId="3680D3E7" w14:textId="77777777" w:rsidTr="00B25F76">
        <w:trPr>
          <w:trHeight w:val="340"/>
          <w:jc w:val="center"/>
        </w:trPr>
        <w:tc>
          <w:tcPr>
            <w:tcW w:w="717" w:type="dxa"/>
            <w:vMerge/>
            <w:vAlign w:val="center"/>
          </w:tcPr>
          <w:p w14:paraId="59B909A6" w14:textId="77777777" w:rsidR="00EE527C" w:rsidRDefault="00EE527C" w:rsidP="00EE527C">
            <w:pPr>
              <w:pStyle w:val="af3"/>
            </w:pPr>
          </w:p>
        </w:tc>
        <w:tc>
          <w:tcPr>
            <w:tcW w:w="969" w:type="dxa"/>
            <w:vAlign w:val="center"/>
          </w:tcPr>
          <w:p w14:paraId="2AB4055D" w14:textId="77777777" w:rsidR="00EE527C" w:rsidRDefault="00EE527C" w:rsidP="00EE527C">
            <w:pPr>
              <w:pStyle w:val="af3"/>
            </w:pPr>
            <w:r>
              <w:rPr>
                <w:rFonts w:hint="eastAsia"/>
              </w:rPr>
              <w:t>平吉镇</w:t>
            </w:r>
          </w:p>
        </w:tc>
        <w:tc>
          <w:tcPr>
            <w:tcW w:w="922" w:type="dxa"/>
            <w:vAlign w:val="center"/>
          </w:tcPr>
          <w:p w14:paraId="573E9561" w14:textId="5615A737" w:rsidR="00EE527C" w:rsidRDefault="00EE527C">
            <w:pPr>
              <w:pStyle w:val="af3"/>
            </w:pPr>
            <w:r w:rsidRPr="005D4F8F">
              <w:t>53</w:t>
            </w:r>
          </w:p>
        </w:tc>
        <w:tc>
          <w:tcPr>
            <w:tcW w:w="980" w:type="dxa"/>
            <w:vAlign w:val="center"/>
          </w:tcPr>
          <w:p w14:paraId="16F586DA" w14:textId="17BCDC4C" w:rsidR="00EE527C" w:rsidRDefault="00EE527C">
            <w:pPr>
              <w:pStyle w:val="af3"/>
            </w:pPr>
            <w:r w:rsidRPr="005D4F8F">
              <w:t>11</w:t>
            </w:r>
          </w:p>
        </w:tc>
        <w:tc>
          <w:tcPr>
            <w:tcW w:w="961" w:type="dxa"/>
            <w:vAlign w:val="center"/>
          </w:tcPr>
          <w:p w14:paraId="64432027" w14:textId="435C17FD" w:rsidR="00EE527C" w:rsidRDefault="00EE527C">
            <w:pPr>
              <w:pStyle w:val="af3"/>
            </w:pPr>
            <w:r w:rsidRPr="005D4F8F">
              <w:t>156</w:t>
            </w:r>
          </w:p>
        </w:tc>
        <w:tc>
          <w:tcPr>
            <w:tcW w:w="959" w:type="dxa"/>
            <w:vAlign w:val="center"/>
          </w:tcPr>
          <w:p w14:paraId="7E355287" w14:textId="3F113095" w:rsidR="00EE527C" w:rsidRDefault="00EE527C">
            <w:pPr>
              <w:pStyle w:val="af3"/>
            </w:pPr>
            <w:r w:rsidRPr="005D4F8F">
              <w:t>219</w:t>
            </w:r>
          </w:p>
        </w:tc>
        <w:tc>
          <w:tcPr>
            <w:tcW w:w="896" w:type="dxa"/>
            <w:vAlign w:val="center"/>
          </w:tcPr>
          <w:p w14:paraId="5EAC077E" w14:textId="2EA11907" w:rsidR="00EE527C" w:rsidRDefault="00EE527C" w:rsidP="00EE527C">
            <w:pPr>
              <w:pStyle w:val="af3"/>
            </w:pPr>
            <w:r w:rsidRPr="00CC578E">
              <w:t>52</w:t>
            </w:r>
          </w:p>
        </w:tc>
        <w:tc>
          <w:tcPr>
            <w:tcW w:w="1106" w:type="dxa"/>
            <w:vAlign w:val="center"/>
          </w:tcPr>
          <w:p w14:paraId="08A84FC2" w14:textId="11819EA5" w:rsidR="00EE527C" w:rsidRDefault="00EE527C">
            <w:pPr>
              <w:pStyle w:val="af3"/>
            </w:pPr>
            <w:r w:rsidRPr="000F5847">
              <w:t>5672</w:t>
            </w:r>
          </w:p>
        </w:tc>
        <w:tc>
          <w:tcPr>
            <w:tcW w:w="1106" w:type="dxa"/>
            <w:vAlign w:val="center"/>
          </w:tcPr>
          <w:p w14:paraId="3C0876EE" w14:textId="34AFE39A" w:rsidR="00EE527C" w:rsidRDefault="00EE527C">
            <w:pPr>
              <w:pStyle w:val="af3"/>
            </w:pPr>
            <w:r w:rsidRPr="000F5847">
              <w:t>6030</w:t>
            </w:r>
          </w:p>
        </w:tc>
        <w:tc>
          <w:tcPr>
            <w:tcW w:w="1106" w:type="dxa"/>
            <w:vAlign w:val="center"/>
          </w:tcPr>
          <w:p w14:paraId="2BC75DCE" w14:textId="5ABB659B" w:rsidR="00EE527C" w:rsidRDefault="00EE527C">
            <w:pPr>
              <w:pStyle w:val="af3"/>
            </w:pPr>
            <w:r w:rsidRPr="000F5847">
              <w:t>4554</w:t>
            </w:r>
          </w:p>
        </w:tc>
        <w:tc>
          <w:tcPr>
            <w:tcW w:w="888" w:type="dxa"/>
            <w:vAlign w:val="center"/>
          </w:tcPr>
          <w:p w14:paraId="1A667D68" w14:textId="228C99EE" w:rsidR="00EE527C" w:rsidRDefault="00EE527C" w:rsidP="00EE527C">
            <w:pPr>
              <w:pStyle w:val="af3"/>
            </w:pPr>
            <w:r w:rsidRPr="00CC578E">
              <w:t>20</w:t>
            </w:r>
          </w:p>
        </w:tc>
        <w:tc>
          <w:tcPr>
            <w:tcW w:w="1106" w:type="dxa"/>
            <w:vAlign w:val="center"/>
          </w:tcPr>
          <w:p w14:paraId="68E5C2E4" w14:textId="6235E344" w:rsidR="00EE527C" w:rsidRDefault="00EE527C">
            <w:pPr>
              <w:pStyle w:val="af3"/>
            </w:pPr>
            <w:r w:rsidRPr="003E1921">
              <w:t>5964</w:t>
            </w:r>
          </w:p>
        </w:tc>
        <w:tc>
          <w:tcPr>
            <w:tcW w:w="1106" w:type="dxa"/>
            <w:vAlign w:val="center"/>
          </w:tcPr>
          <w:p w14:paraId="517282F0" w14:textId="485CA07D" w:rsidR="00EE527C" w:rsidRDefault="00EE527C">
            <w:pPr>
              <w:pStyle w:val="af3"/>
            </w:pPr>
            <w:r w:rsidRPr="003E1921">
              <w:t>6322</w:t>
            </w:r>
          </w:p>
        </w:tc>
        <w:tc>
          <w:tcPr>
            <w:tcW w:w="1106" w:type="dxa"/>
            <w:vAlign w:val="center"/>
          </w:tcPr>
          <w:p w14:paraId="3116106C" w14:textId="2485ADC2" w:rsidR="00EE527C" w:rsidRDefault="00EE527C">
            <w:pPr>
              <w:pStyle w:val="af3"/>
            </w:pPr>
            <w:r w:rsidRPr="003E1921">
              <w:t>4846</w:t>
            </w:r>
          </w:p>
        </w:tc>
      </w:tr>
      <w:tr w:rsidR="00EE527C" w14:paraId="4896C3E8" w14:textId="77777777" w:rsidTr="00B25F76">
        <w:trPr>
          <w:trHeight w:val="340"/>
          <w:jc w:val="center"/>
        </w:trPr>
        <w:tc>
          <w:tcPr>
            <w:tcW w:w="717" w:type="dxa"/>
            <w:vMerge/>
            <w:vAlign w:val="center"/>
          </w:tcPr>
          <w:p w14:paraId="074E2880" w14:textId="77777777" w:rsidR="00EE527C" w:rsidRDefault="00EE527C" w:rsidP="00EE527C">
            <w:pPr>
              <w:pStyle w:val="af3"/>
            </w:pPr>
          </w:p>
        </w:tc>
        <w:tc>
          <w:tcPr>
            <w:tcW w:w="969" w:type="dxa"/>
            <w:vAlign w:val="center"/>
          </w:tcPr>
          <w:p w14:paraId="5C747956" w14:textId="77777777" w:rsidR="00EE527C" w:rsidRDefault="00EE527C" w:rsidP="00EE527C">
            <w:pPr>
              <w:pStyle w:val="af3"/>
            </w:pPr>
            <w:r>
              <w:rPr>
                <w:rFonts w:hint="eastAsia"/>
              </w:rPr>
              <w:t>青塘镇</w:t>
            </w:r>
          </w:p>
        </w:tc>
        <w:tc>
          <w:tcPr>
            <w:tcW w:w="922" w:type="dxa"/>
            <w:vAlign w:val="center"/>
          </w:tcPr>
          <w:p w14:paraId="7B5FB2FA" w14:textId="3767B6DB" w:rsidR="00EE527C" w:rsidRDefault="00EE527C">
            <w:pPr>
              <w:pStyle w:val="af3"/>
            </w:pPr>
            <w:r w:rsidRPr="005D4F8F">
              <w:t>27</w:t>
            </w:r>
          </w:p>
        </w:tc>
        <w:tc>
          <w:tcPr>
            <w:tcW w:w="980" w:type="dxa"/>
            <w:vAlign w:val="center"/>
          </w:tcPr>
          <w:p w14:paraId="21621FC0" w14:textId="20DEBF0F" w:rsidR="00EE527C" w:rsidRDefault="00EE527C">
            <w:pPr>
              <w:pStyle w:val="af3"/>
            </w:pPr>
            <w:r w:rsidRPr="005D4F8F">
              <w:t>5</w:t>
            </w:r>
          </w:p>
        </w:tc>
        <w:tc>
          <w:tcPr>
            <w:tcW w:w="961" w:type="dxa"/>
            <w:vAlign w:val="center"/>
          </w:tcPr>
          <w:p w14:paraId="4C68D733" w14:textId="1C547193" w:rsidR="00EE527C" w:rsidRDefault="00EE527C">
            <w:pPr>
              <w:pStyle w:val="af3"/>
            </w:pPr>
            <w:r w:rsidRPr="005D4F8F">
              <w:t>84</w:t>
            </w:r>
          </w:p>
        </w:tc>
        <w:tc>
          <w:tcPr>
            <w:tcW w:w="959" w:type="dxa"/>
            <w:vAlign w:val="center"/>
          </w:tcPr>
          <w:p w14:paraId="6D14A02F" w14:textId="6E95E70C" w:rsidR="00EE527C" w:rsidRDefault="00EE527C">
            <w:pPr>
              <w:pStyle w:val="af3"/>
            </w:pPr>
            <w:r w:rsidRPr="005D4F8F">
              <w:t>116</w:t>
            </w:r>
          </w:p>
        </w:tc>
        <w:tc>
          <w:tcPr>
            <w:tcW w:w="896" w:type="dxa"/>
            <w:vAlign w:val="center"/>
          </w:tcPr>
          <w:p w14:paraId="4B52110D" w14:textId="14E54026" w:rsidR="00EE527C" w:rsidRDefault="00EE527C" w:rsidP="00EE527C">
            <w:pPr>
              <w:pStyle w:val="af3"/>
            </w:pPr>
            <w:r w:rsidRPr="00CC578E">
              <w:t>6</w:t>
            </w:r>
          </w:p>
        </w:tc>
        <w:tc>
          <w:tcPr>
            <w:tcW w:w="1106" w:type="dxa"/>
            <w:vAlign w:val="center"/>
          </w:tcPr>
          <w:p w14:paraId="266501CE" w14:textId="07CD9E9D" w:rsidR="00EE527C" w:rsidRDefault="00EE527C">
            <w:pPr>
              <w:pStyle w:val="af3"/>
            </w:pPr>
            <w:r w:rsidRPr="000F5847">
              <w:t>3609</w:t>
            </w:r>
          </w:p>
        </w:tc>
        <w:tc>
          <w:tcPr>
            <w:tcW w:w="1106" w:type="dxa"/>
            <w:vAlign w:val="center"/>
          </w:tcPr>
          <w:p w14:paraId="0C030CC3" w14:textId="764AAC32" w:rsidR="00EE527C" w:rsidRDefault="00EE527C">
            <w:pPr>
              <w:pStyle w:val="af3"/>
            </w:pPr>
            <w:r w:rsidRPr="000F5847">
              <w:t>3838</w:t>
            </w:r>
          </w:p>
        </w:tc>
        <w:tc>
          <w:tcPr>
            <w:tcW w:w="1106" w:type="dxa"/>
            <w:vAlign w:val="center"/>
          </w:tcPr>
          <w:p w14:paraId="6C0D4EE8" w14:textId="29BCFF17" w:rsidR="00EE527C" w:rsidRDefault="00EE527C">
            <w:pPr>
              <w:pStyle w:val="af3"/>
            </w:pPr>
            <w:r w:rsidRPr="000F5847">
              <w:t>2892</w:t>
            </w:r>
          </w:p>
        </w:tc>
        <w:tc>
          <w:tcPr>
            <w:tcW w:w="888" w:type="dxa"/>
            <w:vAlign w:val="center"/>
          </w:tcPr>
          <w:p w14:paraId="559911B7" w14:textId="7937F2AB" w:rsidR="00EE527C" w:rsidRDefault="00EE527C" w:rsidP="00EE527C">
            <w:pPr>
              <w:pStyle w:val="af3"/>
            </w:pPr>
            <w:r w:rsidRPr="00CC578E">
              <w:t>10</w:t>
            </w:r>
          </w:p>
        </w:tc>
        <w:tc>
          <w:tcPr>
            <w:tcW w:w="1106" w:type="dxa"/>
            <w:vAlign w:val="center"/>
          </w:tcPr>
          <w:p w14:paraId="6C4987FF" w14:textId="5292D1D2" w:rsidR="00EE527C" w:rsidRDefault="00EE527C">
            <w:pPr>
              <w:pStyle w:val="af3"/>
            </w:pPr>
            <w:r w:rsidRPr="003E1921">
              <w:t>3741</w:t>
            </w:r>
          </w:p>
        </w:tc>
        <w:tc>
          <w:tcPr>
            <w:tcW w:w="1106" w:type="dxa"/>
            <w:vAlign w:val="center"/>
          </w:tcPr>
          <w:p w14:paraId="5BF33EC4" w14:textId="65885588" w:rsidR="00EE527C" w:rsidRDefault="00EE527C">
            <w:pPr>
              <w:pStyle w:val="af3"/>
            </w:pPr>
            <w:r w:rsidRPr="003E1921">
              <w:t>3971</w:t>
            </w:r>
          </w:p>
        </w:tc>
        <w:tc>
          <w:tcPr>
            <w:tcW w:w="1106" w:type="dxa"/>
            <w:vAlign w:val="center"/>
          </w:tcPr>
          <w:p w14:paraId="1DBBCC3B" w14:textId="3A461FFE" w:rsidR="00EE527C" w:rsidRDefault="00EE527C">
            <w:pPr>
              <w:pStyle w:val="af3"/>
            </w:pPr>
            <w:r w:rsidRPr="003E1921">
              <w:t>3025</w:t>
            </w:r>
          </w:p>
        </w:tc>
      </w:tr>
      <w:tr w:rsidR="00EE527C" w14:paraId="0E7306F2" w14:textId="77777777" w:rsidTr="00B25F76">
        <w:trPr>
          <w:trHeight w:val="340"/>
          <w:jc w:val="center"/>
        </w:trPr>
        <w:tc>
          <w:tcPr>
            <w:tcW w:w="717" w:type="dxa"/>
            <w:vMerge/>
            <w:vAlign w:val="center"/>
          </w:tcPr>
          <w:p w14:paraId="5AE67844" w14:textId="77777777" w:rsidR="00EE527C" w:rsidRDefault="00EE527C" w:rsidP="00EE527C">
            <w:pPr>
              <w:pStyle w:val="af3"/>
            </w:pPr>
          </w:p>
        </w:tc>
        <w:tc>
          <w:tcPr>
            <w:tcW w:w="969" w:type="dxa"/>
            <w:vAlign w:val="center"/>
          </w:tcPr>
          <w:p w14:paraId="56A0B280" w14:textId="77777777" w:rsidR="00EE527C" w:rsidRDefault="00EE527C" w:rsidP="00EE527C">
            <w:pPr>
              <w:pStyle w:val="af3"/>
            </w:pPr>
            <w:r>
              <w:rPr>
                <w:rFonts w:hint="eastAsia"/>
              </w:rPr>
              <w:t>小董镇</w:t>
            </w:r>
          </w:p>
        </w:tc>
        <w:tc>
          <w:tcPr>
            <w:tcW w:w="922" w:type="dxa"/>
            <w:vAlign w:val="center"/>
          </w:tcPr>
          <w:p w14:paraId="6DECC49E" w14:textId="2F462818" w:rsidR="00EE527C" w:rsidRDefault="00EE527C">
            <w:pPr>
              <w:pStyle w:val="af3"/>
            </w:pPr>
            <w:r w:rsidRPr="005D4F8F">
              <w:t>91</w:t>
            </w:r>
          </w:p>
        </w:tc>
        <w:tc>
          <w:tcPr>
            <w:tcW w:w="980" w:type="dxa"/>
            <w:vAlign w:val="center"/>
          </w:tcPr>
          <w:p w14:paraId="2F3FE5B9" w14:textId="317CEBDF" w:rsidR="00EE527C" w:rsidRDefault="00EE527C">
            <w:pPr>
              <w:pStyle w:val="af3"/>
            </w:pPr>
            <w:r w:rsidRPr="005D4F8F">
              <w:t>18</w:t>
            </w:r>
          </w:p>
        </w:tc>
        <w:tc>
          <w:tcPr>
            <w:tcW w:w="961" w:type="dxa"/>
            <w:vAlign w:val="center"/>
          </w:tcPr>
          <w:p w14:paraId="415CBBA8" w14:textId="2071AAF9" w:rsidR="00EE527C" w:rsidRDefault="00EE527C">
            <w:pPr>
              <w:pStyle w:val="af3"/>
            </w:pPr>
            <w:r w:rsidRPr="005D4F8F">
              <w:t>144</w:t>
            </w:r>
          </w:p>
        </w:tc>
        <w:tc>
          <w:tcPr>
            <w:tcW w:w="959" w:type="dxa"/>
            <w:vAlign w:val="center"/>
          </w:tcPr>
          <w:p w14:paraId="1D97E085" w14:textId="43B8C795" w:rsidR="00EE527C" w:rsidRDefault="00EE527C">
            <w:pPr>
              <w:pStyle w:val="af3"/>
            </w:pPr>
            <w:r w:rsidRPr="005D4F8F">
              <w:t>253</w:t>
            </w:r>
          </w:p>
        </w:tc>
        <w:tc>
          <w:tcPr>
            <w:tcW w:w="896" w:type="dxa"/>
            <w:vAlign w:val="center"/>
          </w:tcPr>
          <w:p w14:paraId="668D028A" w14:textId="673B4A1B" w:rsidR="00EE527C" w:rsidRDefault="00EE527C" w:rsidP="00EE527C">
            <w:pPr>
              <w:pStyle w:val="af3"/>
            </w:pPr>
            <w:r w:rsidRPr="00CC578E">
              <w:t>40</w:t>
            </w:r>
          </w:p>
        </w:tc>
        <w:tc>
          <w:tcPr>
            <w:tcW w:w="1106" w:type="dxa"/>
            <w:vAlign w:val="center"/>
          </w:tcPr>
          <w:p w14:paraId="4AA75920" w14:textId="22CD70A7" w:rsidR="00EE527C" w:rsidRDefault="00EE527C">
            <w:pPr>
              <w:pStyle w:val="af3"/>
            </w:pPr>
            <w:r w:rsidRPr="000F5847">
              <w:t>2722</w:t>
            </w:r>
          </w:p>
        </w:tc>
        <w:tc>
          <w:tcPr>
            <w:tcW w:w="1106" w:type="dxa"/>
            <w:vAlign w:val="center"/>
          </w:tcPr>
          <w:p w14:paraId="1112F72C" w14:textId="3E67821F" w:rsidR="00EE527C" w:rsidRDefault="00EE527C">
            <w:pPr>
              <w:pStyle w:val="af3"/>
            </w:pPr>
            <w:r w:rsidRPr="000F5847">
              <w:t>2886</w:t>
            </w:r>
          </w:p>
        </w:tc>
        <w:tc>
          <w:tcPr>
            <w:tcW w:w="1106" w:type="dxa"/>
            <w:vAlign w:val="center"/>
          </w:tcPr>
          <w:p w14:paraId="1FA0FE98" w14:textId="23F7B5BB" w:rsidR="00EE527C" w:rsidRDefault="00EE527C">
            <w:pPr>
              <w:pStyle w:val="af3"/>
            </w:pPr>
            <w:r w:rsidRPr="000F5847">
              <w:t>2209</w:t>
            </w:r>
          </w:p>
        </w:tc>
        <w:tc>
          <w:tcPr>
            <w:tcW w:w="888" w:type="dxa"/>
            <w:vAlign w:val="center"/>
          </w:tcPr>
          <w:p w14:paraId="7E53DC1D" w14:textId="251A83A6" w:rsidR="00EE527C" w:rsidRDefault="00EE527C" w:rsidP="00EE527C">
            <w:pPr>
              <w:pStyle w:val="af3"/>
            </w:pPr>
            <w:r w:rsidRPr="00CC578E">
              <w:t>34</w:t>
            </w:r>
          </w:p>
        </w:tc>
        <w:tc>
          <w:tcPr>
            <w:tcW w:w="1106" w:type="dxa"/>
            <w:vAlign w:val="center"/>
          </w:tcPr>
          <w:p w14:paraId="72304F00" w14:textId="710391EF" w:rsidR="00EE527C" w:rsidRDefault="00EE527C">
            <w:pPr>
              <w:pStyle w:val="af3"/>
            </w:pPr>
            <w:r w:rsidRPr="003E1921">
              <w:t>3049</w:t>
            </w:r>
          </w:p>
        </w:tc>
        <w:tc>
          <w:tcPr>
            <w:tcW w:w="1106" w:type="dxa"/>
            <w:vAlign w:val="center"/>
          </w:tcPr>
          <w:p w14:paraId="4253A69D" w14:textId="31027736" w:rsidR="00EE527C" w:rsidRDefault="00EE527C">
            <w:pPr>
              <w:pStyle w:val="af3"/>
            </w:pPr>
            <w:r w:rsidRPr="003E1921">
              <w:t>3214</w:t>
            </w:r>
          </w:p>
        </w:tc>
        <w:tc>
          <w:tcPr>
            <w:tcW w:w="1106" w:type="dxa"/>
            <w:vAlign w:val="center"/>
          </w:tcPr>
          <w:p w14:paraId="1E2BB95E" w14:textId="46A40FFC" w:rsidR="00EE527C" w:rsidRDefault="00EE527C">
            <w:pPr>
              <w:pStyle w:val="af3"/>
            </w:pPr>
            <w:r w:rsidRPr="003E1921">
              <w:t>2537</w:t>
            </w:r>
          </w:p>
        </w:tc>
      </w:tr>
      <w:tr w:rsidR="00EE527C" w14:paraId="4DDC3B8C" w14:textId="77777777" w:rsidTr="00B25F76">
        <w:trPr>
          <w:trHeight w:val="340"/>
          <w:jc w:val="center"/>
        </w:trPr>
        <w:tc>
          <w:tcPr>
            <w:tcW w:w="717" w:type="dxa"/>
            <w:vMerge/>
            <w:vAlign w:val="center"/>
          </w:tcPr>
          <w:p w14:paraId="6DDE2370" w14:textId="77777777" w:rsidR="00EE527C" w:rsidRDefault="00EE527C" w:rsidP="00EE527C">
            <w:pPr>
              <w:pStyle w:val="af3"/>
            </w:pPr>
          </w:p>
        </w:tc>
        <w:tc>
          <w:tcPr>
            <w:tcW w:w="969" w:type="dxa"/>
            <w:vAlign w:val="center"/>
          </w:tcPr>
          <w:p w14:paraId="7E02825C" w14:textId="77777777" w:rsidR="00EE527C" w:rsidRDefault="00EE527C" w:rsidP="00EE527C">
            <w:pPr>
              <w:pStyle w:val="af3"/>
            </w:pPr>
            <w:r>
              <w:rPr>
                <w:rFonts w:hint="eastAsia"/>
              </w:rPr>
              <w:t>板城镇</w:t>
            </w:r>
          </w:p>
        </w:tc>
        <w:tc>
          <w:tcPr>
            <w:tcW w:w="922" w:type="dxa"/>
            <w:vAlign w:val="center"/>
          </w:tcPr>
          <w:p w14:paraId="414FFB3C" w14:textId="1F060752" w:rsidR="00EE527C" w:rsidRDefault="00EE527C">
            <w:pPr>
              <w:pStyle w:val="af3"/>
            </w:pPr>
            <w:r w:rsidRPr="005D4F8F">
              <w:t>56</w:t>
            </w:r>
          </w:p>
        </w:tc>
        <w:tc>
          <w:tcPr>
            <w:tcW w:w="980" w:type="dxa"/>
            <w:vAlign w:val="center"/>
          </w:tcPr>
          <w:p w14:paraId="3465F15B" w14:textId="4553A749" w:rsidR="00EE527C" w:rsidRDefault="00EE527C">
            <w:pPr>
              <w:pStyle w:val="af3"/>
            </w:pPr>
            <w:r w:rsidRPr="005D4F8F">
              <w:t>11</w:t>
            </w:r>
          </w:p>
        </w:tc>
        <w:tc>
          <w:tcPr>
            <w:tcW w:w="961" w:type="dxa"/>
            <w:vAlign w:val="center"/>
          </w:tcPr>
          <w:p w14:paraId="45E9119D" w14:textId="354574D6" w:rsidR="00EE527C" w:rsidRDefault="00EE527C">
            <w:pPr>
              <w:pStyle w:val="af3"/>
            </w:pPr>
            <w:r w:rsidRPr="005D4F8F">
              <w:t>150</w:t>
            </w:r>
          </w:p>
        </w:tc>
        <w:tc>
          <w:tcPr>
            <w:tcW w:w="959" w:type="dxa"/>
            <w:vAlign w:val="center"/>
          </w:tcPr>
          <w:p w14:paraId="1955A0E9" w14:textId="449FFD00" w:rsidR="00EE527C" w:rsidRDefault="00EE527C">
            <w:pPr>
              <w:pStyle w:val="af3"/>
            </w:pPr>
            <w:r w:rsidRPr="005D4F8F">
              <w:t>217</w:t>
            </w:r>
          </w:p>
        </w:tc>
        <w:tc>
          <w:tcPr>
            <w:tcW w:w="896" w:type="dxa"/>
            <w:vAlign w:val="center"/>
          </w:tcPr>
          <w:p w14:paraId="050ABB34" w14:textId="01636454" w:rsidR="00EE527C" w:rsidRDefault="00EE527C" w:rsidP="00EE527C">
            <w:pPr>
              <w:pStyle w:val="af3"/>
            </w:pPr>
            <w:r w:rsidRPr="00CC578E">
              <w:t>6</w:t>
            </w:r>
          </w:p>
        </w:tc>
        <w:tc>
          <w:tcPr>
            <w:tcW w:w="1106" w:type="dxa"/>
            <w:vAlign w:val="center"/>
          </w:tcPr>
          <w:p w14:paraId="07BC61FB" w14:textId="48B9B8E0" w:rsidR="00EE527C" w:rsidRDefault="00EE527C">
            <w:pPr>
              <w:pStyle w:val="af3"/>
            </w:pPr>
            <w:r w:rsidRPr="000F5847">
              <w:t>2286</w:t>
            </w:r>
          </w:p>
        </w:tc>
        <w:tc>
          <w:tcPr>
            <w:tcW w:w="1106" w:type="dxa"/>
            <w:vAlign w:val="center"/>
          </w:tcPr>
          <w:p w14:paraId="6107947A" w14:textId="17F634FB" w:rsidR="00EE527C" w:rsidRDefault="00EE527C">
            <w:pPr>
              <w:pStyle w:val="af3"/>
            </w:pPr>
            <w:r w:rsidRPr="000F5847">
              <w:t>2420</w:t>
            </w:r>
          </w:p>
        </w:tc>
        <w:tc>
          <w:tcPr>
            <w:tcW w:w="1106" w:type="dxa"/>
            <w:vAlign w:val="center"/>
          </w:tcPr>
          <w:p w14:paraId="7AD7F24B" w14:textId="5B5B3F39" w:rsidR="00EE527C" w:rsidRDefault="00EE527C">
            <w:pPr>
              <w:pStyle w:val="af3"/>
            </w:pPr>
            <w:r w:rsidRPr="000F5847">
              <w:t>1865</w:t>
            </w:r>
          </w:p>
        </w:tc>
        <w:tc>
          <w:tcPr>
            <w:tcW w:w="888" w:type="dxa"/>
            <w:vAlign w:val="center"/>
          </w:tcPr>
          <w:p w14:paraId="49772F9E" w14:textId="0AF7C28B" w:rsidR="00EE527C" w:rsidRDefault="00EE527C" w:rsidP="00EE527C">
            <w:pPr>
              <w:pStyle w:val="af3"/>
            </w:pPr>
            <w:r w:rsidRPr="00CC578E">
              <w:t>21</w:t>
            </w:r>
          </w:p>
        </w:tc>
        <w:tc>
          <w:tcPr>
            <w:tcW w:w="1106" w:type="dxa"/>
            <w:vAlign w:val="center"/>
          </w:tcPr>
          <w:p w14:paraId="7C6A8A59" w14:textId="569556D5" w:rsidR="00EE527C" w:rsidRDefault="00EE527C">
            <w:pPr>
              <w:pStyle w:val="af3"/>
            </w:pPr>
            <w:r w:rsidRPr="003E1921">
              <w:t>2530</w:t>
            </w:r>
          </w:p>
        </w:tc>
        <w:tc>
          <w:tcPr>
            <w:tcW w:w="1106" w:type="dxa"/>
            <w:vAlign w:val="center"/>
          </w:tcPr>
          <w:p w14:paraId="1E4A8340" w14:textId="3A30FD26" w:rsidR="00EE527C" w:rsidRDefault="00EE527C">
            <w:pPr>
              <w:pStyle w:val="af3"/>
            </w:pPr>
            <w:r w:rsidRPr="003E1921">
              <w:t>2665</w:t>
            </w:r>
          </w:p>
        </w:tc>
        <w:tc>
          <w:tcPr>
            <w:tcW w:w="1106" w:type="dxa"/>
            <w:vAlign w:val="center"/>
          </w:tcPr>
          <w:p w14:paraId="2B99FF19" w14:textId="046C777F" w:rsidR="00EE527C" w:rsidRDefault="00EE527C">
            <w:pPr>
              <w:pStyle w:val="af3"/>
            </w:pPr>
            <w:r w:rsidRPr="003E1921">
              <w:t>2110</w:t>
            </w:r>
          </w:p>
        </w:tc>
      </w:tr>
      <w:tr w:rsidR="00EE527C" w14:paraId="0553AA59" w14:textId="77777777" w:rsidTr="00B25F76">
        <w:trPr>
          <w:trHeight w:val="340"/>
          <w:jc w:val="center"/>
        </w:trPr>
        <w:tc>
          <w:tcPr>
            <w:tcW w:w="717" w:type="dxa"/>
            <w:vMerge/>
            <w:vAlign w:val="center"/>
          </w:tcPr>
          <w:p w14:paraId="14E53F0E" w14:textId="77777777" w:rsidR="00EE527C" w:rsidRDefault="00EE527C" w:rsidP="00EE527C">
            <w:pPr>
              <w:pStyle w:val="af3"/>
            </w:pPr>
          </w:p>
        </w:tc>
        <w:tc>
          <w:tcPr>
            <w:tcW w:w="969" w:type="dxa"/>
            <w:vAlign w:val="center"/>
          </w:tcPr>
          <w:p w14:paraId="39B0C3B8" w14:textId="77777777" w:rsidR="00EE527C" w:rsidRDefault="00EE527C" w:rsidP="00EE527C">
            <w:pPr>
              <w:pStyle w:val="af3"/>
            </w:pPr>
            <w:r>
              <w:rPr>
                <w:rFonts w:hint="eastAsia"/>
              </w:rPr>
              <w:t>那蒙镇</w:t>
            </w:r>
          </w:p>
        </w:tc>
        <w:tc>
          <w:tcPr>
            <w:tcW w:w="922" w:type="dxa"/>
            <w:vAlign w:val="center"/>
          </w:tcPr>
          <w:p w14:paraId="4D513632" w14:textId="5030EAB3" w:rsidR="00EE527C" w:rsidRDefault="00EE527C">
            <w:pPr>
              <w:pStyle w:val="af3"/>
            </w:pPr>
            <w:r w:rsidRPr="005D4F8F">
              <w:t>38</w:t>
            </w:r>
          </w:p>
        </w:tc>
        <w:tc>
          <w:tcPr>
            <w:tcW w:w="980" w:type="dxa"/>
            <w:vAlign w:val="center"/>
          </w:tcPr>
          <w:p w14:paraId="3F98F986" w14:textId="7FA8AB44" w:rsidR="00EE527C" w:rsidRDefault="00EE527C">
            <w:pPr>
              <w:pStyle w:val="af3"/>
            </w:pPr>
            <w:r w:rsidRPr="005D4F8F">
              <w:t>8</w:t>
            </w:r>
          </w:p>
        </w:tc>
        <w:tc>
          <w:tcPr>
            <w:tcW w:w="961" w:type="dxa"/>
            <w:vAlign w:val="center"/>
          </w:tcPr>
          <w:p w14:paraId="6AA96FF4" w14:textId="04BF5288" w:rsidR="00EE527C" w:rsidRDefault="00EE527C">
            <w:pPr>
              <w:pStyle w:val="af3"/>
            </w:pPr>
            <w:r w:rsidRPr="005D4F8F">
              <w:t>94</w:t>
            </w:r>
          </w:p>
        </w:tc>
        <w:tc>
          <w:tcPr>
            <w:tcW w:w="959" w:type="dxa"/>
            <w:vAlign w:val="center"/>
          </w:tcPr>
          <w:p w14:paraId="0138E186" w14:textId="3ACDE494" w:rsidR="00EE527C" w:rsidRDefault="00EE527C">
            <w:pPr>
              <w:pStyle w:val="af3"/>
            </w:pPr>
            <w:r w:rsidRPr="005D4F8F">
              <w:t>140</w:t>
            </w:r>
          </w:p>
        </w:tc>
        <w:tc>
          <w:tcPr>
            <w:tcW w:w="896" w:type="dxa"/>
            <w:vAlign w:val="center"/>
          </w:tcPr>
          <w:p w14:paraId="7E308B25" w14:textId="2FC592C1" w:rsidR="00EE527C" w:rsidRDefault="00EE527C" w:rsidP="00EE527C">
            <w:pPr>
              <w:pStyle w:val="af3"/>
            </w:pPr>
            <w:r w:rsidRPr="00CC578E">
              <w:t>68</w:t>
            </w:r>
          </w:p>
        </w:tc>
        <w:tc>
          <w:tcPr>
            <w:tcW w:w="1106" w:type="dxa"/>
            <w:vAlign w:val="center"/>
          </w:tcPr>
          <w:p w14:paraId="275716DC" w14:textId="07C6CBF3" w:rsidR="00EE527C" w:rsidRDefault="00EE527C">
            <w:pPr>
              <w:pStyle w:val="af3"/>
            </w:pPr>
            <w:r w:rsidRPr="000F5847">
              <w:t>2863</w:t>
            </w:r>
          </w:p>
        </w:tc>
        <w:tc>
          <w:tcPr>
            <w:tcW w:w="1106" w:type="dxa"/>
            <w:vAlign w:val="center"/>
          </w:tcPr>
          <w:p w14:paraId="5314C412" w14:textId="708AD602" w:rsidR="00EE527C" w:rsidRDefault="00EE527C">
            <w:pPr>
              <w:pStyle w:val="af3"/>
            </w:pPr>
            <w:r w:rsidRPr="000F5847">
              <w:t>3042</w:t>
            </w:r>
          </w:p>
        </w:tc>
        <w:tc>
          <w:tcPr>
            <w:tcW w:w="1106" w:type="dxa"/>
            <w:vAlign w:val="center"/>
          </w:tcPr>
          <w:p w14:paraId="5EB2D1AF" w14:textId="1940F56D" w:rsidR="00EE527C" w:rsidRDefault="00EE527C">
            <w:pPr>
              <w:pStyle w:val="af3"/>
            </w:pPr>
            <w:r w:rsidRPr="000F5847">
              <w:t>2304</w:t>
            </w:r>
          </w:p>
        </w:tc>
        <w:tc>
          <w:tcPr>
            <w:tcW w:w="888" w:type="dxa"/>
            <w:vAlign w:val="center"/>
          </w:tcPr>
          <w:p w14:paraId="0D231D0A" w14:textId="2DC9AF2F" w:rsidR="00EE527C" w:rsidRDefault="00EE527C" w:rsidP="00EE527C">
            <w:pPr>
              <w:pStyle w:val="af3"/>
            </w:pPr>
            <w:r w:rsidRPr="00CC578E">
              <w:t>14</w:t>
            </w:r>
          </w:p>
        </w:tc>
        <w:tc>
          <w:tcPr>
            <w:tcW w:w="1106" w:type="dxa"/>
            <w:vAlign w:val="center"/>
          </w:tcPr>
          <w:p w14:paraId="171DC2C8" w14:textId="6C14233F" w:rsidR="00EE527C" w:rsidRDefault="00EE527C">
            <w:pPr>
              <w:pStyle w:val="af3"/>
            </w:pPr>
            <w:r w:rsidRPr="003E1921">
              <w:t>3086</w:t>
            </w:r>
          </w:p>
        </w:tc>
        <w:tc>
          <w:tcPr>
            <w:tcW w:w="1106" w:type="dxa"/>
            <w:vAlign w:val="center"/>
          </w:tcPr>
          <w:p w14:paraId="6BC62455" w14:textId="5B99211F" w:rsidR="00EE527C" w:rsidRDefault="00EE527C">
            <w:pPr>
              <w:pStyle w:val="af3"/>
            </w:pPr>
            <w:r w:rsidRPr="003E1921">
              <w:t>3265</w:t>
            </w:r>
          </w:p>
        </w:tc>
        <w:tc>
          <w:tcPr>
            <w:tcW w:w="1106" w:type="dxa"/>
            <w:vAlign w:val="center"/>
          </w:tcPr>
          <w:p w14:paraId="2B6CBB21" w14:textId="1C987835" w:rsidR="00EE527C" w:rsidRDefault="00EE527C">
            <w:pPr>
              <w:pStyle w:val="af3"/>
            </w:pPr>
            <w:r w:rsidRPr="003E1921">
              <w:t>2527</w:t>
            </w:r>
          </w:p>
        </w:tc>
      </w:tr>
      <w:tr w:rsidR="00EE527C" w14:paraId="2AF5CEA0" w14:textId="77777777" w:rsidTr="00B25F76">
        <w:trPr>
          <w:trHeight w:val="340"/>
          <w:jc w:val="center"/>
        </w:trPr>
        <w:tc>
          <w:tcPr>
            <w:tcW w:w="717" w:type="dxa"/>
            <w:vMerge/>
            <w:vAlign w:val="center"/>
          </w:tcPr>
          <w:p w14:paraId="75BAC523" w14:textId="77777777" w:rsidR="00EE527C" w:rsidRDefault="00EE527C" w:rsidP="00EE527C">
            <w:pPr>
              <w:pStyle w:val="af3"/>
            </w:pPr>
          </w:p>
        </w:tc>
        <w:tc>
          <w:tcPr>
            <w:tcW w:w="969" w:type="dxa"/>
            <w:vAlign w:val="center"/>
          </w:tcPr>
          <w:p w14:paraId="1929C162" w14:textId="77777777" w:rsidR="00EE527C" w:rsidRDefault="00EE527C" w:rsidP="00EE527C">
            <w:pPr>
              <w:pStyle w:val="af3"/>
            </w:pPr>
            <w:r>
              <w:rPr>
                <w:rFonts w:hint="eastAsia"/>
              </w:rPr>
              <w:t>长滩镇</w:t>
            </w:r>
          </w:p>
        </w:tc>
        <w:tc>
          <w:tcPr>
            <w:tcW w:w="922" w:type="dxa"/>
            <w:vAlign w:val="center"/>
          </w:tcPr>
          <w:p w14:paraId="71EC9534" w14:textId="204849D8" w:rsidR="00EE527C" w:rsidRDefault="00EE527C">
            <w:pPr>
              <w:pStyle w:val="af3"/>
            </w:pPr>
            <w:r w:rsidRPr="005D4F8F">
              <w:t>38</w:t>
            </w:r>
          </w:p>
        </w:tc>
        <w:tc>
          <w:tcPr>
            <w:tcW w:w="980" w:type="dxa"/>
            <w:vAlign w:val="center"/>
          </w:tcPr>
          <w:p w14:paraId="1C24EC78" w14:textId="1045ACFA" w:rsidR="00EE527C" w:rsidRDefault="00EE527C">
            <w:pPr>
              <w:pStyle w:val="af3"/>
            </w:pPr>
            <w:r w:rsidRPr="005D4F8F">
              <w:t>8</w:t>
            </w:r>
          </w:p>
        </w:tc>
        <w:tc>
          <w:tcPr>
            <w:tcW w:w="961" w:type="dxa"/>
            <w:vAlign w:val="center"/>
          </w:tcPr>
          <w:p w14:paraId="4F9085BE" w14:textId="5C09AD90" w:rsidR="00EE527C" w:rsidRDefault="00EE527C">
            <w:pPr>
              <w:pStyle w:val="af3"/>
            </w:pPr>
            <w:r w:rsidRPr="005D4F8F">
              <w:t>98</w:t>
            </w:r>
          </w:p>
        </w:tc>
        <w:tc>
          <w:tcPr>
            <w:tcW w:w="959" w:type="dxa"/>
            <w:vAlign w:val="center"/>
          </w:tcPr>
          <w:p w14:paraId="7667B52B" w14:textId="7A5456BC" w:rsidR="00EE527C" w:rsidRDefault="00EE527C">
            <w:pPr>
              <w:pStyle w:val="af3"/>
            </w:pPr>
            <w:r w:rsidRPr="005D4F8F">
              <w:t>144</w:t>
            </w:r>
          </w:p>
        </w:tc>
        <w:tc>
          <w:tcPr>
            <w:tcW w:w="896" w:type="dxa"/>
            <w:vAlign w:val="center"/>
          </w:tcPr>
          <w:p w14:paraId="039E2916" w14:textId="65D68072" w:rsidR="00EE527C" w:rsidRDefault="00EE527C" w:rsidP="00EE527C">
            <w:pPr>
              <w:pStyle w:val="af3"/>
            </w:pPr>
            <w:r w:rsidRPr="00CC578E">
              <w:t>6</w:t>
            </w:r>
          </w:p>
        </w:tc>
        <w:tc>
          <w:tcPr>
            <w:tcW w:w="1106" w:type="dxa"/>
            <w:vAlign w:val="center"/>
          </w:tcPr>
          <w:p w14:paraId="659AEB36" w14:textId="109059F1" w:rsidR="00EE527C" w:rsidRDefault="00EE527C">
            <w:pPr>
              <w:pStyle w:val="af3"/>
            </w:pPr>
            <w:r w:rsidRPr="000F5847">
              <w:t>1772</w:t>
            </w:r>
          </w:p>
        </w:tc>
        <w:tc>
          <w:tcPr>
            <w:tcW w:w="1106" w:type="dxa"/>
            <w:vAlign w:val="center"/>
          </w:tcPr>
          <w:p w14:paraId="033E55A1" w14:textId="0CD73EE8" w:rsidR="00EE527C" w:rsidRDefault="00EE527C">
            <w:pPr>
              <w:pStyle w:val="af3"/>
            </w:pPr>
            <w:r w:rsidRPr="000F5847">
              <w:t>1878</w:t>
            </w:r>
          </w:p>
        </w:tc>
        <w:tc>
          <w:tcPr>
            <w:tcW w:w="1106" w:type="dxa"/>
            <w:vAlign w:val="center"/>
          </w:tcPr>
          <w:p w14:paraId="0967C142" w14:textId="38950148" w:rsidR="00EE527C" w:rsidRDefault="00EE527C">
            <w:pPr>
              <w:pStyle w:val="af3"/>
            </w:pPr>
            <w:r w:rsidRPr="000F5847">
              <w:t>1440</w:t>
            </w:r>
          </w:p>
        </w:tc>
        <w:tc>
          <w:tcPr>
            <w:tcW w:w="888" w:type="dxa"/>
            <w:vAlign w:val="center"/>
          </w:tcPr>
          <w:p w14:paraId="6C6DA431" w14:textId="1DB22F9F" w:rsidR="00EE527C" w:rsidRDefault="00EE527C" w:rsidP="00EE527C">
            <w:pPr>
              <w:pStyle w:val="af3"/>
            </w:pPr>
            <w:r w:rsidRPr="00CC578E">
              <w:t>14</w:t>
            </w:r>
          </w:p>
        </w:tc>
        <w:tc>
          <w:tcPr>
            <w:tcW w:w="1106" w:type="dxa"/>
            <w:vAlign w:val="center"/>
          </w:tcPr>
          <w:p w14:paraId="4540EADF" w14:textId="475EE712" w:rsidR="00EE527C" w:rsidRDefault="00EE527C">
            <w:pPr>
              <w:pStyle w:val="af3"/>
            </w:pPr>
            <w:r w:rsidRPr="003E1921">
              <w:t>1936</w:t>
            </w:r>
          </w:p>
        </w:tc>
        <w:tc>
          <w:tcPr>
            <w:tcW w:w="1106" w:type="dxa"/>
            <w:vAlign w:val="center"/>
          </w:tcPr>
          <w:p w14:paraId="667F3A1C" w14:textId="1ED3750F" w:rsidR="00EE527C" w:rsidRDefault="00EE527C">
            <w:pPr>
              <w:pStyle w:val="af3"/>
            </w:pPr>
            <w:r w:rsidRPr="003E1921">
              <w:t>2043</w:t>
            </w:r>
          </w:p>
        </w:tc>
        <w:tc>
          <w:tcPr>
            <w:tcW w:w="1106" w:type="dxa"/>
            <w:vAlign w:val="center"/>
          </w:tcPr>
          <w:p w14:paraId="39E540DA" w14:textId="313E79EC" w:rsidR="00EE527C" w:rsidRDefault="00EE527C">
            <w:pPr>
              <w:pStyle w:val="af3"/>
            </w:pPr>
            <w:r w:rsidRPr="003E1921">
              <w:t>1604</w:t>
            </w:r>
          </w:p>
        </w:tc>
      </w:tr>
      <w:tr w:rsidR="00EE527C" w14:paraId="52C04402" w14:textId="77777777" w:rsidTr="00B25F76">
        <w:trPr>
          <w:trHeight w:val="340"/>
          <w:jc w:val="center"/>
        </w:trPr>
        <w:tc>
          <w:tcPr>
            <w:tcW w:w="717" w:type="dxa"/>
            <w:vMerge/>
            <w:vAlign w:val="center"/>
          </w:tcPr>
          <w:p w14:paraId="3304AB64" w14:textId="77777777" w:rsidR="00EE527C" w:rsidRDefault="00EE527C" w:rsidP="00EE527C">
            <w:pPr>
              <w:pStyle w:val="af3"/>
            </w:pPr>
          </w:p>
        </w:tc>
        <w:tc>
          <w:tcPr>
            <w:tcW w:w="969" w:type="dxa"/>
            <w:vAlign w:val="center"/>
          </w:tcPr>
          <w:p w14:paraId="552FD7F2" w14:textId="77777777" w:rsidR="00EE527C" w:rsidRDefault="00EE527C" w:rsidP="00EE527C">
            <w:pPr>
              <w:pStyle w:val="af3"/>
            </w:pPr>
            <w:r>
              <w:rPr>
                <w:rFonts w:hint="eastAsia"/>
              </w:rPr>
              <w:t>新棠镇</w:t>
            </w:r>
          </w:p>
        </w:tc>
        <w:tc>
          <w:tcPr>
            <w:tcW w:w="922" w:type="dxa"/>
            <w:vAlign w:val="center"/>
          </w:tcPr>
          <w:p w14:paraId="277C36BB" w14:textId="44D8126C" w:rsidR="00EE527C" w:rsidRDefault="00EE527C">
            <w:pPr>
              <w:pStyle w:val="af3"/>
            </w:pPr>
            <w:r w:rsidRPr="005D4F8F">
              <w:t>67</w:t>
            </w:r>
          </w:p>
        </w:tc>
        <w:tc>
          <w:tcPr>
            <w:tcW w:w="980" w:type="dxa"/>
            <w:vAlign w:val="center"/>
          </w:tcPr>
          <w:p w14:paraId="634C7946" w14:textId="3047A236" w:rsidR="00EE527C" w:rsidRDefault="00EE527C">
            <w:pPr>
              <w:pStyle w:val="af3"/>
            </w:pPr>
            <w:r w:rsidRPr="005D4F8F">
              <w:t>13</w:t>
            </w:r>
          </w:p>
        </w:tc>
        <w:tc>
          <w:tcPr>
            <w:tcW w:w="961" w:type="dxa"/>
            <w:vAlign w:val="center"/>
          </w:tcPr>
          <w:p w14:paraId="07D56E5D" w14:textId="4726B773" w:rsidR="00EE527C" w:rsidRDefault="00EE527C">
            <w:pPr>
              <w:pStyle w:val="af3"/>
            </w:pPr>
            <w:r w:rsidRPr="005D4F8F">
              <w:t>48</w:t>
            </w:r>
          </w:p>
        </w:tc>
        <w:tc>
          <w:tcPr>
            <w:tcW w:w="959" w:type="dxa"/>
            <w:vAlign w:val="center"/>
          </w:tcPr>
          <w:p w14:paraId="21F7A9E6" w14:textId="33589BB5" w:rsidR="00EE527C" w:rsidRDefault="00EE527C">
            <w:pPr>
              <w:pStyle w:val="af3"/>
            </w:pPr>
            <w:r w:rsidRPr="005D4F8F">
              <w:t>128</w:t>
            </w:r>
          </w:p>
        </w:tc>
        <w:tc>
          <w:tcPr>
            <w:tcW w:w="896" w:type="dxa"/>
            <w:vAlign w:val="center"/>
          </w:tcPr>
          <w:p w14:paraId="353D944D" w14:textId="006490F1" w:rsidR="00EE527C" w:rsidRDefault="00EE527C" w:rsidP="00EE527C">
            <w:pPr>
              <w:pStyle w:val="af3"/>
            </w:pPr>
            <w:r w:rsidRPr="00CC578E">
              <w:t>6</w:t>
            </w:r>
          </w:p>
        </w:tc>
        <w:tc>
          <w:tcPr>
            <w:tcW w:w="1106" w:type="dxa"/>
            <w:vAlign w:val="center"/>
          </w:tcPr>
          <w:p w14:paraId="166F2D36" w14:textId="695A3BEE" w:rsidR="00EE527C" w:rsidRDefault="00EE527C">
            <w:pPr>
              <w:pStyle w:val="af3"/>
            </w:pPr>
            <w:r w:rsidRPr="000F5847">
              <w:t>1701</w:t>
            </w:r>
          </w:p>
        </w:tc>
        <w:tc>
          <w:tcPr>
            <w:tcW w:w="1106" w:type="dxa"/>
            <w:vAlign w:val="center"/>
          </w:tcPr>
          <w:p w14:paraId="42261EEC" w14:textId="45B9F6BF" w:rsidR="00EE527C" w:rsidRDefault="00EE527C">
            <w:pPr>
              <w:pStyle w:val="af3"/>
            </w:pPr>
            <w:r w:rsidRPr="000F5847">
              <w:t>1799</w:t>
            </w:r>
          </w:p>
        </w:tc>
        <w:tc>
          <w:tcPr>
            <w:tcW w:w="1106" w:type="dxa"/>
            <w:vAlign w:val="center"/>
          </w:tcPr>
          <w:p w14:paraId="4B7D2750" w14:textId="0A3BDCB3" w:rsidR="00EE527C" w:rsidRDefault="00EE527C">
            <w:pPr>
              <w:pStyle w:val="af3"/>
            </w:pPr>
            <w:r w:rsidRPr="000F5847">
              <w:t>1398</w:t>
            </w:r>
          </w:p>
        </w:tc>
        <w:tc>
          <w:tcPr>
            <w:tcW w:w="888" w:type="dxa"/>
            <w:vAlign w:val="center"/>
          </w:tcPr>
          <w:p w14:paraId="1B5A1144" w14:textId="6358A517" w:rsidR="00EE527C" w:rsidRDefault="00EE527C" w:rsidP="00EE527C">
            <w:pPr>
              <w:pStyle w:val="af3"/>
            </w:pPr>
            <w:r w:rsidRPr="00CC578E">
              <w:t>25</w:t>
            </w:r>
          </w:p>
        </w:tc>
        <w:tc>
          <w:tcPr>
            <w:tcW w:w="1106" w:type="dxa"/>
            <w:vAlign w:val="center"/>
          </w:tcPr>
          <w:p w14:paraId="69551213" w14:textId="358E744D" w:rsidR="00EE527C" w:rsidRDefault="00EE527C">
            <w:pPr>
              <w:pStyle w:val="af3"/>
            </w:pPr>
            <w:r w:rsidRPr="003E1921">
              <w:t>1860</w:t>
            </w:r>
          </w:p>
        </w:tc>
        <w:tc>
          <w:tcPr>
            <w:tcW w:w="1106" w:type="dxa"/>
            <w:vAlign w:val="center"/>
          </w:tcPr>
          <w:p w14:paraId="7FA361D4" w14:textId="35108D6F" w:rsidR="00EE527C" w:rsidRDefault="00EE527C">
            <w:pPr>
              <w:pStyle w:val="af3"/>
            </w:pPr>
            <w:r w:rsidRPr="003E1921">
              <w:t>1958</w:t>
            </w:r>
          </w:p>
        </w:tc>
        <w:tc>
          <w:tcPr>
            <w:tcW w:w="1106" w:type="dxa"/>
            <w:vAlign w:val="center"/>
          </w:tcPr>
          <w:p w14:paraId="39ECF6AE" w14:textId="570E9E89" w:rsidR="00EE527C" w:rsidRDefault="00EE527C">
            <w:pPr>
              <w:pStyle w:val="af3"/>
            </w:pPr>
            <w:r w:rsidRPr="003E1921">
              <w:t>1557</w:t>
            </w:r>
          </w:p>
        </w:tc>
      </w:tr>
      <w:tr w:rsidR="00EE527C" w14:paraId="571347C4" w14:textId="77777777" w:rsidTr="00B25F76">
        <w:trPr>
          <w:trHeight w:val="340"/>
          <w:jc w:val="center"/>
        </w:trPr>
        <w:tc>
          <w:tcPr>
            <w:tcW w:w="717" w:type="dxa"/>
            <w:vMerge/>
            <w:vAlign w:val="center"/>
          </w:tcPr>
          <w:p w14:paraId="34FDCF8D" w14:textId="77777777" w:rsidR="00EE527C" w:rsidRDefault="00EE527C" w:rsidP="00EE527C">
            <w:pPr>
              <w:pStyle w:val="af3"/>
            </w:pPr>
          </w:p>
        </w:tc>
        <w:tc>
          <w:tcPr>
            <w:tcW w:w="969" w:type="dxa"/>
            <w:vAlign w:val="center"/>
          </w:tcPr>
          <w:p w14:paraId="0810315D" w14:textId="77777777" w:rsidR="00EE527C" w:rsidRDefault="00EE527C" w:rsidP="00EE527C">
            <w:pPr>
              <w:pStyle w:val="af3"/>
            </w:pPr>
            <w:r>
              <w:rPr>
                <w:rFonts w:hint="eastAsia"/>
              </w:rPr>
              <w:t>大直镇</w:t>
            </w:r>
          </w:p>
        </w:tc>
        <w:tc>
          <w:tcPr>
            <w:tcW w:w="922" w:type="dxa"/>
            <w:vAlign w:val="center"/>
          </w:tcPr>
          <w:p w14:paraId="704267CB" w14:textId="66E4C4FC" w:rsidR="00EE527C" w:rsidRDefault="00EE527C">
            <w:pPr>
              <w:pStyle w:val="af3"/>
            </w:pPr>
            <w:r w:rsidRPr="005D4F8F">
              <w:t>47</w:t>
            </w:r>
          </w:p>
        </w:tc>
        <w:tc>
          <w:tcPr>
            <w:tcW w:w="980" w:type="dxa"/>
            <w:vAlign w:val="center"/>
          </w:tcPr>
          <w:p w14:paraId="3E94BAA0" w14:textId="7165E1DE" w:rsidR="00EE527C" w:rsidRDefault="00EE527C">
            <w:pPr>
              <w:pStyle w:val="af3"/>
            </w:pPr>
            <w:r w:rsidRPr="005D4F8F">
              <w:t>9</w:t>
            </w:r>
          </w:p>
        </w:tc>
        <w:tc>
          <w:tcPr>
            <w:tcW w:w="961" w:type="dxa"/>
            <w:vAlign w:val="center"/>
          </w:tcPr>
          <w:p w14:paraId="6AC86AE8" w14:textId="6C96F82F" w:rsidR="00EE527C" w:rsidRDefault="00EE527C">
            <w:pPr>
              <w:pStyle w:val="af3"/>
            </w:pPr>
            <w:r w:rsidRPr="005D4F8F">
              <w:t>148</w:t>
            </w:r>
          </w:p>
        </w:tc>
        <w:tc>
          <w:tcPr>
            <w:tcW w:w="959" w:type="dxa"/>
            <w:vAlign w:val="center"/>
          </w:tcPr>
          <w:p w14:paraId="25BA3DDE" w14:textId="76BC0AB2" w:rsidR="00EE527C" w:rsidRDefault="00EE527C">
            <w:pPr>
              <w:pStyle w:val="af3"/>
            </w:pPr>
            <w:r w:rsidRPr="005D4F8F">
              <w:t>205</w:t>
            </w:r>
          </w:p>
        </w:tc>
        <w:tc>
          <w:tcPr>
            <w:tcW w:w="896" w:type="dxa"/>
            <w:vAlign w:val="center"/>
          </w:tcPr>
          <w:p w14:paraId="74E44397" w14:textId="5D65BA40" w:rsidR="00EE527C" w:rsidRDefault="00EE527C" w:rsidP="00EE527C">
            <w:pPr>
              <w:pStyle w:val="af3"/>
            </w:pPr>
            <w:r w:rsidRPr="00CC578E">
              <w:t>15</w:t>
            </w:r>
          </w:p>
        </w:tc>
        <w:tc>
          <w:tcPr>
            <w:tcW w:w="1106" w:type="dxa"/>
            <w:vAlign w:val="center"/>
          </w:tcPr>
          <w:p w14:paraId="7401DECE" w14:textId="26F356F6" w:rsidR="00EE527C" w:rsidRDefault="00EE527C">
            <w:pPr>
              <w:pStyle w:val="af3"/>
            </w:pPr>
            <w:r w:rsidRPr="000F5847">
              <w:t>2180</w:t>
            </w:r>
          </w:p>
        </w:tc>
        <w:tc>
          <w:tcPr>
            <w:tcW w:w="1106" w:type="dxa"/>
            <w:vAlign w:val="center"/>
          </w:tcPr>
          <w:p w14:paraId="06CD74DC" w14:textId="605BDE6D" w:rsidR="00EE527C" w:rsidRDefault="00EE527C">
            <w:pPr>
              <w:pStyle w:val="af3"/>
            </w:pPr>
            <w:r w:rsidRPr="000F5847">
              <w:t>2308</w:t>
            </w:r>
          </w:p>
        </w:tc>
        <w:tc>
          <w:tcPr>
            <w:tcW w:w="1106" w:type="dxa"/>
            <w:vAlign w:val="center"/>
          </w:tcPr>
          <w:p w14:paraId="1308BE51" w14:textId="3F70EB3E" w:rsidR="00EE527C" w:rsidRDefault="00EE527C">
            <w:pPr>
              <w:pStyle w:val="af3"/>
            </w:pPr>
            <w:r w:rsidRPr="000F5847">
              <w:t>1781</w:t>
            </w:r>
          </w:p>
        </w:tc>
        <w:tc>
          <w:tcPr>
            <w:tcW w:w="888" w:type="dxa"/>
            <w:vAlign w:val="center"/>
          </w:tcPr>
          <w:p w14:paraId="5179EB36" w14:textId="0B105689" w:rsidR="00EE527C" w:rsidRDefault="00EE527C" w:rsidP="00EE527C">
            <w:pPr>
              <w:pStyle w:val="af3"/>
            </w:pPr>
            <w:r w:rsidRPr="00CC578E">
              <w:t>18</w:t>
            </w:r>
          </w:p>
        </w:tc>
        <w:tc>
          <w:tcPr>
            <w:tcW w:w="1106" w:type="dxa"/>
            <w:vAlign w:val="center"/>
          </w:tcPr>
          <w:p w14:paraId="4D4162E3" w14:textId="69FD75B9" w:rsidR="00EE527C" w:rsidRDefault="00EE527C">
            <w:pPr>
              <w:pStyle w:val="af3"/>
            </w:pPr>
            <w:r w:rsidRPr="003E1921">
              <w:t>2418</w:t>
            </w:r>
          </w:p>
        </w:tc>
        <w:tc>
          <w:tcPr>
            <w:tcW w:w="1106" w:type="dxa"/>
            <w:vAlign w:val="center"/>
          </w:tcPr>
          <w:p w14:paraId="607B8A5C" w14:textId="3B9A2FFF" w:rsidR="00EE527C" w:rsidRDefault="00EE527C">
            <w:pPr>
              <w:pStyle w:val="af3"/>
            </w:pPr>
            <w:r w:rsidRPr="003E1921">
              <w:t>2546</w:t>
            </w:r>
          </w:p>
        </w:tc>
        <w:tc>
          <w:tcPr>
            <w:tcW w:w="1106" w:type="dxa"/>
            <w:vAlign w:val="center"/>
          </w:tcPr>
          <w:p w14:paraId="7E77DAD6" w14:textId="253011CB" w:rsidR="00EE527C" w:rsidRDefault="00EE527C">
            <w:pPr>
              <w:pStyle w:val="af3"/>
            </w:pPr>
            <w:r w:rsidRPr="003E1921">
              <w:t>2019</w:t>
            </w:r>
          </w:p>
        </w:tc>
      </w:tr>
      <w:tr w:rsidR="00EE527C" w14:paraId="27C432E8" w14:textId="77777777" w:rsidTr="00B25F76">
        <w:trPr>
          <w:trHeight w:val="340"/>
          <w:jc w:val="center"/>
        </w:trPr>
        <w:tc>
          <w:tcPr>
            <w:tcW w:w="717" w:type="dxa"/>
            <w:vMerge/>
            <w:vAlign w:val="center"/>
          </w:tcPr>
          <w:p w14:paraId="19B50625" w14:textId="77777777" w:rsidR="00EE527C" w:rsidRDefault="00EE527C" w:rsidP="00EE527C">
            <w:pPr>
              <w:pStyle w:val="af3"/>
            </w:pPr>
          </w:p>
        </w:tc>
        <w:tc>
          <w:tcPr>
            <w:tcW w:w="969" w:type="dxa"/>
            <w:vAlign w:val="center"/>
          </w:tcPr>
          <w:p w14:paraId="50B9680C" w14:textId="77777777" w:rsidR="00EE527C" w:rsidRDefault="00EE527C" w:rsidP="00EE527C">
            <w:pPr>
              <w:pStyle w:val="af3"/>
            </w:pPr>
            <w:r>
              <w:rPr>
                <w:rFonts w:hint="eastAsia"/>
              </w:rPr>
              <w:t>大寺镇</w:t>
            </w:r>
          </w:p>
        </w:tc>
        <w:tc>
          <w:tcPr>
            <w:tcW w:w="922" w:type="dxa"/>
            <w:vAlign w:val="center"/>
          </w:tcPr>
          <w:p w14:paraId="73D96D72" w14:textId="40276F83" w:rsidR="00EE527C" w:rsidRDefault="00EE527C">
            <w:pPr>
              <w:pStyle w:val="af3"/>
            </w:pPr>
            <w:r w:rsidRPr="005D4F8F">
              <w:t>59</w:t>
            </w:r>
          </w:p>
        </w:tc>
        <w:tc>
          <w:tcPr>
            <w:tcW w:w="980" w:type="dxa"/>
            <w:vAlign w:val="center"/>
          </w:tcPr>
          <w:p w14:paraId="7748AD7D" w14:textId="43EDDB77" w:rsidR="00EE527C" w:rsidRDefault="00EE527C">
            <w:pPr>
              <w:pStyle w:val="af3"/>
            </w:pPr>
            <w:r w:rsidRPr="005D4F8F">
              <w:t>12</w:t>
            </w:r>
          </w:p>
        </w:tc>
        <w:tc>
          <w:tcPr>
            <w:tcW w:w="961" w:type="dxa"/>
            <w:vAlign w:val="center"/>
          </w:tcPr>
          <w:p w14:paraId="3A349703" w14:textId="17094D22" w:rsidR="00EE527C" w:rsidRDefault="00EE527C">
            <w:pPr>
              <w:pStyle w:val="af3"/>
            </w:pPr>
            <w:r w:rsidRPr="005D4F8F">
              <w:t>158</w:t>
            </w:r>
          </w:p>
        </w:tc>
        <w:tc>
          <w:tcPr>
            <w:tcW w:w="959" w:type="dxa"/>
            <w:vAlign w:val="center"/>
          </w:tcPr>
          <w:p w14:paraId="0E9218A6" w14:textId="5AE0D037" w:rsidR="00EE527C" w:rsidRDefault="00EE527C">
            <w:pPr>
              <w:pStyle w:val="af3"/>
            </w:pPr>
            <w:r w:rsidRPr="005D4F8F">
              <w:t>229</w:t>
            </w:r>
          </w:p>
        </w:tc>
        <w:tc>
          <w:tcPr>
            <w:tcW w:w="896" w:type="dxa"/>
            <w:vAlign w:val="center"/>
          </w:tcPr>
          <w:p w14:paraId="15C84185" w14:textId="16837F62" w:rsidR="00EE527C" w:rsidRDefault="00EE527C" w:rsidP="00EE527C">
            <w:pPr>
              <w:pStyle w:val="af3"/>
            </w:pPr>
            <w:r w:rsidRPr="00CC578E">
              <w:t>222</w:t>
            </w:r>
          </w:p>
        </w:tc>
        <w:tc>
          <w:tcPr>
            <w:tcW w:w="1106" w:type="dxa"/>
            <w:vAlign w:val="center"/>
          </w:tcPr>
          <w:p w14:paraId="3E863B0C" w14:textId="7DA0B707" w:rsidR="00EE527C" w:rsidRDefault="00EE527C">
            <w:pPr>
              <w:pStyle w:val="af3"/>
            </w:pPr>
            <w:r w:rsidRPr="000F5847">
              <w:t>4448</w:t>
            </w:r>
          </w:p>
        </w:tc>
        <w:tc>
          <w:tcPr>
            <w:tcW w:w="1106" w:type="dxa"/>
            <w:vAlign w:val="center"/>
          </w:tcPr>
          <w:p w14:paraId="3E9409E2" w14:textId="199A7AB6" w:rsidR="00EE527C" w:rsidRDefault="00EE527C">
            <w:pPr>
              <w:pStyle w:val="af3"/>
            </w:pPr>
            <w:r w:rsidRPr="000F5847">
              <w:t>4725</w:t>
            </w:r>
          </w:p>
        </w:tc>
        <w:tc>
          <w:tcPr>
            <w:tcW w:w="1106" w:type="dxa"/>
            <w:vAlign w:val="center"/>
          </w:tcPr>
          <w:p w14:paraId="504C0ABA" w14:textId="566252A3" w:rsidR="00EE527C" w:rsidRDefault="00EE527C">
            <w:pPr>
              <w:pStyle w:val="af3"/>
            </w:pPr>
            <w:r w:rsidRPr="000F5847">
              <w:t>3584</w:t>
            </w:r>
          </w:p>
        </w:tc>
        <w:tc>
          <w:tcPr>
            <w:tcW w:w="888" w:type="dxa"/>
            <w:vAlign w:val="center"/>
          </w:tcPr>
          <w:p w14:paraId="1044636E" w14:textId="0FC326FF" w:rsidR="00EE527C" w:rsidRDefault="00EE527C" w:rsidP="00EE527C">
            <w:pPr>
              <w:pStyle w:val="af3"/>
            </w:pPr>
            <w:r w:rsidRPr="00CC578E">
              <w:t>22</w:t>
            </w:r>
          </w:p>
        </w:tc>
        <w:tc>
          <w:tcPr>
            <w:tcW w:w="1106" w:type="dxa"/>
            <w:vAlign w:val="center"/>
          </w:tcPr>
          <w:p w14:paraId="2AA72EFB" w14:textId="15090BBD" w:rsidR="00EE527C" w:rsidRDefault="00EE527C">
            <w:pPr>
              <w:pStyle w:val="af3"/>
            </w:pPr>
            <w:r w:rsidRPr="003E1921">
              <w:t>4922</w:t>
            </w:r>
          </w:p>
        </w:tc>
        <w:tc>
          <w:tcPr>
            <w:tcW w:w="1106" w:type="dxa"/>
            <w:vAlign w:val="center"/>
          </w:tcPr>
          <w:p w14:paraId="6AC2199D" w14:textId="171400F1" w:rsidR="00EE527C" w:rsidRDefault="00EE527C">
            <w:pPr>
              <w:pStyle w:val="af3"/>
            </w:pPr>
            <w:r w:rsidRPr="003E1921">
              <w:t>5199</w:t>
            </w:r>
          </w:p>
        </w:tc>
        <w:tc>
          <w:tcPr>
            <w:tcW w:w="1106" w:type="dxa"/>
            <w:vAlign w:val="center"/>
          </w:tcPr>
          <w:p w14:paraId="335D9259" w14:textId="7574E8A0" w:rsidR="00EE527C" w:rsidRDefault="00EE527C">
            <w:pPr>
              <w:pStyle w:val="af3"/>
            </w:pPr>
            <w:r w:rsidRPr="003E1921">
              <w:t>4058</w:t>
            </w:r>
          </w:p>
        </w:tc>
      </w:tr>
      <w:tr w:rsidR="00EE527C" w14:paraId="6BC2D5D6" w14:textId="77777777" w:rsidTr="00B25F76">
        <w:trPr>
          <w:trHeight w:val="340"/>
          <w:jc w:val="center"/>
        </w:trPr>
        <w:tc>
          <w:tcPr>
            <w:tcW w:w="717" w:type="dxa"/>
            <w:vMerge/>
            <w:vAlign w:val="center"/>
          </w:tcPr>
          <w:p w14:paraId="2CE1A834" w14:textId="77777777" w:rsidR="00EE527C" w:rsidRDefault="00EE527C" w:rsidP="00EE527C">
            <w:pPr>
              <w:pStyle w:val="af3"/>
            </w:pPr>
          </w:p>
        </w:tc>
        <w:tc>
          <w:tcPr>
            <w:tcW w:w="969" w:type="dxa"/>
            <w:vAlign w:val="center"/>
          </w:tcPr>
          <w:p w14:paraId="67FE9606" w14:textId="77777777" w:rsidR="00EE527C" w:rsidRDefault="00EE527C" w:rsidP="00EE527C">
            <w:pPr>
              <w:pStyle w:val="af3"/>
            </w:pPr>
            <w:r>
              <w:rPr>
                <w:rFonts w:hint="eastAsia"/>
              </w:rPr>
              <w:t>贵台镇</w:t>
            </w:r>
          </w:p>
        </w:tc>
        <w:tc>
          <w:tcPr>
            <w:tcW w:w="922" w:type="dxa"/>
            <w:vAlign w:val="center"/>
          </w:tcPr>
          <w:p w14:paraId="2CCE5ACB" w14:textId="210D427B" w:rsidR="00EE527C" w:rsidRDefault="00EE527C">
            <w:pPr>
              <w:pStyle w:val="af3"/>
            </w:pPr>
            <w:r w:rsidRPr="005D4F8F">
              <w:t>22</w:t>
            </w:r>
          </w:p>
        </w:tc>
        <w:tc>
          <w:tcPr>
            <w:tcW w:w="980" w:type="dxa"/>
            <w:vAlign w:val="center"/>
          </w:tcPr>
          <w:p w14:paraId="037DE5D5" w14:textId="14BC2202" w:rsidR="00EE527C" w:rsidRDefault="00EE527C">
            <w:pPr>
              <w:pStyle w:val="af3"/>
            </w:pPr>
            <w:r w:rsidRPr="005D4F8F">
              <w:t>4</w:t>
            </w:r>
          </w:p>
        </w:tc>
        <w:tc>
          <w:tcPr>
            <w:tcW w:w="961" w:type="dxa"/>
            <w:vAlign w:val="center"/>
          </w:tcPr>
          <w:p w14:paraId="0FE6C5D1" w14:textId="1071587B" w:rsidR="00EE527C" w:rsidRDefault="00EE527C">
            <w:pPr>
              <w:pStyle w:val="af3"/>
            </w:pPr>
            <w:r w:rsidRPr="005D4F8F">
              <w:t>56</w:t>
            </w:r>
          </w:p>
        </w:tc>
        <w:tc>
          <w:tcPr>
            <w:tcW w:w="959" w:type="dxa"/>
            <w:vAlign w:val="center"/>
          </w:tcPr>
          <w:p w14:paraId="233FA790" w14:textId="675C3189" w:rsidR="00EE527C" w:rsidRDefault="00EE527C">
            <w:pPr>
              <w:pStyle w:val="af3"/>
            </w:pPr>
            <w:r w:rsidRPr="005D4F8F">
              <w:t>82</w:t>
            </w:r>
          </w:p>
        </w:tc>
        <w:tc>
          <w:tcPr>
            <w:tcW w:w="896" w:type="dxa"/>
            <w:vAlign w:val="center"/>
          </w:tcPr>
          <w:p w14:paraId="5C0C0179" w14:textId="7A130A68" w:rsidR="00EE527C" w:rsidRDefault="00EE527C" w:rsidP="00EE527C">
            <w:pPr>
              <w:pStyle w:val="af3"/>
            </w:pPr>
            <w:r w:rsidRPr="00CC578E">
              <w:t>6</w:t>
            </w:r>
          </w:p>
        </w:tc>
        <w:tc>
          <w:tcPr>
            <w:tcW w:w="1106" w:type="dxa"/>
            <w:vAlign w:val="center"/>
          </w:tcPr>
          <w:p w14:paraId="53A167B5" w14:textId="56E54037" w:rsidR="00EE527C" w:rsidRDefault="00EE527C">
            <w:pPr>
              <w:pStyle w:val="af3"/>
            </w:pPr>
            <w:r w:rsidRPr="000F5847">
              <w:t>1962</w:t>
            </w:r>
          </w:p>
        </w:tc>
        <w:tc>
          <w:tcPr>
            <w:tcW w:w="1106" w:type="dxa"/>
            <w:vAlign w:val="center"/>
          </w:tcPr>
          <w:p w14:paraId="7214620B" w14:textId="33DD69F4" w:rsidR="00EE527C" w:rsidRDefault="00EE527C">
            <w:pPr>
              <w:pStyle w:val="af3"/>
            </w:pPr>
            <w:r w:rsidRPr="000F5847">
              <w:t>2086</w:t>
            </w:r>
          </w:p>
        </w:tc>
        <w:tc>
          <w:tcPr>
            <w:tcW w:w="1106" w:type="dxa"/>
            <w:vAlign w:val="center"/>
          </w:tcPr>
          <w:p w14:paraId="1302314A" w14:textId="503685AA" w:rsidR="00EE527C" w:rsidRDefault="00EE527C">
            <w:pPr>
              <w:pStyle w:val="af3"/>
            </w:pPr>
            <w:r w:rsidRPr="000F5847">
              <w:t>1576</w:t>
            </w:r>
          </w:p>
        </w:tc>
        <w:tc>
          <w:tcPr>
            <w:tcW w:w="888" w:type="dxa"/>
            <w:vAlign w:val="center"/>
          </w:tcPr>
          <w:p w14:paraId="5629AFEF" w14:textId="3FD3BF2B" w:rsidR="00EE527C" w:rsidRDefault="00EE527C" w:rsidP="00EE527C">
            <w:pPr>
              <w:pStyle w:val="af3"/>
            </w:pPr>
            <w:r w:rsidRPr="00CC578E">
              <w:t>8</w:t>
            </w:r>
          </w:p>
        </w:tc>
        <w:tc>
          <w:tcPr>
            <w:tcW w:w="1106" w:type="dxa"/>
            <w:vAlign w:val="center"/>
          </w:tcPr>
          <w:p w14:paraId="184F4BAD" w14:textId="56B2A44C" w:rsidR="00EE527C" w:rsidRDefault="00EE527C">
            <w:pPr>
              <w:pStyle w:val="af3"/>
            </w:pPr>
            <w:r w:rsidRPr="003E1921">
              <w:t>2058</w:t>
            </w:r>
          </w:p>
        </w:tc>
        <w:tc>
          <w:tcPr>
            <w:tcW w:w="1106" w:type="dxa"/>
            <w:vAlign w:val="center"/>
          </w:tcPr>
          <w:p w14:paraId="3516FC3F" w14:textId="1E55D3C6" w:rsidR="00EE527C" w:rsidRDefault="00EE527C">
            <w:pPr>
              <w:pStyle w:val="af3"/>
            </w:pPr>
            <w:r w:rsidRPr="003E1921">
              <w:t>2182</w:t>
            </w:r>
          </w:p>
        </w:tc>
        <w:tc>
          <w:tcPr>
            <w:tcW w:w="1106" w:type="dxa"/>
            <w:vAlign w:val="center"/>
          </w:tcPr>
          <w:p w14:paraId="4DD7D2E7" w14:textId="5DAA1670" w:rsidR="00EE527C" w:rsidRDefault="00EE527C">
            <w:pPr>
              <w:pStyle w:val="af3"/>
            </w:pPr>
            <w:r w:rsidRPr="003E1921">
              <w:t>1672</w:t>
            </w:r>
          </w:p>
        </w:tc>
      </w:tr>
      <w:tr w:rsidR="008E4058" w14:paraId="3340CFD0" w14:textId="77777777" w:rsidTr="00245809">
        <w:trPr>
          <w:trHeight w:val="340"/>
          <w:jc w:val="center"/>
        </w:trPr>
        <w:tc>
          <w:tcPr>
            <w:tcW w:w="717" w:type="dxa"/>
            <w:vMerge/>
            <w:vAlign w:val="center"/>
          </w:tcPr>
          <w:p w14:paraId="2C925E7E" w14:textId="77777777" w:rsidR="008E4058" w:rsidRDefault="008E4058" w:rsidP="008E4058">
            <w:pPr>
              <w:pStyle w:val="af3"/>
            </w:pPr>
          </w:p>
        </w:tc>
        <w:tc>
          <w:tcPr>
            <w:tcW w:w="969" w:type="dxa"/>
            <w:vAlign w:val="center"/>
          </w:tcPr>
          <w:p w14:paraId="063FC30C" w14:textId="7B3ABC80" w:rsidR="008E4058" w:rsidRDefault="008E4058" w:rsidP="008E4058">
            <w:pPr>
              <w:pStyle w:val="af3"/>
            </w:pPr>
            <w:r>
              <w:rPr>
                <w:rFonts w:hint="eastAsia"/>
              </w:rPr>
              <w:t>钦北城区</w:t>
            </w:r>
          </w:p>
        </w:tc>
        <w:tc>
          <w:tcPr>
            <w:tcW w:w="922" w:type="dxa"/>
            <w:vAlign w:val="center"/>
          </w:tcPr>
          <w:p w14:paraId="572A4A79" w14:textId="1AFB66BA" w:rsidR="008E4058" w:rsidRDefault="008E4058" w:rsidP="008A1DD6">
            <w:pPr>
              <w:pStyle w:val="af3"/>
            </w:pPr>
            <w:r w:rsidRPr="00FA381C">
              <w:t>1184</w:t>
            </w:r>
          </w:p>
        </w:tc>
        <w:tc>
          <w:tcPr>
            <w:tcW w:w="980" w:type="dxa"/>
            <w:vAlign w:val="center"/>
          </w:tcPr>
          <w:p w14:paraId="0C77D6C2" w14:textId="671A83CF" w:rsidR="008E4058" w:rsidRDefault="008E4058">
            <w:pPr>
              <w:pStyle w:val="af3"/>
            </w:pPr>
            <w:r w:rsidRPr="00FA381C">
              <w:t>466</w:t>
            </w:r>
          </w:p>
        </w:tc>
        <w:tc>
          <w:tcPr>
            <w:tcW w:w="961" w:type="dxa"/>
            <w:vAlign w:val="center"/>
          </w:tcPr>
          <w:p w14:paraId="6C7678EF" w14:textId="414F876B" w:rsidR="008E4058" w:rsidRDefault="008E4058">
            <w:pPr>
              <w:pStyle w:val="af3"/>
            </w:pPr>
            <w:r w:rsidRPr="00FA381C">
              <w:t>0</w:t>
            </w:r>
          </w:p>
        </w:tc>
        <w:tc>
          <w:tcPr>
            <w:tcW w:w="959" w:type="dxa"/>
            <w:vAlign w:val="center"/>
          </w:tcPr>
          <w:p w14:paraId="180A6C53" w14:textId="72125608" w:rsidR="008E4058" w:rsidRDefault="008E4058">
            <w:pPr>
              <w:pStyle w:val="af3"/>
            </w:pPr>
            <w:r w:rsidRPr="00FA381C">
              <w:t>1650</w:t>
            </w:r>
          </w:p>
        </w:tc>
        <w:tc>
          <w:tcPr>
            <w:tcW w:w="896" w:type="dxa"/>
            <w:vAlign w:val="center"/>
          </w:tcPr>
          <w:p w14:paraId="62EA7D99" w14:textId="4E41D5D5" w:rsidR="008E4058" w:rsidRDefault="008E4058">
            <w:pPr>
              <w:pStyle w:val="af3"/>
            </w:pPr>
            <w:r w:rsidRPr="00FA381C">
              <w:t>813</w:t>
            </w:r>
          </w:p>
        </w:tc>
        <w:tc>
          <w:tcPr>
            <w:tcW w:w="1106" w:type="dxa"/>
            <w:vAlign w:val="center"/>
          </w:tcPr>
          <w:p w14:paraId="58E1416E" w14:textId="17FAD356" w:rsidR="008E4058" w:rsidRDefault="008E4058">
            <w:pPr>
              <w:pStyle w:val="af3"/>
            </w:pPr>
            <w:r w:rsidRPr="00FA381C">
              <w:t>0</w:t>
            </w:r>
          </w:p>
        </w:tc>
        <w:tc>
          <w:tcPr>
            <w:tcW w:w="1106" w:type="dxa"/>
            <w:vAlign w:val="center"/>
          </w:tcPr>
          <w:p w14:paraId="5497F38C" w14:textId="2F2F24DA" w:rsidR="008E4058" w:rsidRDefault="008E4058">
            <w:pPr>
              <w:pStyle w:val="af3"/>
            </w:pPr>
            <w:r w:rsidRPr="00FA381C">
              <w:t>0</w:t>
            </w:r>
          </w:p>
        </w:tc>
        <w:tc>
          <w:tcPr>
            <w:tcW w:w="1106" w:type="dxa"/>
            <w:vAlign w:val="center"/>
          </w:tcPr>
          <w:p w14:paraId="646732D9" w14:textId="70B92DC7" w:rsidR="008E4058" w:rsidRDefault="008E4058">
            <w:pPr>
              <w:pStyle w:val="af3"/>
            </w:pPr>
            <w:r w:rsidRPr="00FA381C">
              <w:t>0</w:t>
            </w:r>
          </w:p>
        </w:tc>
        <w:tc>
          <w:tcPr>
            <w:tcW w:w="888" w:type="dxa"/>
            <w:vAlign w:val="center"/>
          </w:tcPr>
          <w:p w14:paraId="6616ABBC" w14:textId="1C7DBB3B" w:rsidR="008E4058" w:rsidRDefault="008E4058">
            <w:pPr>
              <w:pStyle w:val="af3"/>
            </w:pPr>
            <w:r w:rsidRPr="00FA381C">
              <w:t>306</w:t>
            </w:r>
          </w:p>
        </w:tc>
        <w:tc>
          <w:tcPr>
            <w:tcW w:w="1106" w:type="dxa"/>
            <w:vAlign w:val="center"/>
          </w:tcPr>
          <w:p w14:paraId="0EC743A3" w14:textId="5FFA1B21" w:rsidR="008E4058" w:rsidRDefault="008E4058">
            <w:pPr>
              <w:pStyle w:val="af3"/>
            </w:pPr>
            <w:r w:rsidRPr="00FA381C">
              <w:t>2768</w:t>
            </w:r>
          </w:p>
        </w:tc>
        <w:tc>
          <w:tcPr>
            <w:tcW w:w="1106" w:type="dxa"/>
            <w:vAlign w:val="center"/>
          </w:tcPr>
          <w:p w14:paraId="0D7A6CC1" w14:textId="3AF3EA1C" w:rsidR="008E4058" w:rsidRDefault="008E4058">
            <w:pPr>
              <w:pStyle w:val="af3"/>
            </w:pPr>
            <w:r w:rsidRPr="00FA381C">
              <w:t>2768</w:t>
            </w:r>
          </w:p>
        </w:tc>
        <w:tc>
          <w:tcPr>
            <w:tcW w:w="1106" w:type="dxa"/>
            <w:vAlign w:val="center"/>
          </w:tcPr>
          <w:p w14:paraId="2CAAE5DB" w14:textId="6C456F82" w:rsidR="008E4058" w:rsidRDefault="008E4058">
            <w:pPr>
              <w:pStyle w:val="af3"/>
            </w:pPr>
            <w:r w:rsidRPr="00FA381C">
              <w:t>2768</w:t>
            </w:r>
          </w:p>
        </w:tc>
      </w:tr>
      <w:tr w:rsidR="00EE527C" w14:paraId="14628F1E" w14:textId="77777777" w:rsidTr="00B25F76">
        <w:trPr>
          <w:trHeight w:val="340"/>
          <w:jc w:val="center"/>
        </w:trPr>
        <w:tc>
          <w:tcPr>
            <w:tcW w:w="717" w:type="dxa"/>
            <w:vMerge/>
            <w:vAlign w:val="center"/>
          </w:tcPr>
          <w:p w14:paraId="4838BFCF" w14:textId="77777777" w:rsidR="00EE527C" w:rsidRDefault="00EE527C" w:rsidP="00EE527C">
            <w:pPr>
              <w:pStyle w:val="af3"/>
            </w:pPr>
          </w:p>
        </w:tc>
        <w:tc>
          <w:tcPr>
            <w:tcW w:w="969" w:type="dxa"/>
            <w:vAlign w:val="center"/>
          </w:tcPr>
          <w:p w14:paraId="44233CA5" w14:textId="77777777" w:rsidR="00EE527C" w:rsidRDefault="00EE527C" w:rsidP="00EE527C">
            <w:pPr>
              <w:pStyle w:val="af3"/>
              <w:rPr>
                <w:b/>
                <w:bCs/>
              </w:rPr>
            </w:pPr>
            <w:r>
              <w:rPr>
                <w:rFonts w:hint="eastAsia"/>
                <w:b/>
                <w:bCs/>
              </w:rPr>
              <w:t>钦北区</w:t>
            </w:r>
          </w:p>
        </w:tc>
        <w:tc>
          <w:tcPr>
            <w:tcW w:w="922" w:type="dxa"/>
            <w:vAlign w:val="center"/>
          </w:tcPr>
          <w:p w14:paraId="16DA549E" w14:textId="612BB9C7" w:rsidR="00EE527C" w:rsidRPr="00352F0C" w:rsidRDefault="00EE527C">
            <w:pPr>
              <w:pStyle w:val="af3"/>
              <w:rPr>
                <w:b/>
                <w:bCs/>
              </w:rPr>
            </w:pPr>
            <w:r w:rsidRPr="00B25F76">
              <w:rPr>
                <w:b/>
              </w:rPr>
              <w:t>1726</w:t>
            </w:r>
          </w:p>
        </w:tc>
        <w:tc>
          <w:tcPr>
            <w:tcW w:w="980" w:type="dxa"/>
            <w:vAlign w:val="center"/>
          </w:tcPr>
          <w:p w14:paraId="50ED0099" w14:textId="6582E121" w:rsidR="00EE527C" w:rsidRPr="00352F0C" w:rsidRDefault="00EE527C">
            <w:pPr>
              <w:pStyle w:val="af3"/>
              <w:rPr>
                <w:b/>
                <w:bCs/>
              </w:rPr>
            </w:pPr>
            <w:r w:rsidRPr="00B25F76">
              <w:rPr>
                <w:b/>
              </w:rPr>
              <w:t>574</w:t>
            </w:r>
          </w:p>
        </w:tc>
        <w:tc>
          <w:tcPr>
            <w:tcW w:w="961" w:type="dxa"/>
            <w:vAlign w:val="center"/>
          </w:tcPr>
          <w:p w14:paraId="2F3CC733" w14:textId="6903A705" w:rsidR="00EE527C" w:rsidRPr="00352F0C" w:rsidRDefault="00EE527C">
            <w:pPr>
              <w:pStyle w:val="af3"/>
              <w:rPr>
                <w:b/>
                <w:bCs/>
              </w:rPr>
            </w:pPr>
            <w:r w:rsidRPr="00B25F76">
              <w:rPr>
                <w:b/>
              </w:rPr>
              <w:t>1184</w:t>
            </w:r>
          </w:p>
        </w:tc>
        <w:tc>
          <w:tcPr>
            <w:tcW w:w="959" w:type="dxa"/>
            <w:vAlign w:val="center"/>
          </w:tcPr>
          <w:p w14:paraId="49B2AC4B" w14:textId="4C2B6A92" w:rsidR="00EE527C" w:rsidRPr="00352F0C" w:rsidRDefault="00EE527C">
            <w:pPr>
              <w:pStyle w:val="af3"/>
              <w:rPr>
                <w:b/>
                <w:bCs/>
              </w:rPr>
            </w:pPr>
            <w:r w:rsidRPr="00B25F76">
              <w:rPr>
                <w:b/>
              </w:rPr>
              <w:t>3484</w:t>
            </w:r>
          </w:p>
        </w:tc>
        <w:tc>
          <w:tcPr>
            <w:tcW w:w="896" w:type="dxa"/>
            <w:vAlign w:val="center"/>
          </w:tcPr>
          <w:p w14:paraId="66889EFF" w14:textId="2B364563" w:rsidR="00EE527C" w:rsidRPr="008E4058" w:rsidRDefault="00EE527C" w:rsidP="00EE527C">
            <w:pPr>
              <w:pStyle w:val="af3"/>
              <w:rPr>
                <w:b/>
                <w:bCs/>
              </w:rPr>
            </w:pPr>
            <w:r w:rsidRPr="00245809">
              <w:rPr>
                <w:b/>
              </w:rPr>
              <w:t>2040</w:t>
            </w:r>
          </w:p>
        </w:tc>
        <w:tc>
          <w:tcPr>
            <w:tcW w:w="1106" w:type="dxa"/>
            <w:vAlign w:val="center"/>
          </w:tcPr>
          <w:p w14:paraId="2248901A" w14:textId="38A43144" w:rsidR="00EE527C" w:rsidRPr="00EE527C" w:rsidRDefault="00EE527C">
            <w:pPr>
              <w:pStyle w:val="af3"/>
              <w:rPr>
                <w:b/>
                <w:bCs/>
              </w:rPr>
            </w:pPr>
            <w:r w:rsidRPr="00B25F76">
              <w:rPr>
                <w:b/>
              </w:rPr>
              <w:t>30113</w:t>
            </w:r>
          </w:p>
        </w:tc>
        <w:tc>
          <w:tcPr>
            <w:tcW w:w="1106" w:type="dxa"/>
            <w:vAlign w:val="center"/>
          </w:tcPr>
          <w:p w14:paraId="54CD0BC3" w14:textId="0E02C976" w:rsidR="00EE527C" w:rsidRPr="00EE527C" w:rsidRDefault="00EE527C">
            <w:pPr>
              <w:pStyle w:val="af3"/>
              <w:rPr>
                <w:b/>
                <w:bCs/>
              </w:rPr>
            </w:pPr>
            <w:r w:rsidRPr="00B25F76">
              <w:rPr>
                <w:b/>
              </w:rPr>
              <w:t>31965</w:t>
            </w:r>
          </w:p>
        </w:tc>
        <w:tc>
          <w:tcPr>
            <w:tcW w:w="1106" w:type="dxa"/>
            <w:vAlign w:val="center"/>
          </w:tcPr>
          <w:p w14:paraId="59491B45" w14:textId="1BF7597C" w:rsidR="00EE527C" w:rsidRPr="00EE527C" w:rsidRDefault="00EE527C">
            <w:pPr>
              <w:pStyle w:val="af3"/>
              <w:rPr>
                <w:b/>
                <w:bCs/>
              </w:rPr>
            </w:pPr>
            <w:r w:rsidRPr="00B25F76">
              <w:rPr>
                <w:b/>
              </w:rPr>
              <w:t>24333</w:t>
            </w:r>
          </w:p>
        </w:tc>
        <w:tc>
          <w:tcPr>
            <w:tcW w:w="888" w:type="dxa"/>
            <w:vAlign w:val="center"/>
          </w:tcPr>
          <w:p w14:paraId="64A80154" w14:textId="379AA2E8" w:rsidR="00EE527C" w:rsidRPr="008E4058" w:rsidRDefault="00EE527C" w:rsidP="00EE527C">
            <w:pPr>
              <w:pStyle w:val="af3"/>
              <w:rPr>
                <w:b/>
                <w:bCs/>
              </w:rPr>
            </w:pPr>
            <w:r w:rsidRPr="00245809">
              <w:rPr>
                <w:b/>
              </w:rPr>
              <w:t>510</w:t>
            </w:r>
          </w:p>
        </w:tc>
        <w:tc>
          <w:tcPr>
            <w:tcW w:w="1106" w:type="dxa"/>
            <w:vAlign w:val="center"/>
          </w:tcPr>
          <w:p w14:paraId="1C47D680" w14:textId="7B30A490" w:rsidR="00EE527C" w:rsidRPr="00EE527C" w:rsidRDefault="00EE527C">
            <w:pPr>
              <w:pStyle w:val="af3"/>
              <w:rPr>
                <w:b/>
                <w:bCs/>
              </w:rPr>
            </w:pPr>
            <w:r w:rsidRPr="00B25F76">
              <w:rPr>
                <w:b/>
              </w:rPr>
              <w:t>36147</w:t>
            </w:r>
          </w:p>
        </w:tc>
        <w:tc>
          <w:tcPr>
            <w:tcW w:w="1106" w:type="dxa"/>
            <w:vAlign w:val="center"/>
          </w:tcPr>
          <w:p w14:paraId="0AFC9DF5" w14:textId="14262333" w:rsidR="00EE527C" w:rsidRPr="00EE527C" w:rsidRDefault="00EE527C">
            <w:pPr>
              <w:pStyle w:val="af3"/>
              <w:rPr>
                <w:b/>
                <w:bCs/>
              </w:rPr>
            </w:pPr>
            <w:r w:rsidRPr="00B25F76">
              <w:rPr>
                <w:b/>
              </w:rPr>
              <w:t>37999</w:t>
            </w:r>
          </w:p>
        </w:tc>
        <w:tc>
          <w:tcPr>
            <w:tcW w:w="1106" w:type="dxa"/>
            <w:vAlign w:val="center"/>
          </w:tcPr>
          <w:p w14:paraId="18446EFD" w14:textId="16210ACF" w:rsidR="00EE527C" w:rsidRPr="00EE527C" w:rsidRDefault="00EE527C">
            <w:pPr>
              <w:pStyle w:val="af3"/>
              <w:rPr>
                <w:b/>
                <w:bCs/>
              </w:rPr>
            </w:pPr>
            <w:r w:rsidRPr="00B25F76">
              <w:rPr>
                <w:b/>
              </w:rPr>
              <w:t>30367</w:t>
            </w:r>
          </w:p>
        </w:tc>
      </w:tr>
      <w:tr w:rsidR="00EE527C" w14:paraId="3B06F534" w14:textId="77777777" w:rsidTr="00B25F76">
        <w:trPr>
          <w:trHeight w:val="340"/>
          <w:jc w:val="center"/>
        </w:trPr>
        <w:tc>
          <w:tcPr>
            <w:tcW w:w="717" w:type="dxa"/>
            <w:vMerge w:val="restart"/>
            <w:vAlign w:val="center"/>
          </w:tcPr>
          <w:p w14:paraId="24193603" w14:textId="77777777" w:rsidR="00EE527C" w:rsidRDefault="00EE527C" w:rsidP="00EE527C">
            <w:pPr>
              <w:pStyle w:val="af3"/>
              <w:rPr>
                <w:color w:val="FF0000"/>
              </w:rPr>
            </w:pPr>
            <w:r>
              <w:rPr>
                <w:rFonts w:hint="eastAsia"/>
              </w:rPr>
              <w:t>2035</w:t>
            </w:r>
            <w:r>
              <w:rPr>
                <w:rFonts w:hint="eastAsia"/>
              </w:rPr>
              <w:t>年</w:t>
            </w:r>
          </w:p>
        </w:tc>
        <w:tc>
          <w:tcPr>
            <w:tcW w:w="969" w:type="dxa"/>
            <w:vAlign w:val="center"/>
          </w:tcPr>
          <w:p w14:paraId="7639C8D5" w14:textId="77777777" w:rsidR="00EE527C" w:rsidRDefault="00EE527C" w:rsidP="00EE527C">
            <w:pPr>
              <w:pStyle w:val="af3"/>
            </w:pPr>
            <w:r>
              <w:rPr>
                <w:rFonts w:hint="eastAsia"/>
              </w:rPr>
              <w:t>大垌镇</w:t>
            </w:r>
          </w:p>
        </w:tc>
        <w:tc>
          <w:tcPr>
            <w:tcW w:w="922" w:type="dxa"/>
            <w:vAlign w:val="center"/>
          </w:tcPr>
          <w:p w14:paraId="21DA98FA" w14:textId="0CA87248" w:rsidR="00EE527C" w:rsidRPr="001946CD" w:rsidRDefault="00EE527C">
            <w:pPr>
              <w:pStyle w:val="af3"/>
            </w:pPr>
            <w:r w:rsidRPr="006C3FC4">
              <w:t>113</w:t>
            </w:r>
          </w:p>
        </w:tc>
        <w:tc>
          <w:tcPr>
            <w:tcW w:w="980" w:type="dxa"/>
            <w:vAlign w:val="center"/>
          </w:tcPr>
          <w:p w14:paraId="5A2B8390" w14:textId="3534E7C8" w:rsidR="00EE527C" w:rsidRPr="001946CD" w:rsidRDefault="00EE527C">
            <w:pPr>
              <w:pStyle w:val="af3"/>
            </w:pPr>
            <w:r w:rsidRPr="006C3FC4">
              <w:t>17</w:t>
            </w:r>
          </w:p>
        </w:tc>
        <w:tc>
          <w:tcPr>
            <w:tcW w:w="961" w:type="dxa"/>
            <w:vAlign w:val="center"/>
          </w:tcPr>
          <w:p w14:paraId="526315DC" w14:textId="49ACC344" w:rsidR="00EE527C" w:rsidRPr="001946CD" w:rsidRDefault="00EE527C">
            <w:pPr>
              <w:pStyle w:val="af3"/>
            </w:pPr>
            <w:r w:rsidRPr="006C3FC4">
              <w:t>49</w:t>
            </w:r>
          </w:p>
        </w:tc>
        <w:tc>
          <w:tcPr>
            <w:tcW w:w="959" w:type="dxa"/>
            <w:vAlign w:val="center"/>
          </w:tcPr>
          <w:p w14:paraId="3E4A7E00" w14:textId="03CBD8DB" w:rsidR="00EE527C" w:rsidRPr="001946CD" w:rsidRDefault="00EE527C">
            <w:pPr>
              <w:pStyle w:val="af3"/>
            </w:pPr>
            <w:r w:rsidRPr="006C3FC4">
              <w:t>180</w:t>
            </w:r>
          </w:p>
        </w:tc>
        <w:tc>
          <w:tcPr>
            <w:tcW w:w="896" w:type="dxa"/>
            <w:vAlign w:val="center"/>
          </w:tcPr>
          <w:p w14:paraId="4AD0A11D" w14:textId="76FE38D5" w:rsidR="00EE527C" w:rsidRPr="001946CD" w:rsidRDefault="00EE527C" w:rsidP="00EE527C">
            <w:pPr>
              <w:pStyle w:val="af3"/>
            </w:pPr>
            <w:r w:rsidRPr="000454C6">
              <w:t>1036</w:t>
            </w:r>
          </w:p>
        </w:tc>
        <w:tc>
          <w:tcPr>
            <w:tcW w:w="1106" w:type="dxa"/>
            <w:vAlign w:val="center"/>
          </w:tcPr>
          <w:p w14:paraId="40C1AA94" w14:textId="3E4AF22C" w:rsidR="00EE527C" w:rsidRPr="001946CD" w:rsidRDefault="00EE527C">
            <w:pPr>
              <w:pStyle w:val="af3"/>
            </w:pPr>
            <w:r w:rsidRPr="00C3386A">
              <w:t>590</w:t>
            </w:r>
          </w:p>
        </w:tc>
        <w:tc>
          <w:tcPr>
            <w:tcW w:w="1106" w:type="dxa"/>
            <w:vAlign w:val="center"/>
          </w:tcPr>
          <w:p w14:paraId="60B9CFD2" w14:textId="5C3946B1" w:rsidR="00EE527C" w:rsidRPr="001946CD" w:rsidRDefault="00EE527C">
            <w:pPr>
              <w:pStyle w:val="af3"/>
            </w:pPr>
            <w:r w:rsidRPr="00C3386A">
              <w:t>624</w:t>
            </w:r>
          </w:p>
        </w:tc>
        <w:tc>
          <w:tcPr>
            <w:tcW w:w="1106" w:type="dxa"/>
            <w:vAlign w:val="center"/>
          </w:tcPr>
          <w:p w14:paraId="5366A63F" w14:textId="1C59E3CC" w:rsidR="00EE527C" w:rsidRPr="001946CD" w:rsidRDefault="00EE527C">
            <w:pPr>
              <w:pStyle w:val="af3"/>
            </w:pPr>
            <w:r w:rsidRPr="00C3386A">
              <w:t>483</w:t>
            </w:r>
          </w:p>
        </w:tc>
        <w:tc>
          <w:tcPr>
            <w:tcW w:w="888" w:type="dxa"/>
            <w:vAlign w:val="center"/>
          </w:tcPr>
          <w:p w14:paraId="24049B80" w14:textId="047AF5C9" w:rsidR="00EE527C" w:rsidRPr="001946CD" w:rsidRDefault="00EE527C" w:rsidP="00EE527C">
            <w:pPr>
              <w:pStyle w:val="af3"/>
            </w:pPr>
            <w:r w:rsidRPr="000454C6">
              <w:t>31</w:t>
            </w:r>
          </w:p>
        </w:tc>
        <w:tc>
          <w:tcPr>
            <w:tcW w:w="1106" w:type="dxa"/>
            <w:vAlign w:val="center"/>
          </w:tcPr>
          <w:p w14:paraId="5FCE4475" w14:textId="3F84C760" w:rsidR="00EE527C" w:rsidRPr="001946CD" w:rsidRDefault="00EE527C">
            <w:pPr>
              <w:pStyle w:val="af3"/>
            </w:pPr>
            <w:r w:rsidRPr="004C0F12">
              <w:t>1837</w:t>
            </w:r>
          </w:p>
        </w:tc>
        <w:tc>
          <w:tcPr>
            <w:tcW w:w="1106" w:type="dxa"/>
            <w:vAlign w:val="center"/>
          </w:tcPr>
          <w:p w14:paraId="072516DF" w14:textId="63E1858A" w:rsidR="00EE527C" w:rsidRPr="001946CD" w:rsidRDefault="00EE527C">
            <w:pPr>
              <w:pStyle w:val="af3"/>
            </w:pPr>
            <w:r w:rsidRPr="004C0F12">
              <w:t>1871</w:t>
            </w:r>
          </w:p>
        </w:tc>
        <w:tc>
          <w:tcPr>
            <w:tcW w:w="1106" w:type="dxa"/>
            <w:vAlign w:val="center"/>
          </w:tcPr>
          <w:p w14:paraId="34EB1EBC" w14:textId="5DCCECE7" w:rsidR="00EE527C" w:rsidRPr="001946CD" w:rsidRDefault="00EE527C">
            <w:pPr>
              <w:pStyle w:val="af3"/>
            </w:pPr>
            <w:r w:rsidRPr="004C0F12">
              <w:t>1730</w:t>
            </w:r>
          </w:p>
        </w:tc>
      </w:tr>
      <w:tr w:rsidR="00EE527C" w14:paraId="710ABD2C" w14:textId="77777777" w:rsidTr="00B25F76">
        <w:trPr>
          <w:trHeight w:val="340"/>
          <w:jc w:val="center"/>
        </w:trPr>
        <w:tc>
          <w:tcPr>
            <w:tcW w:w="717" w:type="dxa"/>
            <w:vMerge/>
            <w:vAlign w:val="center"/>
          </w:tcPr>
          <w:p w14:paraId="14F99CBE" w14:textId="77777777" w:rsidR="00EE527C" w:rsidRDefault="00EE527C" w:rsidP="00EE527C">
            <w:pPr>
              <w:pStyle w:val="af3"/>
              <w:rPr>
                <w:color w:val="FF0000"/>
              </w:rPr>
            </w:pPr>
          </w:p>
        </w:tc>
        <w:tc>
          <w:tcPr>
            <w:tcW w:w="969" w:type="dxa"/>
            <w:vAlign w:val="center"/>
          </w:tcPr>
          <w:p w14:paraId="46FED820" w14:textId="77777777" w:rsidR="00EE527C" w:rsidRDefault="00EE527C" w:rsidP="00EE527C">
            <w:pPr>
              <w:pStyle w:val="af3"/>
            </w:pPr>
            <w:r>
              <w:rPr>
                <w:rFonts w:hint="eastAsia"/>
              </w:rPr>
              <w:t>平吉镇</w:t>
            </w:r>
          </w:p>
        </w:tc>
        <w:tc>
          <w:tcPr>
            <w:tcW w:w="922" w:type="dxa"/>
            <w:vAlign w:val="center"/>
          </w:tcPr>
          <w:p w14:paraId="39B618D2" w14:textId="19A937BB" w:rsidR="00EE527C" w:rsidRPr="001946CD" w:rsidRDefault="00EE527C">
            <w:pPr>
              <w:pStyle w:val="af3"/>
            </w:pPr>
            <w:r w:rsidRPr="006C3FC4">
              <w:t>192</w:t>
            </w:r>
          </w:p>
        </w:tc>
        <w:tc>
          <w:tcPr>
            <w:tcW w:w="980" w:type="dxa"/>
            <w:vAlign w:val="center"/>
          </w:tcPr>
          <w:p w14:paraId="19E2F7EC" w14:textId="0BCBC44C" w:rsidR="00EE527C" w:rsidRPr="001946CD" w:rsidRDefault="00EE527C">
            <w:pPr>
              <w:pStyle w:val="af3"/>
            </w:pPr>
            <w:r w:rsidRPr="006C3FC4">
              <w:t>30</w:t>
            </w:r>
          </w:p>
        </w:tc>
        <w:tc>
          <w:tcPr>
            <w:tcW w:w="961" w:type="dxa"/>
            <w:vAlign w:val="center"/>
          </w:tcPr>
          <w:p w14:paraId="334DE516" w14:textId="23365667" w:rsidR="00EE527C" w:rsidRPr="001946CD" w:rsidRDefault="00EE527C">
            <w:pPr>
              <w:pStyle w:val="af3"/>
            </w:pPr>
            <w:r w:rsidRPr="006C3FC4">
              <w:t>157</w:t>
            </w:r>
          </w:p>
        </w:tc>
        <w:tc>
          <w:tcPr>
            <w:tcW w:w="959" w:type="dxa"/>
            <w:vAlign w:val="center"/>
          </w:tcPr>
          <w:p w14:paraId="4E5A5A5A" w14:textId="769D6922" w:rsidR="00EE527C" w:rsidRPr="001946CD" w:rsidRDefault="00EE527C">
            <w:pPr>
              <w:pStyle w:val="af3"/>
            </w:pPr>
            <w:r w:rsidRPr="006C3FC4">
              <w:t>378</w:t>
            </w:r>
          </w:p>
        </w:tc>
        <w:tc>
          <w:tcPr>
            <w:tcW w:w="896" w:type="dxa"/>
            <w:vAlign w:val="center"/>
          </w:tcPr>
          <w:p w14:paraId="7B4914F8" w14:textId="22AD3354" w:rsidR="00EE527C" w:rsidRPr="001946CD" w:rsidRDefault="00EE527C" w:rsidP="00EE527C">
            <w:pPr>
              <w:pStyle w:val="af3"/>
            </w:pPr>
            <w:r w:rsidRPr="000454C6">
              <w:t>373</w:t>
            </w:r>
          </w:p>
        </w:tc>
        <w:tc>
          <w:tcPr>
            <w:tcW w:w="1106" w:type="dxa"/>
            <w:vAlign w:val="center"/>
          </w:tcPr>
          <w:p w14:paraId="3DB66BF9" w14:textId="0FD734A4" w:rsidR="00EE527C" w:rsidRPr="001946CD" w:rsidRDefault="00EE527C">
            <w:pPr>
              <w:pStyle w:val="af3"/>
            </w:pPr>
            <w:r w:rsidRPr="00C3386A">
              <w:t>4504</w:t>
            </w:r>
          </w:p>
        </w:tc>
        <w:tc>
          <w:tcPr>
            <w:tcW w:w="1106" w:type="dxa"/>
            <w:vAlign w:val="center"/>
          </w:tcPr>
          <w:p w14:paraId="1A590F4B" w14:textId="4E0B31A6" w:rsidR="00EE527C" w:rsidRPr="001946CD" w:rsidRDefault="00EE527C">
            <w:pPr>
              <w:pStyle w:val="af3"/>
            </w:pPr>
            <w:r w:rsidRPr="00C3386A">
              <w:t>4785</w:t>
            </w:r>
          </w:p>
        </w:tc>
        <w:tc>
          <w:tcPr>
            <w:tcW w:w="1106" w:type="dxa"/>
            <w:vAlign w:val="center"/>
          </w:tcPr>
          <w:p w14:paraId="65AC6FEF" w14:textId="1E7C7E61" w:rsidR="00EE527C" w:rsidRPr="001946CD" w:rsidRDefault="00EE527C">
            <w:pPr>
              <w:pStyle w:val="af3"/>
            </w:pPr>
            <w:r w:rsidRPr="00C3386A">
              <w:t>3625</w:t>
            </w:r>
          </w:p>
        </w:tc>
        <w:tc>
          <w:tcPr>
            <w:tcW w:w="888" w:type="dxa"/>
            <w:vAlign w:val="center"/>
          </w:tcPr>
          <w:p w14:paraId="234F0CCD" w14:textId="01BEB7F2" w:rsidR="00EE527C" w:rsidRPr="001946CD" w:rsidRDefault="00EE527C" w:rsidP="00EE527C">
            <w:pPr>
              <w:pStyle w:val="af3"/>
            </w:pPr>
            <w:r w:rsidRPr="000454C6">
              <w:t>52</w:t>
            </w:r>
          </w:p>
        </w:tc>
        <w:tc>
          <w:tcPr>
            <w:tcW w:w="1106" w:type="dxa"/>
            <w:vAlign w:val="center"/>
          </w:tcPr>
          <w:p w14:paraId="2AAADA4F" w14:textId="2909173F" w:rsidR="00EE527C" w:rsidRPr="001946CD" w:rsidRDefault="00EE527C">
            <w:pPr>
              <w:pStyle w:val="af3"/>
            </w:pPr>
            <w:r w:rsidRPr="004C0F12">
              <w:t>5307</w:t>
            </w:r>
          </w:p>
        </w:tc>
        <w:tc>
          <w:tcPr>
            <w:tcW w:w="1106" w:type="dxa"/>
            <w:vAlign w:val="center"/>
          </w:tcPr>
          <w:p w14:paraId="7785C743" w14:textId="5CCD94B7" w:rsidR="00EE527C" w:rsidRPr="001946CD" w:rsidRDefault="00EE527C">
            <w:pPr>
              <w:pStyle w:val="af3"/>
            </w:pPr>
            <w:r w:rsidRPr="004C0F12">
              <w:t>5589</w:t>
            </w:r>
          </w:p>
        </w:tc>
        <w:tc>
          <w:tcPr>
            <w:tcW w:w="1106" w:type="dxa"/>
            <w:vAlign w:val="center"/>
          </w:tcPr>
          <w:p w14:paraId="623A48E1" w14:textId="55CF1F99" w:rsidR="00EE527C" w:rsidRPr="001946CD" w:rsidRDefault="00EE527C">
            <w:pPr>
              <w:pStyle w:val="af3"/>
            </w:pPr>
            <w:r w:rsidRPr="004C0F12">
              <w:t>4429</w:t>
            </w:r>
          </w:p>
        </w:tc>
      </w:tr>
      <w:tr w:rsidR="00EE527C" w14:paraId="48D0BCE0" w14:textId="77777777" w:rsidTr="00B25F76">
        <w:trPr>
          <w:trHeight w:val="340"/>
          <w:jc w:val="center"/>
        </w:trPr>
        <w:tc>
          <w:tcPr>
            <w:tcW w:w="717" w:type="dxa"/>
            <w:vMerge/>
            <w:vAlign w:val="center"/>
          </w:tcPr>
          <w:p w14:paraId="44082E3B" w14:textId="77777777" w:rsidR="00EE527C" w:rsidRDefault="00EE527C" w:rsidP="00EE527C">
            <w:pPr>
              <w:pStyle w:val="af3"/>
              <w:rPr>
                <w:color w:val="FF0000"/>
              </w:rPr>
            </w:pPr>
          </w:p>
        </w:tc>
        <w:tc>
          <w:tcPr>
            <w:tcW w:w="969" w:type="dxa"/>
            <w:vAlign w:val="center"/>
          </w:tcPr>
          <w:p w14:paraId="08E260FB" w14:textId="77777777" w:rsidR="00EE527C" w:rsidRDefault="00EE527C" w:rsidP="00EE527C">
            <w:pPr>
              <w:pStyle w:val="af3"/>
            </w:pPr>
            <w:r>
              <w:rPr>
                <w:rFonts w:hint="eastAsia"/>
              </w:rPr>
              <w:t>青塘镇</w:t>
            </w:r>
          </w:p>
        </w:tc>
        <w:tc>
          <w:tcPr>
            <w:tcW w:w="922" w:type="dxa"/>
            <w:vAlign w:val="center"/>
          </w:tcPr>
          <w:p w14:paraId="6FAF44F6" w14:textId="05FC18BC" w:rsidR="00EE527C" w:rsidRPr="001946CD" w:rsidRDefault="00EE527C">
            <w:pPr>
              <w:pStyle w:val="af3"/>
            </w:pPr>
            <w:r w:rsidRPr="006C3FC4">
              <w:t>96</w:t>
            </w:r>
          </w:p>
        </w:tc>
        <w:tc>
          <w:tcPr>
            <w:tcW w:w="980" w:type="dxa"/>
            <w:vAlign w:val="center"/>
          </w:tcPr>
          <w:p w14:paraId="31F59205" w14:textId="334DAA35" w:rsidR="00EE527C" w:rsidRPr="001946CD" w:rsidRDefault="00EE527C">
            <w:pPr>
              <w:pStyle w:val="af3"/>
            </w:pPr>
            <w:r w:rsidRPr="006C3FC4">
              <w:t>15</w:t>
            </w:r>
          </w:p>
        </w:tc>
        <w:tc>
          <w:tcPr>
            <w:tcW w:w="961" w:type="dxa"/>
            <w:vAlign w:val="center"/>
          </w:tcPr>
          <w:p w14:paraId="34EF9F03" w14:textId="458778CA" w:rsidR="00EE527C" w:rsidRPr="001946CD" w:rsidRDefault="00EE527C">
            <w:pPr>
              <w:pStyle w:val="af3"/>
            </w:pPr>
            <w:r w:rsidRPr="006C3FC4">
              <w:t>89</w:t>
            </w:r>
          </w:p>
        </w:tc>
        <w:tc>
          <w:tcPr>
            <w:tcW w:w="959" w:type="dxa"/>
            <w:vAlign w:val="center"/>
          </w:tcPr>
          <w:p w14:paraId="67B3FDB8" w14:textId="7931A66F" w:rsidR="00EE527C" w:rsidRPr="001946CD" w:rsidRDefault="00EE527C">
            <w:pPr>
              <w:pStyle w:val="af3"/>
            </w:pPr>
            <w:r w:rsidRPr="006C3FC4">
              <w:t>200</w:t>
            </w:r>
          </w:p>
        </w:tc>
        <w:tc>
          <w:tcPr>
            <w:tcW w:w="896" w:type="dxa"/>
            <w:vAlign w:val="center"/>
          </w:tcPr>
          <w:p w14:paraId="7F196E8E" w14:textId="74C04CF7" w:rsidR="00EE527C" w:rsidRPr="001946CD" w:rsidRDefault="00EE527C" w:rsidP="00EE527C">
            <w:pPr>
              <w:pStyle w:val="af3"/>
            </w:pPr>
            <w:r w:rsidRPr="000454C6">
              <w:t>6</w:t>
            </w:r>
          </w:p>
        </w:tc>
        <w:tc>
          <w:tcPr>
            <w:tcW w:w="1106" w:type="dxa"/>
            <w:vAlign w:val="center"/>
          </w:tcPr>
          <w:p w14:paraId="0DB34150" w14:textId="00CAF45A" w:rsidR="00EE527C" w:rsidRPr="001946CD" w:rsidRDefault="00EE527C">
            <w:pPr>
              <w:pStyle w:val="af3"/>
            </w:pPr>
            <w:r w:rsidRPr="00C3386A">
              <w:t>2932</w:t>
            </w:r>
          </w:p>
        </w:tc>
        <w:tc>
          <w:tcPr>
            <w:tcW w:w="1106" w:type="dxa"/>
            <w:vAlign w:val="center"/>
          </w:tcPr>
          <w:p w14:paraId="30DD5A21" w14:textId="050CD646" w:rsidR="00EE527C" w:rsidRPr="001946CD" w:rsidRDefault="00EE527C">
            <w:pPr>
              <w:pStyle w:val="af3"/>
            </w:pPr>
            <w:r w:rsidRPr="00C3386A">
              <w:t>3116</w:t>
            </w:r>
          </w:p>
        </w:tc>
        <w:tc>
          <w:tcPr>
            <w:tcW w:w="1106" w:type="dxa"/>
            <w:vAlign w:val="center"/>
          </w:tcPr>
          <w:p w14:paraId="36D76314" w14:textId="5884EA09" w:rsidR="00EE527C" w:rsidRPr="001946CD" w:rsidRDefault="00EE527C">
            <w:pPr>
              <w:pStyle w:val="af3"/>
            </w:pPr>
            <w:r w:rsidRPr="00C3386A">
              <w:t>2354</w:t>
            </w:r>
          </w:p>
        </w:tc>
        <w:tc>
          <w:tcPr>
            <w:tcW w:w="888" w:type="dxa"/>
            <w:vAlign w:val="center"/>
          </w:tcPr>
          <w:p w14:paraId="0000CDDC" w14:textId="237CA7C7" w:rsidR="00EE527C" w:rsidRPr="001946CD" w:rsidRDefault="00EE527C" w:rsidP="00EE527C">
            <w:pPr>
              <w:pStyle w:val="af3"/>
            </w:pPr>
            <w:r w:rsidRPr="000454C6">
              <w:t>26</w:t>
            </w:r>
          </w:p>
        </w:tc>
        <w:tc>
          <w:tcPr>
            <w:tcW w:w="1106" w:type="dxa"/>
            <w:vAlign w:val="center"/>
          </w:tcPr>
          <w:p w14:paraId="39E6315C" w14:textId="7E133FDA" w:rsidR="00EE527C" w:rsidRPr="001946CD" w:rsidRDefault="00EE527C">
            <w:pPr>
              <w:pStyle w:val="af3"/>
            </w:pPr>
            <w:r w:rsidRPr="004C0F12">
              <w:t>3163</w:t>
            </w:r>
          </w:p>
        </w:tc>
        <w:tc>
          <w:tcPr>
            <w:tcW w:w="1106" w:type="dxa"/>
            <w:vAlign w:val="center"/>
          </w:tcPr>
          <w:p w14:paraId="4F00785B" w14:textId="43859451" w:rsidR="00EE527C" w:rsidRPr="001946CD" w:rsidRDefault="00EE527C">
            <w:pPr>
              <w:pStyle w:val="af3"/>
            </w:pPr>
            <w:r w:rsidRPr="004C0F12">
              <w:t>3348</w:t>
            </w:r>
          </w:p>
        </w:tc>
        <w:tc>
          <w:tcPr>
            <w:tcW w:w="1106" w:type="dxa"/>
            <w:vAlign w:val="center"/>
          </w:tcPr>
          <w:p w14:paraId="60160BD4" w14:textId="7697C6A8" w:rsidR="00EE527C" w:rsidRPr="001946CD" w:rsidRDefault="00EE527C">
            <w:pPr>
              <w:pStyle w:val="af3"/>
            </w:pPr>
            <w:r w:rsidRPr="004C0F12">
              <w:t>2586</w:t>
            </w:r>
          </w:p>
        </w:tc>
      </w:tr>
      <w:tr w:rsidR="00EE527C" w14:paraId="1FDE32C5" w14:textId="77777777" w:rsidTr="00B25F76">
        <w:trPr>
          <w:trHeight w:val="340"/>
          <w:jc w:val="center"/>
        </w:trPr>
        <w:tc>
          <w:tcPr>
            <w:tcW w:w="717" w:type="dxa"/>
            <w:vMerge/>
            <w:vAlign w:val="center"/>
          </w:tcPr>
          <w:p w14:paraId="0AEAB6B1" w14:textId="77777777" w:rsidR="00EE527C" w:rsidRDefault="00EE527C" w:rsidP="00EE527C">
            <w:pPr>
              <w:pStyle w:val="af3"/>
              <w:rPr>
                <w:color w:val="FF0000"/>
              </w:rPr>
            </w:pPr>
          </w:p>
        </w:tc>
        <w:tc>
          <w:tcPr>
            <w:tcW w:w="969" w:type="dxa"/>
            <w:vAlign w:val="center"/>
          </w:tcPr>
          <w:p w14:paraId="696F6B8E" w14:textId="77777777" w:rsidR="00EE527C" w:rsidRDefault="00EE527C" w:rsidP="00EE527C">
            <w:pPr>
              <w:pStyle w:val="af3"/>
            </w:pPr>
            <w:r>
              <w:rPr>
                <w:rFonts w:hint="eastAsia"/>
              </w:rPr>
              <w:t>小董镇</w:t>
            </w:r>
          </w:p>
        </w:tc>
        <w:tc>
          <w:tcPr>
            <w:tcW w:w="922" w:type="dxa"/>
            <w:vAlign w:val="center"/>
          </w:tcPr>
          <w:p w14:paraId="727E1CD2" w14:textId="37AD1610" w:rsidR="00EE527C" w:rsidRPr="001946CD" w:rsidRDefault="00EE527C">
            <w:pPr>
              <w:pStyle w:val="af3"/>
            </w:pPr>
            <w:r w:rsidRPr="006C3FC4">
              <w:t>264</w:t>
            </w:r>
          </w:p>
        </w:tc>
        <w:tc>
          <w:tcPr>
            <w:tcW w:w="980" w:type="dxa"/>
            <w:vAlign w:val="center"/>
          </w:tcPr>
          <w:p w14:paraId="6B249641" w14:textId="0634478C" w:rsidR="00EE527C" w:rsidRPr="001946CD" w:rsidRDefault="00EE527C">
            <w:pPr>
              <w:pStyle w:val="af3"/>
            </w:pPr>
            <w:r w:rsidRPr="006C3FC4">
              <w:t>41</w:t>
            </w:r>
          </w:p>
        </w:tc>
        <w:tc>
          <w:tcPr>
            <w:tcW w:w="961" w:type="dxa"/>
            <w:vAlign w:val="center"/>
          </w:tcPr>
          <w:p w14:paraId="75A52017" w14:textId="1EA97045" w:rsidR="00EE527C" w:rsidRPr="001946CD" w:rsidRDefault="00EE527C">
            <w:pPr>
              <w:pStyle w:val="af3"/>
            </w:pPr>
            <w:r w:rsidRPr="006C3FC4">
              <w:t>156</w:t>
            </w:r>
          </w:p>
        </w:tc>
        <w:tc>
          <w:tcPr>
            <w:tcW w:w="959" w:type="dxa"/>
            <w:vAlign w:val="center"/>
          </w:tcPr>
          <w:p w14:paraId="5ACD0286" w14:textId="6544D98F" w:rsidR="00EE527C" w:rsidRPr="001946CD" w:rsidRDefault="00EE527C">
            <w:pPr>
              <w:pStyle w:val="af3"/>
            </w:pPr>
            <w:r w:rsidRPr="006C3FC4">
              <w:t>461</w:t>
            </w:r>
          </w:p>
        </w:tc>
        <w:tc>
          <w:tcPr>
            <w:tcW w:w="896" w:type="dxa"/>
            <w:vAlign w:val="center"/>
          </w:tcPr>
          <w:p w14:paraId="05E6A560" w14:textId="75363B8E" w:rsidR="00EE527C" w:rsidRPr="001946CD" w:rsidRDefault="00EE527C" w:rsidP="00EE527C">
            <w:pPr>
              <w:pStyle w:val="af3"/>
            </w:pPr>
            <w:r w:rsidRPr="000454C6">
              <w:t>37</w:t>
            </w:r>
          </w:p>
        </w:tc>
        <w:tc>
          <w:tcPr>
            <w:tcW w:w="1106" w:type="dxa"/>
            <w:vAlign w:val="center"/>
          </w:tcPr>
          <w:p w14:paraId="7C630D6B" w14:textId="1D5B42A1" w:rsidR="00EE527C" w:rsidRPr="001946CD" w:rsidRDefault="00EE527C">
            <w:pPr>
              <w:pStyle w:val="af3"/>
            </w:pPr>
            <w:r w:rsidRPr="00C3386A">
              <w:t>2041</w:t>
            </w:r>
          </w:p>
        </w:tc>
        <w:tc>
          <w:tcPr>
            <w:tcW w:w="1106" w:type="dxa"/>
            <w:vAlign w:val="center"/>
          </w:tcPr>
          <w:p w14:paraId="7F06AEE3" w14:textId="5117E1BF" w:rsidR="00EE527C" w:rsidRPr="001946CD" w:rsidRDefault="00EE527C">
            <w:pPr>
              <w:pStyle w:val="af3"/>
            </w:pPr>
            <w:r w:rsidRPr="00C3386A">
              <w:t>2161</w:t>
            </w:r>
          </w:p>
        </w:tc>
        <w:tc>
          <w:tcPr>
            <w:tcW w:w="1106" w:type="dxa"/>
            <w:vAlign w:val="center"/>
          </w:tcPr>
          <w:p w14:paraId="3E7045C2" w14:textId="1C3C2C43" w:rsidR="00EE527C" w:rsidRPr="001946CD" w:rsidRDefault="00EE527C">
            <w:pPr>
              <w:pStyle w:val="af3"/>
            </w:pPr>
            <w:r w:rsidRPr="00C3386A">
              <w:t>1666</w:t>
            </w:r>
          </w:p>
        </w:tc>
        <w:tc>
          <w:tcPr>
            <w:tcW w:w="888" w:type="dxa"/>
            <w:vAlign w:val="center"/>
          </w:tcPr>
          <w:p w14:paraId="7430F0BA" w14:textId="0D6A4607" w:rsidR="00EE527C" w:rsidRPr="001946CD" w:rsidRDefault="00EE527C" w:rsidP="00EE527C">
            <w:pPr>
              <w:pStyle w:val="af3"/>
            </w:pPr>
            <w:r w:rsidRPr="000454C6">
              <w:t>72</w:t>
            </w:r>
          </w:p>
        </w:tc>
        <w:tc>
          <w:tcPr>
            <w:tcW w:w="1106" w:type="dxa"/>
            <w:vAlign w:val="center"/>
          </w:tcPr>
          <w:p w14:paraId="148FF3D4" w14:textId="4B7AD1F1" w:rsidR="00EE527C" w:rsidRPr="001946CD" w:rsidRDefault="00EE527C">
            <w:pPr>
              <w:pStyle w:val="af3"/>
            </w:pPr>
            <w:r w:rsidRPr="004C0F12">
              <w:t>2611</w:t>
            </w:r>
          </w:p>
        </w:tc>
        <w:tc>
          <w:tcPr>
            <w:tcW w:w="1106" w:type="dxa"/>
            <w:vAlign w:val="center"/>
          </w:tcPr>
          <w:p w14:paraId="7189C0FD" w14:textId="41D4EEF4" w:rsidR="00EE527C" w:rsidRPr="001946CD" w:rsidRDefault="00EE527C">
            <w:pPr>
              <w:pStyle w:val="af3"/>
            </w:pPr>
            <w:r w:rsidRPr="004C0F12">
              <w:t>2731</w:t>
            </w:r>
          </w:p>
        </w:tc>
        <w:tc>
          <w:tcPr>
            <w:tcW w:w="1106" w:type="dxa"/>
            <w:vAlign w:val="center"/>
          </w:tcPr>
          <w:p w14:paraId="4CBD93DC" w14:textId="20DFEFC4" w:rsidR="00EE527C" w:rsidRPr="001946CD" w:rsidRDefault="00EE527C">
            <w:pPr>
              <w:pStyle w:val="af3"/>
            </w:pPr>
            <w:r w:rsidRPr="004C0F12">
              <w:t>2236</w:t>
            </w:r>
          </w:p>
        </w:tc>
      </w:tr>
      <w:tr w:rsidR="00EE527C" w14:paraId="081F00D5" w14:textId="77777777" w:rsidTr="00B25F76">
        <w:trPr>
          <w:trHeight w:val="340"/>
          <w:jc w:val="center"/>
        </w:trPr>
        <w:tc>
          <w:tcPr>
            <w:tcW w:w="717" w:type="dxa"/>
            <w:vMerge/>
            <w:vAlign w:val="center"/>
          </w:tcPr>
          <w:p w14:paraId="2A4E6CDC" w14:textId="77777777" w:rsidR="00EE527C" w:rsidRDefault="00EE527C" w:rsidP="00EE527C">
            <w:pPr>
              <w:pStyle w:val="af3"/>
              <w:rPr>
                <w:color w:val="FF0000"/>
              </w:rPr>
            </w:pPr>
          </w:p>
        </w:tc>
        <w:tc>
          <w:tcPr>
            <w:tcW w:w="969" w:type="dxa"/>
            <w:vAlign w:val="center"/>
          </w:tcPr>
          <w:p w14:paraId="1DB2FDBB" w14:textId="77777777" w:rsidR="00EE527C" w:rsidRDefault="00EE527C" w:rsidP="00EE527C">
            <w:pPr>
              <w:pStyle w:val="af3"/>
            </w:pPr>
            <w:r>
              <w:rPr>
                <w:rFonts w:hint="eastAsia"/>
              </w:rPr>
              <w:t>板城镇</w:t>
            </w:r>
          </w:p>
        </w:tc>
        <w:tc>
          <w:tcPr>
            <w:tcW w:w="922" w:type="dxa"/>
            <w:vAlign w:val="center"/>
          </w:tcPr>
          <w:p w14:paraId="76BC9F2F" w14:textId="49FE05F9" w:rsidR="00EE527C" w:rsidRPr="001946CD" w:rsidRDefault="00EE527C">
            <w:pPr>
              <w:pStyle w:val="af3"/>
            </w:pPr>
            <w:r w:rsidRPr="006C3FC4">
              <w:t>182</w:t>
            </w:r>
          </w:p>
        </w:tc>
        <w:tc>
          <w:tcPr>
            <w:tcW w:w="980" w:type="dxa"/>
            <w:vAlign w:val="center"/>
          </w:tcPr>
          <w:p w14:paraId="3D33CD61" w14:textId="3137FE25" w:rsidR="00EE527C" w:rsidRPr="001946CD" w:rsidRDefault="00EE527C">
            <w:pPr>
              <w:pStyle w:val="af3"/>
            </w:pPr>
            <w:r w:rsidRPr="006C3FC4">
              <w:t>28</w:t>
            </w:r>
          </w:p>
        </w:tc>
        <w:tc>
          <w:tcPr>
            <w:tcW w:w="961" w:type="dxa"/>
            <w:vAlign w:val="center"/>
          </w:tcPr>
          <w:p w14:paraId="075ACD18" w14:textId="4C1D9F5E" w:rsidR="00EE527C" w:rsidRPr="001946CD" w:rsidRDefault="00EE527C">
            <w:pPr>
              <w:pStyle w:val="af3"/>
            </w:pPr>
            <w:r w:rsidRPr="006C3FC4">
              <w:t>161</w:t>
            </w:r>
          </w:p>
        </w:tc>
        <w:tc>
          <w:tcPr>
            <w:tcW w:w="959" w:type="dxa"/>
            <w:vAlign w:val="center"/>
          </w:tcPr>
          <w:p w14:paraId="417AD6CE" w14:textId="2777AF65" w:rsidR="00EE527C" w:rsidRPr="001946CD" w:rsidRDefault="00EE527C">
            <w:pPr>
              <w:pStyle w:val="af3"/>
            </w:pPr>
            <w:r w:rsidRPr="006C3FC4">
              <w:t>371</w:t>
            </w:r>
          </w:p>
        </w:tc>
        <w:tc>
          <w:tcPr>
            <w:tcW w:w="896" w:type="dxa"/>
            <w:vAlign w:val="center"/>
          </w:tcPr>
          <w:p w14:paraId="208F6272" w14:textId="43E3001D" w:rsidR="00EE527C" w:rsidRPr="001946CD" w:rsidRDefault="00EE527C" w:rsidP="00EE527C">
            <w:pPr>
              <w:pStyle w:val="af3"/>
            </w:pPr>
            <w:r w:rsidRPr="000454C6">
              <w:t>6</w:t>
            </w:r>
          </w:p>
        </w:tc>
        <w:tc>
          <w:tcPr>
            <w:tcW w:w="1106" w:type="dxa"/>
            <w:vAlign w:val="center"/>
          </w:tcPr>
          <w:p w14:paraId="37C07F70" w14:textId="35906BCA" w:rsidR="00EE527C" w:rsidRPr="001946CD" w:rsidRDefault="00EE527C">
            <w:pPr>
              <w:pStyle w:val="af3"/>
            </w:pPr>
            <w:r w:rsidRPr="00C3386A">
              <w:t>1517</w:t>
            </w:r>
          </w:p>
        </w:tc>
        <w:tc>
          <w:tcPr>
            <w:tcW w:w="1106" w:type="dxa"/>
            <w:vAlign w:val="center"/>
          </w:tcPr>
          <w:p w14:paraId="6EE5C539" w14:textId="008403C5" w:rsidR="00EE527C" w:rsidRPr="001946CD" w:rsidRDefault="00EE527C">
            <w:pPr>
              <w:pStyle w:val="af3"/>
            </w:pPr>
            <w:r w:rsidRPr="00C3386A">
              <w:t>1602</w:t>
            </w:r>
          </w:p>
        </w:tc>
        <w:tc>
          <w:tcPr>
            <w:tcW w:w="1106" w:type="dxa"/>
            <w:vAlign w:val="center"/>
          </w:tcPr>
          <w:p w14:paraId="7FCC1E3B" w14:textId="639158CF" w:rsidR="00EE527C" w:rsidRPr="001946CD" w:rsidRDefault="00EE527C">
            <w:pPr>
              <w:pStyle w:val="af3"/>
            </w:pPr>
            <w:r w:rsidRPr="00C3386A">
              <w:t>1252</w:t>
            </w:r>
          </w:p>
        </w:tc>
        <w:tc>
          <w:tcPr>
            <w:tcW w:w="888" w:type="dxa"/>
            <w:vAlign w:val="center"/>
          </w:tcPr>
          <w:p w14:paraId="54B0A775" w14:textId="4E0882DF" w:rsidR="00EE527C" w:rsidRPr="001946CD" w:rsidRDefault="00EE527C" w:rsidP="00EE527C">
            <w:pPr>
              <w:pStyle w:val="af3"/>
            </w:pPr>
            <w:r w:rsidRPr="000454C6">
              <w:t>49</w:t>
            </w:r>
          </w:p>
        </w:tc>
        <w:tc>
          <w:tcPr>
            <w:tcW w:w="1106" w:type="dxa"/>
            <w:vAlign w:val="center"/>
          </w:tcPr>
          <w:p w14:paraId="18150E3F" w14:textId="5A08D889" w:rsidR="00EE527C" w:rsidRPr="001946CD" w:rsidRDefault="00EE527C">
            <w:pPr>
              <w:pStyle w:val="af3"/>
            </w:pPr>
            <w:r w:rsidRPr="004C0F12">
              <w:t>1943</w:t>
            </w:r>
          </w:p>
        </w:tc>
        <w:tc>
          <w:tcPr>
            <w:tcW w:w="1106" w:type="dxa"/>
            <w:vAlign w:val="center"/>
          </w:tcPr>
          <w:p w14:paraId="7AD03916" w14:textId="2067F52F" w:rsidR="00EE527C" w:rsidRPr="001946CD" w:rsidRDefault="00EE527C">
            <w:pPr>
              <w:pStyle w:val="af3"/>
            </w:pPr>
            <w:r w:rsidRPr="004C0F12">
              <w:t>2028</w:t>
            </w:r>
          </w:p>
        </w:tc>
        <w:tc>
          <w:tcPr>
            <w:tcW w:w="1106" w:type="dxa"/>
            <w:vAlign w:val="center"/>
          </w:tcPr>
          <w:p w14:paraId="212AF5A8" w14:textId="4F35D7C0" w:rsidR="00EE527C" w:rsidRPr="001946CD" w:rsidRDefault="00EE527C">
            <w:pPr>
              <w:pStyle w:val="af3"/>
            </w:pPr>
            <w:r w:rsidRPr="004C0F12">
              <w:t>1678</w:t>
            </w:r>
          </w:p>
        </w:tc>
      </w:tr>
      <w:tr w:rsidR="00EE527C" w14:paraId="239FC407" w14:textId="77777777" w:rsidTr="00B25F76">
        <w:trPr>
          <w:trHeight w:val="340"/>
          <w:jc w:val="center"/>
        </w:trPr>
        <w:tc>
          <w:tcPr>
            <w:tcW w:w="717" w:type="dxa"/>
            <w:vMerge/>
            <w:vAlign w:val="center"/>
          </w:tcPr>
          <w:p w14:paraId="286F93D8" w14:textId="77777777" w:rsidR="00EE527C" w:rsidRDefault="00EE527C" w:rsidP="00EE527C">
            <w:pPr>
              <w:pStyle w:val="af3"/>
              <w:rPr>
                <w:color w:val="FF0000"/>
              </w:rPr>
            </w:pPr>
          </w:p>
        </w:tc>
        <w:tc>
          <w:tcPr>
            <w:tcW w:w="969" w:type="dxa"/>
            <w:vAlign w:val="center"/>
          </w:tcPr>
          <w:p w14:paraId="5B877C3D" w14:textId="77777777" w:rsidR="00EE527C" w:rsidRDefault="00EE527C" w:rsidP="00EE527C">
            <w:pPr>
              <w:pStyle w:val="af3"/>
            </w:pPr>
            <w:r>
              <w:rPr>
                <w:rFonts w:hint="eastAsia"/>
              </w:rPr>
              <w:t>那蒙镇</w:t>
            </w:r>
          </w:p>
        </w:tc>
        <w:tc>
          <w:tcPr>
            <w:tcW w:w="922" w:type="dxa"/>
            <w:vAlign w:val="center"/>
          </w:tcPr>
          <w:p w14:paraId="77B627E4" w14:textId="5FA2CC1F" w:rsidR="00EE527C" w:rsidRPr="001946CD" w:rsidRDefault="00EE527C">
            <w:pPr>
              <w:pStyle w:val="af3"/>
            </w:pPr>
            <w:r w:rsidRPr="006C3FC4">
              <w:t>114</w:t>
            </w:r>
          </w:p>
        </w:tc>
        <w:tc>
          <w:tcPr>
            <w:tcW w:w="980" w:type="dxa"/>
            <w:vAlign w:val="center"/>
          </w:tcPr>
          <w:p w14:paraId="22256013" w14:textId="037DA645" w:rsidR="00EE527C" w:rsidRPr="001946CD" w:rsidRDefault="00EE527C">
            <w:pPr>
              <w:pStyle w:val="af3"/>
            </w:pPr>
            <w:r w:rsidRPr="006C3FC4">
              <w:t>18</w:t>
            </w:r>
          </w:p>
        </w:tc>
        <w:tc>
          <w:tcPr>
            <w:tcW w:w="961" w:type="dxa"/>
            <w:vAlign w:val="center"/>
          </w:tcPr>
          <w:p w14:paraId="0EE37154" w14:textId="066052DA" w:rsidR="00EE527C" w:rsidRPr="001946CD" w:rsidRDefault="00EE527C">
            <w:pPr>
              <w:pStyle w:val="af3"/>
            </w:pPr>
            <w:r w:rsidRPr="006C3FC4">
              <w:t>105</w:t>
            </w:r>
          </w:p>
        </w:tc>
        <w:tc>
          <w:tcPr>
            <w:tcW w:w="959" w:type="dxa"/>
            <w:vAlign w:val="center"/>
          </w:tcPr>
          <w:p w14:paraId="467F4E60" w14:textId="385727FF" w:rsidR="00EE527C" w:rsidRPr="001946CD" w:rsidRDefault="00EE527C">
            <w:pPr>
              <w:pStyle w:val="af3"/>
            </w:pPr>
            <w:r w:rsidRPr="006C3FC4">
              <w:t>237</w:t>
            </w:r>
          </w:p>
        </w:tc>
        <w:tc>
          <w:tcPr>
            <w:tcW w:w="896" w:type="dxa"/>
            <w:vAlign w:val="center"/>
          </w:tcPr>
          <w:p w14:paraId="1CEE8ED2" w14:textId="5DEBA0F8" w:rsidR="00EE527C" w:rsidRPr="001946CD" w:rsidRDefault="00EE527C" w:rsidP="00EE527C">
            <w:pPr>
              <w:pStyle w:val="af3"/>
            </w:pPr>
            <w:r w:rsidRPr="000454C6">
              <w:t>349</w:t>
            </w:r>
          </w:p>
        </w:tc>
        <w:tc>
          <w:tcPr>
            <w:tcW w:w="1106" w:type="dxa"/>
            <w:vAlign w:val="center"/>
          </w:tcPr>
          <w:p w14:paraId="06E9CEE2" w14:textId="02A64153" w:rsidR="00EE527C" w:rsidRPr="001946CD" w:rsidRDefault="00EE527C">
            <w:pPr>
              <w:pStyle w:val="af3"/>
            </w:pPr>
            <w:r w:rsidRPr="00C3386A">
              <w:t>1855</w:t>
            </w:r>
          </w:p>
        </w:tc>
        <w:tc>
          <w:tcPr>
            <w:tcW w:w="1106" w:type="dxa"/>
            <w:vAlign w:val="center"/>
          </w:tcPr>
          <w:p w14:paraId="52B2573E" w14:textId="3F24BEE8" w:rsidR="00EE527C" w:rsidRPr="001946CD" w:rsidRDefault="00EE527C">
            <w:pPr>
              <w:pStyle w:val="af3"/>
            </w:pPr>
            <w:r w:rsidRPr="00C3386A">
              <w:t>1968</w:t>
            </w:r>
          </w:p>
        </w:tc>
        <w:tc>
          <w:tcPr>
            <w:tcW w:w="1106" w:type="dxa"/>
            <w:vAlign w:val="center"/>
          </w:tcPr>
          <w:p w14:paraId="1EC9C6A2" w14:textId="7FBC9522" w:rsidR="00EE527C" w:rsidRPr="001946CD" w:rsidRDefault="00EE527C">
            <w:pPr>
              <w:pStyle w:val="af3"/>
            </w:pPr>
            <w:r w:rsidRPr="00C3386A">
              <w:t>1503</w:t>
            </w:r>
          </w:p>
        </w:tc>
        <w:tc>
          <w:tcPr>
            <w:tcW w:w="888" w:type="dxa"/>
            <w:vAlign w:val="center"/>
          </w:tcPr>
          <w:p w14:paraId="3DD5F7EA" w14:textId="1FAD0CF9" w:rsidR="00EE527C" w:rsidRPr="001946CD" w:rsidRDefault="00EE527C" w:rsidP="00EE527C">
            <w:pPr>
              <w:pStyle w:val="af3"/>
            </w:pPr>
            <w:r w:rsidRPr="000454C6">
              <w:t>31</w:t>
            </w:r>
          </w:p>
        </w:tc>
        <w:tc>
          <w:tcPr>
            <w:tcW w:w="1106" w:type="dxa"/>
            <w:vAlign w:val="center"/>
          </w:tcPr>
          <w:p w14:paraId="54949549" w14:textId="00B23BCE" w:rsidR="00EE527C" w:rsidRPr="001946CD" w:rsidRDefault="00EE527C">
            <w:pPr>
              <w:pStyle w:val="af3"/>
            </w:pPr>
            <w:r w:rsidRPr="004C0F12">
              <w:t>2472</w:t>
            </w:r>
          </w:p>
        </w:tc>
        <w:tc>
          <w:tcPr>
            <w:tcW w:w="1106" w:type="dxa"/>
            <w:vAlign w:val="center"/>
          </w:tcPr>
          <w:p w14:paraId="63300415" w14:textId="50AD0A74" w:rsidR="00EE527C" w:rsidRPr="001946CD" w:rsidRDefault="00EE527C">
            <w:pPr>
              <w:pStyle w:val="af3"/>
            </w:pPr>
            <w:r w:rsidRPr="004C0F12">
              <w:t>2585</w:t>
            </w:r>
          </w:p>
        </w:tc>
        <w:tc>
          <w:tcPr>
            <w:tcW w:w="1106" w:type="dxa"/>
            <w:vAlign w:val="center"/>
          </w:tcPr>
          <w:p w14:paraId="44198F6B" w14:textId="1976DBF6" w:rsidR="00EE527C" w:rsidRPr="001946CD" w:rsidRDefault="00EE527C">
            <w:pPr>
              <w:pStyle w:val="af3"/>
            </w:pPr>
            <w:r w:rsidRPr="004C0F12">
              <w:t>2120</w:t>
            </w:r>
          </w:p>
        </w:tc>
      </w:tr>
      <w:tr w:rsidR="00EE527C" w14:paraId="649C066F" w14:textId="77777777" w:rsidTr="00B25F76">
        <w:trPr>
          <w:trHeight w:val="340"/>
          <w:jc w:val="center"/>
        </w:trPr>
        <w:tc>
          <w:tcPr>
            <w:tcW w:w="717" w:type="dxa"/>
            <w:vMerge/>
            <w:vAlign w:val="center"/>
          </w:tcPr>
          <w:p w14:paraId="4330174F" w14:textId="77777777" w:rsidR="00EE527C" w:rsidRDefault="00EE527C" w:rsidP="00EE527C">
            <w:pPr>
              <w:pStyle w:val="af3"/>
              <w:rPr>
                <w:color w:val="FF0000"/>
              </w:rPr>
            </w:pPr>
          </w:p>
        </w:tc>
        <w:tc>
          <w:tcPr>
            <w:tcW w:w="969" w:type="dxa"/>
            <w:vAlign w:val="center"/>
          </w:tcPr>
          <w:p w14:paraId="26FB1894" w14:textId="77777777" w:rsidR="00EE527C" w:rsidRDefault="00EE527C" w:rsidP="00EE527C">
            <w:pPr>
              <w:pStyle w:val="af3"/>
            </w:pPr>
            <w:r>
              <w:rPr>
                <w:rFonts w:hint="eastAsia"/>
              </w:rPr>
              <w:t>长滩镇</w:t>
            </w:r>
          </w:p>
        </w:tc>
        <w:tc>
          <w:tcPr>
            <w:tcW w:w="922" w:type="dxa"/>
            <w:vAlign w:val="center"/>
          </w:tcPr>
          <w:p w14:paraId="09EAA84E" w14:textId="7FE126CF" w:rsidR="00EE527C" w:rsidRPr="001946CD" w:rsidRDefault="00EE527C">
            <w:pPr>
              <w:pStyle w:val="af3"/>
            </w:pPr>
            <w:r w:rsidRPr="006C3FC4">
              <w:t>106</w:t>
            </w:r>
          </w:p>
        </w:tc>
        <w:tc>
          <w:tcPr>
            <w:tcW w:w="980" w:type="dxa"/>
            <w:vAlign w:val="center"/>
          </w:tcPr>
          <w:p w14:paraId="0A477734" w14:textId="7B9AC71C" w:rsidR="00EE527C" w:rsidRPr="001946CD" w:rsidRDefault="00EE527C">
            <w:pPr>
              <w:pStyle w:val="af3"/>
            </w:pPr>
            <w:r w:rsidRPr="006C3FC4">
              <w:t>16</w:t>
            </w:r>
          </w:p>
        </w:tc>
        <w:tc>
          <w:tcPr>
            <w:tcW w:w="961" w:type="dxa"/>
            <w:vAlign w:val="center"/>
          </w:tcPr>
          <w:p w14:paraId="72B4C893" w14:textId="7BD57D5F" w:rsidR="00EE527C" w:rsidRPr="001946CD" w:rsidRDefault="00EE527C">
            <w:pPr>
              <w:pStyle w:val="af3"/>
            </w:pPr>
            <w:r w:rsidRPr="006C3FC4">
              <w:t>120</w:t>
            </w:r>
          </w:p>
        </w:tc>
        <w:tc>
          <w:tcPr>
            <w:tcW w:w="959" w:type="dxa"/>
            <w:vAlign w:val="center"/>
          </w:tcPr>
          <w:p w14:paraId="1C7FA292" w14:textId="48379D9F" w:rsidR="00EE527C" w:rsidRPr="001946CD" w:rsidRDefault="00EE527C">
            <w:pPr>
              <w:pStyle w:val="af3"/>
            </w:pPr>
            <w:r w:rsidRPr="006C3FC4">
              <w:t>242</w:t>
            </w:r>
          </w:p>
        </w:tc>
        <w:tc>
          <w:tcPr>
            <w:tcW w:w="896" w:type="dxa"/>
            <w:vAlign w:val="center"/>
          </w:tcPr>
          <w:p w14:paraId="678C758E" w14:textId="0E167BE2" w:rsidR="00EE527C" w:rsidRPr="001946CD" w:rsidRDefault="00EE527C" w:rsidP="00EE527C">
            <w:pPr>
              <w:pStyle w:val="af3"/>
            </w:pPr>
            <w:r w:rsidRPr="000454C6">
              <w:t>6</w:t>
            </w:r>
          </w:p>
        </w:tc>
        <w:tc>
          <w:tcPr>
            <w:tcW w:w="1106" w:type="dxa"/>
            <w:vAlign w:val="center"/>
          </w:tcPr>
          <w:p w14:paraId="1286C379" w14:textId="18A6BD32" w:rsidR="00EE527C" w:rsidRPr="001946CD" w:rsidRDefault="00EE527C">
            <w:pPr>
              <w:pStyle w:val="af3"/>
            </w:pPr>
            <w:r w:rsidRPr="00C3386A">
              <w:t>2080</w:t>
            </w:r>
          </w:p>
        </w:tc>
        <w:tc>
          <w:tcPr>
            <w:tcW w:w="1106" w:type="dxa"/>
            <w:vAlign w:val="center"/>
          </w:tcPr>
          <w:p w14:paraId="5705A83C" w14:textId="4FB4F83C" w:rsidR="00EE527C" w:rsidRPr="001946CD" w:rsidRDefault="00EE527C">
            <w:pPr>
              <w:pStyle w:val="af3"/>
            </w:pPr>
            <w:r w:rsidRPr="00C3386A">
              <w:t>2207</w:t>
            </w:r>
          </w:p>
        </w:tc>
        <w:tc>
          <w:tcPr>
            <w:tcW w:w="1106" w:type="dxa"/>
            <w:vAlign w:val="center"/>
          </w:tcPr>
          <w:p w14:paraId="0F13F73E" w14:textId="6CA4042A" w:rsidR="00EE527C" w:rsidRPr="001946CD" w:rsidRDefault="00EE527C">
            <w:pPr>
              <w:pStyle w:val="af3"/>
            </w:pPr>
            <w:r w:rsidRPr="00C3386A">
              <w:t>1683</w:t>
            </w:r>
          </w:p>
        </w:tc>
        <w:tc>
          <w:tcPr>
            <w:tcW w:w="888" w:type="dxa"/>
            <w:vAlign w:val="center"/>
          </w:tcPr>
          <w:p w14:paraId="0C00B927" w14:textId="07D38EC8" w:rsidR="00EE527C" w:rsidRPr="001946CD" w:rsidRDefault="00EE527C" w:rsidP="00EE527C">
            <w:pPr>
              <w:pStyle w:val="af3"/>
            </w:pPr>
            <w:r w:rsidRPr="000454C6">
              <w:t>29</w:t>
            </w:r>
          </w:p>
        </w:tc>
        <w:tc>
          <w:tcPr>
            <w:tcW w:w="1106" w:type="dxa"/>
            <w:vAlign w:val="center"/>
          </w:tcPr>
          <w:p w14:paraId="12CBC66B" w14:textId="6B40AE73" w:rsidR="00EE527C" w:rsidRPr="001946CD" w:rsidRDefault="00EE527C">
            <w:pPr>
              <w:pStyle w:val="af3"/>
            </w:pPr>
            <w:r w:rsidRPr="004C0F12">
              <w:t>2357</w:t>
            </w:r>
          </w:p>
        </w:tc>
        <w:tc>
          <w:tcPr>
            <w:tcW w:w="1106" w:type="dxa"/>
            <w:vAlign w:val="center"/>
          </w:tcPr>
          <w:p w14:paraId="2E87A1A8" w14:textId="2B7160E6" w:rsidR="00EE527C" w:rsidRPr="001946CD" w:rsidRDefault="00EE527C">
            <w:pPr>
              <w:pStyle w:val="af3"/>
            </w:pPr>
            <w:r w:rsidRPr="004C0F12">
              <w:t>2484</w:t>
            </w:r>
          </w:p>
        </w:tc>
        <w:tc>
          <w:tcPr>
            <w:tcW w:w="1106" w:type="dxa"/>
            <w:vAlign w:val="center"/>
          </w:tcPr>
          <w:p w14:paraId="24517902" w14:textId="379F196B" w:rsidR="00EE527C" w:rsidRPr="001946CD" w:rsidRDefault="00EE527C">
            <w:pPr>
              <w:pStyle w:val="af3"/>
            </w:pPr>
            <w:r w:rsidRPr="004C0F12">
              <w:t>1959</w:t>
            </w:r>
          </w:p>
        </w:tc>
      </w:tr>
      <w:tr w:rsidR="00EE527C" w14:paraId="361B5D1D" w14:textId="77777777" w:rsidTr="00B25F76">
        <w:trPr>
          <w:trHeight w:val="340"/>
          <w:jc w:val="center"/>
        </w:trPr>
        <w:tc>
          <w:tcPr>
            <w:tcW w:w="717" w:type="dxa"/>
            <w:vMerge/>
            <w:vAlign w:val="center"/>
          </w:tcPr>
          <w:p w14:paraId="50AFBFD1" w14:textId="77777777" w:rsidR="00EE527C" w:rsidRDefault="00EE527C" w:rsidP="00EE527C">
            <w:pPr>
              <w:pStyle w:val="af3"/>
              <w:rPr>
                <w:color w:val="FF0000"/>
              </w:rPr>
            </w:pPr>
          </w:p>
        </w:tc>
        <w:tc>
          <w:tcPr>
            <w:tcW w:w="969" w:type="dxa"/>
            <w:vAlign w:val="center"/>
          </w:tcPr>
          <w:p w14:paraId="015E998F" w14:textId="77777777" w:rsidR="00EE527C" w:rsidRDefault="00EE527C" w:rsidP="00EE527C">
            <w:pPr>
              <w:pStyle w:val="af3"/>
            </w:pPr>
            <w:r>
              <w:rPr>
                <w:rFonts w:hint="eastAsia"/>
              </w:rPr>
              <w:t>新棠镇</w:t>
            </w:r>
          </w:p>
        </w:tc>
        <w:tc>
          <w:tcPr>
            <w:tcW w:w="922" w:type="dxa"/>
            <w:vAlign w:val="center"/>
          </w:tcPr>
          <w:p w14:paraId="2535B441" w14:textId="6D9EEABF" w:rsidR="00EE527C" w:rsidRPr="001946CD" w:rsidRDefault="00EE527C">
            <w:pPr>
              <w:pStyle w:val="af3"/>
            </w:pPr>
            <w:r w:rsidRPr="006C3FC4">
              <w:t>150</w:t>
            </w:r>
          </w:p>
        </w:tc>
        <w:tc>
          <w:tcPr>
            <w:tcW w:w="980" w:type="dxa"/>
            <w:vAlign w:val="center"/>
          </w:tcPr>
          <w:p w14:paraId="1850E906" w14:textId="04A0892B" w:rsidR="00EE527C" w:rsidRPr="001946CD" w:rsidRDefault="00EE527C">
            <w:pPr>
              <w:pStyle w:val="af3"/>
            </w:pPr>
            <w:r w:rsidRPr="006C3FC4">
              <w:t>23</w:t>
            </w:r>
          </w:p>
        </w:tc>
        <w:tc>
          <w:tcPr>
            <w:tcW w:w="961" w:type="dxa"/>
            <w:vAlign w:val="center"/>
          </w:tcPr>
          <w:p w14:paraId="73084E20" w14:textId="1DBAD9C4" w:rsidR="00EE527C" w:rsidRPr="001946CD" w:rsidRDefault="00EE527C">
            <w:pPr>
              <w:pStyle w:val="af3"/>
            </w:pPr>
            <w:r w:rsidRPr="006C3FC4">
              <w:t>37</w:t>
            </w:r>
          </w:p>
        </w:tc>
        <w:tc>
          <w:tcPr>
            <w:tcW w:w="959" w:type="dxa"/>
            <w:vAlign w:val="center"/>
          </w:tcPr>
          <w:p w14:paraId="20AA1A00" w14:textId="2440EEF3" w:rsidR="00EE527C" w:rsidRPr="001946CD" w:rsidRDefault="00EE527C">
            <w:pPr>
              <w:pStyle w:val="af3"/>
            </w:pPr>
            <w:r w:rsidRPr="006C3FC4">
              <w:t>210</w:t>
            </w:r>
          </w:p>
        </w:tc>
        <w:tc>
          <w:tcPr>
            <w:tcW w:w="896" w:type="dxa"/>
            <w:vAlign w:val="center"/>
          </w:tcPr>
          <w:p w14:paraId="38B43151" w14:textId="3A3718EC" w:rsidR="00EE527C" w:rsidRPr="001946CD" w:rsidRDefault="00EE527C" w:rsidP="00EE527C">
            <w:pPr>
              <w:pStyle w:val="af3"/>
            </w:pPr>
            <w:r w:rsidRPr="000454C6">
              <w:t>6</w:t>
            </w:r>
          </w:p>
        </w:tc>
        <w:tc>
          <w:tcPr>
            <w:tcW w:w="1106" w:type="dxa"/>
            <w:vAlign w:val="center"/>
          </w:tcPr>
          <w:p w14:paraId="73D4B68E" w14:textId="6A1BA356" w:rsidR="00EE527C" w:rsidRPr="001946CD" w:rsidRDefault="00EE527C">
            <w:pPr>
              <w:pStyle w:val="af3"/>
            </w:pPr>
            <w:r w:rsidRPr="00C3386A">
              <w:t>1437</w:t>
            </w:r>
          </w:p>
        </w:tc>
        <w:tc>
          <w:tcPr>
            <w:tcW w:w="1106" w:type="dxa"/>
            <w:vAlign w:val="center"/>
          </w:tcPr>
          <w:p w14:paraId="426C6663" w14:textId="415609E3" w:rsidR="00EE527C" w:rsidRPr="001946CD" w:rsidRDefault="00EE527C">
            <w:pPr>
              <w:pStyle w:val="af3"/>
            </w:pPr>
            <w:r w:rsidRPr="00C3386A">
              <w:t>1518</w:t>
            </w:r>
          </w:p>
        </w:tc>
        <w:tc>
          <w:tcPr>
            <w:tcW w:w="1106" w:type="dxa"/>
            <w:vAlign w:val="center"/>
          </w:tcPr>
          <w:p w14:paraId="53A0C718" w14:textId="1CC615AB" w:rsidR="00EE527C" w:rsidRPr="001946CD" w:rsidRDefault="00EE527C">
            <w:pPr>
              <w:pStyle w:val="af3"/>
            </w:pPr>
            <w:r w:rsidRPr="00C3386A">
              <w:t>1183</w:t>
            </w:r>
          </w:p>
        </w:tc>
        <w:tc>
          <w:tcPr>
            <w:tcW w:w="888" w:type="dxa"/>
            <w:vAlign w:val="center"/>
          </w:tcPr>
          <w:p w14:paraId="5A02C978" w14:textId="1154BFDC" w:rsidR="00EE527C" w:rsidRPr="001946CD" w:rsidRDefault="00EE527C" w:rsidP="00EE527C">
            <w:pPr>
              <w:pStyle w:val="af3"/>
            </w:pPr>
            <w:r w:rsidRPr="000454C6">
              <w:t>41</w:t>
            </w:r>
          </w:p>
        </w:tc>
        <w:tc>
          <w:tcPr>
            <w:tcW w:w="1106" w:type="dxa"/>
            <w:vAlign w:val="center"/>
          </w:tcPr>
          <w:p w14:paraId="37F7F40F" w14:textId="763A108B" w:rsidR="00EE527C" w:rsidRPr="001946CD" w:rsidRDefault="00EE527C">
            <w:pPr>
              <w:pStyle w:val="af3"/>
            </w:pPr>
            <w:r w:rsidRPr="004C0F12">
              <w:t>1694</w:t>
            </w:r>
          </w:p>
        </w:tc>
        <w:tc>
          <w:tcPr>
            <w:tcW w:w="1106" w:type="dxa"/>
            <w:vAlign w:val="center"/>
          </w:tcPr>
          <w:p w14:paraId="3E5AB9C4" w14:textId="2C999304" w:rsidR="00EE527C" w:rsidRPr="001946CD" w:rsidRDefault="00EE527C">
            <w:pPr>
              <w:pStyle w:val="af3"/>
            </w:pPr>
            <w:r w:rsidRPr="004C0F12">
              <w:t>1776</w:t>
            </w:r>
          </w:p>
        </w:tc>
        <w:tc>
          <w:tcPr>
            <w:tcW w:w="1106" w:type="dxa"/>
            <w:vAlign w:val="center"/>
          </w:tcPr>
          <w:p w14:paraId="399577A2" w14:textId="1AA9D74C" w:rsidR="00EE527C" w:rsidRPr="001946CD" w:rsidRDefault="00EE527C">
            <w:pPr>
              <w:pStyle w:val="af3"/>
            </w:pPr>
            <w:r w:rsidRPr="004C0F12">
              <w:t>1441</w:t>
            </w:r>
          </w:p>
        </w:tc>
      </w:tr>
      <w:tr w:rsidR="00EE527C" w14:paraId="4B619AF9" w14:textId="77777777" w:rsidTr="00B25F76">
        <w:trPr>
          <w:trHeight w:val="340"/>
          <w:jc w:val="center"/>
        </w:trPr>
        <w:tc>
          <w:tcPr>
            <w:tcW w:w="717" w:type="dxa"/>
            <w:vMerge/>
            <w:vAlign w:val="center"/>
          </w:tcPr>
          <w:p w14:paraId="52D00484" w14:textId="77777777" w:rsidR="00EE527C" w:rsidRDefault="00EE527C" w:rsidP="00EE527C">
            <w:pPr>
              <w:pStyle w:val="af3"/>
              <w:rPr>
                <w:color w:val="FF0000"/>
              </w:rPr>
            </w:pPr>
          </w:p>
        </w:tc>
        <w:tc>
          <w:tcPr>
            <w:tcW w:w="969" w:type="dxa"/>
            <w:vAlign w:val="center"/>
          </w:tcPr>
          <w:p w14:paraId="114A13C6" w14:textId="77777777" w:rsidR="00EE527C" w:rsidRDefault="00EE527C" w:rsidP="00EE527C">
            <w:pPr>
              <w:pStyle w:val="af3"/>
            </w:pPr>
            <w:r>
              <w:rPr>
                <w:rFonts w:hint="eastAsia"/>
              </w:rPr>
              <w:t>大直镇</w:t>
            </w:r>
          </w:p>
        </w:tc>
        <w:tc>
          <w:tcPr>
            <w:tcW w:w="922" w:type="dxa"/>
            <w:vAlign w:val="center"/>
          </w:tcPr>
          <w:p w14:paraId="61E541E8" w14:textId="00B54618" w:rsidR="00EE527C" w:rsidRPr="001946CD" w:rsidRDefault="00EE527C">
            <w:pPr>
              <w:pStyle w:val="af3"/>
            </w:pPr>
            <w:r w:rsidRPr="006C3FC4">
              <w:t>166</w:t>
            </w:r>
          </w:p>
        </w:tc>
        <w:tc>
          <w:tcPr>
            <w:tcW w:w="980" w:type="dxa"/>
            <w:vAlign w:val="center"/>
          </w:tcPr>
          <w:p w14:paraId="331E5D37" w14:textId="454EC522" w:rsidR="00EE527C" w:rsidRPr="001946CD" w:rsidRDefault="00EE527C">
            <w:pPr>
              <w:pStyle w:val="af3"/>
            </w:pPr>
            <w:r w:rsidRPr="006C3FC4">
              <w:t>26</w:t>
            </w:r>
          </w:p>
        </w:tc>
        <w:tc>
          <w:tcPr>
            <w:tcW w:w="961" w:type="dxa"/>
            <w:vAlign w:val="center"/>
          </w:tcPr>
          <w:p w14:paraId="2EEACB17" w14:textId="79ED8EF4" w:rsidR="00EE527C" w:rsidRPr="001946CD" w:rsidRDefault="00EE527C">
            <w:pPr>
              <w:pStyle w:val="af3"/>
            </w:pPr>
            <w:r w:rsidRPr="006C3FC4">
              <w:t>160</w:t>
            </w:r>
          </w:p>
        </w:tc>
        <w:tc>
          <w:tcPr>
            <w:tcW w:w="959" w:type="dxa"/>
            <w:vAlign w:val="center"/>
          </w:tcPr>
          <w:p w14:paraId="007E0F78" w14:textId="299217A2" w:rsidR="00EE527C" w:rsidRPr="001946CD" w:rsidRDefault="00EE527C">
            <w:pPr>
              <w:pStyle w:val="af3"/>
            </w:pPr>
            <w:r w:rsidRPr="006C3FC4">
              <w:t>351</w:t>
            </w:r>
          </w:p>
        </w:tc>
        <w:tc>
          <w:tcPr>
            <w:tcW w:w="896" w:type="dxa"/>
            <w:vAlign w:val="center"/>
          </w:tcPr>
          <w:p w14:paraId="7F242776" w14:textId="09C34B9E" w:rsidR="00EE527C" w:rsidRPr="001946CD" w:rsidRDefault="00EE527C" w:rsidP="00EE527C">
            <w:pPr>
              <w:pStyle w:val="af3"/>
            </w:pPr>
            <w:r w:rsidRPr="000454C6">
              <w:t>15</w:t>
            </w:r>
          </w:p>
        </w:tc>
        <w:tc>
          <w:tcPr>
            <w:tcW w:w="1106" w:type="dxa"/>
            <w:vAlign w:val="center"/>
          </w:tcPr>
          <w:p w14:paraId="290AD4E7" w14:textId="64A17864" w:rsidR="00EE527C" w:rsidRPr="001946CD" w:rsidRDefault="00EE527C">
            <w:pPr>
              <w:pStyle w:val="af3"/>
            </w:pPr>
            <w:r w:rsidRPr="00C3386A">
              <w:t>2102</w:t>
            </w:r>
          </w:p>
        </w:tc>
        <w:tc>
          <w:tcPr>
            <w:tcW w:w="1106" w:type="dxa"/>
            <w:vAlign w:val="center"/>
          </w:tcPr>
          <w:p w14:paraId="1F966AAD" w14:textId="21948CAA" w:rsidR="00EE527C" w:rsidRPr="001946CD" w:rsidRDefault="00EE527C">
            <w:pPr>
              <w:pStyle w:val="af3"/>
            </w:pPr>
            <w:r w:rsidRPr="00C3386A">
              <w:t>2226</w:t>
            </w:r>
          </w:p>
        </w:tc>
        <w:tc>
          <w:tcPr>
            <w:tcW w:w="1106" w:type="dxa"/>
            <w:vAlign w:val="center"/>
          </w:tcPr>
          <w:p w14:paraId="688730A2" w14:textId="5AE524A8" w:rsidR="00EE527C" w:rsidRPr="001946CD" w:rsidRDefault="00EE527C">
            <w:pPr>
              <w:pStyle w:val="af3"/>
            </w:pPr>
            <w:r w:rsidRPr="00C3386A">
              <w:t>1716</w:t>
            </w:r>
          </w:p>
        </w:tc>
        <w:tc>
          <w:tcPr>
            <w:tcW w:w="888" w:type="dxa"/>
            <w:vAlign w:val="center"/>
          </w:tcPr>
          <w:p w14:paraId="2561A320" w14:textId="77416882" w:rsidR="00EE527C" w:rsidRPr="001946CD" w:rsidRDefault="00EE527C" w:rsidP="00EE527C">
            <w:pPr>
              <w:pStyle w:val="af3"/>
            </w:pPr>
            <w:r w:rsidRPr="000454C6">
              <w:t>45</w:t>
            </w:r>
          </w:p>
        </w:tc>
        <w:tc>
          <w:tcPr>
            <w:tcW w:w="1106" w:type="dxa"/>
            <w:vAlign w:val="center"/>
          </w:tcPr>
          <w:p w14:paraId="2DBBC829" w14:textId="23BC2523" w:rsidR="00EE527C" w:rsidRPr="001946CD" w:rsidRDefault="00EE527C">
            <w:pPr>
              <w:pStyle w:val="af3"/>
            </w:pPr>
            <w:r w:rsidRPr="004C0F12">
              <w:t>2514</w:t>
            </w:r>
          </w:p>
        </w:tc>
        <w:tc>
          <w:tcPr>
            <w:tcW w:w="1106" w:type="dxa"/>
            <w:vAlign w:val="center"/>
          </w:tcPr>
          <w:p w14:paraId="17FA95F4" w14:textId="03E97CF8" w:rsidR="00EE527C" w:rsidRPr="001946CD" w:rsidRDefault="00EE527C">
            <w:pPr>
              <w:pStyle w:val="af3"/>
            </w:pPr>
            <w:r w:rsidRPr="004C0F12">
              <w:t>2637</w:t>
            </w:r>
          </w:p>
        </w:tc>
        <w:tc>
          <w:tcPr>
            <w:tcW w:w="1106" w:type="dxa"/>
            <w:vAlign w:val="center"/>
          </w:tcPr>
          <w:p w14:paraId="035768F1" w14:textId="2F6BF3FC" w:rsidR="00EE527C" w:rsidRPr="001946CD" w:rsidRDefault="00EE527C">
            <w:pPr>
              <w:pStyle w:val="af3"/>
            </w:pPr>
            <w:r w:rsidRPr="004C0F12">
              <w:t>2127</w:t>
            </w:r>
          </w:p>
        </w:tc>
      </w:tr>
      <w:tr w:rsidR="00EE527C" w14:paraId="1043857A" w14:textId="77777777" w:rsidTr="00B25F76">
        <w:trPr>
          <w:trHeight w:val="340"/>
          <w:jc w:val="center"/>
        </w:trPr>
        <w:tc>
          <w:tcPr>
            <w:tcW w:w="717" w:type="dxa"/>
            <w:vMerge/>
            <w:vAlign w:val="center"/>
          </w:tcPr>
          <w:p w14:paraId="7A832FD9" w14:textId="77777777" w:rsidR="00EE527C" w:rsidRDefault="00EE527C" w:rsidP="00EE527C">
            <w:pPr>
              <w:pStyle w:val="af3"/>
              <w:rPr>
                <w:color w:val="FF0000"/>
              </w:rPr>
            </w:pPr>
          </w:p>
        </w:tc>
        <w:tc>
          <w:tcPr>
            <w:tcW w:w="969" w:type="dxa"/>
            <w:vAlign w:val="center"/>
          </w:tcPr>
          <w:p w14:paraId="15CF9F88" w14:textId="77777777" w:rsidR="00EE527C" w:rsidRDefault="00EE527C" w:rsidP="00EE527C">
            <w:pPr>
              <w:pStyle w:val="af3"/>
            </w:pPr>
            <w:r>
              <w:rPr>
                <w:rFonts w:hint="eastAsia"/>
              </w:rPr>
              <w:t>大寺镇</w:t>
            </w:r>
          </w:p>
        </w:tc>
        <w:tc>
          <w:tcPr>
            <w:tcW w:w="922" w:type="dxa"/>
            <w:vAlign w:val="center"/>
          </w:tcPr>
          <w:p w14:paraId="5927D615" w14:textId="5B7BE5BC" w:rsidR="00EE527C" w:rsidRPr="001946CD" w:rsidRDefault="00EE527C">
            <w:pPr>
              <w:pStyle w:val="af3"/>
            </w:pPr>
            <w:r w:rsidRPr="006C3FC4">
              <w:t>207</w:t>
            </w:r>
          </w:p>
        </w:tc>
        <w:tc>
          <w:tcPr>
            <w:tcW w:w="980" w:type="dxa"/>
            <w:vAlign w:val="center"/>
          </w:tcPr>
          <w:p w14:paraId="684CCDE0" w14:textId="3B29394F" w:rsidR="00EE527C" w:rsidRPr="001946CD" w:rsidRDefault="00EE527C">
            <w:pPr>
              <w:pStyle w:val="af3"/>
            </w:pPr>
            <w:r w:rsidRPr="006C3FC4">
              <w:t>32</w:t>
            </w:r>
          </w:p>
        </w:tc>
        <w:tc>
          <w:tcPr>
            <w:tcW w:w="961" w:type="dxa"/>
            <w:vAlign w:val="center"/>
          </w:tcPr>
          <w:p w14:paraId="6582F9F1" w14:textId="378867A3" w:rsidR="00EE527C" w:rsidRPr="001946CD" w:rsidRDefault="00EE527C">
            <w:pPr>
              <w:pStyle w:val="af3"/>
            </w:pPr>
            <w:r w:rsidRPr="006C3FC4">
              <w:t>184</w:t>
            </w:r>
          </w:p>
        </w:tc>
        <w:tc>
          <w:tcPr>
            <w:tcW w:w="959" w:type="dxa"/>
            <w:vAlign w:val="center"/>
          </w:tcPr>
          <w:p w14:paraId="6CBB7E25" w14:textId="06FCAD30" w:rsidR="00EE527C" w:rsidRPr="001946CD" w:rsidRDefault="00EE527C">
            <w:pPr>
              <w:pStyle w:val="af3"/>
            </w:pPr>
            <w:r w:rsidRPr="006C3FC4">
              <w:t>423</w:t>
            </w:r>
          </w:p>
        </w:tc>
        <w:tc>
          <w:tcPr>
            <w:tcW w:w="896" w:type="dxa"/>
            <w:vAlign w:val="center"/>
          </w:tcPr>
          <w:p w14:paraId="6FE34B59" w14:textId="26193D02" w:rsidR="00EE527C" w:rsidRPr="001946CD" w:rsidRDefault="00EE527C" w:rsidP="00EE527C">
            <w:pPr>
              <w:pStyle w:val="af3"/>
            </w:pPr>
            <w:r w:rsidRPr="000454C6">
              <w:t>306</w:t>
            </w:r>
          </w:p>
        </w:tc>
        <w:tc>
          <w:tcPr>
            <w:tcW w:w="1106" w:type="dxa"/>
            <w:vAlign w:val="center"/>
          </w:tcPr>
          <w:p w14:paraId="7DCE838C" w14:textId="268CBD2A" w:rsidR="00EE527C" w:rsidRPr="001946CD" w:rsidRDefault="00EE527C">
            <w:pPr>
              <w:pStyle w:val="af3"/>
            </w:pPr>
            <w:r w:rsidRPr="00C3386A">
              <w:t>2889</w:t>
            </w:r>
          </w:p>
        </w:tc>
        <w:tc>
          <w:tcPr>
            <w:tcW w:w="1106" w:type="dxa"/>
            <w:vAlign w:val="center"/>
          </w:tcPr>
          <w:p w14:paraId="7699998D" w14:textId="0041CCFA" w:rsidR="00EE527C" w:rsidRPr="001946CD" w:rsidRDefault="00EE527C">
            <w:pPr>
              <w:pStyle w:val="af3"/>
            </w:pPr>
            <w:r w:rsidRPr="00C3386A">
              <w:t>3063</w:t>
            </w:r>
          </w:p>
        </w:tc>
        <w:tc>
          <w:tcPr>
            <w:tcW w:w="1106" w:type="dxa"/>
            <w:vAlign w:val="center"/>
          </w:tcPr>
          <w:p w14:paraId="7DA4B4A0" w14:textId="776148B1" w:rsidR="00EE527C" w:rsidRPr="001946CD" w:rsidRDefault="00EE527C">
            <w:pPr>
              <w:pStyle w:val="af3"/>
            </w:pPr>
            <w:r w:rsidRPr="00C3386A">
              <w:t>2344</w:t>
            </w:r>
          </w:p>
        </w:tc>
        <w:tc>
          <w:tcPr>
            <w:tcW w:w="888" w:type="dxa"/>
            <w:vAlign w:val="center"/>
          </w:tcPr>
          <w:p w14:paraId="32B24873" w14:textId="27D4CDA2" w:rsidR="00EE527C" w:rsidRPr="001946CD" w:rsidRDefault="00EE527C" w:rsidP="00EE527C">
            <w:pPr>
              <w:pStyle w:val="af3"/>
            </w:pPr>
            <w:r w:rsidRPr="000454C6">
              <w:t>56</w:t>
            </w:r>
          </w:p>
        </w:tc>
        <w:tc>
          <w:tcPr>
            <w:tcW w:w="1106" w:type="dxa"/>
            <w:vAlign w:val="center"/>
          </w:tcPr>
          <w:p w14:paraId="7C923406" w14:textId="6A2E9F24" w:rsidR="00EE527C" w:rsidRPr="001946CD" w:rsidRDefault="00EE527C">
            <w:pPr>
              <w:pStyle w:val="af3"/>
            </w:pPr>
            <w:r w:rsidRPr="004C0F12">
              <w:t>3674</w:t>
            </w:r>
          </w:p>
        </w:tc>
        <w:tc>
          <w:tcPr>
            <w:tcW w:w="1106" w:type="dxa"/>
            <w:vAlign w:val="center"/>
          </w:tcPr>
          <w:p w14:paraId="0FE2B8A1" w14:textId="199C2570" w:rsidR="00EE527C" w:rsidRPr="001946CD" w:rsidRDefault="00EE527C">
            <w:pPr>
              <w:pStyle w:val="af3"/>
            </w:pPr>
            <w:r w:rsidRPr="004C0F12">
              <w:t>3848</w:t>
            </w:r>
          </w:p>
        </w:tc>
        <w:tc>
          <w:tcPr>
            <w:tcW w:w="1106" w:type="dxa"/>
            <w:vAlign w:val="center"/>
          </w:tcPr>
          <w:p w14:paraId="07D1A214" w14:textId="1654E8BF" w:rsidR="00EE527C" w:rsidRPr="001946CD" w:rsidRDefault="00EE527C">
            <w:pPr>
              <w:pStyle w:val="af3"/>
            </w:pPr>
            <w:r w:rsidRPr="004C0F12">
              <w:t>3129</w:t>
            </w:r>
          </w:p>
        </w:tc>
      </w:tr>
      <w:tr w:rsidR="00EE527C" w14:paraId="32791611" w14:textId="77777777" w:rsidTr="00B25F76">
        <w:trPr>
          <w:trHeight w:val="340"/>
          <w:jc w:val="center"/>
        </w:trPr>
        <w:tc>
          <w:tcPr>
            <w:tcW w:w="717" w:type="dxa"/>
            <w:vMerge/>
            <w:vAlign w:val="center"/>
          </w:tcPr>
          <w:p w14:paraId="0964533E" w14:textId="77777777" w:rsidR="00EE527C" w:rsidRDefault="00EE527C" w:rsidP="00EE527C">
            <w:pPr>
              <w:pStyle w:val="af3"/>
              <w:rPr>
                <w:color w:val="FF0000"/>
              </w:rPr>
            </w:pPr>
          </w:p>
        </w:tc>
        <w:tc>
          <w:tcPr>
            <w:tcW w:w="969" w:type="dxa"/>
            <w:vAlign w:val="center"/>
          </w:tcPr>
          <w:p w14:paraId="68DA34A8" w14:textId="77777777" w:rsidR="00EE527C" w:rsidRDefault="00EE527C" w:rsidP="00EE527C">
            <w:pPr>
              <w:pStyle w:val="af3"/>
            </w:pPr>
            <w:r>
              <w:rPr>
                <w:rFonts w:hint="eastAsia"/>
              </w:rPr>
              <w:t>贵台镇</w:t>
            </w:r>
          </w:p>
        </w:tc>
        <w:tc>
          <w:tcPr>
            <w:tcW w:w="922" w:type="dxa"/>
            <w:vAlign w:val="center"/>
          </w:tcPr>
          <w:p w14:paraId="162307A5" w14:textId="52719D8F" w:rsidR="00EE527C" w:rsidRPr="001946CD" w:rsidRDefault="00EE527C">
            <w:pPr>
              <w:pStyle w:val="af3"/>
            </w:pPr>
            <w:r w:rsidRPr="006C3FC4">
              <w:t>67</w:t>
            </w:r>
          </w:p>
        </w:tc>
        <w:tc>
          <w:tcPr>
            <w:tcW w:w="980" w:type="dxa"/>
            <w:vAlign w:val="center"/>
          </w:tcPr>
          <w:p w14:paraId="58E90D05" w14:textId="6BB65D4D" w:rsidR="00EE527C" w:rsidRPr="001946CD" w:rsidRDefault="00EE527C">
            <w:pPr>
              <w:pStyle w:val="af3"/>
            </w:pPr>
            <w:r w:rsidRPr="006C3FC4">
              <w:t>10</w:t>
            </w:r>
          </w:p>
        </w:tc>
        <w:tc>
          <w:tcPr>
            <w:tcW w:w="961" w:type="dxa"/>
            <w:vAlign w:val="center"/>
          </w:tcPr>
          <w:p w14:paraId="7FA56EFA" w14:textId="4E263175" w:rsidR="00EE527C" w:rsidRPr="001946CD" w:rsidRDefault="00EE527C">
            <w:pPr>
              <w:pStyle w:val="af3"/>
            </w:pPr>
            <w:r w:rsidRPr="006C3FC4">
              <w:t>62</w:t>
            </w:r>
          </w:p>
        </w:tc>
        <w:tc>
          <w:tcPr>
            <w:tcW w:w="959" w:type="dxa"/>
            <w:vAlign w:val="center"/>
          </w:tcPr>
          <w:p w14:paraId="089F57D2" w14:textId="2A44314B" w:rsidR="00EE527C" w:rsidRPr="001946CD" w:rsidRDefault="00EE527C">
            <w:pPr>
              <w:pStyle w:val="af3"/>
            </w:pPr>
            <w:r w:rsidRPr="006C3FC4">
              <w:t>139</w:t>
            </w:r>
          </w:p>
        </w:tc>
        <w:tc>
          <w:tcPr>
            <w:tcW w:w="896" w:type="dxa"/>
            <w:vAlign w:val="center"/>
          </w:tcPr>
          <w:p w14:paraId="63F8D573" w14:textId="2CE3EBF0" w:rsidR="00EE527C" w:rsidRPr="001946CD" w:rsidRDefault="00EE527C" w:rsidP="00EE527C">
            <w:pPr>
              <w:pStyle w:val="af3"/>
            </w:pPr>
            <w:r w:rsidRPr="000454C6">
              <w:t>6</w:t>
            </w:r>
          </w:p>
        </w:tc>
        <w:tc>
          <w:tcPr>
            <w:tcW w:w="1106" w:type="dxa"/>
            <w:vAlign w:val="center"/>
          </w:tcPr>
          <w:p w14:paraId="5C218587" w14:textId="1523D148" w:rsidR="00EE527C" w:rsidRPr="001946CD" w:rsidRDefault="00EE527C">
            <w:pPr>
              <w:pStyle w:val="af3"/>
            </w:pPr>
            <w:r w:rsidRPr="00C3386A">
              <w:t>1269</w:t>
            </w:r>
          </w:p>
        </w:tc>
        <w:tc>
          <w:tcPr>
            <w:tcW w:w="1106" w:type="dxa"/>
            <w:vAlign w:val="center"/>
          </w:tcPr>
          <w:p w14:paraId="0D0C6356" w14:textId="1A207221" w:rsidR="00EE527C" w:rsidRPr="001946CD" w:rsidRDefault="00EE527C">
            <w:pPr>
              <w:pStyle w:val="af3"/>
            </w:pPr>
            <w:r w:rsidRPr="00C3386A">
              <w:t>1347</w:t>
            </w:r>
          </w:p>
        </w:tc>
        <w:tc>
          <w:tcPr>
            <w:tcW w:w="1106" w:type="dxa"/>
            <w:vAlign w:val="center"/>
          </w:tcPr>
          <w:p w14:paraId="2F4BA52C" w14:textId="69C70D97" w:rsidR="00EE527C" w:rsidRPr="001946CD" w:rsidRDefault="00EE527C">
            <w:pPr>
              <w:pStyle w:val="af3"/>
            </w:pPr>
            <w:r w:rsidRPr="00C3386A">
              <w:t>1025</w:t>
            </w:r>
          </w:p>
        </w:tc>
        <w:tc>
          <w:tcPr>
            <w:tcW w:w="888" w:type="dxa"/>
            <w:vAlign w:val="center"/>
          </w:tcPr>
          <w:p w14:paraId="040C550A" w14:textId="06881E83" w:rsidR="00EE527C" w:rsidRPr="001946CD" w:rsidRDefault="00EE527C" w:rsidP="00EE527C">
            <w:pPr>
              <w:pStyle w:val="af3"/>
            </w:pPr>
            <w:r w:rsidRPr="000454C6">
              <w:t>18</w:t>
            </w:r>
          </w:p>
        </w:tc>
        <w:tc>
          <w:tcPr>
            <w:tcW w:w="1106" w:type="dxa"/>
            <w:vAlign w:val="center"/>
          </w:tcPr>
          <w:p w14:paraId="6827221E" w14:textId="14613D23" w:rsidR="00EE527C" w:rsidRPr="001946CD" w:rsidRDefault="00EE527C">
            <w:pPr>
              <w:pStyle w:val="af3"/>
            </w:pPr>
            <w:r w:rsidRPr="004C0F12">
              <w:t>1432</w:t>
            </w:r>
          </w:p>
        </w:tc>
        <w:tc>
          <w:tcPr>
            <w:tcW w:w="1106" w:type="dxa"/>
            <w:vAlign w:val="center"/>
          </w:tcPr>
          <w:p w14:paraId="4054CFA9" w14:textId="7173350A" w:rsidR="00EE527C" w:rsidRPr="001946CD" w:rsidRDefault="00EE527C">
            <w:pPr>
              <w:pStyle w:val="af3"/>
            </w:pPr>
            <w:r w:rsidRPr="004C0F12">
              <w:t>1510</w:t>
            </w:r>
          </w:p>
        </w:tc>
        <w:tc>
          <w:tcPr>
            <w:tcW w:w="1106" w:type="dxa"/>
            <w:vAlign w:val="center"/>
          </w:tcPr>
          <w:p w14:paraId="10AF5C6A" w14:textId="6BC6ABDA" w:rsidR="00EE527C" w:rsidRPr="001946CD" w:rsidRDefault="00EE527C">
            <w:pPr>
              <w:pStyle w:val="af3"/>
            </w:pPr>
            <w:r w:rsidRPr="004C0F12">
              <w:t>1188</w:t>
            </w:r>
          </w:p>
        </w:tc>
      </w:tr>
      <w:tr w:rsidR="008E4058" w14:paraId="704E95F0" w14:textId="77777777" w:rsidTr="00B25F76">
        <w:trPr>
          <w:trHeight w:val="340"/>
          <w:jc w:val="center"/>
        </w:trPr>
        <w:tc>
          <w:tcPr>
            <w:tcW w:w="717" w:type="dxa"/>
            <w:vMerge/>
            <w:vAlign w:val="center"/>
          </w:tcPr>
          <w:p w14:paraId="6A504F8F" w14:textId="77777777" w:rsidR="008E4058" w:rsidRDefault="008E4058" w:rsidP="008E4058">
            <w:pPr>
              <w:pStyle w:val="af3"/>
              <w:rPr>
                <w:color w:val="FF0000"/>
              </w:rPr>
            </w:pPr>
          </w:p>
        </w:tc>
        <w:tc>
          <w:tcPr>
            <w:tcW w:w="969" w:type="dxa"/>
            <w:vAlign w:val="center"/>
          </w:tcPr>
          <w:p w14:paraId="2609026F" w14:textId="454743A4" w:rsidR="008E4058" w:rsidRDefault="008E4058" w:rsidP="008E4058">
            <w:pPr>
              <w:pStyle w:val="af3"/>
            </w:pPr>
            <w:r>
              <w:rPr>
                <w:rFonts w:hint="eastAsia"/>
              </w:rPr>
              <w:t>钦北城区</w:t>
            </w:r>
          </w:p>
        </w:tc>
        <w:tc>
          <w:tcPr>
            <w:tcW w:w="922" w:type="dxa"/>
            <w:vAlign w:val="center"/>
          </w:tcPr>
          <w:p w14:paraId="42AF1BDD" w14:textId="05989FAD" w:rsidR="008E4058" w:rsidRPr="001946CD" w:rsidRDefault="008E4058">
            <w:pPr>
              <w:pStyle w:val="af3"/>
            </w:pPr>
            <w:r w:rsidRPr="00E655B6">
              <w:t>1779</w:t>
            </w:r>
          </w:p>
        </w:tc>
        <w:tc>
          <w:tcPr>
            <w:tcW w:w="980" w:type="dxa"/>
            <w:vAlign w:val="center"/>
          </w:tcPr>
          <w:p w14:paraId="52CCC852" w14:textId="64FFB102" w:rsidR="008E4058" w:rsidRPr="001946CD" w:rsidRDefault="008E4058">
            <w:pPr>
              <w:pStyle w:val="af3"/>
            </w:pPr>
            <w:r w:rsidRPr="00E655B6">
              <w:t>711</w:t>
            </w:r>
          </w:p>
        </w:tc>
        <w:tc>
          <w:tcPr>
            <w:tcW w:w="961" w:type="dxa"/>
            <w:vAlign w:val="center"/>
          </w:tcPr>
          <w:p w14:paraId="152DE63B" w14:textId="046C6E4F" w:rsidR="008E4058" w:rsidRPr="001946CD" w:rsidRDefault="008E4058">
            <w:pPr>
              <w:pStyle w:val="af3"/>
            </w:pPr>
            <w:r w:rsidRPr="00E655B6">
              <w:t>0</w:t>
            </w:r>
          </w:p>
        </w:tc>
        <w:tc>
          <w:tcPr>
            <w:tcW w:w="959" w:type="dxa"/>
            <w:vAlign w:val="center"/>
          </w:tcPr>
          <w:p w14:paraId="1CE62340" w14:textId="2EA9FD57" w:rsidR="008E4058" w:rsidRPr="001946CD" w:rsidRDefault="008E4058">
            <w:pPr>
              <w:pStyle w:val="af3"/>
            </w:pPr>
            <w:r w:rsidRPr="00E655B6">
              <w:t>2490</w:t>
            </w:r>
          </w:p>
        </w:tc>
        <w:tc>
          <w:tcPr>
            <w:tcW w:w="896" w:type="dxa"/>
            <w:vAlign w:val="center"/>
          </w:tcPr>
          <w:p w14:paraId="43E32278" w14:textId="31C59F98" w:rsidR="008E4058" w:rsidRPr="001946CD" w:rsidRDefault="008E4058">
            <w:pPr>
              <w:pStyle w:val="af3"/>
            </w:pPr>
            <w:r w:rsidRPr="00E655B6">
              <w:t>872</w:t>
            </w:r>
          </w:p>
        </w:tc>
        <w:tc>
          <w:tcPr>
            <w:tcW w:w="1106" w:type="dxa"/>
            <w:vAlign w:val="center"/>
          </w:tcPr>
          <w:p w14:paraId="7BAE35B9" w14:textId="5CF4BF4D" w:rsidR="008E4058" w:rsidRPr="001946CD" w:rsidRDefault="008E4058">
            <w:pPr>
              <w:pStyle w:val="af3"/>
            </w:pPr>
            <w:r w:rsidRPr="00E655B6">
              <w:t>0</w:t>
            </w:r>
          </w:p>
        </w:tc>
        <w:tc>
          <w:tcPr>
            <w:tcW w:w="1106" w:type="dxa"/>
            <w:vAlign w:val="center"/>
          </w:tcPr>
          <w:p w14:paraId="654FFC21" w14:textId="40CA0105" w:rsidR="008E4058" w:rsidRPr="001946CD" w:rsidRDefault="008E4058">
            <w:pPr>
              <w:pStyle w:val="af3"/>
            </w:pPr>
            <w:r w:rsidRPr="00E655B6">
              <w:t>0</w:t>
            </w:r>
          </w:p>
        </w:tc>
        <w:tc>
          <w:tcPr>
            <w:tcW w:w="1106" w:type="dxa"/>
            <w:vAlign w:val="center"/>
          </w:tcPr>
          <w:p w14:paraId="48887CFE" w14:textId="31475DAF" w:rsidR="008E4058" w:rsidRPr="001946CD" w:rsidRDefault="008E4058">
            <w:pPr>
              <w:pStyle w:val="af3"/>
            </w:pPr>
            <w:r w:rsidRPr="00E655B6">
              <w:t>0</w:t>
            </w:r>
          </w:p>
        </w:tc>
        <w:tc>
          <w:tcPr>
            <w:tcW w:w="888" w:type="dxa"/>
            <w:vAlign w:val="center"/>
          </w:tcPr>
          <w:p w14:paraId="372FF18B" w14:textId="0542692E" w:rsidR="008E4058" w:rsidRPr="001946CD" w:rsidRDefault="008E4058">
            <w:pPr>
              <w:pStyle w:val="af3"/>
            </w:pPr>
            <w:r w:rsidRPr="00E655B6">
              <w:t>419</w:t>
            </w:r>
          </w:p>
        </w:tc>
        <w:tc>
          <w:tcPr>
            <w:tcW w:w="1106" w:type="dxa"/>
            <w:vAlign w:val="center"/>
          </w:tcPr>
          <w:p w14:paraId="45523019" w14:textId="59A80964" w:rsidR="008E4058" w:rsidRPr="001946CD" w:rsidRDefault="008E4058">
            <w:pPr>
              <w:pStyle w:val="af3"/>
            </w:pPr>
            <w:r w:rsidRPr="00E655B6">
              <w:t>3782</w:t>
            </w:r>
          </w:p>
        </w:tc>
        <w:tc>
          <w:tcPr>
            <w:tcW w:w="1106" w:type="dxa"/>
            <w:vAlign w:val="center"/>
          </w:tcPr>
          <w:p w14:paraId="7D0BF74F" w14:textId="44BE01CC" w:rsidR="008E4058" w:rsidRPr="001946CD" w:rsidRDefault="008E4058">
            <w:pPr>
              <w:pStyle w:val="af3"/>
            </w:pPr>
            <w:r w:rsidRPr="00E655B6">
              <w:t>3782</w:t>
            </w:r>
          </w:p>
        </w:tc>
        <w:tc>
          <w:tcPr>
            <w:tcW w:w="1106" w:type="dxa"/>
            <w:vAlign w:val="center"/>
          </w:tcPr>
          <w:p w14:paraId="4F1B95CC" w14:textId="6912D77A" w:rsidR="008E4058" w:rsidRPr="001946CD" w:rsidRDefault="008E4058">
            <w:pPr>
              <w:pStyle w:val="af3"/>
            </w:pPr>
            <w:r w:rsidRPr="00E655B6">
              <w:t>3782</w:t>
            </w:r>
          </w:p>
        </w:tc>
      </w:tr>
      <w:tr w:rsidR="00EE527C" w14:paraId="0DDFA904" w14:textId="77777777" w:rsidTr="00B25F76">
        <w:trPr>
          <w:trHeight w:val="340"/>
          <w:jc w:val="center"/>
        </w:trPr>
        <w:tc>
          <w:tcPr>
            <w:tcW w:w="717" w:type="dxa"/>
            <w:vMerge/>
            <w:vAlign w:val="center"/>
          </w:tcPr>
          <w:p w14:paraId="5AE00E5F" w14:textId="77777777" w:rsidR="00EE527C" w:rsidRDefault="00EE527C" w:rsidP="00EE527C">
            <w:pPr>
              <w:pStyle w:val="af3"/>
              <w:rPr>
                <w:color w:val="FF0000"/>
              </w:rPr>
            </w:pPr>
          </w:p>
        </w:tc>
        <w:tc>
          <w:tcPr>
            <w:tcW w:w="969" w:type="dxa"/>
            <w:vAlign w:val="center"/>
          </w:tcPr>
          <w:p w14:paraId="60942A7A" w14:textId="77777777" w:rsidR="00EE527C" w:rsidRDefault="00EE527C" w:rsidP="00EE527C">
            <w:pPr>
              <w:pStyle w:val="af3"/>
              <w:rPr>
                <w:b/>
                <w:bCs/>
              </w:rPr>
            </w:pPr>
            <w:r>
              <w:rPr>
                <w:rFonts w:hint="eastAsia"/>
                <w:b/>
                <w:bCs/>
              </w:rPr>
              <w:t>钦北区</w:t>
            </w:r>
          </w:p>
        </w:tc>
        <w:tc>
          <w:tcPr>
            <w:tcW w:w="922" w:type="dxa"/>
            <w:vAlign w:val="center"/>
          </w:tcPr>
          <w:p w14:paraId="2F2E6D9A" w14:textId="3FBBC7B3" w:rsidR="00EE527C" w:rsidRPr="00352F0C" w:rsidRDefault="00EE527C">
            <w:pPr>
              <w:pStyle w:val="af3"/>
              <w:rPr>
                <w:b/>
                <w:bCs/>
              </w:rPr>
            </w:pPr>
            <w:r w:rsidRPr="00B25F76">
              <w:rPr>
                <w:b/>
              </w:rPr>
              <w:t>3436</w:t>
            </w:r>
          </w:p>
        </w:tc>
        <w:tc>
          <w:tcPr>
            <w:tcW w:w="980" w:type="dxa"/>
            <w:vAlign w:val="center"/>
          </w:tcPr>
          <w:p w14:paraId="232F7A46" w14:textId="21E90176" w:rsidR="00EE527C" w:rsidRPr="00352F0C" w:rsidRDefault="00EE527C">
            <w:pPr>
              <w:pStyle w:val="af3"/>
              <w:rPr>
                <w:b/>
                <w:bCs/>
              </w:rPr>
            </w:pPr>
            <w:r w:rsidRPr="00B25F76">
              <w:rPr>
                <w:b/>
              </w:rPr>
              <w:t>966</w:t>
            </w:r>
          </w:p>
        </w:tc>
        <w:tc>
          <w:tcPr>
            <w:tcW w:w="961" w:type="dxa"/>
            <w:vAlign w:val="center"/>
          </w:tcPr>
          <w:p w14:paraId="6F729449" w14:textId="02E9C0C5" w:rsidR="00EE527C" w:rsidRPr="00352F0C" w:rsidRDefault="00EE527C">
            <w:pPr>
              <w:pStyle w:val="af3"/>
              <w:rPr>
                <w:b/>
                <w:bCs/>
              </w:rPr>
            </w:pPr>
            <w:r w:rsidRPr="00B25F76">
              <w:rPr>
                <w:b/>
              </w:rPr>
              <w:t>1279</w:t>
            </w:r>
          </w:p>
        </w:tc>
        <w:tc>
          <w:tcPr>
            <w:tcW w:w="959" w:type="dxa"/>
            <w:vAlign w:val="center"/>
          </w:tcPr>
          <w:p w14:paraId="19AFB1F4" w14:textId="5C95022F" w:rsidR="00EE527C" w:rsidRPr="00352F0C" w:rsidRDefault="00EE527C">
            <w:pPr>
              <w:pStyle w:val="af3"/>
              <w:rPr>
                <w:b/>
                <w:bCs/>
              </w:rPr>
            </w:pPr>
            <w:r w:rsidRPr="00B25F76">
              <w:rPr>
                <w:b/>
              </w:rPr>
              <w:t>5681</w:t>
            </w:r>
          </w:p>
        </w:tc>
        <w:tc>
          <w:tcPr>
            <w:tcW w:w="896" w:type="dxa"/>
            <w:vAlign w:val="center"/>
          </w:tcPr>
          <w:p w14:paraId="044A93D1" w14:textId="4CD360AC" w:rsidR="00EE527C" w:rsidRPr="00352F0C" w:rsidRDefault="00EE527C" w:rsidP="00EE527C">
            <w:pPr>
              <w:pStyle w:val="af3"/>
              <w:rPr>
                <w:b/>
                <w:bCs/>
              </w:rPr>
            </w:pPr>
            <w:r w:rsidRPr="00B25F76">
              <w:rPr>
                <w:b/>
              </w:rPr>
              <w:t>3019</w:t>
            </w:r>
          </w:p>
        </w:tc>
        <w:tc>
          <w:tcPr>
            <w:tcW w:w="1106" w:type="dxa"/>
            <w:vAlign w:val="center"/>
          </w:tcPr>
          <w:p w14:paraId="3C1578EA" w14:textId="5B819CE4" w:rsidR="00EE527C" w:rsidRPr="00EE527C" w:rsidRDefault="00EE527C">
            <w:pPr>
              <w:pStyle w:val="af3"/>
              <w:rPr>
                <w:b/>
                <w:bCs/>
              </w:rPr>
            </w:pPr>
            <w:r w:rsidRPr="00B25F76">
              <w:rPr>
                <w:b/>
              </w:rPr>
              <w:t>23216</w:t>
            </w:r>
          </w:p>
        </w:tc>
        <w:tc>
          <w:tcPr>
            <w:tcW w:w="1106" w:type="dxa"/>
            <w:vAlign w:val="center"/>
          </w:tcPr>
          <w:p w14:paraId="1ECC877F" w14:textId="166CC32D" w:rsidR="00EE527C" w:rsidRPr="00EE527C" w:rsidRDefault="00EE527C">
            <w:pPr>
              <w:pStyle w:val="af3"/>
              <w:rPr>
                <w:b/>
                <w:bCs/>
              </w:rPr>
            </w:pPr>
            <w:r w:rsidRPr="00B25F76">
              <w:rPr>
                <w:b/>
              </w:rPr>
              <w:t>24618</w:t>
            </w:r>
          </w:p>
        </w:tc>
        <w:tc>
          <w:tcPr>
            <w:tcW w:w="1106" w:type="dxa"/>
            <w:vAlign w:val="center"/>
          </w:tcPr>
          <w:p w14:paraId="2776C87D" w14:textId="658861D9" w:rsidR="00EE527C" w:rsidRPr="00EE527C" w:rsidRDefault="00EE527C">
            <w:pPr>
              <w:pStyle w:val="af3"/>
              <w:rPr>
                <w:b/>
                <w:bCs/>
              </w:rPr>
            </w:pPr>
            <w:r w:rsidRPr="00B25F76">
              <w:rPr>
                <w:b/>
              </w:rPr>
              <w:t>18835</w:t>
            </w:r>
          </w:p>
        </w:tc>
        <w:tc>
          <w:tcPr>
            <w:tcW w:w="888" w:type="dxa"/>
            <w:vAlign w:val="center"/>
          </w:tcPr>
          <w:p w14:paraId="12F6237A" w14:textId="0202A5BC" w:rsidR="00EE527C" w:rsidRPr="00352F0C" w:rsidRDefault="00EE527C" w:rsidP="00EE527C">
            <w:pPr>
              <w:pStyle w:val="af3"/>
              <w:rPr>
                <w:b/>
                <w:bCs/>
              </w:rPr>
            </w:pPr>
            <w:r w:rsidRPr="00B25F76">
              <w:rPr>
                <w:b/>
              </w:rPr>
              <w:t>870</w:t>
            </w:r>
          </w:p>
        </w:tc>
        <w:tc>
          <w:tcPr>
            <w:tcW w:w="1106" w:type="dxa"/>
            <w:vAlign w:val="center"/>
          </w:tcPr>
          <w:p w14:paraId="07BBBE6A" w14:textId="3C1EAD21" w:rsidR="00EE527C" w:rsidRPr="00EE527C" w:rsidRDefault="00EE527C">
            <w:pPr>
              <w:pStyle w:val="af3"/>
              <w:rPr>
                <w:b/>
                <w:bCs/>
              </w:rPr>
            </w:pPr>
            <w:r w:rsidRPr="00B25F76">
              <w:rPr>
                <w:b/>
              </w:rPr>
              <w:t>32786</w:t>
            </w:r>
          </w:p>
        </w:tc>
        <w:tc>
          <w:tcPr>
            <w:tcW w:w="1106" w:type="dxa"/>
            <w:vAlign w:val="center"/>
          </w:tcPr>
          <w:p w14:paraId="488499BC" w14:textId="7FE4A905" w:rsidR="00EE527C" w:rsidRPr="00EE527C" w:rsidRDefault="00EE527C">
            <w:pPr>
              <w:pStyle w:val="af3"/>
              <w:rPr>
                <w:b/>
                <w:bCs/>
              </w:rPr>
            </w:pPr>
            <w:r w:rsidRPr="00B25F76">
              <w:rPr>
                <w:b/>
              </w:rPr>
              <w:t>34188</w:t>
            </w:r>
          </w:p>
        </w:tc>
        <w:tc>
          <w:tcPr>
            <w:tcW w:w="1106" w:type="dxa"/>
            <w:vAlign w:val="center"/>
          </w:tcPr>
          <w:p w14:paraId="220AA81A" w14:textId="02352373" w:rsidR="00EE527C" w:rsidRPr="00EE527C" w:rsidRDefault="00EE527C">
            <w:pPr>
              <w:pStyle w:val="af3"/>
              <w:rPr>
                <w:b/>
                <w:bCs/>
              </w:rPr>
            </w:pPr>
            <w:r w:rsidRPr="00B25F76">
              <w:rPr>
                <w:b/>
              </w:rPr>
              <w:t>28404</w:t>
            </w:r>
          </w:p>
        </w:tc>
      </w:tr>
    </w:tbl>
    <w:p w14:paraId="5863C170" w14:textId="77777777" w:rsidR="00E81958" w:rsidRDefault="00E81958">
      <w:pPr>
        <w:ind w:firstLine="640"/>
        <w:jc w:val="center"/>
        <w:sectPr w:rsidR="00E81958">
          <w:pgSz w:w="16838" w:h="11906" w:orient="landscape"/>
          <w:pgMar w:top="1800" w:right="1440" w:bottom="1800" w:left="1440" w:header="851" w:footer="992" w:gutter="0"/>
          <w:cols w:space="720"/>
          <w:docGrid w:type="lines" w:linePitch="435"/>
        </w:sectPr>
      </w:pPr>
    </w:p>
    <w:p w14:paraId="0600CE5E" w14:textId="33CD4E83" w:rsidR="00E81958" w:rsidRDefault="006B54D1">
      <w:pPr>
        <w:pStyle w:val="3"/>
        <w:ind w:firstLine="643"/>
      </w:pPr>
      <w:bookmarkStart w:id="295" w:name="_Toc174345730"/>
      <w:bookmarkStart w:id="296" w:name="_Toc177205658"/>
      <w:bookmarkStart w:id="297" w:name="_Toc177511124"/>
      <w:bookmarkStart w:id="298" w:name="_Toc179661193"/>
      <w:bookmarkStart w:id="299" w:name="_Toc179661747"/>
      <w:r>
        <w:rPr>
          <w:rFonts w:hint="eastAsia"/>
        </w:rPr>
        <w:lastRenderedPageBreak/>
        <w:t>（</w:t>
      </w:r>
      <w:r w:rsidR="00913462">
        <w:rPr>
          <w:rFonts w:hint="eastAsia"/>
        </w:rPr>
        <w:t>三</w:t>
      </w:r>
      <w:r>
        <w:rPr>
          <w:rFonts w:hint="eastAsia"/>
        </w:rPr>
        <w:t>）</w:t>
      </w:r>
      <w:bookmarkEnd w:id="295"/>
      <w:bookmarkEnd w:id="296"/>
      <w:r w:rsidR="007B49FD">
        <w:rPr>
          <w:rFonts w:hint="eastAsia"/>
        </w:rPr>
        <w:t>水资源供需分析</w:t>
      </w:r>
      <w:bookmarkEnd w:id="297"/>
      <w:bookmarkEnd w:id="298"/>
      <w:bookmarkEnd w:id="299"/>
    </w:p>
    <w:p w14:paraId="67F9961B" w14:textId="7EFB5905" w:rsidR="00E81958" w:rsidRDefault="006B54D1">
      <w:pPr>
        <w:ind w:firstLine="640"/>
      </w:pPr>
      <w:r>
        <w:rPr>
          <w:rFonts w:hint="eastAsia"/>
        </w:rPr>
        <w:t>在充分挖掘现有水利设施供水潜力、优先下泄河道内生态环境用水情况下，</w:t>
      </w:r>
      <w:r w:rsidR="00390817">
        <w:rPr>
          <w:rFonts w:hint="eastAsia"/>
        </w:rPr>
        <w:t>到</w:t>
      </w:r>
      <w:r>
        <w:rPr>
          <w:rFonts w:hint="eastAsia"/>
        </w:rPr>
        <w:t>2035</w:t>
      </w:r>
      <w:r>
        <w:rPr>
          <w:rFonts w:hint="eastAsia"/>
        </w:rPr>
        <w:t>年钦北区多年平均缺水量为</w:t>
      </w:r>
      <w:r w:rsidR="00D71F9D">
        <w:t>0.65</w:t>
      </w:r>
      <w:r>
        <w:rPr>
          <w:rFonts w:hint="eastAsia"/>
        </w:rPr>
        <w:t>亿</w:t>
      </w:r>
      <w:r>
        <w:rPr>
          <w:rFonts w:hint="eastAsia"/>
        </w:rPr>
        <w:t>m</w:t>
      </w:r>
      <w:r>
        <w:rPr>
          <w:rFonts w:hint="eastAsia"/>
          <w:vertAlign w:val="superscript"/>
        </w:rPr>
        <w:t>3</w:t>
      </w:r>
      <w:r>
        <w:rPr>
          <w:rFonts w:hint="eastAsia"/>
        </w:rPr>
        <w:t>，其中，城乡生活、工业及生态等非农业缺水</w:t>
      </w:r>
      <w:r w:rsidR="00D71F9D">
        <w:t>0.23</w:t>
      </w:r>
      <w:r>
        <w:rPr>
          <w:rFonts w:hint="eastAsia"/>
        </w:rPr>
        <w:t>亿</w:t>
      </w:r>
      <w:r>
        <w:rPr>
          <w:rFonts w:hint="eastAsia"/>
        </w:rPr>
        <w:t>m</w:t>
      </w:r>
      <w:r>
        <w:rPr>
          <w:rFonts w:hint="eastAsia"/>
          <w:vertAlign w:val="superscript"/>
        </w:rPr>
        <w:t>3</w:t>
      </w:r>
      <w:r>
        <w:rPr>
          <w:rFonts w:hint="eastAsia"/>
        </w:rPr>
        <w:t>，农业缺水</w:t>
      </w:r>
      <w:r w:rsidR="00D71F9D">
        <w:t>0.42</w:t>
      </w:r>
      <w:r>
        <w:rPr>
          <w:rFonts w:hint="eastAsia"/>
        </w:rPr>
        <w:t>亿</w:t>
      </w:r>
      <w:r>
        <w:rPr>
          <w:rFonts w:hint="eastAsia"/>
        </w:rPr>
        <w:t>m</w:t>
      </w:r>
      <w:r>
        <w:rPr>
          <w:rFonts w:hint="eastAsia"/>
          <w:vertAlign w:val="superscript"/>
        </w:rPr>
        <w:t>3</w:t>
      </w:r>
      <w:r>
        <w:rPr>
          <w:rFonts w:hint="eastAsia"/>
        </w:rPr>
        <w:t>。城乡生活及工业缺水主要</w:t>
      </w:r>
      <w:r w:rsidR="007B1636">
        <w:rPr>
          <w:rFonts w:hint="eastAsia"/>
        </w:rPr>
        <w:t>是</w:t>
      </w:r>
      <w:r>
        <w:rPr>
          <w:rFonts w:hint="eastAsia"/>
        </w:rPr>
        <w:t>由于钦北区城区及邻近乡镇城镇化进程加快以及平吉临港产业园、智慧谷产业园等新增工业园区的发展</w:t>
      </w:r>
      <w:r w:rsidR="00BF2359">
        <w:rPr>
          <w:rFonts w:hint="eastAsia"/>
        </w:rPr>
        <w:t>，</w:t>
      </w:r>
      <w:r>
        <w:rPr>
          <w:rFonts w:hint="eastAsia"/>
        </w:rPr>
        <w:t>需水</w:t>
      </w:r>
      <w:r w:rsidR="00BF2359">
        <w:rPr>
          <w:rFonts w:hint="eastAsia"/>
        </w:rPr>
        <w:t>量增长较快</w:t>
      </w:r>
      <w:r>
        <w:rPr>
          <w:rFonts w:hint="eastAsia"/>
        </w:rPr>
        <w:t>，</w:t>
      </w:r>
      <w:r w:rsidR="00BF2359">
        <w:rPr>
          <w:rFonts w:hint="eastAsia"/>
        </w:rPr>
        <w:t>现状</w:t>
      </w:r>
      <w:r>
        <w:rPr>
          <w:rFonts w:hint="eastAsia"/>
        </w:rPr>
        <w:t>已建水利设施供水能力</w:t>
      </w:r>
      <w:r w:rsidR="00BF2359">
        <w:rPr>
          <w:rFonts w:hint="eastAsia"/>
        </w:rPr>
        <w:t>已无法满足钦北区发展需求</w:t>
      </w:r>
      <w:r>
        <w:rPr>
          <w:rFonts w:hint="eastAsia"/>
        </w:rPr>
        <w:t>；农业灌溉缺水</w:t>
      </w:r>
      <w:r w:rsidR="00F95141">
        <w:rPr>
          <w:rFonts w:hint="eastAsia"/>
        </w:rPr>
        <w:t>主要</w:t>
      </w:r>
      <w:r>
        <w:rPr>
          <w:rFonts w:hint="eastAsia"/>
        </w:rPr>
        <w:t>是由于现状钦北区内</w:t>
      </w:r>
      <w:r w:rsidR="00F95141">
        <w:rPr>
          <w:rFonts w:hint="eastAsia"/>
        </w:rPr>
        <w:t>灌区</w:t>
      </w:r>
      <w:r>
        <w:rPr>
          <w:rFonts w:hint="eastAsia"/>
        </w:rPr>
        <w:t>水利设施</w:t>
      </w:r>
      <w:r w:rsidR="00F95141">
        <w:rPr>
          <w:rFonts w:hint="eastAsia"/>
        </w:rPr>
        <w:t>年久失修，</w:t>
      </w:r>
      <w:r>
        <w:rPr>
          <w:rFonts w:hint="eastAsia"/>
        </w:rPr>
        <w:t>抗旱能力不足，</w:t>
      </w:r>
      <w:r w:rsidR="00F95141">
        <w:rPr>
          <w:rFonts w:hint="eastAsia"/>
        </w:rPr>
        <w:t>灌溉</w:t>
      </w:r>
      <w:r>
        <w:rPr>
          <w:rFonts w:hint="eastAsia"/>
        </w:rPr>
        <w:t>保证率</w:t>
      </w:r>
      <w:r w:rsidR="00F95141">
        <w:rPr>
          <w:rFonts w:hint="eastAsia"/>
        </w:rPr>
        <w:t>已无法</w:t>
      </w:r>
      <w:r>
        <w:rPr>
          <w:rFonts w:hint="eastAsia"/>
        </w:rPr>
        <w:t>满足要求。现状工程条件下钦北区水资源供需平衡分析成果见表</w:t>
      </w:r>
      <w:r w:rsidR="0026035F">
        <w:t>4-5</w:t>
      </w:r>
      <w:r>
        <w:rPr>
          <w:rFonts w:hint="eastAsia"/>
        </w:rPr>
        <w:t>。</w:t>
      </w:r>
    </w:p>
    <w:p w14:paraId="59EDB6A0" w14:textId="17CE2AD2" w:rsidR="008213FB" w:rsidRDefault="006B54D1">
      <w:pPr>
        <w:ind w:firstLine="640"/>
      </w:pPr>
      <w:r>
        <w:rPr>
          <w:rFonts w:hint="eastAsia"/>
        </w:rPr>
        <w:t>在现状工程的基础上，</w:t>
      </w:r>
      <w:r>
        <w:rPr>
          <w:rFonts w:hint="eastAsia"/>
        </w:rPr>
        <w:t>2035</w:t>
      </w:r>
      <w:r>
        <w:rPr>
          <w:rFonts w:hint="eastAsia"/>
        </w:rPr>
        <w:t>年考虑对现状水利工程节水改造，加强再生水利用，推进环北广西工程</w:t>
      </w:r>
      <w:r w:rsidR="00F16622">
        <w:rPr>
          <w:rFonts w:hint="eastAsia"/>
        </w:rPr>
        <w:t>钦州市</w:t>
      </w:r>
      <w:r>
        <w:rPr>
          <w:rFonts w:hint="eastAsia"/>
        </w:rPr>
        <w:t>配套工程</w:t>
      </w:r>
      <w:r w:rsidR="00F16622">
        <w:rPr>
          <w:rFonts w:hint="eastAsia"/>
        </w:rPr>
        <w:t>（钦北部分）</w:t>
      </w:r>
      <w:r>
        <w:rPr>
          <w:rFonts w:hint="eastAsia"/>
        </w:rPr>
        <w:t>、</w:t>
      </w:r>
      <w:r w:rsidR="004D47ED">
        <w:rPr>
          <w:rFonts w:hint="eastAsia"/>
        </w:rPr>
        <w:t>在建王岗山水库工程、那黎水库水资源配置工程与</w:t>
      </w:r>
      <w:r>
        <w:rPr>
          <w:rFonts w:hint="eastAsia"/>
        </w:rPr>
        <w:t>平陆灌区、茅岭江灌区、</w:t>
      </w:r>
      <w:r w:rsidR="00AB049E">
        <w:rPr>
          <w:rFonts w:hint="eastAsia"/>
        </w:rPr>
        <w:t>王岗山水库灌区</w:t>
      </w:r>
      <w:r w:rsidR="008A03C9">
        <w:rPr>
          <w:rFonts w:hint="eastAsia"/>
        </w:rPr>
        <w:t>等大中型灌区新建工程</w:t>
      </w:r>
      <w:r w:rsidR="001737FA">
        <w:rPr>
          <w:rFonts w:hint="eastAsia"/>
        </w:rPr>
        <w:t>以及</w:t>
      </w:r>
      <w:r>
        <w:rPr>
          <w:rFonts w:hint="eastAsia"/>
        </w:rPr>
        <w:t>钦灵灌区</w:t>
      </w:r>
      <w:r w:rsidR="008A03C9">
        <w:rPr>
          <w:rFonts w:hint="eastAsia"/>
        </w:rPr>
        <w:t>、钦北灌区、那桃灌区、</w:t>
      </w:r>
      <w:r>
        <w:rPr>
          <w:rFonts w:hint="eastAsia"/>
        </w:rPr>
        <w:t>石梯灌区</w:t>
      </w:r>
      <w:r w:rsidR="008A03C9">
        <w:rPr>
          <w:rFonts w:hint="eastAsia"/>
        </w:rPr>
        <w:t>等大中型灌区</w:t>
      </w:r>
      <w:r>
        <w:rPr>
          <w:rFonts w:hint="eastAsia"/>
        </w:rPr>
        <w:t>续建配套</w:t>
      </w:r>
      <w:r w:rsidR="007B1636">
        <w:rPr>
          <w:rFonts w:hint="eastAsia"/>
        </w:rPr>
        <w:t>与现代化改造</w:t>
      </w:r>
      <w:r w:rsidR="00AB049E">
        <w:rPr>
          <w:rFonts w:hint="eastAsia"/>
        </w:rPr>
        <w:t>工程</w:t>
      </w:r>
      <w:r>
        <w:rPr>
          <w:rFonts w:hint="eastAsia"/>
        </w:rPr>
        <w:t>等水源工程与水资源配置工程</w:t>
      </w:r>
      <w:r w:rsidR="005025A1">
        <w:rPr>
          <w:rFonts w:hint="eastAsia"/>
        </w:rPr>
        <w:t>，使农业供水保证率达到</w:t>
      </w:r>
      <w:r w:rsidR="005025A1">
        <w:rPr>
          <w:rFonts w:hint="eastAsia"/>
        </w:rPr>
        <w:t>8</w:t>
      </w:r>
      <w:r w:rsidR="005025A1">
        <w:t>5%</w:t>
      </w:r>
      <w:r w:rsidR="005025A1">
        <w:rPr>
          <w:rFonts w:hint="eastAsia"/>
        </w:rPr>
        <w:t>，生活工业等非农业供水保证率达到</w:t>
      </w:r>
      <w:r w:rsidR="005025A1">
        <w:rPr>
          <w:rFonts w:hint="eastAsia"/>
        </w:rPr>
        <w:t>95%</w:t>
      </w:r>
      <w:r>
        <w:rPr>
          <w:rFonts w:hint="eastAsia"/>
        </w:rPr>
        <w:t>。</w:t>
      </w:r>
    </w:p>
    <w:p w14:paraId="2F9B8A74" w14:textId="08085669" w:rsidR="008213FB" w:rsidRDefault="0073053C" w:rsidP="008A1DD6">
      <w:pPr>
        <w:ind w:firstLine="640"/>
      </w:pPr>
      <w:r>
        <w:rPr>
          <w:rFonts w:hint="eastAsia"/>
        </w:rPr>
        <w:t>新增</w:t>
      </w:r>
      <w:r w:rsidR="002C5807">
        <w:rPr>
          <w:rFonts w:hint="eastAsia"/>
        </w:rPr>
        <w:t>水利</w:t>
      </w:r>
      <w:r>
        <w:rPr>
          <w:rFonts w:hint="eastAsia"/>
        </w:rPr>
        <w:t>工程</w:t>
      </w:r>
      <w:r w:rsidR="00AA0980">
        <w:rPr>
          <w:rFonts w:hint="eastAsia"/>
        </w:rPr>
        <w:t>中，环北广西工程钦州干线为钦州市城区及钦北区沿线那蒙镇、大寺镇、大垌镇城乡及工业供水，可供水量约</w:t>
      </w:r>
      <w:r w:rsidR="00490E32">
        <w:t>5100</w:t>
      </w:r>
      <w:r w:rsidR="00490E32">
        <w:rPr>
          <w:rFonts w:hint="eastAsia"/>
        </w:rPr>
        <w:t>万</w:t>
      </w:r>
      <w:r w:rsidR="00AA0980">
        <w:rPr>
          <w:rFonts w:hint="eastAsia"/>
        </w:rPr>
        <w:t>m</w:t>
      </w:r>
      <w:r w:rsidR="00AA0980" w:rsidRPr="00245809">
        <w:rPr>
          <w:vertAlign w:val="superscript"/>
        </w:rPr>
        <w:t>3</w:t>
      </w:r>
      <w:r w:rsidR="00AA0980">
        <w:rPr>
          <w:rFonts w:hint="eastAsia"/>
        </w:rPr>
        <w:t>；</w:t>
      </w:r>
      <w:r w:rsidR="00420AD2">
        <w:rPr>
          <w:rFonts w:hint="eastAsia"/>
        </w:rPr>
        <w:t>平陆灌区工程陆屋灌片、平屋灌片于</w:t>
      </w:r>
      <w:r w:rsidR="00420AD2">
        <w:rPr>
          <w:rFonts w:hint="eastAsia"/>
        </w:rPr>
        <w:lastRenderedPageBreak/>
        <w:t>钦北区内规划灌溉面积共</w:t>
      </w:r>
      <w:r w:rsidR="00420AD2">
        <w:rPr>
          <w:rFonts w:hint="eastAsia"/>
        </w:rPr>
        <w:t>4</w:t>
      </w:r>
      <w:r w:rsidR="00420AD2">
        <w:t>.66</w:t>
      </w:r>
      <w:r w:rsidR="00420AD2">
        <w:rPr>
          <w:rFonts w:hint="eastAsia"/>
        </w:rPr>
        <w:t>万亩，其中保灌面积</w:t>
      </w:r>
      <w:r w:rsidR="00420AD2">
        <w:rPr>
          <w:rFonts w:hint="eastAsia"/>
        </w:rPr>
        <w:t>0</w:t>
      </w:r>
      <w:r w:rsidR="00420AD2">
        <w:t>.94</w:t>
      </w:r>
      <w:r w:rsidR="00420AD2">
        <w:rPr>
          <w:rFonts w:hint="eastAsia"/>
        </w:rPr>
        <w:t>万亩、改善面积</w:t>
      </w:r>
      <w:r w:rsidR="00420AD2">
        <w:rPr>
          <w:rFonts w:hint="eastAsia"/>
        </w:rPr>
        <w:t>1</w:t>
      </w:r>
      <w:r w:rsidR="00420AD2">
        <w:t>.33</w:t>
      </w:r>
      <w:r w:rsidR="00420AD2">
        <w:rPr>
          <w:rFonts w:hint="eastAsia"/>
        </w:rPr>
        <w:t>万亩、新增恢复面积</w:t>
      </w:r>
      <w:r w:rsidR="00420AD2">
        <w:rPr>
          <w:rFonts w:hint="eastAsia"/>
        </w:rPr>
        <w:t>2</w:t>
      </w:r>
      <w:r w:rsidR="00420AD2">
        <w:t>.39</w:t>
      </w:r>
      <w:r w:rsidR="00420AD2">
        <w:rPr>
          <w:rFonts w:hint="eastAsia"/>
        </w:rPr>
        <w:t>万亩，可供水量约</w:t>
      </w:r>
      <w:r w:rsidR="00420AD2">
        <w:rPr>
          <w:rFonts w:hint="eastAsia"/>
        </w:rPr>
        <w:t>3</w:t>
      </w:r>
      <w:r w:rsidR="00420AD2">
        <w:t>000</w:t>
      </w:r>
      <w:r w:rsidR="00420AD2">
        <w:rPr>
          <w:rFonts w:hint="eastAsia"/>
        </w:rPr>
        <w:t>万</w:t>
      </w:r>
      <w:r w:rsidR="00420AD2">
        <w:rPr>
          <w:rFonts w:hint="eastAsia"/>
        </w:rPr>
        <w:t>m</w:t>
      </w:r>
      <w:r w:rsidR="00420AD2" w:rsidRPr="0005006D">
        <w:rPr>
          <w:vertAlign w:val="superscript"/>
        </w:rPr>
        <w:t>3</w:t>
      </w:r>
      <w:r w:rsidR="00420AD2">
        <w:rPr>
          <w:rFonts w:hint="eastAsia"/>
        </w:rPr>
        <w:t>；</w:t>
      </w:r>
      <w:r w:rsidR="00954C36">
        <w:rPr>
          <w:rFonts w:hint="eastAsia"/>
        </w:rPr>
        <w:t>在建王岗山水库</w:t>
      </w:r>
      <w:r w:rsidR="00EF54B9">
        <w:rPr>
          <w:rFonts w:hint="eastAsia"/>
        </w:rPr>
        <w:t>集雨面积为</w:t>
      </w:r>
      <w:r w:rsidR="00EF54B9">
        <w:rPr>
          <w:rFonts w:hint="eastAsia"/>
        </w:rPr>
        <w:t>2</w:t>
      </w:r>
      <w:r w:rsidR="00EF54B9">
        <w:t>9.13km</w:t>
      </w:r>
      <w:r w:rsidR="00EF54B9">
        <w:rPr>
          <w:vertAlign w:val="superscript"/>
        </w:rPr>
        <w:t>2</w:t>
      </w:r>
      <w:r w:rsidR="00EF54B9">
        <w:rPr>
          <w:rFonts w:hint="eastAsia"/>
        </w:rPr>
        <w:t>，本次规划为大直镇、大寺镇、贵台镇、大垌镇城乡供水，同时作为王岗山水库灌区主水源为大直镇内耕地灌溉供水，为大直镇改善灌溉面积</w:t>
      </w:r>
      <w:r w:rsidR="00203436">
        <w:rPr>
          <w:rFonts w:hint="eastAsia"/>
        </w:rPr>
        <w:t>约</w:t>
      </w:r>
      <w:r w:rsidR="00EF54B9">
        <w:rPr>
          <w:rFonts w:hint="eastAsia"/>
        </w:rPr>
        <w:t>1</w:t>
      </w:r>
      <w:r w:rsidR="00EF54B9">
        <w:t>.8</w:t>
      </w:r>
      <w:r w:rsidR="00EF54B9">
        <w:rPr>
          <w:rFonts w:hint="eastAsia"/>
        </w:rPr>
        <w:t>万亩、新增灌溉面积</w:t>
      </w:r>
      <w:r w:rsidR="00203436">
        <w:rPr>
          <w:rFonts w:hint="eastAsia"/>
        </w:rPr>
        <w:t>约</w:t>
      </w:r>
      <w:r w:rsidR="00EF54B9">
        <w:rPr>
          <w:rFonts w:hint="eastAsia"/>
        </w:rPr>
        <w:t>1</w:t>
      </w:r>
      <w:r w:rsidR="00EF54B9">
        <w:t>.07</w:t>
      </w:r>
      <w:r w:rsidR="00EF54B9">
        <w:rPr>
          <w:rFonts w:hint="eastAsia"/>
        </w:rPr>
        <w:t>万亩，总规划灌溉面积</w:t>
      </w:r>
      <w:r w:rsidR="00EF54B9">
        <w:rPr>
          <w:rFonts w:hint="eastAsia"/>
        </w:rPr>
        <w:t>2</w:t>
      </w:r>
      <w:r w:rsidR="00EF54B9">
        <w:t>.87</w:t>
      </w:r>
      <w:r w:rsidR="00EF54B9">
        <w:rPr>
          <w:rFonts w:hint="eastAsia"/>
        </w:rPr>
        <w:t>万亩，可供水量约</w:t>
      </w:r>
      <w:r w:rsidR="00EF54B9">
        <w:rPr>
          <w:rFonts w:hint="eastAsia"/>
        </w:rPr>
        <w:t>2</w:t>
      </w:r>
      <w:r w:rsidR="00EF54B9">
        <w:t>200</w:t>
      </w:r>
      <w:r w:rsidR="00EF54B9">
        <w:rPr>
          <w:rFonts w:hint="eastAsia"/>
        </w:rPr>
        <w:t>万</w:t>
      </w:r>
      <w:r w:rsidR="00EF54B9">
        <w:rPr>
          <w:rFonts w:hint="eastAsia"/>
        </w:rPr>
        <w:t>m</w:t>
      </w:r>
      <w:r w:rsidR="00EF54B9" w:rsidRPr="0005006D">
        <w:rPr>
          <w:vertAlign w:val="superscript"/>
        </w:rPr>
        <w:t>3</w:t>
      </w:r>
      <w:r w:rsidR="00EF54B9">
        <w:rPr>
          <w:rFonts w:hint="eastAsia"/>
        </w:rPr>
        <w:t>；</w:t>
      </w:r>
      <w:r w:rsidR="00203436">
        <w:rPr>
          <w:rFonts w:hint="eastAsia"/>
        </w:rPr>
        <w:t>本次规划新建那黎水库水资源配置工程为长滩镇城乡供水，同时作为茅岭江灌区主水源为新棠镇、长滩镇、小董镇内耕地灌溉供水，共计改善灌溉面积约</w:t>
      </w:r>
      <w:r w:rsidR="00203436">
        <w:rPr>
          <w:rFonts w:hint="eastAsia"/>
        </w:rPr>
        <w:t>1</w:t>
      </w:r>
      <w:r w:rsidR="00203436">
        <w:rPr>
          <w:rFonts w:hint="eastAsia"/>
        </w:rPr>
        <w:t>万亩、新增恢复灌溉面积约</w:t>
      </w:r>
      <w:r w:rsidR="00203436">
        <w:rPr>
          <w:rFonts w:hint="eastAsia"/>
        </w:rPr>
        <w:t>2</w:t>
      </w:r>
      <w:r w:rsidR="00203436">
        <w:t>.41</w:t>
      </w:r>
      <w:r w:rsidR="00203436">
        <w:rPr>
          <w:rFonts w:hint="eastAsia"/>
        </w:rPr>
        <w:t>万亩，</w:t>
      </w:r>
      <w:r w:rsidR="00F85E28">
        <w:rPr>
          <w:rFonts w:hint="eastAsia"/>
        </w:rPr>
        <w:t>总规划灌溉面积</w:t>
      </w:r>
      <w:r w:rsidR="00F85E28">
        <w:rPr>
          <w:rFonts w:hint="eastAsia"/>
        </w:rPr>
        <w:t>3</w:t>
      </w:r>
      <w:r w:rsidR="00F85E28">
        <w:t>.41</w:t>
      </w:r>
      <w:r w:rsidR="00F85E28">
        <w:rPr>
          <w:rFonts w:hint="eastAsia"/>
        </w:rPr>
        <w:t>万亩，结合石梯灌区现状有效灌溉面积</w:t>
      </w:r>
      <w:r w:rsidR="00F85E28">
        <w:rPr>
          <w:rFonts w:hint="eastAsia"/>
        </w:rPr>
        <w:t>1</w:t>
      </w:r>
      <w:r w:rsidR="00F85E28">
        <w:t>.59</w:t>
      </w:r>
      <w:r w:rsidR="00F85E28">
        <w:rPr>
          <w:rFonts w:hint="eastAsia"/>
        </w:rPr>
        <w:t>万亩，使茅岭江灌区总灌溉面积达到</w:t>
      </w:r>
      <w:r w:rsidR="00F85E28">
        <w:rPr>
          <w:rFonts w:hint="eastAsia"/>
        </w:rPr>
        <w:t>5</w:t>
      </w:r>
      <w:r w:rsidR="00F85E28">
        <w:rPr>
          <w:rFonts w:hint="eastAsia"/>
        </w:rPr>
        <w:t>万亩，可供水量约</w:t>
      </w:r>
      <w:r w:rsidR="00765410">
        <w:t>50</w:t>
      </w:r>
      <w:r w:rsidR="00F85E28">
        <w:t>00</w:t>
      </w:r>
      <w:r w:rsidR="00F85E28">
        <w:rPr>
          <w:rFonts w:hint="eastAsia"/>
        </w:rPr>
        <w:t>万</w:t>
      </w:r>
      <w:r w:rsidR="00F85E28">
        <w:rPr>
          <w:rFonts w:hint="eastAsia"/>
        </w:rPr>
        <w:t>m</w:t>
      </w:r>
      <w:r w:rsidR="00F85E28" w:rsidRPr="0005006D">
        <w:rPr>
          <w:vertAlign w:val="superscript"/>
        </w:rPr>
        <w:t>3</w:t>
      </w:r>
      <w:r w:rsidR="00F85E28">
        <w:rPr>
          <w:rFonts w:hint="eastAsia"/>
        </w:rPr>
        <w:t>。</w:t>
      </w:r>
    </w:p>
    <w:p w14:paraId="6D007F38" w14:textId="01FA0040" w:rsidR="00E81958" w:rsidRDefault="00F640C5">
      <w:pPr>
        <w:ind w:firstLine="640"/>
        <w:sectPr w:rsidR="00E81958">
          <w:pgSz w:w="11906" w:h="16838"/>
          <w:pgMar w:top="1440" w:right="1800" w:bottom="1440" w:left="1800" w:header="851" w:footer="992" w:gutter="0"/>
          <w:cols w:space="720"/>
          <w:docGrid w:type="lines" w:linePitch="312"/>
        </w:sectPr>
      </w:pPr>
      <w:r>
        <w:rPr>
          <w:rFonts w:hint="eastAsia"/>
        </w:rPr>
        <w:t>综上所述，</w:t>
      </w:r>
      <w:r w:rsidR="006B54D1">
        <w:rPr>
          <w:rFonts w:hint="eastAsia"/>
        </w:rPr>
        <w:t>工程实施后，钦北区</w:t>
      </w:r>
      <w:r w:rsidR="005025A1">
        <w:rPr>
          <w:rFonts w:hint="eastAsia"/>
        </w:rPr>
        <w:t>农业与非农业在</w:t>
      </w:r>
      <w:r w:rsidR="005025A1">
        <w:rPr>
          <w:rFonts w:hint="eastAsia"/>
        </w:rPr>
        <w:t>P=85%</w:t>
      </w:r>
      <w:r w:rsidR="005025A1">
        <w:rPr>
          <w:rFonts w:hint="eastAsia"/>
        </w:rPr>
        <w:t>保证率下均不缺水，</w:t>
      </w:r>
      <w:r w:rsidR="005025A1">
        <w:rPr>
          <w:rFonts w:hint="eastAsia"/>
        </w:rPr>
        <w:t>P=95%</w:t>
      </w:r>
      <w:r w:rsidR="005025A1">
        <w:rPr>
          <w:rFonts w:hint="eastAsia"/>
        </w:rPr>
        <w:t>保证率下缺水量为</w:t>
      </w:r>
      <w:r w:rsidR="002F0CB8">
        <w:t>0.35</w:t>
      </w:r>
      <w:r w:rsidR="005025A1">
        <w:rPr>
          <w:rFonts w:hint="eastAsia"/>
        </w:rPr>
        <w:t>亿，主要为农业</w:t>
      </w:r>
      <w:r w:rsidR="00D13588">
        <w:rPr>
          <w:rFonts w:hint="eastAsia"/>
        </w:rPr>
        <w:t>灌溉</w:t>
      </w:r>
      <w:r w:rsidR="005025A1">
        <w:rPr>
          <w:rFonts w:hint="eastAsia"/>
        </w:rPr>
        <w:t>缺水（超保证率），钦北区</w:t>
      </w:r>
      <w:r w:rsidR="006B54D1">
        <w:rPr>
          <w:rFonts w:hint="eastAsia"/>
        </w:rPr>
        <w:t>多年平均总供水量为</w:t>
      </w:r>
      <w:r w:rsidR="002F0CB8">
        <w:t>2.84</w:t>
      </w:r>
      <w:r w:rsidR="006B54D1">
        <w:rPr>
          <w:rFonts w:hint="eastAsia"/>
        </w:rPr>
        <w:t>亿</w:t>
      </w:r>
      <w:r w:rsidR="006B54D1">
        <w:rPr>
          <w:rFonts w:hint="eastAsia"/>
        </w:rPr>
        <w:t>m</w:t>
      </w:r>
      <w:r w:rsidR="006B54D1">
        <w:rPr>
          <w:rFonts w:hint="eastAsia"/>
          <w:vertAlign w:val="superscript"/>
        </w:rPr>
        <w:t>3</w:t>
      </w:r>
      <w:r w:rsidR="006B54D1">
        <w:rPr>
          <w:rFonts w:hint="eastAsia"/>
        </w:rPr>
        <w:t>。</w:t>
      </w:r>
      <w:r w:rsidR="00AD6327">
        <w:rPr>
          <w:rFonts w:hint="eastAsia"/>
        </w:rPr>
        <w:t>2</w:t>
      </w:r>
      <w:r w:rsidR="006B54D1">
        <w:rPr>
          <w:rFonts w:hint="eastAsia"/>
        </w:rPr>
        <w:t>035</w:t>
      </w:r>
      <w:r w:rsidR="006B54D1">
        <w:rPr>
          <w:rFonts w:hint="eastAsia"/>
        </w:rPr>
        <w:t>年钦北区供需平衡成果见表</w:t>
      </w:r>
      <w:r w:rsidR="0026035F">
        <w:t>4-6</w:t>
      </w:r>
      <w:r w:rsidR="006B54D1">
        <w:rPr>
          <w:rFonts w:hint="eastAsia"/>
        </w:rPr>
        <w:t>。</w:t>
      </w:r>
    </w:p>
    <w:p w14:paraId="471D7962" w14:textId="39003712" w:rsidR="00E81958" w:rsidRDefault="006B54D1" w:rsidP="00AE6884">
      <w:pPr>
        <w:pStyle w:val="af4"/>
        <w:jc w:val="right"/>
        <w:rPr>
          <w:rFonts w:hint="default"/>
        </w:rPr>
      </w:pPr>
      <w:bookmarkStart w:id="300" w:name="_Hlk179881853"/>
      <w:r>
        <w:lastRenderedPageBreak/>
        <w:t>表</w:t>
      </w:r>
      <w:r w:rsidR="00B66739">
        <w:rPr>
          <w:rFonts w:hint="default"/>
        </w:rPr>
        <w:t>4</w:t>
      </w:r>
      <w:r>
        <w:t>-</w:t>
      </w:r>
      <w:proofErr w:type="gramStart"/>
      <w:r w:rsidR="00B66739">
        <w:rPr>
          <w:rFonts w:hint="default"/>
        </w:rPr>
        <w:t>5</w:t>
      </w:r>
      <w:r>
        <w:t xml:space="preserve">  </w:t>
      </w:r>
      <w:r>
        <w:t>现状工程条件下钦北区水资源供需平衡分析成果表</w:t>
      </w:r>
      <w:bookmarkEnd w:id="300"/>
      <w:proofErr w:type="gramEnd"/>
      <w:r>
        <w:t xml:space="preserve"> </w:t>
      </w:r>
      <w:r w:rsidR="00AE6884">
        <w:rPr>
          <w:rFonts w:hint="default"/>
        </w:rPr>
        <w:t xml:space="preserve">          </w:t>
      </w:r>
      <w:r>
        <w:t xml:space="preserve"> </w:t>
      </w:r>
      <w:r w:rsidRPr="00AE6884">
        <w:rPr>
          <w:rFonts w:eastAsiaTheme="minorEastAsia" w:hint="default"/>
        </w:rPr>
        <w:t>单位：万</w:t>
      </w:r>
      <w:r w:rsidRPr="00AE6884">
        <w:rPr>
          <w:rFonts w:eastAsiaTheme="minorEastAsia" w:hint="default"/>
        </w:rPr>
        <w:t>m</w:t>
      </w:r>
      <w:r w:rsidRPr="00AE6884">
        <w:rPr>
          <w:rFonts w:eastAsiaTheme="minorEastAsia" w:hint="default"/>
          <w:vertAlign w:val="superscript"/>
        </w:rPr>
        <w:t>3</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828"/>
        <w:gridCol w:w="1117"/>
        <w:gridCol w:w="1118"/>
        <w:gridCol w:w="1163"/>
        <w:gridCol w:w="1261"/>
        <w:gridCol w:w="1164"/>
        <w:gridCol w:w="1164"/>
        <w:gridCol w:w="1261"/>
        <w:gridCol w:w="1164"/>
        <w:gridCol w:w="1262"/>
        <w:gridCol w:w="1262"/>
        <w:gridCol w:w="1164"/>
      </w:tblGrid>
      <w:tr w:rsidR="00E81958" w14:paraId="0ECCE216" w14:textId="77777777" w:rsidTr="002A373A">
        <w:trPr>
          <w:trHeight w:val="340"/>
          <w:tblHeader/>
          <w:jc w:val="center"/>
        </w:trPr>
        <w:tc>
          <w:tcPr>
            <w:tcW w:w="828" w:type="dxa"/>
            <w:vMerge w:val="restart"/>
            <w:noWrap/>
            <w:vAlign w:val="center"/>
          </w:tcPr>
          <w:p w14:paraId="50C6901F" w14:textId="77777777" w:rsidR="00E81958" w:rsidRDefault="006B54D1" w:rsidP="00735444">
            <w:pPr>
              <w:pStyle w:val="af3"/>
              <w:rPr>
                <w:b/>
              </w:rPr>
            </w:pPr>
            <w:r>
              <w:rPr>
                <w:rFonts w:hint="eastAsia"/>
                <w:b/>
              </w:rPr>
              <w:t>水平年</w:t>
            </w:r>
          </w:p>
        </w:tc>
        <w:tc>
          <w:tcPr>
            <w:tcW w:w="1117" w:type="dxa"/>
            <w:vMerge w:val="restart"/>
            <w:noWrap/>
            <w:vAlign w:val="center"/>
          </w:tcPr>
          <w:p w14:paraId="6C93E833" w14:textId="77777777" w:rsidR="00E81958" w:rsidRDefault="006B54D1" w:rsidP="00735444">
            <w:pPr>
              <w:pStyle w:val="af3"/>
              <w:rPr>
                <w:b/>
              </w:rPr>
            </w:pPr>
            <w:r>
              <w:rPr>
                <w:rFonts w:hint="eastAsia"/>
                <w:b/>
              </w:rPr>
              <w:t>行政区</w:t>
            </w:r>
          </w:p>
        </w:tc>
        <w:tc>
          <w:tcPr>
            <w:tcW w:w="1118" w:type="dxa"/>
            <w:vMerge w:val="restart"/>
            <w:noWrap/>
            <w:vAlign w:val="center"/>
          </w:tcPr>
          <w:p w14:paraId="013FDECC" w14:textId="77777777" w:rsidR="00E81958" w:rsidRDefault="006B54D1" w:rsidP="00735444">
            <w:pPr>
              <w:pStyle w:val="af3"/>
              <w:rPr>
                <w:b/>
              </w:rPr>
            </w:pPr>
            <w:r>
              <w:rPr>
                <w:rFonts w:hint="eastAsia"/>
                <w:b/>
              </w:rPr>
              <w:t>频率</w:t>
            </w:r>
          </w:p>
        </w:tc>
        <w:tc>
          <w:tcPr>
            <w:tcW w:w="3588" w:type="dxa"/>
            <w:gridSpan w:val="3"/>
            <w:noWrap/>
            <w:vAlign w:val="center"/>
          </w:tcPr>
          <w:p w14:paraId="0A52EBBD" w14:textId="77777777" w:rsidR="00E81958" w:rsidRDefault="006B54D1" w:rsidP="00735444">
            <w:pPr>
              <w:pStyle w:val="af3"/>
              <w:rPr>
                <w:b/>
              </w:rPr>
            </w:pPr>
            <w:r>
              <w:rPr>
                <w:rFonts w:hint="eastAsia"/>
                <w:b/>
              </w:rPr>
              <w:t>需水量</w:t>
            </w:r>
          </w:p>
        </w:tc>
        <w:tc>
          <w:tcPr>
            <w:tcW w:w="3589" w:type="dxa"/>
            <w:gridSpan w:val="3"/>
            <w:noWrap/>
            <w:vAlign w:val="center"/>
          </w:tcPr>
          <w:p w14:paraId="2A2A6AE9" w14:textId="77777777" w:rsidR="00E81958" w:rsidRDefault="006B54D1" w:rsidP="00735444">
            <w:pPr>
              <w:pStyle w:val="af3"/>
              <w:rPr>
                <w:b/>
              </w:rPr>
            </w:pPr>
            <w:r>
              <w:rPr>
                <w:rFonts w:hint="eastAsia"/>
                <w:b/>
              </w:rPr>
              <w:t>供水量</w:t>
            </w:r>
          </w:p>
        </w:tc>
        <w:tc>
          <w:tcPr>
            <w:tcW w:w="3688" w:type="dxa"/>
            <w:gridSpan w:val="3"/>
            <w:noWrap/>
            <w:vAlign w:val="center"/>
          </w:tcPr>
          <w:p w14:paraId="385422EE" w14:textId="77777777" w:rsidR="00E81958" w:rsidRDefault="006B54D1" w:rsidP="00735444">
            <w:pPr>
              <w:pStyle w:val="af3"/>
              <w:rPr>
                <w:b/>
              </w:rPr>
            </w:pPr>
            <w:r>
              <w:rPr>
                <w:rFonts w:hint="eastAsia"/>
                <w:b/>
              </w:rPr>
              <w:t>缺水量</w:t>
            </w:r>
          </w:p>
        </w:tc>
      </w:tr>
      <w:tr w:rsidR="00E81958" w14:paraId="172EFCBF" w14:textId="77777777" w:rsidTr="002A373A">
        <w:trPr>
          <w:trHeight w:val="340"/>
          <w:tblHeader/>
          <w:jc w:val="center"/>
        </w:trPr>
        <w:tc>
          <w:tcPr>
            <w:tcW w:w="828" w:type="dxa"/>
            <w:vMerge/>
            <w:vAlign w:val="center"/>
          </w:tcPr>
          <w:p w14:paraId="650A2B13" w14:textId="77777777" w:rsidR="00E81958" w:rsidRDefault="00E81958" w:rsidP="00735444">
            <w:pPr>
              <w:pStyle w:val="af3"/>
              <w:rPr>
                <w:b/>
              </w:rPr>
            </w:pPr>
          </w:p>
        </w:tc>
        <w:tc>
          <w:tcPr>
            <w:tcW w:w="1117" w:type="dxa"/>
            <w:vMerge/>
            <w:vAlign w:val="center"/>
          </w:tcPr>
          <w:p w14:paraId="522363E0" w14:textId="77777777" w:rsidR="00E81958" w:rsidRDefault="00E81958" w:rsidP="00735444">
            <w:pPr>
              <w:pStyle w:val="af3"/>
              <w:rPr>
                <w:b/>
              </w:rPr>
            </w:pPr>
          </w:p>
        </w:tc>
        <w:tc>
          <w:tcPr>
            <w:tcW w:w="1118" w:type="dxa"/>
            <w:vMerge/>
            <w:vAlign w:val="center"/>
          </w:tcPr>
          <w:p w14:paraId="32BB5866" w14:textId="77777777" w:rsidR="00E81958" w:rsidRDefault="00E81958" w:rsidP="00735444">
            <w:pPr>
              <w:pStyle w:val="af3"/>
              <w:rPr>
                <w:b/>
              </w:rPr>
            </w:pPr>
          </w:p>
        </w:tc>
        <w:tc>
          <w:tcPr>
            <w:tcW w:w="1163" w:type="dxa"/>
            <w:noWrap/>
            <w:vAlign w:val="center"/>
          </w:tcPr>
          <w:p w14:paraId="583B1A98" w14:textId="77777777" w:rsidR="00E81958" w:rsidRDefault="006B54D1" w:rsidP="00735444">
            <w:pPr>
              <w:pStyle w:val="af3"/>
              <w:rPr>
                <w:b/>
              </w:rPr>
            </w:pPr>
            <w:r>
              <w:rPr>
                <w:rFonts w:hint="eastAsia"/>
                <w:b/>
              </w:rPr>
              <w:t>农业</w:t>
            </w:r>
          </w:p>
        </w:tc>
        <w:tc>
          <w:tcPr>
            <w:tcW w:w="1261" w:type="dxa"/>
            <w:noWrap/>
            <w:vAlign w:val="center"/>
          </w:tcPr>
          <w:p w14:paraId="6E781561" w14:textId="77777777" w:rsidR="00E81958" w:rsidRDefault="006B54D1" w:rsidP="00735444">
            <w:pPr>
              <w:pStyle w:val="af3"/>
              <w:rPr>
                <w:b/>
              </w:rPr>
            </w:pPr>
            <w:r>
              <w:rPr>
                <w:rFonts w:hint="eastAsia"/>
                <w:b/>
              </w:rPr>
              <w:t>非农业</w:t>
            </w:r>
          </w:p>
        </w:tc>
        <w:tc>
          <w:tcPr>
            <w:tcW w:w="1164" w:type="dxa"/>
            <w:noWrap/>
            <w:vAlign w:val="center"/>
          </w:tcPr>
          <w:p w14:paraId="0FD9141D" w14:textId="77777777" w:rsidR="00E81958" w:rsidRDefault="006B54D1" w:rsidP="00735444">
            <w:pPr>
              <w:pStyle w:val="af3"/>
              <w:rPr>
                <w:b/>
              </w:rPr>
            </w:pPr>
            <w:r>
              <w:rPr>
                <w:rFonts w:hint="eastAsia"/>
                <w:b/>
              </w:rPr>
              <w:t>合计</w:t>
            </w:r>
          </w:p>
        </w:tc>
        <w:tc>
          <w:tcPr>
            <w:tcW w:w="1164" w:type="dxa"/>
            <w:noWrap/>
            <w:vAlign w:val="center"/>
          </w:tcPr>
          <w:p w14:paraId="15E56957" w14:textId="77777777" w:rsidR="00E81958" w:rsidRDefault="006B54D1" w:rsidP="00735444">
            <w:pPr>
              <w:pStyle w:val="af3"/>
              <w:rPr>
                <w:b/>
              </w:rPr>
            </w:pPr>
            <w:r>
              <w:rPr>
                <w:rFonts w:hint="eastAsia"/>
                <w:b/>
              </w:rPr>
              <w:t>农业</w:t>
            </w:r>
          </w:p>
        </w:tc>
        <w:tc>
          <w:tcPr>
            <w:tcW w:w="1261" w:type="dxa"/>
            <w:noWrap/>
            <w:vAlign w:val="center"/>
          </w:tcPr>
          <w:p w14:paraId="1D06E90D" w14:textId="77777777" w:rsidR="00E81958" w:rsidRDefault="006B54D1" w:rsidP="00735444">
            <w:pPr>
              <w:pStyle w:val="af3"/>
              <w:rPr>
                <w:b/>
              </w:rPr>
            </w:pPr>
            <w:r>
              <w:rPr>
                <w:rFonts w:hint="eastAsia"/>
                <w:b/>
              </w:rPr>
              <w:t>非农业</w:t>
            </w:r>
          </w:p>
        </w:tc>
        <w:tc>
          <w:tcPr>
            <w:tcW w:w="1164" w:type="dxa"/>
            <w:noWrap/>
            <w:vAlign w:val="center"/>
          </w:tcPr>
          <w:p w14:paraId="2D276546" w14:textId="77777777" w:rsidR="00E81958" w:rsidRDefault="006B54D1" w:rsidP="00735444">
            <w:pPr>
              <w:pStyle w:val="af3"/>
              <w:rPr>
                <w:b/>
              </w:rPr>
            </w:pPr>
            <w:r>
              <w:rPr>
                <w:rFonts w:hint="eastAsia"/>
                <w:b/>
              </w:rPr>
              <w:t>合计</w:t>
            </w:r>
          </w:p>
        </w:tc>
        <w:tc>
          <w:tcPr>
            <w:tcW w:w="1262" w:type="dxa"/>
            <w:noWrap/>
            <w:vAlign w:val="center"/>
          </w:tcPr>
          <w:p w14:paraId="5B650831" w14:textId="77777777" w:rsidR="00E81958" w:rsidRDefault="006B54D1" w:rsidP="00735444">
            <w:pPr>
              <w:pStyle w:val="af3"/>
              <w:rPr>
                <w:b/>
              </w:rPr>
            </w:pPr>
            <w:r>
              <w:rPr>
                <w:rFonts w:hint="eastAsia"/>
                <w:b/>
              </w:rPr>
              <w:t>农业</w:t>
            </w:r>
          </w:p>
        </w:tc>
        <w:tc>
          <w:tcPr>
            <w:tcW w:w="1262" w:type="dxa"/>
            <w:noWrap/>
            <w:vAlign w:val="center"/>
          </w:tcPr>
          <w:p w14:paraId="4DF830DE" w14:textId="77777777" w:rsidR="00E81958" w:rsidRDefault="006B54D1" w:rsidP="00735444">
            <w:pPr>
              <w:pStyle w:val="af3"/>
              <w:rPr>
                <w:b/>
              </w:rPr>
            </w:pPr>
            <w:r>
              <w:rPr>
                <w:rFonts w:hint="eastAsia"/>
                <w:b/>
              </w:rPr>
              <w:t>非农业</w:t>
            </w:r>
          </w:p>
        </w:tc>
        <w:tc>
          <w:tcPr>
            <w:tcW w:w="1164" w:type="dxa"/>
            <w:noWrap/>
            <w:vAlign w:val="center"/>
          </w:tcPr>
          <w:p w14:paraId="45779229" w14:textId="77777777" w:rsidR="00E81958" w:rsidRDefault="006B54D1" w:rsidP="00735444">
            <w:pPr>
              <w:pStyle w:val="af3"/>
              <w:rPr>
                <w:b/>
              </w:rPr>
            </w:pPr>
            <w:r>
              <w:rPr>
                <w:rFonts w:hint="eastAsia"/>
                <w:b/>
              </w:rPr>
              <w:t>合计</w:t>
            </w:r>
          </w:p>
        </w:tc>
      </w:tr>
      <w:tr w:rsidR="00A45540" w14:paraId="2E2EA22C" w14:textId="77777777" w:rsidTr="00B25F76">
        <w:trPr>
          <w:trHeight w:val="340"/>
          <w:jc w:val="center"/>
        </w:trPr>
        <w:tc>
          <w:tcPr>
            <w:tcW w:w="828" w:type="dxa"/>
            <w:vMerge w:val="restart"/>
            <w:noWrap/>
            <w:vAlign w:val="center"/>
          </w:tcPr>
          <w:p w14:paraId="00A2FAAA" w14:textId="77777777" w:rsidR="00A45540" w:rsidRDefault="00A45540" w:rsidP="00A45540">
            <w:pPr>
              <w:pStyle w:val="af3"/>
            </w:pPr>
            <w:r>
              <w:rPr>
                <w:rFonts w:hint="eastAsia"/>
              </w:rPr>
              <w:t>基准年</w:t>
            </w:r>
          </w:p>
        </w:tc>
        <w:tc>
          <w:tcPr>
            <w:tcW w:w="1117" w:type="dxa"/>
            <w:vMerge w:val="restart"/>
            <w:vAlign w:val="center"/>
          </w:tcPr>
          <w:p w14:paraId="077705FB" w14:textId="77777777" w:rsidR="00A45540" w:rsidRDefault="00A45540" w:rsidP="00A45540">
            <w:pPr>
              <w:pStyle w:val="af3"/>
            </w:pPr>
            <w:r>
              <w:rPr>
                <w:rFonts w:hint="eastAsia"/>
              </w:rPr>
              <w:t>大垌镇</w:t>
            </w:r>
          </w:p>
        </w:tc>
        <w:tc>
          <w:tcPr>
            <w:tcW w:w="1118" w:type="dxa"/>
            <w:noWrap/>
            <w:vAlign w:val="center"/>
          </w:tcPr>
          <w:p w14:paraId="7C2D26D4" w14:textId="77777777" w:rsidR="00A45540" w:rsidRDefault="00A45540" w:rsidP="00A45540">
            <w:pPr>
              <w:pStyle w:val="af3"/>
            </w:pPr>
            <w:r>
              <w:rPr>
                <w:rFonts w:hint="eastAsia"/>
              </w:rPr>
              <w:t>P=85%</w:t>
            </w:r>
          </w:p>
        </w:tc>
        <w:tc>
          <w:tcPr>
            <w:tcW w:w="1163" w:type="dxa"/>
            <w:noWrap/>
            <w:vAlign w:val="center"/>
          </w:tcPr>
          <w:p w14:paraId="6B3784A4" w14:textId="6EE85417" w:rsidR="00A45540" w:rsidRDefault="00A45540">
            <w:pPr>
              <w:pStyle w:val="af3"/>
            </w:pPr>
            <w:r w:rsidRPr="00EB58D7">
              <w:t>898</w:t>
            </w:r>
          </w:p>
        </w:tc>
        <w:tc>
          <w:tcPr>
            <w:tcW w:w="1261" w:type="dxa"/>
            <w:noWrap/>
            <w:vAlign w:val="center"/>
          </w:tcPr>
          <w:p w14:paraId="4BE88648" w14:textId="61EEE314" w:rsidR="00A45540" w:rsidRDefault="00A45540">
            <w:pPr>
              <w:pStyle w:val="af3"/>
            </w:pPr>
            <w:r w:rsidRPr="00EB58D7">
              <w:t>915</w:t>
            </w:r>
          </w:p>
        </w:tc>
        <w:tc>
          <w:tcPr>
            <w:tcW w:w="1164" w:type="dxa"/>
            <w:noWrap/>
            <w:vAlign w:val="center"/>
          </w:tcPr>
          <w:p w14:paraId="327457FE" w14:textId="248A5640" w:rsidR="00A45540" w:rsidRDefault="00A45540">
            <w:pPr>
              <w:pStyle w:val="af3"/>
            </w:pPr>
            <w:r w:rsidRPr="00EB58D7">
              <w:t>1813</w:t>
            </w:r>
          </w:p>
        </w:tc>
        <w:tc>
          <w:tcPr>
            <w:tcW w:w="1164" w:type="dxa"/>
            <w:noWrap/>
            <w:vAlign w:val="center"/>
          </w:tcPr>
          <w:p w14:paraId="34606AF7" w14:textId="6A1BA2E0" w:rsidR="00A45540" w:rsidRDefault="00A45540">
            <w:pPr>
              <w:pStyle w:val="af3"/>
            </w:pPr>
            <w:r w:rsidRPr="00EB58D7">
              <w:t>555</w:t>
            </w:r>
          </w:p>
        </w:tc>
        <w:tc>
          <w:tcPr>
            <w:tcW w:w="1261" w:type="dxa"/>
            <w:noWrap/>
            <w:vAlign w:val="center"/>
          </w:tcPr>
          <w:p w14:paraId="71F44857" w14:textId="41444C1C" w:rsidR="00A45540" w:rsidRDefault="00A45540">
            <w:pPr>
              <w:pStyle w:val="af3"/>
            </w:pPr>
            <w:r w:rsidRPr="00EB58D7">
              <w:t>915</w:t>
            </w:r>
          </w:p>
        </w:tc>
        <w:tc>
          <w:tcPr>
            <w:tcW w:w="1164" w:type="dxa"/>
            <w:noWrap/>
            <w:vAlign w:val="center"/>
          </w:tcPr>
          <w:p w14:paraId="43881DCD" w14:textId="742894C0" w:rsidR="00A45540" w:rsidRDefault="00A45540">
            <w:pPr>
              <w:pStyle w:val="af3"/>
            </w:pPr>
            <w:r w:rsidRPr="00EB58D7">
              <w:t>1470</w:t>
            </w:r>
          </w:p>
        </w:tc>
        <w:tc>
          <w:tcPr>
            <w:tcW w:w="1262" w:type="dxa"/>
            <w:noWrap/>
            <w:vAlign w:val="center"/>
          </w:tcPr>
          <w:p w14:paraId="57EC2666" w14:textId="53DF8DFF" w:rsidR="00A45540" w:rsidRDefault="00A45540">
            <w:pPr>
              <w:pStyle w:val="af3"/>
            </w:pPr>
            <w:r w:rsidRPr="00EB58D7">
              <w:t>343</w:t>
            </w:r>
          </w:p>
        </w:tc>
        <w:tc>
          <w:tcPr>
            <w:tcW w:w="1262" w:type="dxa"/>
            <w:noWrap/>
            <w:vAlign w:val="center"/>
          </w:tcPr>
          <w:p w14:paraId="198A0A99" w14:textId="42576067" w:rsidR="00A45540" w:rsidRDefault="00A45540">
            <w:pPr>
              <w:pStyle w:val="af3"/>
            </w:pPr>
            <w:r w:rsidRPr="00EB58D7">
              <w:t>0</w:t>
            </w:r>
          </w:p>
        </w:tc>
        <w:tc>
          <w:tcPr>
            <w:tcW w:w="1164" w:type="dxa"/>
            <w:noWrap/>
            <w:vAlign w:val="center"/>
          </w:tcPr>
          <w:p w14:paraId="5FC54681" w14:textId="2D1A376B" w:rsidR="00A45540" w:rsidRDefault="00A45540">
            <w:pPr>
              <w:pStyle w:val="af3"/>
            </w:pPr>
            <w:r w:rsidRPr="00EB58D7">
              <w:t>343</w:t>
            </w:r>
          </w:p>
        </w:tc>
      </w:tr>
      <w:tr w:rsidR="00A45540" w14:paraId="74EB82E6" w14:textId="77777777" w:rsidTr="00B25F76">
        <w:trPr>
          <w:trHeight w:val="340"/>
          <w:jc w:val="center"/>
        </w:trPr>
        <w:tc>
          <w:tcPr>
            <w:tcW w:w="828" w:type="dxa"/>
            <w:vMerge/>
            <w:vAlign w:val="center"/>
          </w:tcPr>
          <w:p w14:paraId="4E104D9F" w14:textId="77777777" w:rsidR="00A45540" w:rsidRDefault="00A45540" w:rsidP="00A45540">
            <w:pPr>
              <w:pStyle w:val="af3"/>
            </w:pPr>
          </w:p>
        </w:tc>
        <w:tc>
          <w:tcPr>
            <w:tcW w:w="1117" w:type="dxa"/>
            <w:vMerge/>
            <w:vAlign w:val="center"/>
          </w:tcPr>
          <w:p w14:paraId="627EAC38" w14:textId="77777777" w:rsidR="00A45540" w:rsidRDefault="00A45540" w:rsidP="00A45540">
            <w:pPr>
              <w:pStyle w:val="af3"/>
            </w:pPr>
          </w:p>
        </w:tc>
        <w:tc>
          <w:tcPr>
            <w:tcW w:w="1118" w:type="dxa"/>
            <w:noWrap/>
            <w:vAlign w:val="center"/>
          </w:tcPr>
          <w:p w14:paraId="30A1C9EB" w14:textId="77777777" w:rsidR="00A45540" w:rsidRDefault="00A45540" w:rsidP="00A45540">
            <w:pPr>
              <w:pStyle w:val="af3"/>
            </w:pPr>
            <w:r>
              <w:rPr>
                <w:rFonts w:hint="eastAsia"/>
              </w:rPr>
              <w:t>P=95%</w:t>
            </w:r>
          </w:p>
        </w:tc>
        <w:tc>
          <w:tcPr>
            <w:tcW w:w="1163" w:type="dxa"/>
            <w:noWrap/>
            <w:vAlign w:val="center"/>
          </w:tcPr>
          <w:p w14:paraId="49CC1396" w14:textId="61CCE234" w:rsidR="00A45540" w:rsidRDefault="00A45540">
            <w:pPr>
              <w:pStyle w:val="af3"/>
            </w:pPr>
            <w:r w:rsidRPr="00EB58D7">
              <w:t>952</w:t>
            </w:r>
          </w:p>
        </w:tc>
        <w:tc>
          <w:tcPr>
            <w:tcW w:w="1261" w:type="dxa"/>
            <w:noWrap/>
            <w:vAlign w:val="center"/>
          </w:tcPr>
          <w:p w14:paraId="35184BD1" w14:textId="0C0ED908" w:rsidR="00A45540" w:rsidRDefault="00A45540">
            <w:pPr>
              <w:pStyle w:val="af3"/>
            </w:pPr>
            <w:r w:rsidRPr="00EB58D7">
              <w:t>915</w:t>
            </w:r>
          </w:p>
        </w:tc>
        <w:tc>
          <w:tcPr>
            <w:tcW w:w="1164" w:type="dxa"/>
            <w:noWrap/>
            <w:vAlign w:val="center"/>
          </w:tcPr>
          <w:p w14:paraId="0021611A" w14:textId="30A8D037" w:rsidR="00A45540" w:rsidRDefault="00A45540">
            <w:pPr>
              <w:pStyle w:val="af3"/>
            </w:pPr>
            <w:r w:rsidRPr="00EB58D7">
              <w:t>1867</w:t>
            </w:r>
          </w:p>
        </w:tc>
        <w:tc>
          <w:tcPr>
            <w:tcW w:w="1164" w:type="dxa"/>
            <w:noWrap/>
            <w:vAlign w:val="center"/>
          </w:tcPr>
          <w:p w14:paraId="1B96E390" w14:textId="57488C52" w:rsidR="00A45540" w:rsidRDefault="00A45540">
            <w:pPr>
              <w:pStyle w:val="af3"/>
            </w:pPr>
            <w:r w:rsidRPr="00EB58D7">
              <w:t>478</w:t>
            </w:r>
          </w:p>
        </w:tc>
        <w:tc>
          <w:tcPr>
            <w:tcW w:w="1261" w:type="dxa"/>
            <w:noWrap/>
            <w:vAlign w:val="center"/>
          </w:tcPr>
          <w:p w14:paraId="06A4B8E0" w14:textId="153C046D" w:rsidR="00A45540" w:rsidRDefault="00A45540">
            <w:pPr>
              <w:pStyle w:val="af3"/>
            </w:pPr>
            <w:r w:rsidRPr="00EB58D7">
              <w:t>915</w:t>
            </w:r>
          </w:p>
        </w:tc>
        <w:tc>
          <w:tcPr>
            <w:tcW w:w="1164" w:type="dxa"/>
            <w:noWrap/>
            <w:vAlign w:val="center"/>
          </w:tcPr>
          <w:p w14:paraId="785515A8" w14:textId="3A828CE2" w:rsidR="00A45540" w:rsidRDefault="00A45540">
            <w:pPr>
              <w:pStyle w:val="af3"/>
            </w:pPr>
            <w:r w:rsidRPr="00EB58D7">
              <w:t>1393</w:t>
            </w:r>
          </w:p>
        </w:tc>
        <w:tc>
          <w:tcPr>
            <w:tcW w:w="1262" w:type="dxa"/>
            <w:noWrap/>
            <w:vAlign w:val="center"/>
          </w:tcPr>
          <w:p w14:paraId="732CB548" w14:textId="3D639849" w:rsidR="00A45540" w:rsidRDefault="00A45540">
            <w:pPr>
              <w:pStyle w:val="af3"/>
            </w:pPr>
            <w:r w:rsidRPr="00EB58D7">
              <w:t>475</w:t>
            </w:r>
          </w:p>
        </w:tc>
        <w:tc>
          <w:tcPr>
            <w:tcW w:w="1262" w:type="dxa"/>
            <w:noWrap/>
            <w:vAlign w:val="center"/>
          </w:tcPr>
          <w:p w14:paraId="153370B0" w14:textId="30D60EB9" w:rsidR="00A45540" w:rsidRDefault="00A45540">
            <w:pPr>
              <w:pStyle w:val="af3"/>
            </w:pPr>
            <w:r w:rsidRPr="00EB58D7">
              <w:t>0</w:t>
            </w:r>
          </w:p>
        </w:tc>
        <w:tc>
          <w:tcPr>
            <w:tcW w:w="1164" w:type="dxa"/>
            <w:noWrap/>
            <w:vAlign w:val="center"/>
          </w:tcPr>
          <w:p w14:paraId="7176C835" w14:textId="1EFF9FC2" w:rsidR="00A45540" w:rsidRDefault="00A45540">
            <w:pPr>
              <w:pStyle w:val="af3"/>
            </w:pPr>
            <w:r w:rsidRPr="00EB58D7">
              <w:t>475</w:t>
            </w:r>
          </w:p>
        </w:tc>
      </w:tr>
      <w:tr w:rsidR="00A45540" w14:paraId="692D5618" w14:textId="77777777" w:rsidTr="00B25F76">
        <w:trPr>
          <w:trHeight w:val="340"/>
          <w:jc w:val="center"/>
        </w:trPr>
        <w:tc>
          <w:tcPr>
            <w:tcW w:w="828" w:type="dxa"/>
            <w:vMerge/>
            <w:vAlign w:val="center"/>
          </w:tcPr>
          <w:p w14:paraId="0A09B642" w14:textId="77777777" w:rsidR="00A45540" w:rsidRDefault="00A45540" w:rsidP="00A45540">
            <w:pPr>
              <w:pStyle w:val="af3"/>
            </w:pPr>
          </w:p>
        </w:tc>
        <w:tc>
          <w:tcPr>
            <w:tcW w:w="1117" w:type="dxa"/>
            <w:vMerge/>
            <w:vAlign w:val="center"/>
          </w:tcPr>
          <w:p w14:paraId="31A1A977" w14:textId="77777777" w:rsidR="00A45540" w:rsidRDefault="00A45540" w:rsidP="00A45540">
            <w:pPr>
              <w:pStyle w:val="af3"/>
            </w:pPr>
          </w:p>
        </w:tc>
        <w:tc>
          <w:tcPr>
            <w:tcW w:w="1118" w:type="dxa"/>
            <w:noWrap/>
            <w:vAlign w:val="center"/>
          </w:tcPr>
          <w:p w14:paraId="21EF0982" w14:textId="77777777" w:rsidR="00A45540" w:rsidRDefault="00A45540" w:rsidP="00A45540">
            <w:pPr>
              <w:pStyle w:val="af3"/>
            </w:pPr>
            <w:r>
              <w:rPr>
                <w:rFonts w:hint="eastAsia"/>
              </w:rPr>
              <w:t>多年平均</w:t>
            </w:r>
          </w:p>
        </w:tc>
        <w:tc>
          <w:tcPr>
            <w:tcW w:w="1163" w:type="dxa"/>
            <w:noWrap/>
            <w:vAlign w:val="center"/>
          </w:tcPr>
          <w:p w14:paraId="6A4C7A72" w14:textId="4FA09311" w:rsidR="00A45540" w:rsidRDefault="00A45540">
            <w:pPr>
              <w:pStyle w:val="af3"/>
            </w:pPr>
            <w:r w:rsidRPr="00EB58D7">
              <w:t>729</w:t>
            </w:r>
          </w:p>
        </w:tc>
        <w:tc>
          <w:tcPr>
            <w:tcW w:w="1261" w:type="dxa"/>
            <w:noWrap/>
            <w:vAlign w:val="center"/>
          </w:tcPr>
          <w:p w14:paraId="1302466D" w14:textId="5E36D8DA" w:rsidR="00A45540" w:rsidRDefault="00A45540">
            <w:pPr>
              <w:pStyle w:val="af3"/>
            </w:pPr>
            <w:r w:rsidRPr="00EB58D7">
              <w:t>915</w:t>
            </w:r>
          </w:p>
        </w:tc>
        <w:tc>
          <w:tcPr>
            <w:tcW w:w="1164" w:type="dxa"/>
            <w:noWrap/>
            <w:vAlign w:val="center"/>
          </w:tcPr>
          <w:p w14:paraId="5954835C" w14:textId="792A0FB0" w:rsidR="00A45540" w:rsidRDefault="00A45540">
            <w:pPr>
              <w:pStyle w:val="af3"/>
            </w:pPr>
            <w:r w:rsidRPr="00EB58D7">
              <w:t>1644</w:t>
            </w:r>
          </w:p>
        </w:tc>
        <w:tc>
          <w:tcPr>
            <w:tcW w:w="1164" w:type="dxa"/>
            <w:noWrap/>
            <w:vAlign w:val="center"/>
          </w:tcPr>
          <w:p w14:paraId="1A40505E" w14:textId="5DA8D3BD" w:rsidR="00A45540" w:rsidRDefault="00A45540">
            <w:pPr>
              <w:pStyle w:val="af3"/>
            </w:pPr>
            <w:r w:rsidRPr="00EB58D7">
              <w:t>798</w:t>
            </w:r>
          </w:p>
        </w:tc>
        <w:tc>
          <w:tcPr>
            <w:tcW w:w="1261" w:type="dxa"/>
            <w:noWrap/>
            <w:vAlign w:val="center"/>
          </w:tcPr>
          <w:p w14:paraId="3057E7DD" w14:textId="30CFDCCB" w:rsidR="00A45540" w:rsidRDefault="00A45540">
            <w:pPr>
              <w:pStyle w:val="af3"/>
            </w:pPr>
            <w:r w:rsidRPr="00EB58D7">
              <w:t>915</w:t>
            </w:r>
          </w:p>
        </w:tc>
        <w:tc>
          <w:tcPr>
            <w:tcW w:w="1164" w:type="dxa"/>
            <w:noWrap/>
            <w:vAlign w:val="center"/>
          </w:tcPr>
          <w:p w14:paraId="3766C83A" w14:textId="31561723" w:rsidR="00A45540" w:rsidRDefault="00A45540">
            <w:pPr>
              <w:pStyle w:val="af3"/>
            </w:pPr>
            <w:r w:rsidRPr="00EB58D7">
              <w:t>1713</w:t>
            </w:r>
          </w:p>
        </w:tc>
        <w:tc>
          <w:tcPr>
            <w:tcW w:w="1262" w:type="dxa"/>
            <w:noWrap/>
            <w:vAlign w:val="center"/>
          </w:tcPr>
          <w:p w14:paraId="7D1C22B9" w14:textId="4EC266D1" w:rsidR="00A45540" w:rsidRDefault="00A45540">
            <w:pPr>
              <w:pStyle w:val="af3"/>
            </w:pPr>
            <w:r w:rsidRPr="00EB58D7">
              <w:t>0</w:t>
            </w:r>
          </w:p>
        </w:tc>
        <w:tc>
          <w:tcPr>
            <w:tcW w:w="1262" w:type="dxa"/>
            <w:noWrap/>
            <w:vAlign w:val="center"/>
          </w:tcPr>
          <w:p w14:paraId="3B6D0240" w14:textId="12EF363F" w:rsidR="00A45540" w:rsidRDefault="00A45540">
            <w:pPr>
              <w:pStyle w:val="af3"/>
            </w:pPr>
            <w:r w:rsidRPr="00EB58D7">
              <w:t>0</w:t>
            </w:r>
          </w:p>
        </w:tc>
        <w:tc>
          <w:tcPr>
            <w:tcW w:w="1164" w:type="dxa"/>
            <w:noWrap/>
            <w:vAlign w:val="center"/>
          </w:tcPr>
          <w:p w14:paraId="5FFC3295" w14:textId="7E00CBF3" w:rsidR="00A45540" w:rsidRDefault="00A45540">
            <w:pPr>
              <w:pStyle w:val="af3"/>
            </w:pPr>
            <w:r w:rsidRPr="00EB58D7">
              <w:t>0</w:t>
            </w:r>
          </w:p>
        </w:tc>
      </w:tr>
      <w:tr w:rsidR="00A45540" w14:paraId="5A6A2271" w14:textId="77777777" w:rsidTr="00B25F76">
        <w:trPr>
          <w:trHeight w:val="340"/>
          <w:jc w:val="center"/>
        </w:trPr>
        <w:tc>
          <w:tcPr>
            <w:tcW w:w="828" w:type="dxa"/>
            <w:vMerge/>
            <w:vAlign w:val="center"/>
          </w:tcPr>
          <w:p w14:paraId="0B4CBA01" w14:textId="77777777" w:rsidR="00A45540" w:rsidRDefault="00A45540" w:rsidP="00A45540">
            <w:pPr>
              <w:pStyle w:val="af3"/>
            </w:pPr>
          </w:p>
        </w:tc>
        <w:tc>
          <w:tcPr>
            <w:tcW w:w="1117" w:type="dxa"/>
            <w:vMerge w:val="restart"/>
            <w:vAlign w:val="center"/>
          </w:tcPr>
          <w:p w14:paraId="19885F54" w14:textId="77777777" w:rsidR="00A45540" w:rsidRDefault="00A45540" w:rsidP="00A45540">
            <w:pPr>
              <w:pStyle w:val="af3"/>
            </w:pPr>
            <w:r>
              <w:rPr>
                <w:rFonts w:hint="eastAsia"/>
              </w:rPr>
              <w:t>平吉镇</w:t>
            </w:r>
          </w:p>
        </w:tc>
        <w:tc>
          <w:tcPr>
            <w:tcW w:w="1118" w:type="dxa"/>
            <w:noWrap/>
            <w:vAlign w:val="center"/>
          </w:tcPr>
          <w:p w14:paraId="1FBDDE61" w14:textId="77777777" w:rsidR="00A45540" w:rsidRDefault="00A45540" w:rsidP="00A45540">
            <w:pPr>
              <w:pStyle w:val="af3"/>
            </w:pPr>
            <w:r>
              <w:rPr>
                <w:rFonts w:hint="eastAsia"/>
              </w:rPr>
              <w:t>P=85%</w:t>
            </w:r>
          </w:p>
        </w:tc>
        <w:tc>
          <w:tcPr>
            <w:tcW w:w="1163" w:type="dxa"/>
            <w:noWrap/>
            <w:vAlign w:val="center"/>
          </w:tcPr>
          <w:p w14:paraId="5208DFF1" w14:textId="7F9D2AE6" w:rsidR="00A45540" w:rsidRDefault="00A45540">
            <w:pPr>
              <w:pStyle w:val="af3"/>
            </w:pPr>
            <w:r w:rsidRPr="00EB58D7">
              <w:t>5672</w:t>
            </w:r>
          </w:p>
        </w:tc>
        <w:tc>
          <w:tcPr>
            <w:tcW w:w="1261" w:type="dxa"/>
            <w:noWrap/>
            <w:vAlign w:val="center"/>
          </w:tcPr>
          <w:p w14:paraId="3983FCF0" w14:textId="4B83C30C" w:rsidR="00A45540" w:rsidRDefault="00A45540">
            <w:pPr>
              <w:pStyle w:val="af3"/>
            </w:pPr>
            <w:r w:rsidRPr="00EB58D7">
              <w:t>292</w:t>
            </w:r>
          </w:p>
        </w:tc>
        <w:tc>
          <w:tcPr>
            <w:tcW w:w="1164" w:type="dxa"/>
            <w:noWrap/>
            <w:vAlign w:val="center"/>
          </w:tcPr>
          <w:p w14:paraId="178B5B9B" w14:textId="18DE8931" w:rsidR="00A45540" w:rsidRDefault="00A45540">
            <w:pPr>
              <w:pStyle w:val="af3"/>
            </w:pPr>
            <w:r w:rsidRPr="00EB58D7">
              <w:t>5964</w:t>
            </w:r>
          </w:p>
        </w:tc>
        <w:tc>
          <w:tcPr>
            <w:tcW w:w="1164" w:type="dxa"/>
            <w:noWrap/>
            <w:vAlign w:val="center"/>
          </w:tcPr>
          <w:p w14:paraId="584609AC" w14:textId="2C41CA82" w:rsidR="00A45540" w:rsidRDefault="00A45540">
            <w:pPr>
              <w:pStyle w:val="af3"/>
            </w:pPr>
            <w:r w:rsidRPr="00EB58D7">
              <w:t>2705</w:t>
            </w:r>
          </w:p>
        </w:tc>
        <w:tc>
          <w:tcPr>
            <w:tcW w:w="1261" w:type="dxa"/>
            <w:noWrap/>
            <w:vAlign w:val="center"/>
          </w:tcPr>
          <w:p w14:paraId="11EDE673" w14:textId="7302AF6C" w:rsidR="00A45540" w:rsidRDefault="00A45540">
            <w:pPr>
              <w:pStyle w:val="af3"/>
            </w:pPr>
            <w:r w:rsidRPr="00EB58D7">
              <w:t>292</w:t>
            </w:r>
          </w:p>
        </w:tc>
        <w:tc>
          <w:tcPr>
            <w:tcW w:w="1164" w:type="dxa"/>
            <w:noWrap/>
            <w:vAlign w:val="center"/>
          </w:tcPr>
          <w:p w14:paraId="6EAE90E2" w14:textId="4910A60A" w:rsidR="00A45540" w:rsidRDefault="00A45540">
            <w:pPr>
              <w:pStyle w:val="af3"/>
            </w:pPr>
            <w:r w:rsidRPr="00EB58D7">
              <w:t>2997</w:t>
            </w:r>
          </w:p>
        </w:tc>
        <w:tc>
          <w:tcPr>
            <w:tcW w:w="1262" w:type="dxa"/>
            <w:noWrap/>
            <w:vAlign w:val="center"/>
          </w:tcPr>
          <w:p w14:paraId="39F91667" w14:textId="1EBEA560" w:rsidR="00A45540" w:rsidRDefault="00A45540">
            <w:pPr>
              <w:pStyle w:val="af3"/>
            </w:pPr>
            <w:r w:rsidRPr="00EB58D7">
              <w:t>2967</w:t>
            </w:r>
          </w:p>
        </w:tc>
        <w:tc>
          <w:tcPr>
            <w:tcW w:w="1262" w:type="dxa"/>
            <w:noWrap/>
            <w:vAlign w:val="center"/>
          </w:tcPr>
          <w:p w14:paraId="23DD4144" w14:textId="12DB2241" w:rsidR="00A45540" w:rsidRDefault="00A45540">
            <w:pPr>
              <w:pStyle w:val="af3"/>
            </w:pPr>
            <w:r w:rsidRPr="00EB58D7">
              <w:t>0</w:t>
            </w:r>
          </w:p>
        </w:tc>
        <w:tc>
          <w:tcPr>
            <w:tcW w:w="1164" w:type="dxa"/>
            <w:noWrap/>
            <w:vAlign w:val="center"/>
          </w:tcPr>
          <w:p w14:paraId="7A1D8AFE" w14:textId="7BBDCAF0" w:rsidR="00A45540" w:rsidRDefault="00A45540">
            <w:pPr>
              <w:pStyle w:val="af3"/>
            </w:pPr>
            <w:r w:rsidRPr="00EB58D7">
              <w:t>2967</w:t>
            </w:r>
          </w:p>
        </w:tc>
      </w:tr>
      <w:tr w:rsidR="00A45540" w14:paraId="5D150DFD" w14:textId="77777777" w:rsidTr="00B25F76">
        <w:trPr>
          <w:trHeight w:val="340"/>
          <w:jc w:val="center"/>
        </w:trPr>
        <w:tc>
          <w:tcPr>
            <w:tcW w:w="828" w:type="dxa"/>
            <w:vMerge/>
            <w:vAlign w:val="center"/>
          </w:tcPr>
          <w:p w14:paraId="34B81FBE" w14:textId="77777777" w:rsidR="00A45540" w:rsidRDefault="00A45540" w:rsidP="00A45540">
            <w:pPr>
              <w:pStyle w:val="af3"/>
            </w:pPr>
          </w:p>
        </w:tc>
        <w:tc>
          <w:tcPr>
            <w:tcW w:w="1117" w:type="dxa"/>
            <w:vMerge/>
            <w:vAlign w:val="center"/>
          </w:tcPr>
          <w:p w14:paraId="16A69BEF" w14:textId="77777777" w:rsidR="00A45540" w:rsidRDefault="00A45540" w:rsidP="00A45540">
            <w:pPr>
              <w:pStyle w:val="af3"/>
            </w:pPr>
          </w:p>
        </w:tc>
        <w:tc>
          <w:tcPr>
            <w:tcW w:w="1118" w:type="dxa"/>
            <w:noWrap/>
            <w:vAlign w:val="center"/>
          </w:tcPr>
          <w:p w14:paraId="10B8E67C" w14:textId="77777777" w:rsidR="00A45540" w:rsidRDefault="00A45540" w:rsidP="00A45540">
            <w:pPr>
              <w:pStyle w:val="af3"/>
            </w:pPr>
            <w:r>
              <w:rPr>
                <w:rFonts w:hint="eastAsia"/>
              </w:rPr>
              <w:t>P=95%</w:t>
            </w:r>
          </w:p>
        </w:tc>
        <w:tc>
          <w:tcPr>
            <w:tcW w:w="1163" w:type="dxa"/>
            <w:noWrap/>
            <w:vAlign w:val="center"/>
          </w:tcPr>
          <w:p w14:paraId="206EE18A" w14:textId="3B1F4349" w:rsidR="00A45540" w:rsidRDefault="00A45540">
            <w:pPr>
              <w:pStyle w:val="af3"/>
            </w:pPr>
            <w:r w:rsidRPr="00EB58D7">
              <w:t>6030</w:t>
            </w:r>
          </w:p>
        </w:tc>
        <w:tc>
          <w:tcPr>
            <w:tcW w:w="1261" w:type="dxa"/>
            <w:noWrap/>
            <w:vAlign w:val="center"/>
          </w:tcPr>
          <w:p w14:paraId="58CF3157" w14:textId="39652927" w:rsidR="00A45540" w:rsidRDefault="00A45540">
            <w:pPr>
              <w:pStyle w:val="af3"/>
            </w:pPr>
            <w:r w:rsidRPr="00EB58D7">
              <w:t>292</w:t>
            </w:r>
          </w:p>
        </w:tc>
        <w:tc>
          <w:tcPr>
            <w:tcW w:w="1164" w:type="dxa"/>
            <w:noWrap/>
            <w:vAlign w:val="center"/>
          </w:tcPr>
          <w:p w14:paraId="1FA4B804" w14:textId="78E88AA4" w:rsidR="00A45540" w:rsidRDefault="00A45540">
            <w:pPr>
              <w:pStyle w:val="af3"/>
            </w:pPr>
            <w:r w:rsidRPr="00EB58D7">
              <w:t>6322</w:t>
            </w:r>
          </w:p>
        </w:tc>
        <w:tc>
          <w:tcPr>
            <w:tcW w:w="1164" w:type="dxa"/>
            <w:noWrap/>
            <w:vAlign w:val="center"/>
          </w:tcPr>
          <w:p w14:paraId="0D342A07" w14:textId="0C1BAEBE" w:rsidR="00A45540" w:rsidRDefault="00A45540">
            <w:pPr>
              <w:pStyle w:val="af3"/>
            </w:pPr>
            <w:r w:rsidRPr="00EB58D7">
              <w:t>2327</w:t>
            </w:r>
          </w:p>
        </w:tc>
        <w:tc>
          <w:tcPr>
            <w:tcW w:w="1261" w:type="dxa"/>
            <w:noWrap/>
            <w:vAlign w:val="center"/>
          </w:tcPr>
          <w:p w14:paraId="253D0757" w14:textId="1D0B5790" w:rsidR="00A45540" w:rsidRDefault="00A45540">
            <w:pPr>
              <w:pStyle w:val="af3"/>
            </w:pPr>
            <w:r w:rsidRPr="00EB58D7">
              <w:t>292</w:t>
            </w:r>
          </w:p>
        </w:tc>
        <w:tc>
          <w:tcPr>
            <w:tcW w:w="1164" w:type="dxa"/>
            <w:noWrap/>
            <w:vAlign w:val="center"/>
          </w:tcPr>
          <w:p w14:paraId="314F624F" w14:textId="572AED0D" w:rsidR="00A45540" w:rsidRDefault="00A45540">
            <w:pPr>
              <w:pStyle w:val="af3"/>
            </w:pPr>
            <w:r w:rsidRPr="00EB58D7">
              <w:t>2618</w:t>
            </w:r>
          </w:p>
        </w:tc>
        <w:tc>
          <w:tcPr>
            <w:tcW w:w="1262" w:type="dxa"/>
            <w:noWrap/>
            <w:vAlign w:val="center"/>
          </w:tcPr>
          <w:p w14:paraId="4D7B3209" w14:textId="24D4FF57" w:rsidR="00A45540" w:rsidRDefault="00A45540">
            <w:pPr>
              <w:pStyle w:val="af3"/>
            </w:pPr>
            <w:r w:rsidRPr="00EB58D7">
              <w:t>3703</w:t>
            </w:r>
          </w:p>
        </w:tc>
        <w:tc>
          <w:tcPr>
            <w:tcW w:w="1262" w:type="dxa"/>
            <w:noWrap/>
            <w:vAlign w:val="center"/>
          </w:tcPr>
          <w:p w14:paraId="0A3B6C19" w14:textId="1A546A80" w:rsidR="00A45540" w:rsidRDefault="00A45540">
            <w:pPr>
              <w:pStyle w:val="af3"/>
            </w:pPr>
            <w:r w:rsidRPr="00EB58D7">
              <w:t>0</w:t>
            </w:r>
          </w:p>
        </w:tc>
        <w:tc>
          <w:tcPr>
            <w:tcW w:w="1164" w:type="dxa"/>
            <w:noWrap/>
            <w:vAlign w:val="center"/>
          </w:tcPr>
          <w:p w14:paraId="24AEB2FB" w14:textId="33866553" w:rsidR="00A45540" w:rsidRDefault="00A45540">
            <w:pPr>
              <w:pStyle w:val="af3"/>
            </w:pPr>
            <w:r w:rsidRPr="00EB58D7">
              <w:t>3703</w:t>
            </w:r>
          </w:p>
        </w:tc>
      </w:tr>
      <w:tr w:rsidR="00A45540" w14:paraId="72529606" w14:textId="77777777" w:rsidTr="00B25F76">
        <w:trPr>
          <w:trHeight w:val="340"/>
          <w:jc w:val="center"/>
        </w:trPr>
        <w:tc>
          <w:tcPr>
            <w:tcW w:w="828" w:type="dxa"/>
            <w:vMerge/>
            <w:vAlign w:val="center"/>
          </w:tcPr>
          <w:p w14:paraId="0BC695B4" w14:textId="77777777" w:rsidR="00A45540" w:rsidRDefault="00A45540" w:rsidP="00A45540">
            <w:pPr>
              <w:pStyle w:val="af3"/>
            </w:pPr>
          </w:p>
        </w:tc>
        <w:tc>
          <w:tcPr>
            <w:tcW w:w="1117" w:type="dxa"/>
            <w:vMerge/>
            <w:vAlign w:val="center"/>
          </w:tcPr>
          <w:p w14:paraId="5C69D85B" w14:textId="77777777" w:rsidR="00A45540" w:rsidRDefault="00A45540" w:rsidP="00A45540">
            <w:pPr>
              <w:pStyle w:val="af3"/>
            </w:pPr>
          </w:p>
        </w:tc>
        <w:tc>
          <w:tcPr>
            <w:tcW w:w="1118" w:type="dxa"/>
            <w:noWrap/>
            <w:vAlign w:val="center"/>
          </w:tcPr>
          <w:p w14:paraId="639DFD36" w14:textId="77777777" w:rsidR="00A45540" w:rsidRDefault="00A45540" w:rsidP="00A45540">
            <w:pPr>
              <w:pStyle w:val="af3"/>
            </w:pPr>
            <w:r>
              <w:rPr>
                <w:rFonts w:hint="eastAsia"/>
              </w:rPr>
              <w:t>多年平均</w:t>
            </w:r>
          </w:p>
        </w:tc>
        <w:tc>
          <w:tcPr>
            <w:tcW w:w="1163" w:type="dxa"/>
            <w:noWrap/>
            <w:vAlign w:val="center"/>
          </w:tcPr>
          <w:p w14:paraId="3F07FEDF" w14:textId="45E9FD2A" w:rsidR="00A45540" w:rsidRDefault="00A45540">
            <w:pPr>
              <w:pStyle w:val="af3"/>
            </w:pPr>
            <w:r w:rsidRPr="00EB58D7">
              <w:t>4554</w:t>
            </w:r>
          </w:p>
        </w:tc>
        <w:tc>
          <w:tcPr>
            <w:tcW w:w="1261" w:type="dxa"/>
            <w:noWrap/>
            <w:vAlign w:val="center"/>
          </w:tcPr>
          <w:p w14:paraId="30C98D53" w14:textId="3CA21032" w:rsidR="00A45540" w:rsidRDefault="00A45540">
            <w:pPr>
              <w:pStyle w:val="af3"/>
            </w:pPr>
            <w:r w:rsidRPr="00EB58D7">
              <w:t>292</w:t>
            </w:r>
          </w:p>
        </w:tc>
        <w:tc>
          <w:tcPr>
            <w:tcW w:w="1164" w:type="dxa"/>
            <w:noWrap/>
            <w:vAlign w:val="center"/>
          </w:tcPr>
          <w:p w14:paraId="3F3F7A9A" w14:textId="30542322" w:rsidR="00A45540" w:rsidRDefault="00A45540">
            <w:pPr>
              <w:pStyle w:val="af3"/>
            </w:pPr>
            <w:r w:rsidRPr="00EB58D7">
              <w:t>4846</w:t>
            </w:r>
          </w:p>
        </w:tc>
        <w:tc>
          <w:tcPr>
            <w:tcW w:w="1164" w:type="dxa"/>
            <w:noWrap/>
            <w:vAlign w:val="center"/>
          </w:tcPr>
          <w:p w14:paraId="014F2A6F" w14:textId="26D4A871" w:rsidR="00A45540" w:rsidRDefault="00A45540">
            <w:pPr>
              <w:pStyle w:val="af3"/>
            </w:pPr>
            <w:r w:rsidRPr="00EB58D7">
              <w:t>3886</w:t>
            </w:r>
          </w:p>
        </w:tc>
        <w:tc>
          <w:tcPr>
            <w:tcW w:w="1261" w:type="dxa"/>
            <w:noWrap/>
            <w:vAlign w:val="center"/>
          </w:tcPr>
          <w:p w14:paraId="551B988C" w14:textId="474ECFC4" w:rsidR="00A45540" w:rsidRDefault="00A45540">
            <w:pPr>
              <w:pStyle w:val="af3"/>
            </w:pPr>
            <w:r w:rsidRPr="00EB58D7">
              <w:t>292</w:t>
            </w:r>
          </w:p>
        </w:tc>
        <w:tc>
          <w:tcPr>
            <w:tcW w:w="1164" w:type="dxa"/>
            <w:noWrap/>
            <w:vAlign w:val="center"/>
          </w:tcPr>
          <w:p w14:paraId="1EB823DB" w14:textId="35856E71" w:rsidR="00A45540" w:rsidRDefault="00A45540">
            <w:pPr>
              <w:pStyle w:val="af3"/>
            </w:pPr>
            <w:r w:rsidRPr="00EB58D7">
              <w:t>4177</w:t>
            </w:r>
          </w:p>
        </w:tc>
        <w:tc>
          <w:tcPr>
            <w:tcW w:w="1262" w:type="dxa"/>
            <w:noWrap/>
            <w:vAlign w:val="center"/>
          </w:tcPr>
          <w:p w14:paraId="19444434" w14:textId="5AEAAF87" w:rsidR="00A45540" w:rsidRDefault="00A45540">
            <w:pPr>
              <w:pStyle w:val="af3"/>
            </w:pPr>
            <w:r w:rsidRPr="00EB58D7">
              <w:t>669</w:t>
            </w:r>
          </w:p>
        </w:tc>
        <w:tc>
          <w:tcPr>
            <w:tcW w:w="1262" w:type="dxa"/>
            <w:noWrap/>
            <w:vAlign w:val="center"/>
          </w:tcPr>
          <w:p w14:paraId="6AF948D8" w14:textId="785CBD02" w:rsidR="00A45540" w:rsidRDefault="00A45540">
            <w:pPr>
              <w:pStyle w:val="af3"/>
            </w:pPr>
            <w:r w:rsidRPr="00EB58D7">
              <w:t>0</w:t>
            </w:r>
          </w:p>
        </w:tc>
        <w:tc>
          <w:tcPr>
            <w:tcW w:w="1164" w:type="dxa"/>
            <w:noWrap/>
            <w:vAlign w:val="center"/>
          </w:tcPr>
          <w:p w14:paraId="786C6B05" w14:textId="18CBF64E" w:rsidR="00A45540" w:rsidRDefault="00A45540">
            <w:pPr>
              <w:pStyle w:val="af3"/>
            </w:pPr>
            <w:r w:rsidRPr="00EB58D7">
              <w:t>669</w:t>
            </w:r>
          </w:p>
        </w:tc>
      </w:tr>
      <w:tr w:rsidR="00A45540" w14:paraId="4A9175D9" w14:textId="77777777" w:rsidTr="00B25F76">
        <w:trPr>
          <w:trHeight w:val="340"/>
          <w:jc w:val="center"/>
        </w:trPr>
        <w:tc>
          <w:tcPr>
            <w:tcW w:w="828" w:type="dxa"/>
            <w:vMerge/>
            <w:vAlign w:val="center"/>
          </w:tcPr>
          <w:p w14:paraId="65526415" w14:textId="77777777" w:rsidR="00A45540" w:rsidRDefault="00A45540" w:rsidP="00A45540">
            <w:pPr>
              <w:pStyle w:val="af3"/>
            </w:pPr>
          </w:p>
        </w:tc>
        <w:tc>
          <w:tcPr>
            <w:tcW w:w="1117" w:type="dxa"/>
            <w:vMerge w:val="restart"/>
            <w:vAlign w:val="center"/>
          </w:tcPr>
          <w:p w14:paraId="24D655DE" w14:textId="77777777" w:rsidR="00A45540" w:rsidRDefault="00A45540" w:rsidP="00A45540">
            <w:pPr>
              <w:pStyle w:val="af3"/>
            </w:pPr>
            <w:r>
              <w:rPr>
                <w:rFonts w:hint="eastAsia"/>
              </w:rPr>
              <w:t>青塘镇</w:t>
            </w:r>
          </w:p>
        </w:tc>
        <w:tc>
          <w:tcPr>
            <w:tcW w:w="1118" w:type="dxa"/>
            <w:noWrap/>
            <w:vAlign w:val="center"/>
          </w:tcPr>
          <w:p w14:paraId="4DA8F020" w14:textId="77777777" w:rsidR="00A45540" w:rsidRDefault="00A45540" w:rsidP="00A45540">
            <w:pPr>
              <w:pStyle w:val="af3"/>
            </w:pPr>
            <w:r>
              <w:rPr>
                <w:rFonts w:hint="eastAsia"/>
              </w:rPr>
              <w:t>P=85%</w:t>
            </w:r>
          </w:p>
        </w:tc>
        <w:tc>
          <w:tcPr>
            <w:tcW w:w="1163" w:type="dxa"/>
            <w:noWrap/>
            <w:vAlign w:val="center"/>
          </w:tcPr>
          <w:p w14:paraId="6510EA98" w14:textId="63B4DC7C" w:rsidR="00A45540" w:rsidRDefault="00A45540">
            <w:pPr>
              <w:pStyle w:val="af3"/>
            </w:pPr>
            <w:r w:rsidRPr="00EB58D7">
              <w:t>3609</w:t>
            </w:r>
          </w:p>
        </w:tc>
        <w:tc>
          <w:tcPr>
            <w:tcW w:w="1261" w:type="dxa"/>
            <w:noWrap/>
            <w:vAlign w:val="center"/>
          </w:tcPr>
          <w:p w14:paraId="5504A36E" w14:textId="2C7B6C32" w:rsidR="00A45540" w:rsidRDefault="00A45540">
            <w:pPr>
              <w:pStyle w:val="af3"/>
            </w:pPr>
            <w:r w:rsidRPr="00EB58D7">
              <w:t>133</w:t>
            </w:r>
          </w:p>
        </w:tc>
        <w:tc>
          <w:tcPr>
            <w:tcW w:w="1164" w:type="dxa"/>
            <w:noWrap/>
            <w:vAlign w:val="center"/>
          </w:tcPr>
          <w:p w14:paraId="2DFEA77A" w14:textId="15F28A44" w:rsidR="00A45540" w:rsidRDefault="00A45540">
            <w:pPr>
              <w:pStyle w:val="af3"/>
            </w:pPr>
            <w:r w:rsidRPr="00EB58D7">
              <w:t>3741</w:t>
            </w:r>
          </w:p>
        </w:tc>
        <w:tc>
          <w:tcPr>
            <w:tcW w:w="1164" w:type="dxa"/>
            <w:noWrap/>
            <w:vAlign w:val="center"/>
          </w:tcPr>
          <w:p w14:paraId="1D6BB81B" w14:textId="14AF0CDA" w:rsidR="00A45540" w:rsidRDefault="00A45540">
            <w:pPr>
              <w:pStyle w:val="af3"/>
            </w:pPr>
            <w:r w:rsidRPr="00EB58D7">
              <w:t>1964</w:t>
            </w:r>
          </w:p>
        </w:tc>
        <w:tc>
          <w:tcPr>
            <w:tcW w:w="1261" w:type="dxa"/>
            <w:noWrap/>
            <w:vAlign w:val="center"/>
          </w:tcPr>
          <w:p w14:paraId="4882B3E8" w14:textId="1A8CB8E0" w:rsidR="00A45540" w:rsidRDefault="00A45540">
            <w:pPr>
              <w:pStyle w:val="af3"/>
            </w:pPr>
            <w:r w:rsidRPr="00EB58D7">
              <w:t>133</w:t>
            </w:r>
          </w:p>
        </w:tc>
        <w:tc>
          <w:tcPr>
            <w:tcW w:w="1164" w:type="dxa"/>
            <w:noWrap/>
            <w:vAlign w:val="center"/>
          </w:tcPr>
          <w:p w14:paraId="593CABCA" w14:textId="239D2D43" w:rsidR="00A45540" w:rsidRDefault="00A45540">
            <w:pPr>
              <w:pStyle w:val="af3"/>
            </w:pPr>
            <w:r w:rsidRPr="00EB58D7">
              <w:t>2097</w:t>
            </w:r>
          </w:p>
        </w:tc>
        <w:tc>
          <w:tcPr>
            <w:tcW w:w="1262" w:type="dxa"/>
            <w:noWrap/>
            <w:vAlign w:val="center"/>
          </w:tcPr>
          <w:p w14:paraId="07973C6D" w14:textId="5FDE2C8B" w:rsidR="00A45540" w:rsidRDefault="00A45540">
            <w:pPr>
              <w:pStyle w:val="af3"/>
            </w:pPr>
            <w:r w:rsidRPr="00EB58D7">
              <w:t>1644</w:t>
            </w:r>
          </w:p>
        </w:tc>
        <w:tc>
          <w:tcPr>
            <w:tcW w:w="1262" w:type="dxa"/>
            <w:noWrap/>
            <w:vAlign w:val="center"/>
          </w:tcPr>
          <w:p w14:paraId="4FF5E57B" w14:textId="695FBC17" w:rsidR="00A45540" w:rsidRDefault="00A45540">
            <w:pPr>
              <w:pStyle w:val="af3"/>
            </w:pPr>
            <w:r w:rsidRPr="00EB58D7">
              <w:t>0</w:t>
            </w:r>
          </w:p>
        </w:tc>
        <w:tc>
          <w:tcPr>
            <w:tcW w:w="1164" w:type="dxa"/>
            <w:noWrap/>
            <w:vAlign w:val="center"/>
          </w:tcPr>
          <w:p w14:paraId="27718F41" w14:textId="18BFB844" w:rsidR="00A45540" w:rsidRDefault="00A45540">
            <w:pPr>
              <w:pStyle w:val="af3"/>
            </w:pPr>
            <w:r w:rsidRPr="00EB58D7">
              <w:t>1644</w:t>
            </w:r>
          </w:p>
        </w:tc>
      </w:tr>
      <w:tr w:rsidR="00A45540" w14:paraId="178788A7" w14:textId="77777777" w:rsidTr="00B25F76">
        <w:trPr>
          <w:trHeight w:val="340"/>
          <w:jc w:val="center"/>
        </w:trPr>
        <w:tc>
          <w:tcPr>
            <w:tcW w:w="828" w:type="dxa"/>
            <w:vMerge/>
            <w:vAlign w:val="center"/>
          </w:tcPr>
          <w:p w14:paraId="4962D960" w14:textId="77777777" w:rsidR="00A45540" w:rsidRDefault="00A45540" w:rsidP="00A45540">
            <w:pPr>
              <w:pStyle w:val="af3"/>
            </w:pPr>
          </w:p>
        </w:tc>
        <w:tc>
          <w:tcPr>
            <w:tcW w:w="1117" w:type="dxa"/>
            <w:vMerge/>
            <w:vAlign w:val="center"/>
          </w:tcPr>
          <w:p w14:paraId="703A2604" w14:textId="77777777" w:rsidR="00A45540" w:rsidRDefault="00A45540" w:rsidP="00A45540">
            <w:pPr>
              <w:pStyle w:val="af3"/>
            </w:pPr>
          </w:p>
        </w:tc>
        <w:tc>
          <w:tcPr>
            <w:tcW w:w="1118" w:type="dxa"/>
            <w:noWrap/>
            <w:vAlign w:val="center"/>
          </w:tcPr>
          <w:p w14:paraId="01D1681C" w14:textId="77777777" w:rsidR="00A45540" w:rsidRDefault="00A45540" w:rsidP="00A45540">
            <w:pPr>
              <w:pStyle w:val="af3"/>
            </w:pPr>
            <w:r>
              <w:rPr>
                <w:rFonts w:hint="eastAsia"/>
              </w:rPr>
              <w:t>P=95%</w:t>
            </w:r>
          </w:p>
        </w:tc>
        <w:tc>
          <w:tcPr>
            <w:tcW w:w="1163" w:type="dxa"/>
            <w:noWrap/>
            <w:vAlign w:val="center"/>
          </w:tcPr>
          <w:p w14:paraId="5993A900" w14:textId="0E0CD07D" w:rsidR="00A45540" w:rsidRDefault="00A45540">
            <w:pPr>
              <w:pStyle w:val="af3"/>
            </w:pPr>
            <w:r w:rsidRPr="00EB58D7">
              <w:t>3838</w:t>
            </w:r>
          </w:p>
        </w:tc>
        <w:tc>
          <w:tcPr>
            <w:tcW w:w="1261" w:type="dxa"/>
            <w:noWrap/>
            <w:vAlign w:val="center"/>
          </w:tcPr>
          <w:p w14:paraId="10C75300" w14:textId="1CA6FF57" w:rsidR="00A45540" w:rsidRDefault="00A45540">
            <w:pPr>
              <w:pStyle w:val="af3"/>
            </w:pPr>
            <w:r w:rsidRPr="00EB58D7">
              <w:t>133</w:t>
            </w:r>
          </w:p>
        </w:tc>
        <w:tc>
          <w:tcPr>
            <w:tcW w:w="1164" w:type="dxa"/>
            <w:noWrap/>
            <w:vAlign w:val="center"/>
          </w:tcPr>
          <w:p w14:paraId="49C7E3FE" w14:textId="4D9E5B5C" w:rsidR="00A45540" w:rsidRDefault="00A45540">
            <w:pPr>
              <w:pStyle w:val="af3"/>
            </w:pPr>
            <w:r w:rsidRPr="00EB58D7">
              <w:t>3971</w:t>
            </w:r>
          </w:p>
        </w:tc>
        <w:tc>
          <w:tcPr>
            <w:tcW w:w="1164" w:type="dxa"/>
            <w:noWrap/>
            <w:vAlign w:val="center"/>
          </w:tcPr>
          <w:p w14:paraId="14825B92" w14:textId="4F23BF73" w:rsidR="00A45540" w:rsidRDefault="00A45540">
            <w:pPr>
              <w:pStyle w:val="af3"/>
            </w:pPr>
            <w:r w:rsidRPr="00EB58D7">
              <w:t>1689</w:t>
            </w:r>
          </w:p>
        </w:tc>
        <w:tc>
          <w:tcPr>
            <w:tcW w:w="1261" w:type="dxa"/>
            <w:noWrap/>
            <w:vAlign w:val="center"/>
          </w:tcPr>
          <w:p w14:paraId="67FFB0C6" w14:textId="29746F41" w:rsidR="00A45540" w:rsidRDefault="00A45540">
            <w:pPr>
              <w:pStyle w:val="af3"/>
            </w:pPr>
            <w:r w:rsidRPr="00EB58D7">
              <w:t>133</w:t>
            </w:r>
          </w:p>
        </w:tc>
        <w:tc>
          <w:tcPr>
            <w:tcW w:w="1164" w:type="dxa"/>
            <w:noWrap/>
            <w:vAlign w:val="center"/>
          </w:tcPr>
          <w:p w14:paraId="572D99BC" w14:textId="72DCC73C" w:rsidR="00A45540" w:rsidRDefault="00A45540">
            <w:pPr>
              <w:pStyle w:val="af3"/>
            </w:pPr>
            <w:r w:rsidRPr="00EB58D7">
              <w:t>1822</w:t>
            </w:r>
          </w:p>
        </w:tc>
        <w:tc>
          <w:tcPr>
            <w:tcW w:w="1262" w:type="dxa"/>
            <w:noWrap/>
            <w:vAlign w:val="center"/>
          </w:tcPr>
          <w:p w14:paraId="0B6F9A2A" w14:textId="1AD43299" w:rsidR="00A45540" w:rsidRDefault="00A45540">
            <w:pPr>
              <w:pStyle w:val="af3"/>
            </w:pPr>
            <w:r w:rsidRPr="00EB58D7">
              <w:t>2149</w:t>
            </w:r>
          </w:p>
        </w:tc>
        <w:tc>
          <w:tcPr>
            <w:tcW w:w="1262" w:type="dxa"/>
            <w:noWrap/>
            <w:vAlign w:val="center"/>
          </w:tcPr>
          <w:p w14:paraId="537A0111" w14:textId="59A5DD57" w:rsidR="00A45540" w:rsidRDefault="00A45540">
            <w:pPr>
              <w:pStyle w:val="af3"/>
            </w:pPr>
            <w:r w:rsidRPr="00EB58D7">
              <w:t>0</w:t>
            </w:r>
          </w:p>
        </w:tc>
        <w:tc>
          <w:tcPr>
            <w:tcW w:w="1164" w:type="dxa"/>
            <w:noWrap/>
            <w:vAlign w:val="center"/>
          </w:tcPr>
          <w:p w14:paraId="0A87D1C7" w14:textId="4B293091" w:rsidR="00A45540" w:rsidRDefault="00A45540">
            <w:pPr>
              <w:pStyle w:val="af3"/>
            </w:pPr>
            <w:r w:rsidRPr="00EB58D7">
              <w:t>2149</w:t>
            </w:r>
          </w:p>
        </w:tc>
      </w:tr>
      <w:tr w:rsidR="00A45540" w14:paraId="3F8F09BA" w14:textId="77777777" w:rsidTr="00B25F76">
        <w:trPr>
          <w:trHeight w:val="340"/>
          <w:jc w:val="center"/>
        </w:trPr>
        <w:tc>
          <w:tcPr>
            <w:tcW w:w="828" w:type="dxa"/>
            <w:vMerge/>
            <w:vAlign w:val="center"/>
          </w:tcPr>
          <w:p w14:paraId="45921B7A" w14:textId="77777777" w:rsidR="00A45540" w:rsidRDefault="00A45540" w:rsidP="00A45540">
            <w:pPr>
              <w:pStyle w:val="af3"/>
            </w:pPr>
          </w:p>
        </w:tc>
        <w:tc>
          <w:tcPr>
            <w:tcW w:w="1117" w:type="dxa"/>
            <w:vMerge/>
            <w:vAlign w:val="center"/>
          </w:tcPr>
          <w:p w14:paraId="1134E2A0" w14:textId="77777777" w:rsidR="00A45540" w:rsidRDefault="00A45540" w:rsidP="00A45540">
            <w:pPr>
              <w:pStyle w:val="af3"/>
            </w:pPr>
          </w:p>
        </w:tc>
        <w:tc>
          <w:tcPr>
            <w:tcW w:w="1118" w:type="dxa"/>
            <w:noWrap/>
            <w:vAlign w:val="center"/>
          </w:tcPr>
          <w:p w14:paraId="34E6DCA8" w14:textId="77777777" w:rsidR="00A45540" w:rsidRDefault="00A45540" w:rsidP="00A45540">
            <w:pPr>
              <w:pStyle w:val="af3"/>
            </w:pPr>
            <w:r>
              <w:rPr>
                <w:rFonts w:hint="eastAsia"/>
              </w:rPr>
              <w:t>多年平均</w:t>
            </w:r>
          </w:p>
        </w:tc>
        <w:tc>
          <w:tcPr>
            <w:tcW w:w="1163" w:type="dxa"/>
            <w:noWrap/>
            <w:vAlign w:val="center"/>
          </w:tcPr>
          <w:p w14:paraId="17ABEC48" w14:textId="0638FBFA" w:rsidR="00A45540" w:rsidRDefault="00A45540">
            <w:pPr>
              <w:pStyle w:val="af3"/>
            </w:pPr>
            <w:r w:rsidRPr="00EB58D7">
              <w:t>2892</w:t>
            </w:r>
          </w:p>
        </w:tc>
        <w:tc>
          <w:tcPr>
            <w:tcW w:w="1261" w:type="dxa"/>
            <w:noWrap/>
            <w:vAlign w:val="center"/>
          </w:tcPr>
          <w:p w14:paraId="39943211" w14:textId="53275C5E" w:rsidR="00A45540" w:rsidRDefault="00A45540">
            <w:pPr>
              <w:pStyle w:val="af3"/>
            </w:pPr>
            <w:r w:rsidRPr="00EB58D7">
              <w:t>133</w:t>
            </w:r>
          </w:p>
        </w:tc>
        <w:tc>
          <w:tcPr>
            <w:tcW w:w="1164" w:type="dxa"/>
            <w:noWrap/>
            <w:vAlign w:val="center"/>
          </w:tcPr>
          <w:p w14:paraId="05517A97" w14:textId="280F64FB" w:rsidR="00A45540" w:rsidRDefault="00A45540">
            <w:pPr>
              <w:pStyle w:val="af3"/>
            </w:pPr>
            <w:r w:rsidRPr="00EB58D7">
              <w:t>3025</w:t>
            </w:r>
          </w:p>
        </w:tc>
        <w:tc>
          <w:tcPr>
            <w:tcW w:w="1164" w:type="dxa"/>
            <w:noWrap/>
            <w:vAlign w:val="center"/>
          </w:tcPr>
          <w:p w14:paraId="21D8A01D" w14:textId="71A1BB0F" w:rsidR="00A45540" w:rsidRDefault="00A45540">
            <w:pPr>
              <w:pStyle w:val="af3"/>
            </w:pPr>
            <w:r w:rsidRPr="00EB58D7">
              <w:t>2821</w:t>
            </w:r>
          </w:p>
        </w:tc>
        <w:tc>
          <w:tcPr>
            <w:tcW w:w="1261" w:type="dxa"/>
            <w:noWrap/>
            <w:vAlign w:val="center"/>
          </w:tcPr>
          <w:p w14:paraId="0E83474A" w14:textId="64923265" w:rsidR="00A45540" w:rsidRDefault="00A45540">
            <w:pPr>
              <w:pStyle w:val="af3"/>
            </w:pPr>
            <w:r w:rsidRPr="00EB58D7">
              <w:t>133</w:t>
            </w:r>
          </w:p>
        </w:tc>
        <w:tc>
          <w:tcPr>
            <w:tcW w:w="1164" w:type="dxa"/>
            <w:noWrap/>
            <w:vAlign w:val="center"/>
          </w:tcPr>
          <w:p w14:paraId="5D5291B0" w14:textId="57A447F3" w:rsidR="00A45540" w:rsidRDefault="00A45540">
            <w:pPr>
              <w:pStyle w:val="af3"/>
            </w:pPr>
            <w:r w:rsidRPr="00EB58D7">
              <w:t>2954</w:t>
            </w:r>
          </w:p>
        </w:tc>
        <w:tc>
          <w:tcPr>
            <w:tcW w:w="1262" w:type="dxa"/>
            <w:noWrap/>
            <w:vAlign w:val="center"/>
          </w:tcPr>
          <w:p w14:paraId="43ABE26E" w14:textId="54690766" w:rsidR="00A45540" w:rsidRDefault="00A45540">
            <w:pPr>
              <w:pStyle w:val="af3"/>
            </w:pPr>
            <w:r w:rsidRPr="00EB58D7">
              <w:t>71</w:t>
            </w:r>
          </w:p>
        </w:tc>
        <w:tc>
          <w:tcPr>
            <w:tcW w:w="1262" w:type="dxa"/>
            <w:noWrap/>
            <w:vAlign w:val="center"/>
          </w:tcPr>
          <w:p w14:paraId="341A7977" w14:textId="5C4DB0E4" w:rsidR="00A45540" w:rsidRDefault="00A45540">
            <w:pPr>
              <w:pStyle w:val="af3"/>
            </w:pPr>
            <w:r w:rsidRPr="00EB58D7">
              <w:t>0</w:t>
            </w:r>
          </w:p>
        </w:tc>
        <w:tc>
          <w:tcPr>
            <w:tcW w:w="1164" w:type="dxa"/>
            <w:noWrap/>
            <w:vAlign w:val="center"/>
          </w:tcPr>
          <w:p w14:paraId="76B2AC75" w14:textId="2B87F6B1" w:rsidR="00A45540" w:rsidRDefault="00A45540">
            <w:pPr>
              <w:pStyle w:val="af3"/>
            </w:pPr>
            <w:r w:rsidRPr="00EB58D7">
              <w:t>71</w:t>
            </w:r>
          </w:p>
        </w:tc>
      </w:tr>
      <w:tr w:rsidR="00A45540" w14:paraId="49CC5338" w14:textId="77777777" w:rsidTr="00B25F76">
        <w:trPr>
          <w:trHeight w:val="340"/>
          <w:jc w:val="center"/>
        </w:trPr>
        <w:tc>
          <w:tcPr>
            <w:tcW w:w="828" w:type="dxa"/>
            <w:vMerge/>
            <w:vAlign w:val="center"/>
          </w:tcPr>
          <w:p w14:paraId="6D74FCE9" w14:textId="77777777" w:rsidR="00A45540" w:rsidRDefault="00A45540" w:rsidP="00A45540">
            <w:pPr>
              <w:pStyle w:val="af3"/>
            </w:pPr>
          </w:p>
        </w:tc>
        <w:tc>
          <w:tcPr>
            <w:tcW w:w="1117" w:type="dxa"/>
            <w:vMerge w:val="restart"/>
            <w:vAlign w:val="center"/>
          </w:tcPr>
          <w:p w14:paraId="3C175667" w14:textId="77777777" w:rsidR="00A45540" w:rsidRDefault="00A45540" w:rsidP="00A45540">
            <w:pPr>
              <w:pStyle w:val="af3"/>
            </w:pPr>
            <w:r>
              <w:rPr>
                <w:rFonts w:hint="eastAsia"/>
              </w:rPr>
              <w:t>小董镇</w:t>
            </w:r>
          </w:p>
        </w:tc>
        <w:tc>
          <w:tcPr>
            <w:tcW w:w="1118" w:type="dxa"/>
            <w:noWrap/>
            <w:vAlign w:val="center"/>
          </w:tcPr>
          <w:p w14:paraId="665A8CA6" w14:textId="77777777" w:rsidR="00A45540" w:rsidRDefault="00A45540" w:rsidP="00A45540">
            <w:pPr>
              <w:pStyle w:val="af3"/>
            </w:pPr>
            <w:r>
              <w:rPr>
                <w:rFonts w:hint="eastAsia"/>
              </w:rPr>
              <w:t>P=85%</w:t>
            </w:r>
          </w:p>
        </w:tc>
        <w:tc>
          <w:tcPr>
            <w:tcW w:w="1163" w:type="dxa"/>
            <w:noWrap/>
            <w:vAlign w:val="center"/>
          </w:tcPr>
          <w:p w14:paraId="3AD2B756" w14:textId="1A0FB24E" w:rsidR="00A45540" w:rsidRDefault="00A45540">
            <w:pPr>
              <w:pStyle w:val="af3"/>
            </w:pPr>
            <w:r w:rsidRPr="00EB58D7">
              <w:t>2722</w:t>
            </w:r>
          </w:p>
        </w:tc>
        <w:tc>
          <w:tcPr>
            <w:tcW w:w="1261" w:type="dxa"/>
            <w:noWrap/>
            <w:vAlign w:val="center"/>
          </w:tcPr>
          <w:p w14:paraId="40D041D2" w14:textId="6738112E" w:rsidR="00A45540" w:rsidRDefault="00A45540">
            <w:pPr>
              <w:pStyle w:val="af3"/>
            </w:pPr>
            <w:r w:rsidRPr="00EB58D7">
              <w:t>328</w:t>
            </w:r>
          </w:p>
        </w:tc>
        <w:tc>
          <w:tcPr>
            <w:tcW w:w="1164" w:type="dxa"/>
            <w:noWrap/>
            <w:vAlign w:val="center"/>
          </w:tcPr>
          <w:p w14:paraId="1079FE7E" w14:textId="6CF8106A" w:rsidR="00A45540" w:rsidRDefault="00A45540">
            <w:pPr>
              <w:pStyle w:val="af3"/>
            </w:pPr>
            <w:r w:rsidRPr="00EB58D7">
              <w:t>3049</w:t>
            </w:r>
          </w:p>
        </w:tc>
        <w:tc>
          <w:tcPr>
            <w:tcW w:w="1164" w:type="dxa"/>
            <w:noWrap/>
            <w:vAlign w:val="center"/>
          </w:tcPr>
          <w:p w14:paraId="3324DC26" w14:textId="039A9245" w:rsidR="00A45540" w:rsidRDefault="00A45540">
            <w:pPr>
              <w:pStyle w:val="af3"/>
            </w:pPr>
            <w:r w:rsidRPr="00EB58D7">
              <w:t>1194</w:t>
            </w:r>
          </w:p>
        </w:tc>
        <w:tc>
          <w:tcPr>
            <w:tcW w:w="1261" w:type="dxa"/>
            <w:noWrap/>
            <w:vAlign w:val="center"/>
          </w:tcPr>
          <w:p w14:paraId="281E765F" w14:textId="5BEA19F0" w:rsidR="00A45540" w:rsidRDefault="00A45540">
            <w:pPr>
              <w:pStyle w:val="af3"/>
            </w:pPr>
            <w:r w:rsidRPr="00EB58D7">
              <w:t>328</w:t>
            </w:r>
          </w:p>
        </w:tc>
        <w:tc>
          <w:tcPr>
            <w:tcW w:w="1164" w:type="dxa"/>
            <w:noWrap/>
            <w:vAlign w:val="center"/>
          </w:tcPr>
          <w:p w14:paraId="33AFE8D0" w14:textId="3EF1E0DB" w:rsidR="00A45540" w:rsidRDefault="00A45540">
            <w:pPr>
              <w:pStyle w:val="af3"/>
            </w:pPr>
            <w:r w:rsidRPr="00EB58D7">
              <w:t>1522</w:t>
            </w:r>
          </w:p>
        </w:tc>
        <w:tc>
          <w:tcPr>
            <w:tcW w:w="1262" w:type="dxa"/>
            <w:noWrap/>
            <w:vAlign w:val="center"/>
          </w:tcPr>
          <w:p w14:paraId="7E834648" w14:textId="604C1523" w:rsidR="00A45540" w:rsidRDefault="00A45540">
            <w:pPr>
              <w:pStyle w:val="af3"/>
            </w:pPr>
            <w:r w:rsidRPr="00EB58D7">
              <w:t>1528</w:t>
            </w:r>
          </w:p>
        </w:tc>
        <w:tc>
          <w:tcPr>
            <w:tcW w:w="1262" w:type="dxa"/>
            <w:noWrap/>
            <w:vAlign w:val="center"/>
          </w:tcPr>
          <w:p w14:paraId="0D2C2661" w14:textId="61D3C8EA" w:rsidR="00A45540" w:rsidRDefault="00A45540">
            <w:pPr>
              <w:pStyle w:val="af3"/>
            </w:pPr>
            <w:r w:rsidRPr="00EB58D7">
              <w:t>0</w:t>
            </w:r>
          </w:p>
        </w:tc>
        <w:tc>
          <w:tcPr>
            <w:tcW w:w="1164" w:type="dxa"/>
            <w:noWrap/>
            <w:vAlign w:val="center"/>
          </w:tcPr>
          <w:p w14:paraId="71C91234" w14:textId="14CF93C0" w:rsidR="00A45540" w:rsidRDefault="00A45540">
            <w:pPr>
              <w:pStyle w:val="af3"/>
            </w:pPr>
            <w:r w:rsidRPr="00EB58D7">
              <w:t>1528</w:t>
            </w:r>
          </w:p>
        </w:tc>
      </w:tr>
      <w:tr w:rsidR="00A45540" w14:paraId="3DC71F0E" w14:textId="77777777" w:rsidTr="00B25F76">
        <w:trPr>
          <w:trHeight w:val="340"/>
          <w:jc w:val="center"/>
        </w:trPr>
        <w:tc>
          <w:tcPr>
            <w:tcW w:w="828" w:type="dxa"/>
            <w:vMerge/>
            <w:vAlign w:val="center"/>
          </w:tcPr>
          <w:p w14:paraId="3EA16EC6" w14:textId="77777777" w:rsidR="00A45540" w:rsidRDefault="00A45540" w:rsidP="00A45540">
            <w:pPr>
              <w:pStyle w:val="af3"/>
            </w:pPr>
          </w:p>
        </w:tc>
        <w:tc>
          <w:tcPr>
            <w:tcW w:w="1117" w:type="dxa"/>
            <w:vMerge/>
            <w:vAlign w:val="center"/>
          </w:tcPr>
          <w:p w14:paraId="52237D31" w14:textId="77777777" w:rsidR="00A45540" w:rsidRDefault="00A45540" w:rsidP="00A45540">
            <w:pPr>
              <w:pStyle w:val="af3"/>
            </w:pPr>
          </w:p>
        </w:tc>
        <w:tc>
          <w:tcPr>
            <w:tcW w:w="1118" w:type="dxa"/>
            <w:noWrap/>
            <w:vAlign w:val="center"/>
          </w:tcPr>
          <w:p w14:paraId="3686A3C8" w14:textId="77777777" w:rsidR="00A45540" w:rsidRDefault="00A45540" w:rsidP="00A45540">
            <w:pPr>
              <w:pStyle w:val="af3"/>
            </w:pPr>
            <w:r>
              <w:rPr>
                <w:rFonts w:hint="eastAsia"/>
              </w:rPr>
              <w:t>P=95%</w:t>
            </w:r>
          </w:p>
        </w:tc>
        <w:tc>
          <w:tcPr>
            <w:tcW w:w="1163" w:type="dxa"/>
            <w:noWrap/>
            <w:vAlign w:val="center"/>
          </w:tcPr>
          <w:p w14:paraId="66460778" w14:textId="7A63DEF3" w:rsidR="00A45540" w:rsidRDefault="00A45540">
            <w:pPr>
              <w:pStyle w:val="af3"/>
            </w:pPr>
            <w:r w:rsidRPr="00EB58D7">
              <w:t>2886</w:t>
            </w:r>
          </w:p>
        </w:tc>
        <w:tc>
          <w:tcPr>
            <w:tcW w:w="1261" w:type="dxa"/>
            <w:noWrap/>
            <w:vAlign w:val="center"/>
          </w:tcPr>
          <w:p w14:paraId="2799824D" w14:textId="646D04F0" w:rsidR="00A45540" w:rsidRDefault="00A45540">
            <w:pPr>
              <w:pStyle w:val="af3"/>
            </w:pPr>
            <w:r w:rsidRPr="00EB58D7">
              <w:t>328</w:t>
            </w:r>
          </w:p>
        </w:tc>
        <w:tc>
          <w:tcPr>
            <w:tcW w:w="1164" w:type="dxa"/>
            <w:noWrap/>
            <w:vAlign w:val="center"/>
          </w:tcPr>
          <w:p w14:paraId="4728998A" w14:textId="45636459" w:rsidR="00A45540" w:rsidRDefault="00A45540">
            <w:pPr>
              <w:pStyle w:val="af3"/>
            </w:pPr>
            <w:r w:rsidRPr="00EB58D7">
              <w:t>3214</w:t>
            </w:r>
          </w:p>
        </w:tc>
        <w:tc>
          <w:tcPr>
            <w:tcW w:w="1164" w:type="dxa"/>
            <w:noWrap/>
            <w:vAlign w:val="center"/>
          </w:tcPr>
          <w:p w14:paraId="7B972D9A" w14:textId="110D7929" w:rsidR="00A45540" w:rsidRDefault="00A45540">
            <w:pPr>
              <w:pStyle w:val="af3"/>
            </w:pPr>
            <w:r w:rsidRPr="00EB58D7">
              <w:t>1027</w:t>
            </w:r>
          </w:p>
        </w:tc>
        <w:tc>
          <w:tcPr>
            <w:tcW w:w="1261" w:type="dxa"/>
            <w:noWrap/>
            <w:vAlign w:val="center"/>
          </w:tcPr>
          <w:p w14:paraId="71BD716A" w14:textId="4CEDD0AB" w:rsidR="00A45540" w:rsidRDefault="00A45540">
            <w:pPr>
              <w:pStyle w:val="af3"/>
            </w:pPr>
            <w:r w:rsidRPr="00EB58D7">
              <w:t>328</w:t>
            </w:r>
          </w:p>
        </w:tc>
        <w:tc>
          <w:tcPr>
            <w:tcW w:w="1164" w:type="dxa"/>
            <w:noWrap/>
            <w:vAlign w:val="center"/>
          </w:tcPr>
          <w:p w14:paraId="0BB4F51C" w14:textId="5A6B017E" w:rsidR="00A45540" w:rsidRDefault="00A45540">
            <w:pPr>
              <w:pStyle w:val="af3"/>
            </w:pPr>
            <w:r w:rsidRPr="00EB58D7">
              <w:t>1355</w:t>
            </w:r>
          </w:p>
        </w:tc>
        <w:tc>
          <w:tcPr>
            <w:tcW w:w="1262" w:type="dxa"/>
            <w:noWrap/>
            <w:vAlign w:val="center"/>
          </w:tcPr>
          <w:p w14:paraId="382BE18E" w14:textId="562522A7" w:rsidR="00A45540" w:rsidRDefault="00A45540">
            <w:pPr>
              <w:pStyle w:val="af3"/>
            </w:pPr>
            <w:r w:rsidRPr="00EB58D7">
              <w:t>1859</w:t>
            </w:r>
          </w:p>
        </w:tc>
        <w:tc>
          <w:tcPr>
            <w:tcW w:w="1262" w:type="dxa"/>
            <w:noWrap/>
            <w:vAlign w:val="center"/>
          </w:tcPr>
          <w:p w14:paraId="0678C8C6" w14:textId="69AF3F60" w:rsidR="00A45540" w:rsidRDefault="00A45540">
            <w:pPr>
              <w:pStyle w:val="af3"/>
            </w:pPr>
            <w:r w:rsidRPr="00EB58D7">
              <w:t>0</w:t>
            </w:r>
          </w:p>
        </w:tc>
        <w:tc>
          <w:tcPr>
            <w:tcW w:w="1164" w:type="dxa"/>
            <w:noWrap/>
            <w:vAlign w:val="center"/>
          </w:tcPr>
          <w:p w14:paraId="62BB12A5" w14:textId="031F367F" w:rsidR="00A45540" w:rsidRDefault="00A45540">
            <w:pPr>
              <w:pStyle w:val="af3"/>
            </w:pPr>
            <w:r w:rsidRPr="00EB58D7">
              <w:t>1859</w:t>
            </w:r>
          </w:p>
        </w:tc>
      </w:tr>
      <w:tr w:rsidR="00A45540" w14:paraId="134A5667" w14:textId="77777777" w:rsidTr="00B25F76">
        <w:trPr>
          <w:trHeight w:val="340"/>
          <w:jc w:val="center"/>
        </w:trPr>
        <w:tc>
          <w:tcPr>
            <w:tcW w:w="828" w:type="dxa"/>
            <w:vMerge/>
            <w:vAlign w:val="center"/>
          </w:tcPr>
          <w:p w14:paraId="1AFF3122" w14:textId="77777777" w:rsidR="00A45540" w:rsidRDefault="00A45540" w:rsidP="00A45540">
            <w:pPr>
              <w:pStyle w:val="af3"/>
            </w:pPr>
          </w:p>
        </w:tc>
        <w:tc>
          <w:tcPr>
            <w:tcW w:w="1117" w:type="dxa"/>
            <w:vMerge/>
            <w:vAlign w:val="center"/>
          </w:tcPr>
          <w:p w14:paraId="4B0C9F0C" w14:textId="77777777" w:rsidR="00A45540" w:rsidRDefault="00A45540" w:rsidP="00A45540">
            <w:pPr>
              <w:pStyle w:val="af3"/>
            </w:pPr>
          </w:p>
        </w:tc>
        <w:tc>
          <w:tcPr>
            <w:tcW w:w="1118" w:type="dxa"/>
            <w:noWrap/>
            <w:vAlign w:val="center"/>
          </w:tcPr>
          <w:p w14:paraId="3E3E63F4" w14:textId="77777777" w:rsidR="00A45540" w:rsidRDefault="00A45540" w:rsidP="00A45540">
            <w:pPr>
              <w:pStyle w:val="af3"/>
            </w:pPr>
            <w:r>
              <w:rPr>
                <w:rFonts w:hint="eastAsia"/>
              </w:rPr>
              <w:t>多年平均</w:t>
            </w:r>
          </w:p>
        </w:tc>
        <w:tc>
          <w:tcPr>
            <w:tcW w:w="1163" w:type="dxa"/>
            <w:noWrap/>
            <w:vAlign w:val="center"/>
          </w:tcPr>
          <w:p w14:paraId="7A8D6440" w14:textId="5F7A59D6" w:rsidR="00A45540" w:rsidRDefault="00A45540">
            <w:pPr>
              <w:pStyle w:val="af3"/>
            </w:pPr>
            <w:r w:rsidRPr="00EB58D7">
              <w:t>2209</w:t>
            </w:r>
          </w:p>
        </w:tc>
        <w:tc>
          <w:tcPr>
            <w:tcW w:w="1261" w:type="dxa"/>
            <w:noWrap/>
            <w:vAlign w:val="center"/>
          </w:tcPr>
          <w:p w14:paraId="1D4BD893" w14:textId="73D54D52" w:rsidR="00A45540" w:rsidRDefault="00A45540">
            <w:pPr>
              <w:pStyle w:val="af3"/>
            </w:pPr>
            <w:r w:rsidRPr="00EB58D7">
              <w:t>328</w:t>
            </w:r>
          </w:p>
        </w:tc>
        <w:tc>
          <w:tcPr>
            <w:tcW w:w="1164" w:type="dxa"/>
            <w:noWrap/>
            <w:vAlign w:val="center"/>
          </w:tcPr>
          <w:p w14:paraId="01C0337B" w14:textId="590426D1" w:rsidR="00A45540" w:rsidRDefault="00A45540">
            <w:pPr>
              <w:pStyle w:val="af3"/>
            </w:pPr>
            <w:r w:rsidRPr="00EB58D7">
              <w:t>2537</w:t>
            </w:r>
          </w:p>
        </w:tc>
        <w:tc>
          <w:tcPr>
            <w:tcW w:w="1164" w:type="dxa"/>
            <w:noWrap/>
            <w:vAlign w:val="center"/>
          </w:tcPr>
          <w:p w14:paraId="4583B260" w14:textId="0F520CA6" w:rsidR="00A45540" w:rsidRDefault="00A45540">
            <w:pPr>
              <w:pStyle w:val="af3"/>
            </w:pPr>
            <w:r w:rsidRPr="00EB58D7">
              <w:t>1716</w:t>
            </w:r>
          </w:p>
        </w:tc>
        <w:tc>
          <w:tcPr>
            <w:tcW w:w="1261" w:type="dxa"/>
            <w:noWrap/>
            <w:vAlign w:val="center"/>
          </w:tcPr>
          <w:p w14:paraId="685EEBA9" w14:textId="59BC0549" w:rsidR="00A45540" w:rsidRDefault="00A45540">
            <w:pPr>
              <w:pStyle w:val="af3"/>
            </w:pPr>
            <w:r w:rsidRPr="00EB58D7">
              <w:t>328</w:t>
            </w:r>
          </w:p>
        </w:tc>
        <w:tc>
          <w:tcPr>
            <w:tcW w:w="1164" w:type="dxa"/>
            <w:noWrap/>
            <w:vAlign w:val="center"/>
          </w:tcPr>
          <w:p w14:paraId="1C839A9F" w14:textId="1D239837" w:rsidR="00A45540" w:rsidRDefault="00A45540">
            <w:pPr>
              <w:pStyle w:val="af3"/>
            </w:pPr>
            <w:r w:rsidRPr="00EB58D7">
              <w:t>2043</w:t>
            </w:r>
          </w:p>
        </w:tc>
        <w:tc>
          <w:tcPr>
            <w:tcW w:w="1262" w:type="dxa"/>
            <w:noWrap/>
            <w:vAlign w:val="center"/>
          </w:tcPr>
          <w:p w14:paraId="7FCF92A2" w14:textId="79932F86" w:rsidR="00A45540" w:rsidRDefault="00A45540">
            <w:pPr>
              <w:pStyle w:val="af3"/>
            </w:pPr>
            <w:r w:rsidRPr="00EB58D7">
              <w:t>494</w:t>
            </w:r>
          </w:p>
        </w:tc>
        <w:tc>
          <w:tcPr>
            <w:tcW w:w="1262" w:type="dxa"/>
            <w:noWrap/>
            <w:vAlign w:val="center"/>
          </w:tcPr>
          <w:p w14:paraId="59395EFD" w14:textId="1E9314B4" w:rsidR="00A45540" w:rsidRDefault="00A45540">
            <w:pPr>
              <w:pStyle w:val="af3"/>
            </w:pPr>
            <w:r w:rsidRPr="00EB58D7">
              <w:t>0</w:t>
            </w:r>
          </w:p>
        </w:tc>
        <w:tc>
          <w:tcPr>
            <w:tcW w:w="1164" w:type="dxa"/>
            <w:noWrap/>
            <w:vAlign w:val="center"/>
          </w:tcPr>
          <w:p w14:paraId="08FDFFC8" w14:textId="0B8DFBF6" w:rsidR="00A45540" w:rsidRDefault="00A45540">
            <w:pPr>
              <w:pStyle w:val="af3"/>
            </w:pPr>
            <w:r w:rsidRPr="00EB58D7">
              <w:t>494</w:t>
            </w:r>
          </w:p>
        </w:tc>
      </w:tr>
      <w:tr w:rsidR="00A45540" w14:paraId="7B374A43" w14:textId="77777777" w:rsidTr="00B25F76">
        <w:trPr>
          <w:trHeight w:val="340"/>
          <w:jc w:val="center"/>
        </w:trPr>
        <w:tc>
          <w:tcPr>
            <w:tcW w:w="828" w:type="dxa"/>
            <w:vMerge/>
            <w:vAlign w:val="center"/>
          </w:tcPr>
          <w:p w14:paraId="25E1707B" w14:textId="77777777" w:rsidR="00A45540" w:rsidRDefault="00A45540" w:rsidP="00A45540">
            <w:pPr>
              <w:pStyle w:val="af3"/>
            </w:pPr>
          </w:p>
        </w:tc>
        <w:tc>
          <w:tcPr>
            <w:tcW w:w="1117" w:type="dxa"/>
            <w:vMerge w:val="restart"/>
            <w:vAlign w:val="center"/>
          </w:tcPr>
          <w:p w14:paraId="54A4E7F6" w14:textId="77777777" w:rsidR="00A45540" w:rsidRDefault="00A45540" w:rsidP="00A45540">
            <w:pPr>
              <w:pStyle w:val="af3"/>
            </w:pPr>
            <w:r>
              <w:rPr>
                <w:rFonts w:hint="eastAsia"/>
              </w:rPr>
              <w:t>板城镇</w:t>
            </w:r>
          </w:p>
        </w:tc>
        <w:tc>
          <w:tcPr>
            <w:tcW w:w="1118" w:type="dxa"/>
            <w:noWrap/>
            <w:vAlign w:val="center"/>
          </w:tcPr>
          <w:p w14:paraId="5563BAEE" w14:textId="77777777" w:rsidR="00A45540" w:rsidRDefault="00A45540" w:rsidP="00A45540">
            <w:pPr>
              <w:pStyle w:val="af3"/>
            </w:pPr>
            <w:r>
              <w:rPr>
                <w:rFonts w:hint="eastAsia"/>
              </w:rPr>
              <w:t>P=85%</w:t>
            </w:r>
          </w:p>
        </w:tc>
        <w:tc>
          <w:tcPr>
            <w:tcW w:w="1163" w:type="dxa"/>
            <w:noWrap/>
            <w:vAlign w:val="center"/>
          </w:tcPr>
          <w:p w14:paraId="6E07323F" w14:textId="6107B32E" w:rsidR="00A45540" w:rsidRDefault="00A45540">
            <w:pPr>
              <w:pStyle w:val="af3"/>
            </w:pPr>
            <w:r w:rsidRPr="00EB58D7">
              <w:t>2286</w:t>
            </w:r>
          </w:p>
        </w:tc>
        <w:tc>
          <w:tcPr>
            <w:tcW w:w="1261" w:type="dxa"/>
            <w:noWrap/>
            <w:vAlign w:val="center"/>
          </w:tcPr>
          <w:p w14:paraId="251F8968" w14:textId="7F71C8FE" w:rsidR="00A45540" w:rsidRDefault="00A45540">
            <w:pPr>
              <w:pStyle w:val="af3"/>
            </w:pPr>
            <w:r w:rsidRPr="00EB58D7">
              <w:t>245</w:t>
            </w:r>
          </w:p>
        </w:tc>
        <w:tc>
          <w:tcPr>
            <w:tcW w:w="1164" w:type="dxa"/>
            <w:noWrap/>
            <w:vAlign w:val="center"/>
          </w:tcPr>
          <w:p w14:paraId="45E731A0" w14:textId="4B38BDF2" w:rsidR="00A45540" w:rsidRDefault="00A45540">
            <w:pPr>
              <w:pStyle w:val="af3"/>
            </w:pPr>
            <w:r w:rsidRPr="00EB58D7">
              <w:t>2530</w:t>
            </w:r>
          </w:p>
        </w:tc>
        <w:tc>
          <w:tcPr>
            <w:tcW w:w="1164" w:type="dxa"/>
            <w:noWrap/>
            <w:vAlign w:val="center"/>
          </w:tcPr>
          <w:p w14:paraId="51678E9B" w14:textId="5ADBC88D" w:rsidR="00A45540" w:rsidRDefault="00A45540">
            <w:pPr>
              <w:pStyle w:val="af3"/>
            </w:pPr>
            <w:r w:rsidRPr="00EB58D7">
              <w:t>1518</w:t>
            </w:r>
          </w:p>
        </w:tc>
        <w:tc>
          <w:tcPr>
            <w:tcW w:w="1261" w:type="dxa"/>
            <w:noWrap/>
            <w:vAlign w:val="center"/>
          </w:tcPr>
          <w:p w14:paraId="0CD6B517" w14:textId="3CA9A8AF" w:rsidR="00A45540" w:rsidRDefault="00A45540">
            <w:pPr>
              <w:pStyle w:val="af3"/>
            </w:pPr>
            <w:r w:rsidRPr="00EB58D7">
              <w:t>245</w:t>
            </w:r>
          </w:p>
        </w:tc>
        <w:tc>
          <w:tcPr>
            <w:tcW w:w="1164" w:type="dxa"/>
            <w:noWrap/>
            <w:vAlign w:val="center"/>
          </w:tcPr>
          <w:p w14:paraId="23EDF299" w14:textId="53B904C9" w:rsidR="00A45540" w:rsidRDefault="00A45540">
            <w:pPr>
              <w:pStyle w:val="af3"/>
            </w:pPr>
            <w:r w:rsidRPr="00EB58D7">
              <w:t>1762</w:t>
            </w:r>
          </w:p>
        </w:tc>
        <w:tc>
          <w:tcPr>
            <w:tcW w:w="1262" w:type="dxa"/>
            <w:noWrap/>
            <w:vAlign w:val="center"/>
          </w:tcPr>
          <w:p w14:paraId="7A8096BE" w14:textId="7BF96A3C" w:rsidR="00A45540" w:rsidRDefault="00A45540">
            <w:pPr>
              <w:pStyle w:val="af3"/>
            </w:pPr>
            <w:r w:rsidRPr="00EB58D7">
              <w:t>768</w:t>
            </w:r>
          </w:p>
        </w:tc>
        <w:tc>
          <w:tcPr>
            <w:tcW w:w="1262" w:type="dxa"/>
            <w:noWrap/>
            <w:vAlign w:val="center"/>
          </w:tcPr>
          <w:p w14:paraId="3223FBF3" w14:textId="2A6D6A1F" w:rsidR="00A45540" w:rsidRDefault="00A45540">
            <w:pPr>
              <w:pStyle w:val="af3"/>
            </w:pPr>
            <w:r w:rsidRPr="00EB58D7">
              <w:t>0</w:t>
            </w:r>
          </w:p>
        </w:tc>
        <w:tc>
          <w:tcPr>
            <w:tcW w:w="1164" w:type="dxa"/>
            <w:noWrap/>
            <w:vAlign w:val="center"/>
          </w:tcPr>
          <w:p w14:paraId="298555BF" w14:textId="428CF783" w:rsidR="00A45540" w:rsidRDefault="00A45540">
            <w:pPr>
              <w:pStyle w:val="af3"/>
            </w:pPr>
            <w:r w:rsidRPr="00EB58D7">
              <w:t>768</w:t>
            </w:r>
          </w:p>
        </w:tc>
      </w:tr>
      <w:tr w:rsidR="00A45540" w14:paraId="14374227" w14:textId="77777777" w:rsidTr="00B25F76">
        <w:trPr>
          <w:trHeight w:val="340"/>
          <w:jc w:val="center"/>
        </w:trPr>
        <w:tc>
          <w:tcPr>
            <w:tcW w:w="828" w:type="dxa"/>
            <w:vMerge/>
            <w:vAlign w:val="center"/>
          </w:tcPr>
          <w:p w14:paraId="1328F04B" w14:textId="77777777" w:rsidR="00A45540" w:rsidRDefault="00A45540" w:rsidP="00A45540">
            <w:pPr>
              <w:pStyle w:val="af3"/>
            </w:pPr>
          </w:p>
        </w:tc>
        <w:tc>
          <w:tcPr>
            <w:tcW w:w="1117" w:type="dxa"/>
            <w:vMerge/>
            <w:vAlign w:val="center"/>
          </w:tcPr>
          <w:p w14:paraId="24971BC7" w14:textId="77777777" w:rsidR="00A45540" w:rsidRDefault="00A45540" w:rsidP="00A45540">
            <w:pPr>
              <w:pStyle w:val="af3"/>
            </w:pPr>
          </w:p>
        </w:tc>
        <w:tc>
          <w:tcPr>
            <w:tcW w:w="1118" w:type="dxa"/>
            <w:noWrap/>
            <w:vAlign w:val="center"/>
          </w:tcPr>
          <w:p w14:paraId="5411736A" w14:textId="77777777" w:rsidR="00A45540" w:rsidRDefault="00A45540" w:rsidP="00A45540">
            <w:pPr>
              <w:pStyle w:val="af3"/>
            </w:pPr>
            <w:r>
              <w:rPr>
                <w:rFonts w:hint="eastAsia"/>
              </w:rPr>
              <w:t>P=95%</w:t>
            </w:r>
          </w:p>
        </w:tc>
        <w:tc>
          <w:tcPr>
            <w:tcW w:w="1163" w:type="dxa"/>
            <w:noWrap/>
            <w:vAlign w:val="center"/>
          </w:tcPr>
          <w:p w14:paraId="3C858658" w14:textId="350024AC" w:rsidR="00A45540" w:rsidRDefault="00A45540">
            <w:pPr>
              <w:pStyle w:val="af3"/>
            </w:pPr>
            <w:r w:rsidRPr="00EB58D7">
              <w:t>2420</w:t>
            </w:r>
          </w:p>
        </w:tc>
        <w:tc>
          <w:tcPr>
            <w:tcW w:w="1261" w:type="dxa"/>
            <w:noWrap/>
            <w:vAlign w:val="center"/>
          </w:tcPr>
          <w:p w14:paraId="697FB9D4" w14:textId="618BAA48" w:rsidR="00A45540" w:rsidRDefault="00A45540">
            <w:pPr>
              <w:pStyle w:val="af3"/>
            </w:pPr>
            <w:r w:rsidRPr="00EB58D7">
              <w:t>245</w:t>
            </w:r>
          </w:p>
        </w:tc>
        <w:tc>
          <w:tcPr>
            <w:tcW w:w="1164" w:type="dxa"/>
            <w:noWrap/>
            <w:vAlign w:val="center"/>
          </w:tcPr>
          <w:p w14:paraId="6408EE61" w14:textId="46107727" w:rsidR="00A45540" w:rsidRDefault="00A45540">
            <w:pPr>
              <w:pStyle w:val="af3"/>
            </w:pPr>
            <w:r w:rsidRPr="00EB58D7">
              <w:t>2665</w:t>
            </w:r>
          </w:p>
        </w:tc>
        <w:tc>
          <w:tcPr>
            <w:tcW w:w="1164" w:type="dxa"/>
            <w:noWrap/>
            <w:vAlign w:val="center"/>
          </w:tcPr>
          <w:p w14:paraId="45ADDC73" w14:textId="00B7FBB2" w:rsidR="00A45540" w:rsidRDefault="00A45540">
            <w:pPr>
              <w:pStyle w:val="af3"/>
            </w:pPr>
            <w:r w:rsidRPr="00EB58D7">
              <w:t>1305</w:t>
            </w:r>
          </w:p>
        </w:tc>
        <w:tc>
          <w:tcPr>
            <w:tcW w:w="1261" w:type="dxa"/>
            <w:noWrap/>
            <w:vAlign w:val="center"/>
          </w:tcPr>
          <w:p w14:paraId="39EF001E" w14:textId="2D3F9E0D" w:rsidR="00A45540" w:rsidRDefault="00A45540">
            <w:pPr>
              <w:pStyle w:val="af3"/>
            </w:pPr>
            <w:r w:rsidRPr="00EB58D7">
              <w:t>245</w:t>
            </w:r>
          </w:p>
        </w:tc>
        <w:tc>
          <w:tcPr>
            <w:tcW w:w="1164" w:type="dxa"/>
            <w:noWrap/>
            <w:vAlign w:val="center"/>
          </w:tcPr>
          <w:p w14:paraId="20E45EA9" w14:textId="7C9F3003" w:rsidR="00A45540" w:rsidRDefault="00A45540">
            <w:pPr>
              <w:pStyle w:val="af3"/>
            </w:pPr>
            <w:r w:rsidRPr="00EB58D7">
              <w:t>1550</w:t>
            </w:r>
          </w:p>
        </w:tc>
        <w:tc>
          <w:tcPr>
            <w:tcW w:w="1262" w:type="dxa"/>
            <w:noWrap/>
            <w:vAlign w:val="center"/>
          </w:tcPr>
          <w:p w14:paraId="7410321D" w14:textId="0201DFE3" w:rsidR="00A45540" w:rsidRDefault="00A45540">
            <w:pPr>
              <w:pStyle w:val="af3"/>
            </w:pPr>
            <w:r w:rsidRPr="00EB58D7">
              <w:t>1115</w:t>
            </w:r>
          </w:p>
        </w:tc>
        <w:tc>
          <w:tcPr>
            <w:tcW w:w="1262" w:type="dxa"/>
            <w:noWrap/>
            <w:vAlign w:val="center"/>
          </w:tcPr>
          <w:p w14:paraId="2C5F6FA2" w14:textId="1CF6BBD8" w:rsidR="00A45540" w:rsidRDefault="00A45540">
            <w:pPr>
              <w:pStyle w:val="af3"/>
            </w:pPr>
            <w:r w:rsidRPr="00EB58D7">
              <w:t>0</w:t>
            </w:r>
          </w:p>
        </w:tc>
        <w:tc>
          <w:tcPr>
            <w:tcW w:w="1164" w:type="dxa"/>
            <w:noWrap/>
            <w:vAlign w:val="center"/>
          </w:tcPr>
          <w:p w14:paraId="644A5F4F" w14:textId="4090FFAC" w:rsidR="00A45540" w:rsidRDefault="00A45540">
            <w:pPr>
              <w:pStyle w:val="af3"/>
            </w:pPr>
            <w:r w:rsidRPr="00EB58D7">
              <w:t>1115</w:t>
            </w:r>
          </w:p>
        </w:tc>
      </w:tr>
      <w:tr w:rsidR="00A45540" w14:paraId="03196E35" w14:textId="77777777" w:rsidTr="00B25F76">
        <w:trPr>
          <w:trHeight w:val="340"/>
          <w:jc w:val="center"/>
        </w:trPr>
        <w:tc>
          <w:tcPr>
            <w:tcW w:w="828" w:type="dxa"/>
            <w:vMerge/>
            <w:vAlign w:val="center"/>
          </w:tcPr>
          <w:p w14:paraId="26F18D97" w14:textId="77777777" w:rsidR="00A45540" w:rsidRDefault="00A45540" w:rsidP="00A45540">
            <w:pPr>
              <w:pStyle w:val="af3"/>
            </w:pPr>
          </w:p>
        </w:tc>
        <w:tc>
          <w:tcPr>
            <w:tcW w:w="1117" w:type="dxa"/>
            <w:vMerge/>
            <w:vAlign w:val="center"/>
          </w:tcPr>
          <w:p w14:paraId="1BD18EE8" w14:textId="77777777" w:rsidR="00A45540" w:rsidRDefault="00A45540" w:rsidP="00A45540">
            <w:pPr>
              <w:pStyle w:val="af3"/>
            </w:pPr>
          </w:p>
        </w:tc>
        <w:tc>
          <w:tcPr>
            <w:tcW w:w="1118" w:type="dxa"/>
            <w:noWrap/>
            <w:vAlign w:val="center"/>
          </w:tcPr>
          <w:p w14:paraId="516424D6" w14:textId="77777777" w:rsidR="00A45540" w:rsidRDefault="00A45540" w:rsidP="00A45540">
            <w:pPr>
              <w:pStyle w:val="af3"/>
            </w:pPr>
            <w:r>
              <w:rPr>
                <w:rFonts w:hint="eastAsia"/>
              </w:rPr>
              <w:t>多年平均</w:t>
            </w:r>
          </w:p>
        </w:tc>
        <w:tc>
          <w:tcPr>
            <w:tcW w:w="1163" w:type="dxa"/>
            <w:noWrap/>
            <w:vAlign w:val="center"/>
          </w:tcPr>
          <w:p w14:paraId="09E5F552" w14:textId="15AD4ECA" w:rsidR="00A45540" w:rsidRDefault="00A45540">
            <w:pPr>
              <w:pStyle w:val="af3"/>
            </w:pPr>
            <w:r w:rsidRPr="00EB58D7">
              <w:t>1865</w:t>
            </w:r>
          </w:p>
        </w:tc>
        <w:tc>
          <w:tcPr>
            <w:tcW w:w="1261" w:type="dxa"/>
            <w:noWrap/>
            <w:vAlign w:val="center"/>
          </w:tcPr>
          <w:p w14:paraId="5600FA84" w14:textId="34B4650A" w:rsidR="00A45540" w:rsidRDefault="00A45540">
            <w:pPr>
              <w:pStyle w:val="af3"/>
            </w:pPr>
            <w:r w:rsidRPr="00EB58D7">
              <w:t>245</w:t>
            </w:r>
          </w:p>
        </w:tc>
        <w:tc>
          <w:tcPr>
            <w:tcW w:w="1164" w:type="dxa"/>
            <w:noWrap/>
            <w:vAlign w:val="center"/>
          </w:tcPr>
          <w:p w14:paraId="7E978ED6" w14:textId="0794F951" w:rsidR="00A45540" w:rsidRDefault="00A45540">
            <w:pPr>
              <w:pStyle w:val="af3"/>
            </w:pPr>
            <w:r w:rsidRPr="00EB58D7">
              <w:t>2110</w:t>
            </w:r>
          </w:p>
        </w:tc>
        <w:tc>
          <w:tcPr>
            <w:tcW w:w="1164" w:type="dxa"/>
            <w:noWrap/>
            <w:vAlign w:val="center"/>
          </w:tcPr>
          <w:p w14:paraId="174FB5BC" w14:textId="792D533E" w:rsidR="00A45540" w:rsidRDefault="00A45540">
            <w:pPr>
              <w:pStyle w:val="af3"/>
            </w:pPr>
            <w:r w:rsidRPr="00EB58D7">
              <w:t>2180</w:t>
            </w:r>
          </w:p>
        </w:tc>
        <w:tc>
          <w:tcPr>
            <w:tcW w:w="1261" w:type="dxa"/>
            <w:noWrap/>
            <w:vAlign w:val="center"/>
          </w:tcPr>
          <w:p w14:paraId="67FBA8DD" w14:textId="5ADF61EA" w:rsidR="00A45540" w:rsidRDefault="00A45540">
            <w:pPr>
              <w:pStyle w:val="af3"/>
            </w:pPr>
            <w:r w:rsidRPr="00EB58D7">
              <w:t>245</w:t>
            </w:r>
          </w:p>
        </w:tc>
        <w:tc>
          <w:tcPr>
            <w:tcW w:w="1164" w:type="dxa"/>
            <w:noWrap/>
            <w:vAlign w:val="center"/>
          </w:tcPr>
          <w:p w14:paraId="3C8A0FA3" w14:textId="46BC3988" w:rsidR="00A45540" w:rsidRDefault="00A45540">
            <w:pPr>
              <w:pStyle w:val="af3"/>
            </w:pPr>
            <w:r w:rsidRPr="00EB58D7">
              <w:t>2425</w:t>
            </w:r>
          </w:p>
        </w:tc>
        <w:tc>
          <w:tcPr>
            <w:tcW w:w="1262" w:type="dxa"/>
            <w:noWrap/>
            <w:vAlign w:val="center"/>
          </w:tcPr>
          <w:p w14:paraId="1786A287" w14:textId="3DF7E2FC" w:rsidR="00A45540" w:rsidRDefault="00A45540">
            <w:pPr>
              <w:pStyle w:val="af3"/>
            </w:pPr>
            <w:r w:rsidRPr="00EB58D7">
              <w:t>0</w:t>
            </w:r>
          </w:p>
        </w:tc>
        <w:tc>
          <w:tcPr>
            <w:tcW w:w="1262" w:type="dxa"/>
            <w:noWrap/>
            <w:vAlign w:val="center"/>
          </w:tcPr>
          <w:p w14:paraId="2315E55E" w14:textId="69CBA972" w:rsidR="00A45540" w:rsidRDefault="00A45540">
            <w:pPr>
              <w:pStyle w:val="af3"/>
            </w:pPr>
            <w:r w:rsidRPr="00EB58D7">
              <w:t>0</w:t>
            </w:r>
          </w:p>
        </w:tc>
        <w:tc>
          <w:tcPr>
            <w:tcW w:w="1164" w:type="dxa"/>
            <w:noWrap/>
            <w:vAlign w:val="center"/>
          </w:tcPr>
          <w:p w14:paraId="1A0D1633" w14:textId="45307AB1" w:rsidR="00A45540" w:rsidRDefault="00A45540">
            <w:pPr>
              <w:pStyle w:val="af3"/>
            </w:pPr>
            <w:r w:rsidRPr="00EB58D7">
              <w:t>0</w:t>
            </w:r>
          </w:p>
        </w:tc>
      </w:tr>
      <w:tr w:rsidR="00A45540" w14:paraId="36B744CC" w14:textId="77777777" w:rsidTr="00B25F76">
        <w:trPr>
          <w:trHeight w:val="340"/>
          <w:jc w:val="center"/>
        </w:trPr>
        <w:tc>
          <w:tcPr>
            <w:tcW w:w="828" w:type="dxa"/>
            <w:vMerge/>
            <w:vAlign w:val="center"/>
          </w:tcPr>
          <w:p w14:paraId="01A5AC44" w14:textId="77777777" w:rsidR="00A45540" w:rsidRDefault="00A45540" w:rsidP="00A45540">
            <w:pPr>
              <w:pStyle w:val="af3"/>
            </w:pPr>
          </w:p>
        </w:tc>
        <w:tc>
          <w:tcPr>
            <w:tcW w:w="1117" w:type="dxa"/>
            <w:vMerge w:val="restart"/>
            <w:vAlign w:val="center"/>
          </w:tcPr>
          <w:p w14:paraId="4BCE6B58" w14:textId="77777777" w:rsidR="00A45540" w:rsidRDefault="00A45540" w:rsidP="00A45540">
            <w:pPr>
              <w:pStyle w:val="af3"/>
            </w:pPr>
            <w:r>
              <w:rPr>
                <w:rFonts w:hint="eastAsia"/>
              </w:rPr>
              <w:t>那蒙镇</w:t>
            </w:r>
          </w:p>
        </w:tc>
        <w:tc>
          <w:tcPr>
            <w:tcW w:w="1118" w:type="dxa"/>
            <w:noWrap/>
            <w:vAlign w:val="center"/>
          </w:tcPr>
          <w:p w14:paraId="48F8FA1C" w14:textId="77777777" w:rsidR="00A45540" w:rsidRDefault="00A45540" w:rsidP="00A45540">
            <w:pPr>
              <w:pStyle w:val="af3"/>
            </w:pPr>
            <w:r>
              <w:rPr>
                <w:rFonts w:hint="eastAsia"/>
              </w:rPr>
              <w:t>P=85%</w:t>
            </w:r>
          </w:p>
        </w:tc>
        <w:tc>
          <w:tcPr>
            <w:tcW w:w="1163" w:type="dxa"/>
            <w:noWrap/>
            <w:vAlign w:val="center"/>
          </w:tcPr>
          <w:p w14:paraId="129FE788" w14:textId="6FDFB0F0" w:rsidR="00A45540" w:rsidRDefault="00A45540">
            <w:pPr>
              <w:pStyle w:val="af3"/>
            </w:pPr>
            <w:r w:rsidRPr="00EB58D7">
              <w:t>2863</w:t>
            </w:r>
          </w:p>
        </w:tc>
        <w:tc>
          <w:tcPr>
            <w:tcW w:w="1261" w:type="dxa"/>
            <w:noWrap/>
            <w:vAlign w:val="center"/>
          </w:tcPr>
          <w:p w14:paraId="1B81FA57" w14:textId="7393E2D1" w:rsidR="00A45540" w:rsidRDefault="00A45540">
            <w:pPr>
              <w:pStyle w:val="af3"/>
            </w:pPr>
            <w:r w:rsidRPr="00EB58D7">
              <w:t>223</w:t>
            </w:r>
          </w:p>
        </w:tc>
        <w:tc>
          <w:tcPr>
            <w:tcW w:w="1164" w:type="dxa"/>
            <w:noWrap/>
            <w:vAlign w:val="center"/>
          </w:tcPr>
          <w:p w14:paraId="646D9C57" w14:textId="0B71610B" w:rsidR="00A45540" w:rsidRDefault="00A45540">
            <w:pPr>
              <w:pStyle w:val="af3"/>
            </w:pPr>
            <w:r w:rsidRPr="00EB58D7">
              <w:t>3086</w:t>
            </w:r>
          </w:p>
        </w:tc>
        <w:tc>
          <w:tcPr>
            <w:tcW w:w="1164" w:type="dxa"/>
            <w:noWrap/>
            <w:vAlign w:val="center"/>
          </w:tcPr>
          <w:p w14:paraId="5C13B369" w14:textId="17A492E1" w:rsidR="00A45540" w:rsidRDefault="00A45540">
            <w:pPr>
              <w:pStyle w:val="af3"/>
            </w:pPr>
            <w:r w:rsidRPr="00EB58D7">
              <w:t>211</w:t>
            </w:r>
          </w:p>
        </w:tc>
        <w:tc>
          <w:tcPr>
            <w:tcW w:w="1261" w:type="dxa"/>
            <w:noWrap/>
            <w:vAlign w:val="center"/>
          </w:tcPr>
          <w:p w14:paraId="7AD69C02" w14:textId="1FA377D7" w:rsidR="00A45540" w:rsidRDefault="00A45540">
            <w:pPr>
              <w:pStyle w:val="af3"/>
            </w:pPr>
            <w:r w:rsidRPr="00EB58D7">
              <w:t>223</w:t>
            </w:r>
          </w:p>
        </w:tc>
        <w:tc>
          <w:tcPr>
            <w:tcW w:w="1164" w:type="dxa"/>
            <w:noWrap/>
            <w:vAlign w:val="center"/>
          </w:tcPr>
          <w:p w14:paraId="162BE2E7" w14:textId="5D392C20" w:rsidR="00A45540" w:rsidRDefault="00A45540">
            <w:pPr>
              <w:pStyle w:val="af3"/>
            </w:pPr>
            <w:r w:rsidRPr="00EB58D7">
              <w:t>434</w:t>
            </w:r>
          </w:p>
        </w:tc>
        <w:tc>
          <w:tcPr>
            <w:tcW w:w="1262" w:type="dxa"/>
            <w:noWrap/>
            <w:vAlign w:val="center"/>
          </w:tcPr>
          <w:p w14:paraId="2CAC7A3B" w14:textId="755EAA3A" w:rsidR="00A45540" w:rsidRDefault="00A45540">
            <w:pPr>
              <w:pStyle w:val="af3"/>
            </w:pPr>
            <w:r w:rsidRPr="00EB58D7">
              <w:t>2652</w:t>
            </w:r>
          </w:p>
        </w:tc>
        <w:tc>
          <w:tcPr>
            <w:tcW w:w="1262" w:type="dxa"/>
            <w:noWrap/>
            <w:vAlign w:val="center"/>
          </w:tcPr>
          <w:p w14:paraId="6FD9F9C1" w14:textId="4BB574C5" w:rsidR="00A45540" w:rsidRDefault="00A45540">
            <w:pPr>
              <w:pStyle w:val="af3"/>
            </w:pPr>
            <w:r w:rsidRPr="00EB58D7">
              <w:t>0</w:t>
            </w:r>
          </w:p>
        </w:tc>
        <w:tc>
          <w:tcPr>
            <w:tcW w:w="1164" w:type="dxa"/>
            <w:noWrap/>
            <w:vAlign w:val="center"/>
          </w:tcPr>
          <w:p w14:paraId="184F5687" w14:textId="0B4D9398" w:rsidR="00A45540" w:rsidRDefault="00A45540">
            <w:pPr>
              <w:pStyle w:val="af3"/>
            </w:pPr>
            <w:r w:rsidRPr="00EB58D7">
              <w:t>2652</w:t>
            </w:r>
          </w:p>
        </w:tc>
      </w:tr>
      <w:tr w:rsidR="00A45540" w14:paraId="5D37C342" w14:textId="77777777" w:rsidTr="00B25F76">
        <w:trPr>
          <w:trHeight w:val="340"/>
          <w:jc w:val="center"/>
        </w:trPr>
        <w:tc>
          <w:tcPr>
            <w:tcW w:w="828" w:type="dxa"/>
            <w:vMerge/>
            <w:vAlign w:val="center"/>
          </w:tcPr>
          <w:p w14:paraId="2FD71217" w14:textId="77777777" w:rsidR="00A45540" w:rsidRDefault="00A45540" w:rsidP="00A45540">
            <w:pPr>
              <w:pStyle w:val="af3"/>
            </w:pPr>
          </w:p>
        </w:tc>
        <w:tc>
          <w:tcPr>
            <w:tcW w:w="1117" w:type="dxa"/>
            <w:vMerge/>
            <w:vAlign w:val="center"/>
          </w:tcPr>
          <w:p w14:paraId="68DDB6DF" w14:textId="77777777" w:rsidR="00A45540" w:rsidRDefault="00A45540" w:rsidP="00A45540">
            <w:pPr>
              <w:pStyle w:val="af3"/>
            </w:pPr>
          </w:p>
        </w:tc>
        <w:tc>
          <w:tcPr>
            <w:tcW w:w="1118" w:type="dxa"/>
            <w:noWrap/>
            <w:vAlign w:val="center"/>
          </w:tcPr>
          <w:p w14:paraId="1CBD83E6" w14:textId="77777777" w:rsidR="00A45540" w:rsidRDefault="00A45540" w:rsidP="00A45540">
            <w:pPr>
              <w:pStyle w:val="af3"/>
            </w:pPr>
            <w:r>
              <w:rPr>
                <w:rFonts w:hint="eastAsia"/>
              </w:rPr>
              <w:t>P=95%</w:t>
            </w:r>
          </w:p>
        </w:tc>
        <w:tc>
          <w:tcPr>
            <w:tcW w:w="1163" w:type="dxa"/>
            <w:noWrap/>
            <w:vAlign w:val="center"/>
          </w:tcPr>
          <w:p w14:paraId="2D79BDD6" w14:textId="3A23E285" w:rsidR="00A45540" w:rsidRDefault="00A45540">
            <w:pPr>
              <w:pStyle w:val="af3"/>
            </w:pPr>
            <w:r w:rsidRPr="00EB58D7">
              <w:t>3042</w:t>
            </w:r>
          </w:p>
        </w:tc>
        <w:tc>
          <w:tcPr>
            <w:tcW w:w="1261" w:type="dxa"/>
            <w:noWrap/>
            <w:vAlign w:val="center"/>
          </w:tcPr>
          <w:p w14:paraId="327485D2" w14:textId="0DB5D9EB" w:rsidR="00A45540" w:rsidRDefault="00A45540">
            <w:pPr>
              <w:pStyle w:val="af3"/>
            </w:pPr>
            <w:r w:rsidRPr="00EB58D7">
              <w:t>223</w:t>
            </w:r>
          </w:p>
        </w:tc>
        <w:tc>
          <w:tcPr>
            <w:tcW w:w="1164" w:type="dxa"/>
            <w:noWrap/>
            <w:vAlign w:val="center"/>
          </w:tcPr>
          <w:p w14:paraId="3B3EA347" w14:textId="1475B86F" w:rsidR="00A45540" w:rsidRDefault="00A45540">
            <w:pPr>
              <w:pStyle w:val="af3"/>
            </w:pPr>
            <w:r w:rsidRPr="00EB58D7">
              <w:t>3265</w:t>
            </w:r>
          </w:p>
        </w:tc>
        <w:tc>
          <w:tcPr>
            <w:tcW w:w="1164" w:type="dxa"/>
            <w:noWrap/>
            <w:vAlign w:val="center"/>
          </w:tcPr>
          <w:p w14:paraId="6D0ABA66" w14:textId="03312650" w:rsidR="00A45540" w:rsidRDefault="00A45540">
            <w:pPr>
              <w:pStyle w:val="af3"/>
            </w:pPr>
            <w:r w:rsidRPr="00EB58D7">
              <w:t>182</w:t>
            </w:r>
          </w:p>
        </w:tc>
        <w:tc>
          <w:tcPr>
            <w:tcW w:w="1261" w:type="dxa"/>
            <w:noWrap/>
            <w:vAlign w:val="center"/>
          </w:tcPr>
          <w:p w14:paraId="4F9DD291" w14:textId="0F977015" w:rsidR="00A45540" w:rsidRDefault="00A45540">
            <w:pPr>
              <w:pStyle w:val="af3"/>
            </w:pPr>
            <w:r w:rsidRPr="00EB58D7">
              <w:t>223</w:t>
            </w:r>
          </w:p>
        </w:tc>
        <w:tc>
          <w:tcPr>
            <w:tcW w:w="1164" w:type="dxa"/>
            <w:noWrap/>
            <w:vAlign w:val="center"/>
          </w:tcPr>
          <w:p w14:paraId="74A3D3B9" w14:textId="3FB37EC4" w:rsidR="00A45540" w:rsidRDefault="00A45540">
            <w:pPr>
              <w:pStyle w:val="af3"/>
            </w:pPr>
            <w:r w:rsidRPr="00EB58D7">
              <w:t>404</w:t>
            </w:r>
          </w:p>
        </w:tc>
        <w:tc>
          <w:tcPr>
            <w:tcW w:w="1262" w:type="dxa"/>
            <w:noWrap/>
            <w:vAlign w:val="center"/>
          </w:tcPr>
          <w:p w14:paraId="4BFE523F" w14:textId="64130B54" w:rsidR="00A45540" w:rsidRDefault="00A45540">
            <w:pPr>
              <w:pStyle w:val="af3"/>
            </w:pPr>
            <w:r w:rsidRPr="00EB58D7">
              <w:t>2860</w:t>
            </w:r>
          </w:p>
        </w:tc>
        <w:tc>
          <w:tcPr>
            <w:tcW w:w="1262" w:type="dxa"/>
            <w:noWrap/>
            <w:vAlign w:val="center"/>
          </w:tcPr>
          <w:p w14:paraId="76A62668" w14:textId="49A68575" w:rsidR="00A45540" w:rsidRDefault="00A45540">
            <w:pPr>
              <w:pStyle w:val="af3"/>
            </w:pPr>
            <w:r w:rsidRPr="00EB58D7">
              <w:t>0</w:t>
            </w:r>
          </w:p>
        </w:tc>
        <w:tc>
          <w:tcPr>
            <w:tcW w:w="1164" w:type="dxa"/>
            <w:noWrap/>
            <w:vAlign w:val="center"/>
          </w:tcPr>
          <w:p w14:paraId="5F1C56B8" w14:textId="145AC195" w:rsidR="00A45540" w:rsidRDefault="00A45540">
            <w:pPr>
              <w:pStyle w:val="af3"/>
            </w:pPr>
            <w:r w:rsidRPr="00EB58D7">
              <w:t>2860</w:t>
            </w:r>
          </w:p>
        </w:tc>
      </w:tr>
      <w:tr w:rsidR="00A45540" w14:paraId="2431922E" w14:textId="77777777" w:rsidTr="00B25F76">
        <w:trPr>
          <w:trHeight w:val="340"/>
          <w:jc w:val="center"/>
        </w:trPr>
        <w:tc>
          <w:tcPr>
            <w:tcW w:w="828" w:type="dxa"/>
            <w:vMerge/>
            <w:vAlign w:val="center"/>
          </w:tcPr>
          <w:p w14:paraId="3F4AA2D4" w14:textId="77777777" w:rsidR="00A45540" w:rsidRDefault="00A45540" w:rsidP="00A45540">
            <w:pPr>
              <w:pStyle w:val="af3"/>
            </w:pPr>
          </w:p>
        </w:tc>
        <w:tc>
          <w:tcPr>
            <w:tcW w:w="1117" w:type="dxa"/>
            <w:vMerge/>
            <w:vAlign w:val="center"/>
          </w:tcPr>
          <w:p w14:paraId="2D556F6A" w14:textId="77777777" w:rsidR="00A45540" w:rsidRDefault="00A45540" w:rsidP="00A45540">
            <w:pPr>
              <w:pStyle w:val="af3"/>
            </w:pPr>
          </w:p>
        </w:tc>
        <w:tc>
          <w:tcPr>
            <w:tcW w:w="1118" w:type="dxa"/>
            <w:noWrap/>
            <w:vAlign w:val="center"/>
          </w:tcPr>
          <w:p w14:paraId="41A00B87" w14:textId="77777777" w:rsidR="00A45540" w:rsidRDefault="00A45540" w:rsidP="00A45540">
            <w:pPr>
              <w:pStyle w:val="af3"/>
            </w:pPr>
            <w:r>
              <w:rPr>
                <w:rFonts w:hint="eastAsia"/>
              </w:rPr>
              <w:t>多年平均</w:t>
            </w:r>
          </w:p>
        </w:tc>
        <w:tc>
          <w:tcPr>
            <w:tcW w:w="1163" w:type="dxa"/>
            <w:noWrap/>
            <w:vAlign w:val="center"/>
          </w:tcPr>
          <w:p w14:paraId="33E7019A" w14:textId="78C13011" w:rsidR="00A45540" w:rsidRDefault="00A45540">
            <w:pPr>
              <w:pStyle w:val="af3"/>
            </w:pPr>
            <w:r w:rsidRPr="00EB58D7">
              <w:t>2304</w:t>
            </w:r>
          </w:p>
        </w:tc>
        <w:tc>
          <w:tcPr>
            <w:tcW w:w="1261" w:type="dxa"/>
            <w:noWrap/>
            <w:vAlign w:val="center"/>
          </w:tcPr>
          <w:p w14:paraId="40353654" w14:textId="265DEC32" w:rsidR="00A45540" w:rsidRDefault="00A45540">
            <w:pPr>
              <w:pStyle w:val="af3"/>
            </w:pPr>
            <w:r w:rsidRPr="00EB58D7">
              <w:t>223</w:t>
            </w:r>
          </w:p>
        </w:tc>
        <w:tc>
          <w:tcPr>
            <w:tcW w:w="1164" w:type="dxa"/>
            <w:noWrap/>
            <w:vAlign w:val="center"/>
          </w:tcPr>
          <w:p w14:paraId="547215FF" w14:textId="7C3B02EB" w:rsidR="00A45540" w:rsidRDefault="00A45540">
            <w:pPr>
              <w:pStyle w:val="af3"/>
            </w:pPr>
            <w:r w:rsidRPr="00EB58D7">
              <w:t>2527</w:t>
            </w:r>
          </w:p>
        </w:tc>
        <w:tc>
          <w:tcPr>
            <w:tcW w:w="1164" w:type="dxa"/>
            <w:noWrap/>
            <w:vAlign w:val="center"/>
          </w:tcPr>
          <w:p w14:paraId="37C2BD8A" w14:textId="7EEBD985" w:rsidR="00A45540" w:rsidRDefault="00A45540">
            <w:pPr>
              <w:pStyle w:val="af3"/>
            </w:pPr>
            <w:r w:rsidRPr="00EB58D7">
              <w:t>303</w:t>
            </w:r>
          </w:p>
        </w:tc>
        <w:tc>
          <w:tcPr>
            <w:tcW w:w="1261" w:type="dxa"/>
            <w:noWrap/>
            <w:vAlign w:val="center"/>
          </w:tcPr>
          <w:p w14:paraId="44EE322C" w14:textId="3904AFBD" w:rsidR="00A45540" w:rsidRDefault="00A45540">
            <w:pPr>
              <w:pStyle w:val="af3"/>
            </w:pPr>
            <w:r w:rsidRPr="00EB58D7">
              <w:t>223</w:t>
            </w:r>
          </w:p>
        </w:tc>
        <w:tc>
          <w:tcPr>
            <w:tcW w:w="1164" w:type="dxa"/>
            <w:noWrap/>
            <w:vAlign w:val="center"/>
          </w:tcPr>
          <w:p w14:paraId="01079010" w14:textId="03D6B936" w:rsidR="00A45540" w:rsidRDefault="00A45540">
            <w:pPr>
              <w:pStyle w:val="af3"/>
            </w:pPr>
            <w:r w:rsidRPr="00EB58D7">
              <w:t>526</w:t>
            </w:r>
          </w:p>
        </w:tc>
        <w:tc>
          <w:tcPr>
            <w:tcW w:w="1262" w:type="dxa"/>
            <w:noWrap/>
            <w:vAlign w:val="center"/>
          </w:tcPr>
          <w:p w14:paraId="1A2E73A2" w14:textId="5F8BEE09" w:rsidR="00A45540" w:rsidRDefault="00A45540">
            <w:pPr>
              <w:pStyle w:val="af3"/>
            </w:pPr>
            <w:r w:rsidRPr="00EB58D7">
              <w:t>2001</w:t>
            </w:r>
          </w:p>
        </w:tc>
        <w:tc>
          <w:tcPr>
            <w:tcW w:w="1262" w:type="dxa"/>
            <w:noWrap/>
            <w:vAlign w:val="center"/>
          </w:tcPr>
          <w:p w14:paraId="0316BBB7" w14:textId="1637A990" w:rsidR="00A45540" w:rsidRDefault="00A45540">
            <w:pPr>
              <w:pStyle w:val="af3"/>
            </w:pPr>
            <w:r w:rsidRPr="00EB58D7">
              <w:t>0</w:t>
            </w:r>
          </w:p>
        </w:tc>
        <w:tc>
          <w:tcPr>
            <w:tcW w:w="1164" w:type="dxa"/>
            <w:noWrap/>
            <w:vAlign w:val="center"/>
          </w:tcPr>
          <w:p w14:paraId="1A2BFA64" w14:textId="7070A811" w:rsidR="00A45540" w:rsidRDefault="00A45540">
            <w:pPr>
              <w:pStyle w:val="af3"/>
            </w:pPr>
            <w:r w:rsidRPr="00EB58D7">
              <w:t>2001</w:t>
            </w:r>
          </w:p>
        </w:tc>
      </w:tr>
      <w:tr w:rsidR="00A45540" w14:paraId="35CA4F14" w14:textId="77777777" w:rsidTr="00B25F76">
        <w:trPr>
          <w:trHeight w:val="340"/>
          <w:jc w:val="center"/>
        </w:trPr>
        <w:tc>
          <w:tcPr>
            <w:tcW w:w="828" w:type="dxa"/>
            <w:vMerge/>
            <w:vAlign w:val="center"/>
          </w:tcPr>
          <w:p w14:paraId="1CC1B841" w14:textId="77777777" w:rsidR="00A45540" w:rsidRDefault="00A45540" w:rsidP="00A45540">
            <w:pPr>
              <w:pStyle w:val="af3"/>
            </w:pPr>
          </w:p>
        </w:tc>
        <w:tc>
          <w:tcPr>
            <w:tcW w:w="1117" w:type="dxa"/>
            <w:vMerge w:val="restart"/>
            <w:vAlign w:val="center"/>
          </w:tcPr>
          <w:p w14:paraId="4EC66706" w14:textId="77777777" w:rsidR="00A45540" w:rsidRDefault="00A45540" w:rsidP="00A45540">
            <w:pPr>
              <w:pStyle w:val="af3"/>
            </w:pPr>
            <w:r>
              <w:rPr>
                <w:rFonts w:hint="eastAsia"/>
              </w:rPr>
              <w:t>长滩镇</w:t>
            </w:r>
          </w:p>
        </w:tc>
        <w:tc>
          <w:tcPr>
            <w:tcW w:w="1118" w:type="dxa"/>
            <w:noWrap/>
            <w:vAlign w:val="center"/>
          </w:tcPr>
          <w:p w14:paraId="2C6B255D" w14:textId="77777777" w:rsidR="00A45540" w:rsidRDefault="00A45540" w:rsidP="00A45540">
            <w:pPr>
              <w:pStyle w:val="af3"/>
            </w:pPr>
            <w:r>
              <w:rPr>
                <w:rFonts w:hint="eastAsia"/>
              </w:rPr>
              <w:t>P=85%</w:t>
            </w:r>
          </w:p>
        </w:tc>
        <w:tc>
          <w:tcPr>
            <w:tcW w:w="1163" w:type="dxa"/>
            <w:noWrap/>
            <w:vAlign w:val="center"/>
          </w:tcPr>
          <w:p w14:paraId="25852A38" w14:textId="2CEC7B34" w:rsidR="00A45540" w:rsidRDefault="00A45540">
            <w:pPr>
              <w:pStyle w:val="af3"/>
            </w:pPr>
            <w:r w:rsidRPr="00EB58D7">
              <w:t>1772</w:t>
            </w:r>
          </w:p>
        </w:tc>
        <w:tc>
          <w:tcPr>
            <w:tcW w:w="1261" w:type="dxa"/>
            <w:noWrap/>
            <w:vAlign w:val="center"/>
          </w:tcPr>
          <w:p w14:paraId="00B15A20" w14:textId="073F4A71" w:rsidR="00A45540" w:rsidRDefault="00A45540">
            <w:pPr>
              <w:pStyle w:val="af3"/>
            </w:pPr>
            <w:r w:rsidRPr="00EB58D7">
              <w:t>164</w:t>
            </w:r>
          </w:p>
        </w:tc>
        <w:tc>
          <w:tcPr>
            <w:tcW w:w="1164" w:type="dxa"/>
            <w:noWrap/>
            <w:vAlign w:val="center"/>
          </w:tcPr>
          <w:p w14:paraId="2EDB1E72" w14:textId="22178EA5" w:rsidR="00A45540" w:rsidRDefault="00A45540">
            <w:pPr>
              <w:pStyle w:val="af3"/>
            </w:pPr>
            <w:r w:rsidRPr="00EB58D7">
              <w:t>1936</w:t>
            </w:r>
          </w:p>
        </w:tc>
        <w:tc>
          <w:tcPr>
            <w:tcW w:w="1164" w:type="dxa"/>
            <w:noWrap/>
            <w:vAlign w:val="center"/>
          </w:tcPr>
          <w:p w14:paraId="272BC453" w14:textId="7CC80F41" w:rsidR="00A45540" w:rsidRDefault="00A45540">
            <w:pPr>
              <w:pStyle w:val="af3"/>
            </w:pPr>
            <w:r w:rsidRPr="00EB58D7">
              <w:t>756</w:t>
            </w:r>
          </w:p>
        </w:tc>
        <w:tc>
          <w:tcPr>
            <w:tcW w:w="1261" w:type="dxa"/>
            <w:noWrap/>
            <w:vAlign w:val="center"/>
          </w:tcPr>
          <w:p w14:paraId="55175903" w14:textId="21FE1D1D" w:rsidR="00A45540" w:rsidRDefault="00A45540">
            <w:pPr>
              <w:pStyle w:val="af3"/>
            </w:pPr>
            <w:r w:rsidRPr="00EB58D7">
              <w:t>164</w:t>
            </w:r>
          </w:p>
        </w:tc>
        <w:tc>
          <w:tcPr>
            <w:tcW w:w="1164" w:type="dxa"/>
            <w:noWrap/>
            <w:vAlign w:val="center"/>
          </w:tcPr>
          <w:p w14:paraId="7BBEBAC4" w14:textId="2CAF959D" w:rsidR="00A45540" w:rsidRDefault="00A45540">
            <w:pPr>
              <w:pStyle w:val="af3"/>
            </w:pPr>
            <w:r w:rsidRPr="00EB58D7">
              <w:t>921</w:t>
            </w:r>
          </w:p>
        </w:tc>
        <w:tc>
          <w:tcPr>
            <w:tcW w:w="1262" w:type="dxa"/>
            <w:noWrap/>
            <w:vAlign w:val="center"/>
          </w:tcPr>
          <w:p w14:paraId="5F0FDE4C" w14:textId="670B64BA" w:rsidR="00A45540" w:rsidRDefault="00A45540">
            <w:pPr>
              <w:pStyle w:val="af3"/>
            </w:pPr>
            <w:r w:rsidRPr="00EB58D7">
              <w:t>1016</w:t>
            </w:r>
          </w:p>
        </w:tc>
        <w:tc>
          <w:tcPr>
            <w:tcW w:w="1262" w:type="dxa"/>
            <w:noWrap/>
            <w:vAlign w:val="center"/>
          </w:tcPr>
          <w:p w14:paraId="7ECFF56D" w14:textId="3B24125B" w:rsidR="00A45540" w:rsidRDefault="00A45540">
            <w:pPr>
              <w:pStyle w:val="af3"/>
            </w:pPr>
            <w:r w:rsidRPr="00EB58D7">
              <w:t>0</w:t>
            </w:r>
          </w:p>
        </w:tc>
        <w:tc>
          <w:tcPr>
            <w:tcW w:w="1164" w:type="dxa"/>
            <w:noWrap/>
            <w:vAlign w:val="center"/>
          </w:tcPr>
          <w:p w14:paraId="0B07656A" w14:textId="71E0FE47" w:rsidR="00A45540" w:rsidRDefault="00A45540">
            <w:pPr>
              <w:pStyle w:val="af3"/>
            </w:pPr>
            <w:r w:rsidRPr="00EB58D7">
              <w:t>1016</w:t>
            </w:r>
          </w:p>
        </w:tc>
      </w:tr>
      <w:tr w:rsidR="00A45540" w14:paraId="2A3B06DD" w14:textId="77777777" w:rsidTr="00B25F76">
        <w:trPr>
          <w:trHeight w:val="340"/>
          <w:jc w:val="center"/>
        </w:trPr>
        <w:tc>
          <w:tcPr>
            <w:tcW w:w="828" w:type="dxa"/>
            <w:vMerge/>
            <w:vAlign w:val="center"/>
          </w:tcPr>
          <w:p w14:paraId="2D487541" w14:textId="77777777" w:rsidR="00A45540" w:rsidRDefault="00A45540" w:rsidP="00A45540">
            <w:pPr>
              <w:pStyle w:val="af3"/>
            </w:pPr>
          </w:p>
        </w:tc>
        <w:tc>
          <w:tcPr>
            <w:tcW w:w="1117" w:type="dxa"/>
            <w:vMerge/>
            <w:vAlign w:val="center"/>
          </w:tcPr>
          <w:p w14:paraId="4FC700ED" w14:textId="77777777" w:rsidR="00A45540" w:rsidRDefault="00A45540" w:rsidP="00A45540">
            <w:pPr>
              <w:pStyle w:val="af3"/>
            </w:pPr>
          </w:p>
        </w:tc>
        <w:tc>
          <w:tcPr>
            <w:tcW w:w="1118" w:type="dxa"/>
            <w:noWrap/>
            <w:vAlign w:val="center"/>
          </w:tcPr>
          <w:p w14:paraId="207B546C" w14:textId="77777777" w:rsidR="00A45540" w:rsidRDefault="00A45540" w:rsidP="00A45540">
            <w:pPr>
              <w:pStyle w:val="af3"/>
            </w:pPr>
            <w:r>
              <w:rPr>
                <w:rFonts w:hint="eastAsia"/>
              </w:rPr>
              <w:t>P=95%</w:t>
            </w:r>
          </w:p>
        </w:tc>
        <w:tc>
          <w:tcPr>
            <w:tcW w:w="1163" w:type="dxa"/>
            <w:noWrap/>
            <w:vAlign w:val="center"/>
          </w:tcPr>
          <w:p w14:paraId="36628249" w14:textId="5F87E619" w:rsidR="00A45540" w:rsidRDefault="00A45540">
            <w:pPr>
              <w:pStyle w:val="af3"/>
            </w:pPr>
            <w:r w:rsidRPr="00EB58D7">
              <w:t>1878</w:t>
            </w:r>
          </w:p>
        </w:tc>
        <w:tc>
          <w:tcPr>
            <w:tcW w:w="1261" w:type="dxa"/>
            <w:noWrap/>
            <w:vAlign w:val="center"/>
          </w:tcPr>
          <w:p w14:paraId="7C2CF632" w14:textId="7B93341B" w:rsidR="00A45540" w:rsidRDefault="00A45540">
            <w:pPr>
              <w:pStyle w:val="af3"/>
            </w:pPr>
            <w:r w:rsidRPr="00EB58D7">
              <w:t>164</w:t>
            </w:r>
          </w:p>
        </w:tc>
        <w:tc>
          <w:tcPr>
            <w:tcW w:w="1164" w:type="dxa"/>
            <w:noWrap/>
            <w:vAlign w:val="center"/>
          </w:tcPr>
          <w:p w14:paraId="63EDC789" w14:textId="5942E6A5" w:rsidR="00A45540" w:rsidRDefault="00A45540">
            <w:pPr>
              <w:pStyle w:val="af3"/>
            </w:pPr>
            <w:r w:rsidRPr="00EB58D7">
              <w:t>2043</w:t>
            </w:r>
          </w:p>
        </w:tc>
        <w:tc>
          <w:tcPr>
            <w:tcW w:w="1164" w:type="dxa"/>
            <w:noWrap/>
            <w:vAlign w:val="center"/>
          </w:tcPr>
          <w:p w14:paraId="340CB7D9" w14:textId="76972513" w:rsidR="00A45540" w:rsidRDefault="00A45540">
            <w:pPr>
              <w:pStyle w:val="af3"/>
            </w:pPr>
            <w:r w:rsidRPr="00EB58D7">
              <w:t>650</w:t>
            </w:r>
          </w:p>
        </w:tc>
        <w:tc>
          <w:tcPr>
            <w:tcW w:w="1261" w:type="dxa"/>
            <w:noWrap/>
            <w:vAlign w:val="center"/>
          </w:tcPr>
          <w:p w14:paraId="66F5DAF1" w14:textId="1F7641A4" w:rsidR="00A45540" w:rsidRDefault="00A45540">
            <w:pPr>
              <w:pStyle w:val="af3"/>
            </w:pPr>
            <w:r w:rsidRPr="00EB58D7">
              <w:t>164</w:t>
            </w:r>
          </w:p>
        </w:tc>
        <w:tc>
          <w:tcPr>
            <w:tcW w:w="1164" w:type="dxa"/>
            <w:noWrap/>
            <w:vAlign w:val="center"/>
          </w:tcPr>
          <w:p w14:paraId="00DD4AF6" w14:textId="16C0EE3F" w:rsidR="00A45540" w:rsidRDefault="00A45540">
            <w:pPr>
              <w:pStyle w:val="af3"/>
            </w:pPr>
            <w:r w:rsidRPr="00EB58D7">
              <w:t>815</w:t>
            </w:r>
          </w:p>
        </w:tc>
        <w:tc>
          <w:tcPr>
            <w:tcW w:w="1262" w:type="dxa"/>
            <w:noWrap/>
            <w:vAlign w:val="center"/>
          </w:tcPr>
          <w:p w14:paraId="44917910" w14:textId="0280AD2C" w:rsidR="00A45540" w:rsidRDefault="00A45540">
            <w:pPr>
              <w:pStyle w:val="af3"/>
            </w:pPr>
            <w:r w:rsidRPr="00EB58D7">
              <w:t>1228</w:t>
            </w:r>
          </w:p>
        </w:tc>
        <w:tc>
          <w:tcPr>
            <w:tcW w:w="1262" w:type="dxa"/>
            <w:noWrap/>
            <w:vAlign w:val="center"/>
          </w:tcPr>
          <w:p w14:paraId="1BDE2F69" w14:textId="1D803300" w:rsidR="00A45540" w:rsidRDefault="00A45540">
            <w:pPr>
              <w:pStyle w:val="af3"/>
            </w:pPr>
            <w:r w:rsidRPr="00EB58D7">
              <w:t>0</w:t>
            </w:r>
          </w:p>
        </w:tc>
        <w:tc>
          <w:tcPr>
            <w:tcW w:w="1164" w:type="dxa"/>
            <w:noWrap/>
            <w:vAlign w:val="center"/>
          </w:tcPr>
          <w:p w14:paraId="35CD90DC" w14:textId="5A313B73" w:rsidR="00A45540" w:rsidRDefault="00A45540">
            <w:pPr>
              <w:pStyle w:val="af3"/>
            </w:pPr>
            <w:r w:rsidRPr="00EB58D7">
              <w:t>1228</w:t>
            </w:r>
          </w:p>
        </w:tc>
      </w:tr>
      <w:tr w:rsidR="00A45540" w14:paraId="723B5593" w14:textId="77777777" w:rsidTr="00B25F76">
        <w:trPr>
          <w:trHeight w:val="340"/>
          <w:jc w:val="center"/>
        </w:trPr>
        <w:tc>
          <w:tcPr>
            <w:tcW w:w="828" w:type="dxa"/>
            <w:vMerge/>
            <w:vAlign w:val="center"/>
          </w:tcPr>
          <w:p w14:paraId="358315F1" w14:textId="77777777" w:rsidR="00A45540" w:rsidRDefault="00A45540" w:rsidP="00A45540">
            <w:pPr>
              <w:pStyle w:val="af3"/>
            </w:pPr>
          </w:p>
        </w:tc>
        <w:tc>
          <w:tcPr>
            <w:tcW w:w="1117" w:type="dxa"/>
            <w:vMerge/>
            <w:vAlign w:val="center"/>
          </w:tcPr>
          <w:p w14:paraId="00ED873C" w14:textId="77777777" w:rsidR="00A45540" w:rsidRDefault="00A45540" w:rsidP="00A45540">
            <w:pPr>
              <w:pStyle w:val="af3"/>
            </w:pPr>
          </w:p>
        </w:tc>
        <w:tc>
          <w:tcPr>
            <w:tcW w:w="1118" w:type="dxa"/>
            <w:noWrap/>
            <w:vAlign w:val="center"/>
          </w:tcPr>
          <w:p w14:paraId="3369C39E" w14:textId="77777777" w:rsidR="00A45540" w:rsidRDefault="00A45540" w:rsidP="00A45540">
            <w:pPr>
              <w:pStyle w:val="af3"/>
            </w:pPr>
            <w:r>
              <w:rPr>
                <w:rFonts w:hint="eastAsia"/>
              </w:rPr>
              <w:t>多年平均</w:t>
            </w:r>
          </w:p>
        </w:tc>
        <w:tc>
          <w:tcPr>
            <w:tcW w:w="1163" w:type="dxa"/>
            <w:noWrap/>
            <w:vAlign w:val="center"/>
          </w:tcPr>
          <w:p w14:paraId="7B824E6D" w14:textId="2DC2A151" w:rsidR="00A45540" w:rsidRDefault="00A45540">
            <w:pPr>
              <w:pStyle w:val="af3"/>
            </w:pPr>
            <w:r w:rsidRPr="00EB58D7">
              <w:t>1440</w:t>
            </w:r>
          </w:p>
        </w:tc>
        <w:tc>
          <w:tcPr>
            <w:tcW w:w="1261" w:type="dxa"/>
            <w:noWrap/>
            <w:vAlign w:val="center"/>
          </w:tcPr>
          <w:p w14:paraId="5107A29F" w14:textId="1EB3618A" w:rsidR="00A45540" w:rsidRDefault="00A45540">
            <w:pPr>
              <w:pStyle w:val="af3"/>
            </w:pPr>
            <w:r w:rsidRPr="00EB58D7">
              <w:t>164</w:t>
            </w:r>
          </w:p>
        </w:tc>
        <w:tc>
          <w:tcPr>
            <w:tcW w:w="1164" w:type="dxa"/>
            <w:noWrap/>
            <w:vAlign w:val="center"/>
          </w:tcPr>
          <w:p w14:paraId="2CF6891A" w14:textId="62B1BF0D" w:rsidR="00A45540" w:rsidRDefault="00A45540">
            <w:pPr>
              <w:pStyle w:val="af3"/>
            </w:pPr>
            <w:r w:rsidRPr="00EB58D7">
              <w:t>1604</w:t>
            </w:r>
          </w:p>
        </w:tc>
        <w:tc>
          <w:tcPr>
            <w:tcW w:w="1164" w:type="dxa"/>
            <w:noWrap/>
            <w:vAlign w:val="center"/>
          </w:tcPr>
          <w:p w14:paraId="08F66E09" w14:textId="57FB4058" w:rsidR="00A45540" w:rsidRDefault="00A45540">
            <w:pPr>
              <w:pStyle w:val="af3"/>
            </w:pPr>
            <w:r w:rsidRPr="00EB58D7">
              <w:t>1086</w:t>
            </w:r>
          </w:p>
        </w:tc>
        <w:tc>
          <w:tcPr>
            <w:tcW w:w="1261" w:type="dxa"/>
            <w:noWrap/>
            <w:vAlign w:val="center"/>
          </w:tcPr>
          <w:p w14:paraId="70E7FC99" w14:textId="5CE05C04" w:rsidR="00A45540" w:rsidRDefault="00A45540">
            <w:pPr>
              <w:pStyle w:val="af3"/>
            </w:pPr>
            <w:r w:rsidRPr="00EB58D7">
              <w:t>164</w:t>
            </w:r>
          </w:p>
        </w:tc>
        <w:tc>
          <w:tcPr>
            <w:tcW w:w="1164" w:type="dxa"/>
            <w:noWrap/>
            <w:vAlign w:val="center"/>
          </w:tcPr>
          <w:p w14:paraId="0ED275AB" w14:textId="2636DC72" w:rsidR="00A45540" w:rsidRDefault="00A45540">
            <w:pPr>
              <w:pStyle w:val="af3"/>
            </w:pPr>
            <w:r w:rsidRPr="00EB58D7">
              <w:t>1251</w:t>
            </w:r>
          </w:p>
        </w:tc>
        <w:tc>
          <w:tcPr>
            <w:tcW w:w="1262" w:type="dxa"/>
            <w:noWrap/>
            <w:vAlign w:val="center"/>
          </w:tcPr>
          <w:p w14:paraId="3AF8CCCE" w14:textId="21B3D6D6" w:rsidR="00A45540" w:rsidRDefault="00A45540">
            <w:pPr>
              <w:pStyle w:val="af3"/>
            </w:pPr>
            <w:r w:rsidRPr="00EB58D7">
              <w:t>354</w:t>
            </w:r>
          </w:p>
        </w:tc>
        <w:tc>
          <w:tcPr>
            <w:tcW w:w="1262" w:type="dxa"/>
            <w:noWrap/>
            <w:vAlign w:val="center"/>
          </w:tcPr>
          <w:p w14:paraId="75D5D0B3" w14:textId="0B4585EB" w:rsidR="00A45540" w:rsidRDefault="00A45540">
            <w:pPr>
              <w:pStyle w:val="af3"/>
            </w:pPr>
            <w:r w:rsidRPr="00EB58D7">
              <w:t>0</w:t>
            </w:r>
          </w:p>
        </w:tc>
        <w:tc>
          <w:tcPr>
            <w:tcW w:w="1164" w:type="dxa"/>
            <w:noWrap/>
            <w:vAlign w:val="center"/>
          </w:tcPr>
          <w:p w14:paraId="26B46960" w14:textId="052F485D" w:rsidR="00A45540" w:rsidRDefault="00A45540">
            <w:pPr>
              <w:pStyle w:val="af3"/>
            </w:pPr>
            <w:r w:rsidRPr="00EB58D7">
              <w:t>354</w:t>
            </w:r>
          </w:p>
        </w:tc>
      </w:tr>
      <w:tr w:rsidR="00A45540" w14:paraId="52C69127" w14:textId="77777777" w:rsidTr="00B25F76">
        <w:trPr>
          <w:trHeight w:val="340"/>
          <w:jc w:val="center"/>
        </w:trPr>
        <w:tc>
          <w:tcPr>
            <w:tcW w:w="828" w:type="dxa"/>
            <w:vMerge/>
            <w:vAlign w:val="center"/>
          </w:tcPr>
          <w:p w14:paraId="694ED01A" w14:textId="77777777" w:rsidR="00A45540" w:rsidRDefault="00A45540" w:rsidP="00A45540">
            <w:pPr>
              <w:pStyle w:val="af3"/>
            </w:pPr>
          </w:p>
        </w:tc>
        <w:tc>
          <w:tcPr>
            <w:tcW w:w="1117" w:type="dxa"/>
            <w:vMerge w:val="restart"/>
            <w:vAlign w:val="center"/>
          </w:tcPr>
          <w:p w14:paraId="0F925E46" w14:textId="77777777" w:rsidR="00A45540" w:rsidRDefault="00A45540" w:rsidP="00A45540">
            <w:pPr>
              <w:pStyle w:val="af3"/>
            </w:pPr>
            <w:r>
              <w:rPr>
                <w:rFonts w:hint="eastAsia"/>
              </w:rPr>
              <w:t>新棠镇</w:t>
            </w:r>
          </w:p>
        </w:tc>
        <w:tc>
          <w:tcPr>
            <w:tcW w:w="1118" w:type="dxa"/>
            <w:noWrap/>
            <w:vAlign w:val="center"/>
          </w:tcPr>
          <w:p w14:paraId="7D375B53" w14:textId="77777777" w:rsidR="00A45540" w:rsidRDefault="00A45540" w:rsidP="00A45540">
            <w:pPr>
              <w:pStyle w:val="af3"/>
            </w:pPr>
            <w:r>
              <w:rPr>
                <w:rFonts w:hint="eastAsia"/>
              </w:rPr>
              <w:t>P=85%</w:t>
            </w:r>
          </w:p>
        </w:tc>
        <w:tc>
          <w:tcPr>
            <w:tcW w:w="1163" w:type="dxa"/>
            <w:noWrap/>
            <w:vAlign w:val="center"/>
          </w:tcPr>
          <w:p w14:paraId="4FB76C52" w14:textId="01F7CFE9" w:rsidR="00A45540" w:rsidRDefault="00A45540">
            <w:pPr>
              <w:pStyle w:val="af3"/>
            </w:pPr>
            <w:r w:rsidRPr="00EB58D7">
              <w:t>1701</w:t>
            </w:r>
          </w:p>
        </w:tc>
        <w:tc>
          <w:tcPr>
            <w:tcW w:w="1261" w:type="dxa"/>
            <w:noWrap/>
            <w:vAlign w:val="center"/>
          </w:tcPr>
          <w:p w14:paraId="4AC378A7" w14:textId="1AEFD2FF" w:rsidR="00A45540" w:rsidRDefault="00A45540">
            <w:pPr>
              <w:pStyle w:val="af3"/>
            </w:pPr>
            <w:r w:rsidRPr="00EB58D7">
              <w:t>159</w:t>
            </w:r>
          </w:p>
        </w:tc>
        <w:tc>
          <w:tcPr>
            <w:tcW w:w="1164" w:type="dxa"/>
            <w:noWrap/>
            <w:vAlign w:val="center"/>
          </w:tcPr>
          <w:p w14:paraId="47F889F7" w14:textId="7D7E40B3" w:rsidR="00A45540" w:rsidRDefault="00A45540">
            <w:pPr>
              <w:pStyle w:val="af3"/>
            </w:pPr>
            <w:r w:rsidRPr="00EB58D7">
              <w:t>1860</w:t>
            </w:r>
          </w:p>
        </w:tc>
        <w:tc>
          <w:tcPr>
            <w:tcW w:w="1164" w:type="dxa"/>
            <w:noWrap/>
            <w:vAlign w:val="center"/>
          </w:tcPr>
          <w:p w14:paraId="24D1A6C4" w14:textId="6F850F7B" w:rsidR="00A45540" w:rsidRDefault="00A45540">
            <w:pPr>
              <w:pStyle w:val="af3"/>
            </w:pPr>
            <w:r w:rsidRPr="00EB58D7">
              <w:t>1777</w:t>
            </w:r>
          </w:p>
        </w:tc>
        <w:tc>
          <w:tcPr>
            <w:tcW w:w="1261" w:type="dxa"/>
            <w:noWrap/>
            <w:vAlign w:val="center"/>
          </w:tcPr>
          <w:p w14:paraId="19F78579" w14:textId="5EAFD6A5" w:rsidR="00A45540" w:rsidRDefault="00A45540">
            <w:pPr>
              <w:pStyle w:val="af3"/>
            </w:pPr>
            <w:r w:rsidRPr="00EB58D7">
              <w:t>159</w:t>
            </w:r>
          </w:p>
        </w:tc>
        <w:tc>
          <w:tcPr>
            <w:tcW w:w="1164" w:type="dxa"/>
            <w:noWrap/>
            <w:vAlign w:val="center"/>
          </w:tcPr>
          <w:p w14:paraId="47C82562" w14:textId="1ACA669D" w:rsidR="00A45540" w:rsidRDefault="00A45540">
            <w:pPr>
              <w:pStyle w:val="af3"/>
            </w:pPr>
            <w:r w:rsidRPr="00EB58D7">
              <w:t>1936</w:t>
            </w:r>
          </w:p>
        </w:tc>
        <w:tc>
          <w:tcPr>
            <w:tcW w:w="1262" w:type="dxa"/>
            <w:noWrap/>
            <w:vAlign w:val="center"/>
          </w:tcPr>
          <w:p w14:paraId="644F03CE" w14:textId="61CF5360" w:rsidR="00A45540" w:rsidRDefault="00A45540">
            <w:pPr>
              <w:pStyle w:val="af3"/>
            </w:pPr>
            <w:r w:rsidRPr="00EB58D7">
              <w:t>0</w:t>
            </w:r>
          </w:p>
        </w:tc>
        <w:tc>
          <w:tcPr>
            <w:tcW w:w="1262" w:type="dxa"/>
            <w:noWrap/>
            <w:vAlign w:val="center"/>
          </w:tcPr>
          <w:p w14:paraId="4651E28F" w14:textId="69BE6882" w:rsidR="00A45540" w:rsidRDefault="00A45540">
            <w:pPr>
              <w:pStyle w:val="af3"/>
            </w:pPr>
            <w:r w:rsidRPr="00EB58D7">
              <w:t>0</w:t>
            </w:r>
          </w:p>
        </w:tc>
        <w:tc>
          <w:tcPr>
            <w:tcW w:w="1164" w:type="dxa"/>
            <w:noWrap/>
            <w:vAlign w:val="center"/>
          </w:tcPr>
          <w:p w14:paraId="4E6D50EE" w14:textId="48BC2CE0" w:rsidR="00A45540" w:rsidRDefault="00A45540">
            <w:pPr>
              <w:pStyle w:val="af3"/>
            </w:pPr>
            <w:r w:rsidRPr="00EB58D7">
              <w:t>0</w:t>
            </w:r>
          </w:p>
        </w:tc>
      </w:tr>
      <w:tr w:rsidR="00A45540" w14:paraId="56470597" w14:textId="77777777" w:rsidTr="00B25F76">
        <w:trPr>
          <w:trHeight w:val="340"/>
          <w:jc w:val="center"/>
        </w:trPr>
        <w:tc>
          <w:tcPr>
            <w:tcW w:w="828" w:type="dxa"/>
            <w:vMerge/>
            <w:vAlign w:val="center"/>
          </w:tcPr>
          <w:p w14:paraId="26BB6514" w14:textId="77777777" w:rsidR="00A45540" w:rsidRDefault="00A45540" w:rsidP="00A45540">
            <w:pPr>
              <w:pStyle w:val="af3"/>
            </w:pPr>
          </w:p>
        </w:tc>
        <w:tc>
          <w:tcPr>
            <w:tcW w:w="1117" w:type="dxa"/>
            <w:vMerge/>
            <w:vAlign w:val="center"/>
          </w:tcPr>
          <w:p w14:paraId="7E2176EB" w14:textId="77777777" w:rsidR="00A45540" w:rsidRDefault="00A45540" w:rsidP="00A45540">
            <w:pPr>
              <w:pStyle w:val="af3"/>
            </w:pPr>
          </w:p>
        </w:tc>
        <w:tc>
          <w:tcPr>
            <w:tcW w:w="1118" w:type="dxa"/>
            <w:noWrap/>
            <w:vAlign w:val="center"/>
          </w:tcPr>
          <w:p w14:paraId="64DC2096" w14:textId="77777777" w:rsidR="00A45540" w:rsidRDefault="00A45540" w:rsidP="00A45540">
            <w:pPr>
              <w:pStyle w:val="af3"/>
            </w:pPr>
            <w:r>
              <w:rPr>
                <w:rFonts w:hint="eastAsia"/>
              </w:rPr>
              <w:t>P=95%</w:t>
            </w:r>
          </w:p>
        </w:tc>
        <w:tc>
          <w:tcPr>
            <w:tcW w:w="1163" w:type="dxa"/>
            <w:noWrap/>
            <w:vAlign w:val="center"/>
          </w:tcPr>
          <w:p w14:paraId="6BDB0736" w14:textId="76126B8F" w:rsidR="00A45540" w:rsidRDefault="00A45540">
            <w:pPr>
              <w:pStyle w:val="af3"/>
            </w:pPr>
            <w:r w:rsidRPr="00EB58D7">
              <w:t>1799</w:t>
            </w:r>
          </w:p>
        </w:tc>
        <w:tc>
          <w:tcPr>
            <w:tcW w:w="1261" w:type="dxa"/>
            <w:noWrap/>
            <w:vAlign w:val="center"/>
          </w:tcPr>
          <w:p w14:paraId="4CB091F6" w14:textId="3BB53327" w:rsidR="00A45540" w:rsidRDefault="00A45540">
            <w:pPr>
              <w:pStyle w:val="af3"/>
            </w:pPr>
            <w:r w:rsidRPr="00EB58D7">
              <w:t>159</w:t>
            </w:r>
          </w:p>
        </w:tc>
        <w:tc>
          <w:tcPr>
            <w:tcW w:w="1164" w:type="dxa"/>
            <w:noWrap/>
            <w:vAlign w:val="center"/>
          </w:tcPr>
          <w:p w14:paraId="2CDC6136" w14:textId="31782FB8" w:rsidR="00A45540" w:rsidRDefault="00A45540">
            <w:pPr>
              <w:pStyle w:val="af3"/>
            </w:pPr>
            <w:r w:rsidRPr="00EB58D7">
              <w:t>1958</w:t>
            </w:r>
          </w:p>
        </w:tc>
        <w:tc>
          <w:tcPr>
            <w:tcW w:w="1164" w:type="dxa"/>
            <w:noWrap/>
            <w:vAlign w:val="center"/>
          </w:tcPr>
          <w:p w14:paraId="1D8A1C1A" w14:textId="6ACB636F" w:rsidR="00A45540" w:rsidRDefault="00A45540">
            <w:pPr>
              <w:pStyle w:val="af3"/>
            </w:pPr>
            <w:r w:rsidRPr="00EB58D7">
              <w:t>1528</w:t>
            </w:r>
          </w:p>
        </w:tc>
        <w:tc>
          <w:tcPr>
            <w:tcW w:w="1261" w:type="dxa"/>
            <w:noWrap/>
            <w:vAlign w:val="center"/>
          </w:tcPr>
          <w:p w14:paraId="5664CFDC" w14:textId="17B27F01" w:rsidR="00A45540" w:rsidRDefault="00A45540">
            <w:pPr>
              <w:pStyle w:val="af3"/>
            </w:pPr>
            <w:r w:rsidRPr="00EB58D7">
              <w:t>159</w:t>
            </w:r>
          </w:p>
        </w:tc>
        <w:tc>
          <w:tcPr>
            <w:tcW w:w="1164" w:type="dxa"/>
            <w:noWrap/>
            <w:vAlign w:val="center"/>
          </w:tcPr>
          <w:p w14:paraId="74871086" w14:textId="35BF0F92" w:rsidR="00A45540" w:rsidRDefault="00A45540">
            <w:pPr>
              <w:pStyle w:val="af3"/>
            </w:pPr>
            <w:r w:rsidRPr="00EB58D7">
              <w:t>1687</w:t>
            </w:r>
          </w:p>
        </w:tc>
        <w:tc>
          <w:tcPr>
            <w:tcW w:w="1262" w:type="dxa"/>
            <w:noWrap/>
            <w:vAlign w:val="center"/>
          </w:tcPr>
          <w:p w14:paraId="7C91CA34" w14:textId="7DC53571" w:rsidR="00A45540" w:rsidRDefault="00A45540">
            <w:pPr>
              <w:pStyle w:val="af3"/>
            </w:pPr>
            <w:r w:rsidRPr="00EB58D7">
              <w:t>270</w:t>
            </w:r>
          </w:p>
        </w:tc>
        <w:tc>
          <w:tcPr>
            <w:tcW w:w="1262" w:type="dxa"/>
            <w:noWrap/>
            <w:vAlign w:val="center"/>
          </w:tcPr>
          <w:p w14:paraId="000731E4" w14:textId="11A0355A" w:rsidR="00A45540" w:rsidRDefault="00A45540">
            <w:pPr>
              <w:pStyle w:val="af3"/>
            </w:pPr>
            <w:r w:rsidRPr="00EB58D7">
              <w:t>0</w:t>
            </w:r>
          </w:p>
        </w:tc>
        <w:tc>
          <w:tcPr>
            <w:tcW w:w="1164" w:type="dxa"/>
            <w:noWrap/>
            <w:vAlign w:val="center"/>
          </w:tcPr>
          <w:p w14:paraId="2F11BB31" w14:textId="4A2B7691" w:rsidR="00A45540" w:rsidRDefault="00A45540">
            <w:pPr>
              <w:pStyle w:val="af3"/>
            </w:pPr>
            <w:r w:rsidRPr="00EB58D7">
              <w:t>270</w:t>
            </w:r>
          </w:p>
        </w:tc>
      </w:tr>
      <w:tr w:rsidR="00A45540" w14:paraId="732DB7D2" w14:textId="77777777" w:rsidTr="00B25F76">
        <w:trPr>
          <w:trHeight w:val="340"/>
          <w:jc w:val="center"/>
        </w:trPr>
        <w:tc>
          <w:tcPr>
            <w:tcW w:w="828" w:type="dxa"/>
            <w:vMerge/>
            <w:vAlign w:val="center"/>
          </w:tcPr>
          <w:p w14:paraId="7DAE6192" w14:textId="77777777" w:rsidR="00A45540" w:rsidRDefault="00A45540" w:rsidP="00A45540">
            <w:pPr>
              <w:pStyle w:val="af3"/>
            </w:pPr>
          </w:p>
        </w:tc>
        <w:tc>
          <w:tcPr>
            <w:tcW w:w="1117" w:type="dxa"/>
            <w:vMerge/>
            <w:vAlign w:val="center"/>
          </w:tcPr>
          <w:p w14:paraId="25E21793" w14:textId="77777777" w:rsidR="00A45540" w:rsidRDefault="00A45540" w:rsidP="00A45540">
            <w:pPr>
              <w:pStyle w:val="af3"/>
            </w:pPr>
          </w:p>
        </w:tc>
        <w:tc>
          <w:tcPr>
            <w:tcW w:w="1118" w:type="dxa"/>
            <w:noWrap/>
            <w:vAlign w:val="center"/>
          </w:tcPr>
          <w:p w14:paraId="6DAF2DDA" w14:textId="77777777" w:rsidR="00A45540" w:rsidRDefault="00A45540" w:rsidP="00A45540">
            <w:pPr>
              <w:pStyle w:val="af3"/>
            </w:pPr>
            <w:r>
              <w:rPr>
                <w:rFonts w:hint="eastAsia"/>
              </w:rPr>
              <w:t>多年平均</w:t>
            </w:r>
          </w:p>
        </w:tc>
        <w:tc>
          <w:tcPr>
            <w:tcW w:w="1163" w:type="dxa"/>
            <w:noWrap/>
            <w:vAlign w:val="center"/>
          </w:tcPr>
          <w:p w14:paraId="747F0106" w14:textId="00706D59" w:rsidR="00A45540" w:rsidRDefault="00A45540">
            <w:pPr>
              <w:pStyle w:val="af3"/>
            </w:pPr>
            <w:r w:rsidRPr="00EB58D7">
              <w:t>1398</w:t>
            </w:r>
          </w:p>
        </w:tc>
        <w:tc>
          <w:tcPr>
            <w:tcW w:w="1261" w:type="dxa"/>
            <w:noWrap/>
            <w:vAlign w:val="center"/>
          </w:tcPr>
          <w:p w14:paraId="475734B2" w14:textId="741FAC8C" w:rsidR="00A45540" w:rsidRDefault="00A45540">
            <w:pPr>
              <w:pStyle w:val="af3"/>
            </w:pPr>
            <w:r w:rsidRPr="00EB58D7">
              <w:t>159</w:t>
            </w:r>
          </w:p>
        </w:tc>
        <w:tc>
          <w:tcPr>
            <w:tcW w:w="1164" w:type="dxa"/>
            <w:noWrap/>
            <w:vAlign w:val="center"/>
          </w:tcPr>
          <w:p w14:paraId="778D71B1" w14:textId="7E2B600E" w:rsidR="00A45540" w:rsidRDefault="00A45540">
            <w:pPr>
              <w:pStyle w:val="af3"/>
            </w:pPr>
            <w:r w:rsidRPr="00EB58D7">
              <w:t>1557</w:t>
            </w:r>
          </w:p>
        </w:tc>
        <w:tc>
          <w:tcPr>
            <w:tcW w:w="1164" w:type="dxa"/>
            <w:noWrap/>
            <w:vAlign w:val="center"/>
          </w:tcPr>
          <w:p w14:paraId="084F9C20" w14:textId="611105BA" w:rsidR="00A45540" w:rsidRDefault="00A45540">
            <w:pPr>
              <w:pStyle w:val="af3"/>
            </w:pPr>
            <w:r w:rsidRPr="00EB58D7">
              <w:t>2552</w:t>
            </w:r>
          </w:p>
        </w:tc>
        <w:tc>
          <w:tcPr>
            <w:tcW w:w="1261" w:type="dxa"/>
            <w:noWrap/>
            <w:vAlign w:val="center"/>
          </w:tcPr>
          <w:p w14:paraId="71251ECF" w14:textId="65158829" w:rsidR="00A45540" w:rsidRDefault="00A45540">
            <w:pPr>
              <w:pStyle w:val="af3"/>
            </w:pPr>
            <w:r w:rsidRPr="00EB58D7">
              <w:t>159</w:t>
            </w:r>
          </w:p>
        </w:tc>
        <w:tc>
          <w:tcPr>
            <w:tcW w:w="1164" w:type="dxa"/>
            <w:noWrap/>
            <w:vAlign w:val="center"/>
          </w:tcPr>
          <w:p w14:paraId="381BEB54" w14:textId="061573B3" w:rsidR="00A45540" w:rsidRDefault="00A45540">
            <w:pPr>
              <w:pStyle w:val="af3"/>
            </w:pPr>
            <w:r w:rsidRPr="00EB58D7">
              <w:t>2712</w:t>
            </w:r>
          </w:p>
        </w:tc>
        <w:tc>
          <w:tcPr>
            <w:tcW w:w="1262" w:type="dxa"/>
            <w:noWrap/>
            <w:vAlign w:val="center"/>
          </w:tcPr>
          <w:p w14:paraId="221FC05F" w14:textId="00045599" w:rsidR="00A45540" w:rsidRDefault="00A45540">
            <w:pPr>
              <w:pStyle w:val="af3"/>
            </w:pPr>
            <w:r w:rsidRPr="00EB58D7">
              <w:t>0</w:t>
            </w:r>
          </w:p>
        </w:tc>
        <w:tc>
          <w:tcPr>
            <w:tcW w:w="1262" w:type="dxa"/>
            <w:noWrap/>
            <w:vAlign w:val="center"/>
          </w:tcPr>
          <w:p w14:paraId="3723C199" w14:textId="41549191" w:rsidR="00A45540" w:rsidRDefault="00A45540">
            <w:pPr>
              <w:pStyle w:val="af3"/>
            </w:pPr>
            <w:r w:rsidRPr="00EB58D7">
              <w:t>0</w:t>
            </w:r>
          </w:p>
        </w:tc>
        <w:tc>
          <w:tcPr>
            <w:tcW w:w="1164" w:type="dxa"/>
            <w:noWrap/>
            <w:vAlign w:val="center"/>
          </w:tcPr>
          <w:p w14:paraId="71C6D030" w14:textId="6461505A" w:rsidR="00A45540" w:rsidRDefault="00A45540">
            <w:pPr>
              <w:pStyle w:val="af3"/>
            </w:pPr>
            <w:r w:rsidRPr="00EB58D7">
              <w:t>0</w:t>
            </w:r>
          </w:p>
        </w:tc>
      </w:tr>
      <w:tr w:rsidR="00A45540" w14:paraId="3853343C" w14:textId="77777777" w:rsidTr="00B25F76">
        <w:trPr>
          <w:trHeight w:val="340"/>
          <w:jc w:val="center"/>
        </w:trPr>
        <w:tc>
          <w:tcPr>
            <w:tcW w:w="828" w:type="dxa"/>
            <w:vMerge/>
            <w:vAlign w:val="center"/>
          </w:tcPr>
          <w:p w14:paraId="3BF1F331" w14:textId="77777777" w:rsidR="00A45540" w:rsidRDefault="00A45540" w:rsidP="00A45540">
            <w:pPr>
              <w:pStyle w:val="af3"/>
            </w:pPr>
          </w:p>
        </w:tc>
        <w:tc>
          <w:tcPr>
            <w:tcW w:w="1117" w:type="dxa"/>
            <w:vMerge w:val="restart"/>
            <w:vAlign w:val="center"/>
          </w:tcPr>
          <w:p w14:paraId="4C0B7B09" w14:textId="77777777" w:rsidR="00A45540" w:rsidRDefault="00A45540" w:rsidP="00A45540">
            <w:pPr>
              <w:pStyle w:val="af3"/>
            </w:pPr>
            <w:r>
              <w:rPr>
                <w:rFonts w:hint="eastAsia"/>
              </w:rPr>
              <w:t>大直镇</w:t>
            </w:r>
          </w:p>
        </w:tc>
        <w:tc>
          <w:tcPr>
            <w:tcW w:w="1118" w:type="dxa"/>
            <w:noWrap/>
            <w:vAlign w:val="center"/>
          </w:tcPr>
          <w:p w14:paraId="6F7BF91C" w14:textId="77777777" w:rsidR="00A45540" w:rsidRDefault="00A45540" w:rsidP="00A45540">
            <w:pPr>
              <w:pStyle w:val="af3"/>
            </w:pPr>
            <w:r>
              <w:rPr>
                <w:rFonts w:hint="eastAsia"/>
              </w:rPr>
              <w:t>P=85%</w:t>
            </w:r>
          </w:p>
        </w:tc>
        <w:tc>
          <w:tcPr>
            <w:tcW w:w="1163" w:type="dxa"/>
            <w:noWrap/>
            <w:vAlign w:val="center"/>
          </w:tcPr>
          <w:p w14:paraId="02109625" w14:textId="04546AE2" w:rsidR="00A45540" w:rsidRDefault="00A45540">
            <w:pPr>
              <w:pStyle w:val="af3"/>
            </w:pPr>
            <w:r w:rsidRPr="00EB58D7">
              <w:t>2180</w:t>
            </w:r>
          </w:p>
        </w:tc>
        <w:tc>
          <w:tcPr>
            <w:tcW w:w="1261" w:type="dxa"/>
            <w:noWrap/>
            <w:vAlign w:val="center"/>
          </w:tcPr>
          <w:p w14:paraId="515CBD5E" w14:textId="35951FF1" w:rsidR="00A45540" w:rsidRDefault="00A45540">
            <w:pPr>
              <w:pStyle w:val="af3"/>
            </w:pPr>
            <w:r w:rsidRPr="00EB58D7">
              <w:t>238</w:t>
            </w:r>
          </w:p>
        </w:tc>
        <w:tc>
          <w:tcPr>
            <w:tcW w:w="1164" w:type="dxa"/>
            <w:noWrap/>
            <w:vAlign w:val="center"/>
          </w:tcPr>
          <w:p w14:paraId="6DD99444" w14:textId="34F7311A" w:rsidR="00A45540" w:rsidRDefault="00A45540">
            <w:pPr>
              <w:pStyle w:val="af3"/>
            </w:pPr>
            <w:r w:rsidRPr="00EB58D7">
              <w:t>2418</w:t>
            </w:r>
          </w:p>
        </w:tc>
        <w:tc>
          <w:tcPr>
            <w:tcW w:w="1164" w:type="dxa"/>
            <w:noWrap/>
            <w:vAlign w:val="center"/>
          </w:tcPr>
          <w:p w14:paraId="4F19F2BB" w14:textId="0A23700A" w:rsidR="00A45540" w:rsidRDefault="00A45540">
            <w:pPr>
              <w:pStyle w:val="af3"/>
            </w:pPr>
            <w:r w:rsidRPr="00EB58D7">
              <w:t>1604</w:t>
            </w:r>
          </w:p>
        </w:tc>
        <w:tc>
          <w:tcPr>
            <w:tcW w:w="1261" w:type="dxa"/>
            <w:noWrap/>
            <w:vAlign w:val="center"/>
          </w:tcPr>
          <w:p w14:paraId="3181DDDB" w14:textId="0C8DEEF3" w:rsidR="00A45540" w:rsidRDefault="00A45540">
            <w:pPr>
              <w:pStyle w:val="af3"/>
            </w:pPr>
            <w:r w:rsidRPr="00EB58D7">
              <w:t>238</w:t>
            </w:r>
          </w:p>
        </w:tc>
        <w:tc>
          <w:tcPr>
            <w:tcW w:w="1164" w:type="dxa"/>
            <w:noWrap/>
            <w:vAlign w:val="center"/>
          </w:tcPr>
          <w:p w14:paraId="5E28DFF1" w14:textId="3C14A669" w:rsidR="00A45540" w:rsidRDefault="00A45540">
            <w:pPr>
              <w:pStyle w:val="af3"/>
            </w:pPr>
            <w:r w:rsidRPr="00EB58D7">
              <w:t>1842</w:t>
            </w:r>
          </w:p>
        </w:tc>
        <w:tc>
          <w:tcPr>
            <w:tcW w:w="1262" w:type="dxa"/>
            <w:noWrap/>
            <w:vAlign w:val="center"/>
          </w:tcPr>
          <w:p w14:paraId="61240208" w14:textId="7F40E494" w:rsidR="00A45540" w:rsidRDefault="00A45540">
            <w:pPr>
              <w:pStyle w:val="af3"/>
            </w:pPr>
            <w:r w:rsidRPr="00EB58D7">
              <w:t>576</w:t>
            </w:r>
          </w:p>
        </w:tc>
        <w:tc>
          <w:tcPr>
            <w:tcW w:w="1262" w:type="dxa"/>
            <w:noWrap/>
            <w:vAlign w:val="center"/>
          </w:tcPr>
          <w:p w14:paraId="3D6ED2CF" w14:textId="778E0B2E" w:rsidR="00A45540" w:rsidRDefault="00A45540">
            <w:pPr>
              <w:pStyle w:val="af3"/>
            </w:pPr>
            <w:r w:rsidRPr="00EB58D7">
              <w:t>0</w:t>
            </w:r>
          </w:p>
        </w:tc>
        <w:tc>
          <w:tcPr>
            <w:tcW w:w="1164" w:type="dxa"/>
            <w:noWrap/>
            <w:vAlign w:val="center"/>
          </w:tcPr>
          <w:p w14:paraId="5F9A2A3C" w14:textId="1F4FE903" w:rsidR="00A45540" w:rsidRDefault="00A45540">
            <w:pPr>
              <w:pStyle w:val="af3"/>
            </w:pPr>
            <w:r w:rsidRPr="00EB58D7">
              <w:t>576</w:t>
            </w:r>
          </w:p>
        </w:tc>
      </w:tr>
      <w:tr w:rsidR="00A45540" w14:paraId="0E65B8DB" w14:textId="77777777" w:rsidTr="00B25F76">
        <w:trPr>
          <w:trHeight w:val="340"/>
          <w:jc w:val="center"/>
        </w:trPr>
        <w:tc>
          <w:tcPr>
            <w:tcW w:w="828" w:type="dxa"/>
            <w:vMerge/>
            <w:vAlign w:val="center"/>
          </w:tcPr>
          <w:p w14:paraId="6B07C5F9" w14:textId="77777777" w:rsidR="00A45540" w:rsidRDefault="00A45540" w:rsidP="00A45540">
            <w:pPr>
              <w:pStyle w:val="af3"/>
            </w:pPr>
          </w:p>
        </w:tc>
        <w:tc>
          <w:tcPr>
            <w:tcW w:w="1117" w:type="dxa"/>
            <w:vMerge/>
            <w:vAlign w:val="center"/>
          </w:tcPr>
          <w:p w14:paraId="2442DC0B" w14:textId="77777777" w:rsidR="00A45540" w:rsidRDefault="00A45540" w:rsidP="00A45540">
            <w:pPr>
              <w:pStyle w:val="af3"/>
            </w:pPr>
          </w:p>
        </w:tc>
        <w:tc>
          <w:tcPr>
            <w:tcW w:w="1118" w:type="dxa"/>
            <w:noWrap/>
            <w:vAlign w:val="center"/>
          </w:tcPr>
          <w:p w14:paraId="34004BC4" w14:textId="77777777" w:rsidR="00A45540" w:rsidRDefault="00A45540" w:rsidP="00A45540">
            <w:pPr>
              <w:pStyle w:val="af3"/>
            </w:pPr>
            <w:r>
              <w:rPr>
                <w:rFonts w:hint="eastAsia"/>
              </w:rPr>
              <w:t>P=95%</w:t>
            </w:r>
          </w:p>
        </w:tc>
        <w:tc>
          <w:tcPr>
            <w:tcW w:w="1163" w:type="dxa"/>
            <w:noWrap/>
            <w:vAlign w:val="center"/>
          </w:tcPr>
          <w:p w14:paraId="0A6779C5" w14:textId="57AAD0F6" w:rsidR="00A45540" w:rsidRDefault="00A45540">
            <w:pPr>
              <w:pStyle w:val="af3"/>
            </w:pPr>
            <w:r w:rsidRPr="00EB58D7">
              <w:t>2308</w:t>
            </w:r>
          </w:p>
        </w:tc>
        <w:tc>
          <w:tcPr>
            <w:tcW w:w="1261" w:type="dxa"/>
            <w:noWrap/>
            <w:vAlign w:val="center"/>
          </w:tcPr>
          <w:p w14:paraId="3EB72CB2" w14:textId="4F1F4209" w:rsidR="00A45540" w:rsidRDefault="00A45540">
            <w:pPr>
              <w:pStyle w:val="af3"/>
            </w:pPr>
            <w:r w:rsidRPr="00EB58D7">
              <w:t>238</w:t>
            </w:r>
          </w:p>
        </w:tc>
        <w:tc>
          <w:tcPr>
            <w:tcW w:w="1164" w:type="dxa"/>
            <w:noWrap/>
            <w:vAlign w:val="center"/>
          </w:tcPr>
          <w:p w14:paraId="143A7000" w14:textId="7D3536D9" w:rsidR="00A45540" w:rsidRDefault="00A45540">
            <w:pPr>
              <w:pStyle w:val="af3"/>
            </w:pPr>
            <w:r w:rsidRPr="00EB58D7">
              <w:t>2546</w:t>
            </w:r>
          </w:p>
        </w:tc>
        <w:tc>
          <w:tcPr>
            <w:tcW w:w="1164" w:type="dxa"/>
            <w:noWrap/>
            <w:vAlign w:val="center"/>
          </w:tcPr>
          <w:p w14:paraId="20E7607B" w14:textId="7D860C07" w:rsidR="00A45540" w:rsidRDefault="00A45540">
            <w:pPr>
              <w:pStyle w:val="af3"/>
            </w:pPr>
            <w:r w:rsidRPr="00EB58D7">
              <w:t>1379</w:t>
            </w:r>
          </w:p>
        </w:tc>
        <w:tc>
          <w:tcPr>
            <w:tcW w:w="1261" w:type="dxa"/>
            <w:noWrap/>
            <w:vAlign w:val="center"/>
          </w:tcPr>
          <w:p w14:paraId="676D162A" w14:textId="1A8869A6" w:rsidR="00A45540" w:rsidRDefault="00A45540">
            <w:pPr>
              <w:pStyle w:val="af3"/>
            </w:pPr>
            <w:r w:rsidRPr="00EB58D7">
              <w:t>238</w:t>
            </w:r>
          </w:p>
        </w:tc>
        <w:tc>
          <w:tcPr>
            <w:tcW w:w="1164" w:type="dxa"/>
            <w:noWrap/>
            <w:vAlign w:val="center"/>
          </w:tcPr>
          <w:p w14:paraId="5EF82E09" w14:textId="7E49B794" w:rsidR="00A45540" w:rsidRDefault="00A45540">
            <w:pPr>
              <w:pStyle w:val="af3"/>
            </w:pPr>
            <w:r w:rsidRPr="00EB58D7">
              <w:t>1617</w:t>
            </w:r>
          </w:p>
        </w:tc>
        <w:tc>
          <w:tcPr>
            <w:tcW w:w="1262" w:type="dxa"/>
            <w:noWrap/>
            <w:vAlign w:val="center"/>
          </w:tcPr>
          <w:p w14:paraId="720AF4DF" w14:textId="6D14A465" w:rsidR="00A45540" w:rsidRDefault="00A45540">
            <w:pPr>
              <w:pStyle w:val="af3"/>
            </w:pPr>
            <w:r w:rsidRPr="00EB58D7">
              <w:t>929</w:t>
            </w:r>
          </w:p>
        </w:tc>
        <w:tc>
          <w:tcPr>
            <w:tcW w:w="1262" w:type="dxa"/>
            <w:noWrap/>
            <w:vAlign w:val="center"/>
          </w:tcPr>
          <w:p w14:paraId="2960F48B" w14:textId="4BF3ABCE" w:rsidR="00A45540" w:rsidRDefault="00A45540">
            <w:pPr>
              <w:pStyle w:val="af3"/>
            </w:pPr>
            <w:r w:rsidRPr="00EB58D7">
              <w:t>0</w:t>
            </w:r>
          </w:p>
        </w:tc>
        <w:tc>
          <w:tcPr>
            <w:tcW w:w="1164" w:type="dxa"/>
            <w:noWrap/>
            <w:vAlign w:val="center"/>
          </w:tcPr>
          <w:p w14:paraId="079230C5" w14:textId="5E12D414" w:rsidR="00A45540" w:rsidRDefault="00A45540">
            <w:pPr>
              <w:pStyle w:val="af3"/>
            </w:pPr>
            <w:r w:rsidRPr="00EB58D7">
              <w:t>929</w:t>
            </w:r>
          </w:p>
        </w:tc>
      </w:tr>
      <w:tr w:rsidR="00A45540" w14:paraId="6DFF6BCD" w14:textId="77777777" w:rsidTr="00B25F76">
        <w:trPr>
          <w:trHeight w:val="340"/>
          <w:jc w:val="center"/>
        </w:trPr>
        <w:tc>
          <w:tcPr>
            <w:tcW w:w="828" w:type="dxa"/>
            <w:vMerge/>
            <w:vAlign w:val="center"/>
          </w:tcPr>
          <w:p w14:paraId="6F716161" w14:textId="77777777" w:rsidR="00A45540" w:rsidRDefault="00A45540" w:rsidP="00A45540">
            <w:pPr>
              <w:pStyle w:val="af3"/>
            </w:pPr>
          </w:p>
        </w:tc>
        <w:tc>
          <w:tcPr>
            <w:tcW w:w="1117" w:type="dxa"/>
            <w:vMerge/>
            <w:vAlign w:val="center"/>
          </w:tcPr>
          <w:p w14:paraId="6BB1AC70" w14:textId="77777777" w:rsidR="00A45540" w:rsidRDefault="00A45540" w:rsidP="00A45540">
            <w:pPr>
              <w:pStyle w:val="af3"/>
            </w:pPr>
          </w:p>
        </w:tc>
        <w:tc>
          <w:tcPr>
            <w:tcW w:w="1118" w:type="dxa"/>
            <w:noWrap/>
            <w:vAlign w:val="center"/>
          </w:tcPr>
          <w:p w14:paraId="1A313B9A" w14:textId="77777777" w:rsidR="00A45540" w:rsidRDefault="00A45540" w:rsidP="00A45540">
            <w:pPr>
              <w:pStyle w:val="af3"/>
            </w:pPr>
            <w:r>
              <w:rPr>
                <w:rFonts w:hint="eastAsia"/>
              </w:rPr>
              <w:t>多年平均</w:t>
            </w:r>
          </w:p>
        </w:tc>
        <w:tc>
          <w:tcPr>
            <w:tcW w:w="1163" w:type="dxa"/>
            <w:noWrap/>
            <w:vAlign w:val="center"/>
          </w:tcPr>
          <w:p w14:paraId="6DC8409C" w14:textId="135EDFBB" w:rsidR="00A45540" w:rsidRDefault="00A45540">
            <w:pPr>
              <w:pStyle w:val="af3"/>
            </w:pPr>
            <w:r w:rsidRPr="00EB58D7">
              <w:t>1781</w:t>
            </w:r>
          </w:p>
        </w:tc>
        <w:tc>
          <w:tcPr>
            <w:tcW w:w="1261" w:type="dxa"/>
            <w:noWrap/>
            <w:vAlign w:val="center"/>
          </w:tcPr>
          <w:p w14:paraId="36638D52" w14:textId="39B9C1F4" w:rsidR="00A45540" w:rsidRDefault="00A45540">
            <w:pPr>
              <w:pStyle w:val="af3"/>
            </w:pPr>
            <w:r w:rsidRPr="00EB58D7">
              <w:t>238</w:t>
            </w:r>
          </w:p>
        </w:tc>
        <w:tc>
          <w:tcPr>
            <w:tcW w:w="1164" w:type="dxa"/>
            <w:noWrap/>
            <w:vAlign w:val="center"/>
          </w:tcPr>
          <w:p w14:paraId="243144F4" w14:textId="26529040" w:rsidR="00A45540" w:rsidRDefault="00A45540">
            <w:pPr>
              <w:pStyle w:val="af3"/>
            </w:pPr>
            <w:r w:rsidRPr="00EB58D7">
              <w:t>2019</w:t>
            </w:r>
          </w:p>
        </w:tc>
        <w:tc>
          <w:tcPr>
            <w:tcW w:w="1164" w:type="dxa"/>
            <w:noWrap/>
            <w:vAlign w:val="center"/>
          </w:tcPr>
          <w:p w14:paraId="112F0708" w14:textId="48749C39" w:rsidR="00A45540" w:rsidRDefault="00A45540">
            <w:pPr>
              <w:pStyle w:val="af3"/>
            </w:pPr>
            <w:r w:rsidRPr="00EB58D7">
              <w:t>2303</w:t>
            </w:r>
          </w:p>
        </w:tc>
        <w:tc>
          <w:tcPr>
            <w:tcW w:w="1261" w:type="dxa"/>
            <w:noWrap/>
            <w:vAlign w:val="center"/>
          </w:tcPr>
          <w:p w14:paraId="542D6ED5" w14:textId="3C9A20A8" w:rsidR="00A45540" w:rsidRDefault="00A45540">
            <w:pPr>
              <w:pStyle w:val="af3"/>
            </w:pPr>
            <w:r w:rsidRPr="00EB58D7">
              <w:t>238</w:t>
            </w:r>
          </w:p>
        </w:tc>
        <w:tc>
          <w:tcPr>
            <w:tcW w:w="1164" w:type="dxa"/>
            <w:noWrap/>
            <w:vAlign w:val="center"/>
          </w:tcPr>
          <w:p w14:paraId="6E01D2AB" w14:textId="7FE3A0B9" w:rsidR="00A45540" w:rsidRDefault="00A45540">
            <w:pPr>
              <w:pStyle w:val="af3"/>
            </w:pPr>
            <w:r w:rsidRPr="00EB58D7">
              <w:t>2542</w:t>
            </w:r>
          </w:p>
        </w:tc>
        <w:tc>
          <w:tcPr>
            <w:tcW w:w="1262" w:type="dxa"/>
            <w:noWrap/>
            <w:vAlign w:val="center"/>
          </w:tcPr>
          <w:p w14:paraId="56FBDC89" w14:textId="5A99D549" w:rsidR="00A45540" w:rsidRDefault="00A45540">
            <w:pPr>
              <w:pStyle w:val="af3"/>
            </w:pPr>
            <w:r w:rsidRPr="00EB58D7">
              <w:t>0</w:t>
            </w:r>
          </w:p>
        </w:tc>
        <w:tc>
          <w:tcPr>
            <w:tcW w:w="1262" w:type="dxa"/>
            <w:noWrap/>
            <w:vAlign w:val="center"/>
          </w:tcPr>
          <w:p w14:paraId="17485BB3" w14:textId="5A9849EE" w:rsidR="00A45540" w:rsidRDefault="00A45540">
            <w:pPr>
              <w:pStyle w:val="af3"/>
            </w:pPr>
            <w:r w:rsidRPr="00EB58D7">
              <w:t>0</w:t>
            </w:r>
          </w:p>
        </w:tc>
        <w:tc>
          <w:tcPr>
            <w:tcW w:w="1164" w:type="dxa"/>
            <w:noWrap/>
            <w:vAlign w:val="center"/>
          </w:tcPr>
          <w:p w14:paraId="4DF29308" w14:textId="1F590555" w:rsidR="00A45540" w:rsidRDefault="00A45540">
            <w:pPr>
              <w:pStyle w:val="af3"/>
            </w:pPr>
            <w:r w:rsidRPr="00EB58D7">
              <w:t>0</w:t>
            </w:r>
          </w:p>
        </w:tc>
      </w:tr>
      <w:tr w:rsidR="00A45540" w14:paraId="0D04B62A" w14:textId="77777777" w:rsidTr="00B25F76">
        <w:trPr>
          <w:trHeight w:val="340"/>
          <w:jc w:val="center"/>
        </w:trPr>
        <w:tc>
          <w:tcPr>
            <w:tcW w:w="828" w:type="dxa"/>
            <w:vMerge/>
            <w:vAlign w:val="center"/>
          </w:tcPr>
          <w:p w14:paraId="7AD785C4" w14:textId="77777777" w:rsidR="00A45540" w:rsidRDefault="00A45540" w:rsidP="00A45540">
            <w:pPr>
              <w:pStyle w:val="af3"/>
            </w:pPr>
          </w:p>
        </w:tc>
        <w:tc>
          <w:tcPr>
            <w:tcW w:w="1117" w:type="dxa"/>
            <w:vMerge w:val="restart"/>
            <w:vAlign w:val="center"/>
          </w:tcPr>
          <w:p w14:paraId="3933986E" w14:textId="77777777" w:rsidR="00A45540" w:rsidRDefault="00A45540" w:rsidP="00A45540">
            <w:pPr>
              <w:pStyle w:val="af3"/>
            </w:pPr>
            <w:r>
              <w:rPr>
                <w:rFonts w:hint="eastAsia"/>
              </w:rPr>
              <w:t>大寺镇</w:t>
            </w:r>
          </w:p>
        </w:tc>
        <w:tc>
          <w:tcPr>
            <w:tcW w:w="1118" w:type="dxa"/>
            <w:noWrap/>
            <w:vAlign w:val="center"/>
          </w:tcPr>
          <w:p w14:paraId="0B6B80EA" w14:textId="77777777" w:rsidR="00A45540" w:rsidRDefault="00A45540" w:rsidP="00A45540">
            <w:pPr>
              <w:pStyle w:val="af3"/>
            </w:pPr>
            <w:r>
              <w:rPr>
                <w:rFonts w:hint="eastAsia"/>
              </w:rPr>
              <w:t>P=85%</w:t>
            </w:r>
          </w:p>
        </w:tc>
        <w:tc>
          <w:tcPr>
            <w:tcW w:w="1163" w:type="dxa"/>
            <w:noWrap/>
            <w:vAlign w:val="center"/>
          </w:tcPr>
          <w:p w14:paraId="363D5964" w14:textId="352E4780" w:rsidR="00A45540" w:rsidRDefault="00A45540">
            <w:pPr>
              <w:pStyle w:val="af3"/>
            </w:pPr>
            <w:r w:rsidRPr="00EB58D7">
              <w:t>4448</w:t>
            </w:r>
          </w:p>
        </w:tc>
        <w:tc>
          <w:tcPr>
            <w:tcW w:w="1261" w:type="dxa"/>
            <w:noWrap/>
            <w:vAlign w:val="center"/>
          </w:tcPr>
          <w:p w14:paraId="6A9B16A2" w14:textId="4B79C720" w:rsidR="00A45540" w:rsidRDefault="00A45540">
            <w:pPr>
              <w:pStyle w:val="af3"/>
            </w:pPr>
            <w:r w:rsidRPr="00EB58D7">
              <w:t>473</w:t>
            </w:r>
          </w:p>
        </w:tc>
        <w:tc>
          <w:tcPr>
            <w:tcW w:w="1164" w:type="dxa"/>
            <w:noWrap/>
            <w:vAlign w:val="center"/>
          </w:tcPr>
          <w:p w14:paraId="5AC045BA" w14:textId="19D8F75C" w:rsidR="00A45540" w:rsidRDefault="00A45540">
            <w:pPr>
              <w:pStyle w:val="af3"/>
            </w:pPr>
            <w:r w:rsidRPr="00EB58D7">
              <w:t>4922</w:t>
            </w:r>
          </w:p>
        </w:tc>
        <w:tc>
          <w:tcPr>
            <w:tcW w:w="1164" w:type="dxa"/>
            <w:noWrap/>
            <w:vAlign w:val="center"/>
          </w:tcPr>
          <w:p w14:paraId="1D3FDA99" w14:textId="33964B01" w:rsidR="00A45540" w:rsidRDefault="00A45540">
            <w:pPr>
              <w:pStyle w:val="af3"/>
            </w:pPr>
            <w:r w:rsidRPr="00EB58D7">
              <w:t>901</w:t>
            </w:r>
          </w:p>
        </w:tc>
        <w:tc>
          <w:tcPr>
            <w:tcW w:w="1261" w:type="dxa"/>
            <w:noWrap/>
            <w:vAlign w:val="center"/>
          </w:tcPr>
          <w:p w14:paraId="35B1D3E2" w14:textId="27C84340" w:rsidR="00A45540" w:rsidRDefault="00A45540">
            <w:pPr>
              <w:pStyle w:val="af3"/>
            </w:pPr>
            <w:r w:rsidRPr="00EB58D7">
              <w:t>473</w:t>
            </w:r>
          </w:p>
        </w:tc>
        <w:tc>
          <w:tcPr>
            <w:tcW w:w="1164" w:type="dxa"/>
            <w:noWrap/>
            <w:vAlign w:val="center"/>
          </w:tcPr>
          <w:p w14:paraId="021A56B4" w14:textId="48C8B894" w:rsidR="00A45540" w:rsidRDefault="00A45540">
            <w:pPr>
              <w:pStyle w:val="af3"/>
            </w:pPr>
            <w:r w:rsidRPr="00EB58D7">
              <w:t>1374</w:t>
            </w:r>
          </w:p>
        </w:tc>
        <w:tc>
          <w:tcPr>
            <w:tcW w:w="1262" w:type="dxa"/>
            <w:noWrap/>
            <w:vAlign w:val="center"/>
          </w:tcPr>
          <w:p w14:paraId="477CE373" w14:textId="575DE6CC" w:rsidR="00A45540" w:rsidRDefault="00A45540">
            <w:pPr>
              <w:pStyle w:val="af3"/>
            </w:pPr>
            <w:r w:rsidRPr="00EB58D7">
              <w:t>3548</w:t>
            </w:r>
          </w:p>
        </w:tc>
        <w:tc>
          <w:tcPr>
            <w:tcW w:w="1262" w:type="dxa"/>
            <w:noWrap/>
            <w:vAlign w:val="center"/>
          </w:tcPr>
          <w:p w14:paraId="1D2E8521" w14:textId="486C0291" w:rsidR="00A45540" w:rsidRDefault="00A45540">
            <w:pPr>
              <w:pStyle w:val="af3"/>
            </w:pPr>
            <w:r w:rsidRPr="00EB58D7">
              <w:t>0</w:t>
            </w:r>
          </w:p>
        </w:tc>
        <w:tc>
          <w:tcPr>
            <w:tcW w:w="1164" w:type="dxa"/>
            <w:noWrap/>
            <w:vAlign w:val="center"/>
          </w:tcPr>
          <w:p w14:paraId="1CB5FF02" w14:textId="72AB4213" w:rsidR="00A45540" w:rsidRDefault="00A45540">
            <w:pPr>
              <w:pStyle w:val="af3"/>
            </w:pPr>
            <w:r w:rsidRPr="00EB58D7">
              <w:t>3548</w:t>
            </w:r>
          </w:p>
        </w:tc>
      </w:tr>
      <w:tr w:rsidR="00A45540" w14:paraId="5E314FD1" w14:textId="77777777" w:rsidTr="00B25F76">
        <w:trPr>
          <w:trHeight w:val="340"/>
          <w:jc w:val="center"/>
        </w:trPr>
        <w:tc>
          <w:tcPr>
            <w:tcW w:w="828" w:type="dxa"/>
            <w:vMerge/>
            <w:vAlign w:val="center"/>
          </w:tcPr>
          <w:p w14:paraId="08CD12D9" w14:textId="77777777" w:rsidR="00A45540" w:rsidRDefault="00A45540" w:rsidP="00A45540">
            <w:pPr>
              <w:pStyle w:val="af3"/>
            </w:pPr>
          </w:p>
        </w:tc>
        <w:tc>
          <w:tcPr>
            <w:tcW w:w="1117" w:type="dxa"/>
            <w:vMerge/>
            <w:vAlign w:val="center"/>
          </w:tcPr>
          <w:p w14:paraId="3E58BB0A" w14:textId="77777777" w:rsidR="00A45540" w:rsidRDefault="00A45540" w:rsidP="00A45540">
            <w:pPr>
              <w:pStyle w:val="af3"/>
            </w:pPr>
          </w:p>
        </w:tc>
        <w:tc>
          <w:tcPr>
            <w:tcW w:w="1118" w:type="dxa"/>
            <w:noWrap/>
            <w:vAlign w:val="center"/>
          </w:tcPr>
          <w:p w14:paraId="6D0C4EEA" w14:textId="77777777" w:rsidR="00A45540" w:rsidRDefault="00A45540" w:rsidP="00A45540">
            <w:pPr>
              <w:pStyle w:val="af3"/>
            </w:pPr>
            <w:r>
              <w:rPr>
                <w:rFonts w:hint="eastAsia"/>
              </w:rPr>
              <w:t>P=95%</w:t>
            </w:r>
          </w:p>
        </w:tc>
        <w:tc>
          <w:tcPr>
            <w:tcW w:w="1163" w:type="dxa"/>
            <w:noWrap/>
            <w:vAlign w:val="center"/>
          </w:tcPr>
          <w:p w14:paraId="0C3C5083" w14:textId="2F12C518" w:rsidR="00A45540" w:rsidRDefault="00A45540">
            <w:pPr>
              <w:pStyle w:val="af3"/>
            </w:pPr>
            <w:r w:rsidRPr="00EB58D7">
              <w:t>4725</w:t>
            </w:r>
          </w:p>
        </w:tc>
        <w:tc>
          <w:tcPr>
            <w:tcW w:w="1261" w:type="dxa"/>
            <w:noWrap/>
            <w:vAlign w:val="center"/>
          </w:tcPr>
          <w:p w14:paraId="00E95B7B" w14:textId="7E1FFCA9" w:rsidR="00A45540" w:rsidRDefault="00A45540">
            <w:pPr>
              <w:pStyle w:val="af3"/>
            </w:pPr>
            <w:r w:rsidRPr="00EB58D7">
              <w:t>473</w:t>
            </w:r>
          </w:p>
        </w:tc>
        <w:tc>
          <w:tcPr>
            <w:tcW w:w="1164" w:type="dxa"/>
            <w:noWrap/>
            <w:vAlign w:val="center"/>
          </w:tcPr>
          <w:p w14:paraId="13671F68" w14:textId="2C2CE285" w:rsidR="00A45540" w:rsidRDefault="00A45540">
            <w:pPr>
              <w:pStyle w:val="af3"/>
            </w:pPr>
            <w:r w:rsidRPr="00EB58D7">
              <w:t>5199</w:t>
            </w:r>
          </w:p>
        </w:tc>
        <w:tc>
          <w:tcPr>
            <w:tcW w:w="1164" w:type="dxa"/>
            <w:noWrap/>
            <w:vAlign w:val="center"/>
          </w:tcPr>
          <w:p w14:paraId="762C8237" w14:textId="50FADD5C" w:rsidR="00A45540" w:rsidRDefault="00A45540">
            <w:pPr>
              <w:pStyle w:val="af3"/>
            </w:pPr>
            <w:r w:rsidRPr="00EB58D7">
              <w:t>775</w:t>
            </w:r>
          </w:p>
        </w:tc>
        <w:tc>
          <w:tcPr>
            <w:tcW w:w="1261" w:type="dxa"/>
            <w:noWrap/>
            <w:vAlign w:val="center"/>
          </w:tcPr>
          <w:p w14:paraId="248C6E7B" w14:textId="430AF27B" w:rsidR="00A45540" w:rsidRDefault="00A45540">
            <w:pPr>
              <w:pStyle w:val="af3"/>
            </w:pPr>
            <w:r w:rsidRPr="00EB58D7">
              <w:t>473</w:t>
            </w:r>
          </w:p>
        </w:tc>
        <w:tc>
          <w:tcPr>
            <w:tcW w:w="1164" w:type="dxa"/>
            <w:noWrap/>
            <w:vAlign w:val="center"/>
          </w:tcPr>
          <w:p w14:paraId="3A773588" w14:textId="16052D48" w:rsidR="00A45540" w:rsidRDefault="00A45540">
            <w:pPr>
              <w:pStyle w:val="af3"/>
            </w:pPr>
            <w:r w:rsidRPr="00EB58D7">
              <w:t>1248</w:t>
            </w:r>
          </w:p>
        </w:tc>
        <w:tc>
          <w:tcPr>
            <w:tcW w:w="1262" w:type="dxa"/>
            <w:noWrap/>
            <w:vAlign w:val="center"/>
          </w:tcPr>
          <w:p w14:paraId="0A4D7BE0" w14:textId="5FA6D967" w:rsidR="00A45540" w:rsidRDefault="00A45540">
            <w:pPr>
              <w:pStyle w:val="af3"/>
            </w:pPr>
            <w:r w:rsidRPr="00EB58D7">
              <w:t>3951</w:t>
            </w:r>
          </w:p>
        </w:tc>
        <w:tc>
          <w:tcPr>
            <w:tcW w:w="1262" w:type="dxa"/>
            <w:noWrap/>
            <w:vAlign w:val="center"/>
          </w:tcPr>
          <w:p w14:paraId="5995EF34" w14:textId="1EEF31BE" w:rsidR="00A45540" w:rsidRDefault="00A45540">
            <w:pPr>
              <w:pStyle w:val="af3"/>
            </w:pPr>
            <w:r w:rsidRPr="00EB58D7">
              <w:t>0</w:t>
            </w:r>
          </w:p>
        </w:tc>
        <w:tc>
          <w:tcPr>
            <w:tcW w:w="1164" w:type="dxa"/>
            <w:noWrap/>
            <w:vAlign w:val="center"/>
          </w:tcPr>
          <w:p w14:paraId="68068BE2" w14:textId="5953FA06" w:rsidR="00A45540" w:rsidRDefault="00A45540">
            <w:pPr>
              <w:pStyle w:val="af3"/>
            </w:pPr>
            <w:r w:rsidRPr="00EB58D7">
              <w:t>3951</w:t>
            </w:r>
          </w:p>
        </w:tc>
      </w:tr>
      <w:tr w:rsidR="00A45540" w14:paraId="2E12091D" w14:textId="77777777" w:rsidTr="00B25F76">
        <w:trPr>
          <w:trHeight w:val="340"/>
          <w:jc w:val="center"/>
        </w:trPr>
        <w:tc>
          <w:tcPr>
            <w:tcW w:w="828" w:type="dxa"/>
            <w:vMerge/>
            <w:vAlign w:val="center"/>
          </w:tcPr>
          <w:p w14:paraId="24CFE24A" w14:textId="77777777" w:rsidR="00A45540" w:rsidRDefault="00A45540" w:rsidP="00A45540">
            <w:pPr>
              <w:pStyle w:val="af3"/>
            </w:pPr>
          </w:p>
        </w:tc>
        <w:tc>
          <w:tcPr>
            <w:tcW w:w="1117" w:type="dxa"/>
            <w:vMerge/>
            <w:vAlign w:val="center"/>
          </w:tcPr>
          <w:p w14:paraId="5628F0CC" w14:textId="77777777" w:rsidR="00A45540" w:rsidRDefault="00A45540" w:rsidP="00A45540">
            <w:pPr>
              <w:pStyle w:val="af3"/>
            </w:pPr>
          </w:p>
        </w:tc>
        <w:tc>
          <w:tcPr>
            <w:tcW w:w="1118" w:type="dxa"/>
            <w:noWrap/>
            <w:vAlign w:val="center"/>
          </w:tcPr>
          <w:p w14:paraId="7BAA999F" w14:textId="77777777" w:rsidR="00A45540" w:rsidRDefault="00A45540" w:rsidP="00A45540">
            <w:pPr>
              <w:pStyle w:val="af3"/>
            </w:pPr>
            <w:r>
              <w:rPr>
                <w:rFonts w:hint="eastAsia"/>
              </w:rPr>
              <w:t>多年平均</w:t>
            </w:r>
          </w:p>
        </w:tc>
        <w:tc>
          <w:tcPr>
            <w:tcW w:w="1163" w:type="dxa"/>
            <w:noWrap/>
            <w:vAlign w:val="center"/>
          </w:tcPr>
          <w:p w14:paraId="5AD46EF5" w14:textId="05AB9445" w:rsidR="00A45540" w:rsidRDefault="00A45540">
            <w:pPr>
              <w:pStyle w:val="af3"/>
            </w:pPr>
            <w:r w:rsidRPr="00EB58D7">
              <w:t>3584</w:t>
            </w:r>
          </w:p>
        </w:tc>
        <w:tc>
          <w:tcPr>
            <w:tcW w:w="1261" w:type="dxa"/>
            <w:noWrap/>
            <w:vAlign w:val="center"/>
          </w:tcPr>
          <w:p w14:paraId="22B19322" w14:textId="2263D79C" w:rsidR="00A45540" w:rsidRDefault="00A45540">
            <w:pPr>
              <w:pStyle w:val="af3"/>
            </w:pPr>
            <w:r w:rsidRPr="00EB58D7">
              <w:t>473</w:t>
            </w:r>
          </w:p>
        </w:tc>
        <w:tc>
          <w:tcPr>
            <w:tcW w:w="1164" w:type="dxa"/>
            <w:noWrap/>
            <w:vAlign w:val="center"/>
          </w:tcPr>
          <w:p w14:paraId="116648EF" w14:textId="6B534C84" w:rsidR="00A45540" w:rsidRDefault="00A45540">
            <w:pPr>
              <w:pStyle w:val="af3"/>
            </w:pPr>
            <w:r w:rsidRPr="00EB58D7">
              <w:t>4058</w:t>
            </w:r>
          </w:p>
        </w:tc>
        <w:tc>
          <w:tcPr>
            <w:tcW w:w="1164" w:type="dxa"/>
            <w:noWrap/>
            <w:vAlign w:val="center"/>
          </w:tcPr>
          <w:p w14:paraId="1C08BA8A" w14:textId="75AB63C7" w:rsidR="00A45540" w:rsidRDefault="00A45540">
            <w:pPr>
              <w:pStyle w:val="af3"/>
            </w:pPr>
            <w:r w:rsidRPr="00EB58D7">
              <w:t>1294</w:t>
            </w:r>
          </w:p>
        </w:tc>
        <w:tc>
          <w:tcPr>
            <w:tcW w:w="1261" w:type="dxa"/>
            <w:noWrap/>
            <w:vAlign w:val="center"/>
          </w:tcPr>
          <w:p w14:paraId="15E8FF13" w14:textId="4B1FC500" w:rsidR="00A45540" w:rsidRDefault="00A45540">
            <w:pPr>
              <w:pStyle w:val="af3"/>
            </w:pPr>
            <w:r w:rsidRPr="00EB58D7">
              <w:t>473</w:t>
            </w:r>
          </w:p>
        </w:tc>
        <w:tc>
          <w:tcPr>
            <w:tcW w:w="1164" w:type="dxa"/>
            <w:noWrap/>
            <w:vAlign w:val="center"/>
          </w:tcPr>
          <w:p w14:paraId="268E458F" w14:textId="1CD566A5" w:rsidR="00A45540" w:rsidRDefault="00A45540">
            <w:pPr>
              <w:pStyle w:val="af3"/>
            </w:pPr>
            <w:r w:rsidRPr="00EB58D7">
              <w:t>1767</w:t>
            </w:r>
          </w:p>
        </w:tc>
        <w:tc>
          <w:tcPr>
            <w:tcW w:w="1262" w:type="dxa"/>
            <w:noWrap/>
            <w:vAlign w:val="center"/>
          </w:tcPr>
          <w:p w14:paraId="3B0F47A1" w14:textId="41CF9305" w:rsidR="00A45540" w:rsidRDefault="00A45540">
            <w:pPr>
              <w:pStyle w:val="af3"/>
            </w:pPr>
            <w:r w:rsidRPr="00EB58D7">
              <w:t>2291</w:t>
            </w:r>
          </w:p>
        </w:tc>
        <w:tc>
          <w:tcPr>
            <w:tcW w:w="1262" w:type="dxa"/>
            <w:noWrap/>
            <w:vAlign w:val="center"/>
          </w:tcPr>
          <w:p w14:paraId="543BCCAB" w14:textId="534800CE" w:rsidR="00A45540" w:rsidRDefault="00A45540">
            <w:pPr>
              <w:pStyle w:val="af3"/>
            </w:pPr>
            <w:r w:rsidRPr="00EB58D7">
              <w:t>0</w:t>
            </w:r>
          </w:p>
        </w:tc>
        <w:tc>
          <w:tcPr>
            <w:tcW w:w="1164" w:type="dxa"/>
            <w:noWrap/>
            <w:vAlign w:val="center"/>
          </w:tcPr>
          <w:p w14:paraId="1527AC84" w14:textId="0C53BE73" w:rsidR="00A45540" w:rsidRDefault="00A45540">
            <w:pPr>
              <w:pStyle w:val="af3"/>
            </w:pPr>
            <w:r w:rsidRPr="00EB58D7">
              <w:t>2291</w:t>
            </w:r>
          </w:p>
        </w:tc>
      </w:tr>
      <w:tr w:rsidR="00A45540" w14:paraId="59497036" w14:textId="77777777" w:rsidTr="00B25F76">
        <w:trPr>
          <w:trHeight w:val="340"/>
          <w:jc w:val="center"/>
        </w:trPr>
        <w:tc>
          <w:tcPr>
            <w:tcW w:w="828" w:type="dxa"/>
            <w:vMerge/>
            <w:vAlign w:val="center"/>
          </w:tcPr>
          <w:p w14:paraId="04F46A1E" w14:textId="77777777" w:rsidR="00A45540" w:rsidRDefault="00A45540" w:rsidP="00A45540">
            <w:pPr>
              <w:pStyle w:val="af3"/>
            </w:pPr>
          </w:p>
        </w:tc>
        <w:tc>
          <w:tcPr>
            <w:tcW w:w="1117" w:type="dxa"/>
            <w:vMerge w:val="restart"/>
            <w:vAlign w:val="center"/>
          </w:tcPr>
          <w:p w14:paraId="2F97A670" w14:textId="77777777" w:rsidR="00A45540" w:rsidRDefault="00A45540" w:rsidP="00A45540">
            <w:pPr>
              <w:pStyle w:val="af3"/>
            </w:pPr>
            <w:r>
              <w:rPr>
                <w:rFonts w:hint="eastAsia"/>
              </w:rPr>
              <w:t>贵台镇</w:t>
            </w:r>
          </w:p>
        </w:tc>
        <w:tc>
          <w:tcPr>
            <w:tcW w:w="1118" w:type="dxa"/>
            <w:noWrap/>
            <w:vAlign w:val="center"/>
          </w:tcPr>
          <w:p w14:paraId="67D8F099" w14:textId="77777777" w:rsidR="00A45540" w:rsidRDefault="00A45540" w:rsidP="00A45540">
            <w:pPr>
              <w:pStyle w:val="af3"/>
            </w:pPr>
            <w:r>
              <w:rPr>
                <w:rFonts w:hint="eastAsia"/>
              </w:rPr>
              <w:t>P=85%</w:t>
            </w:r>
          </w:p>
        </w:tc>
        <w:tc>
          <w:tcPr>
            <w:tcW w:w="1163" w:type="dxa"/>
            <w:noWrap/>
            <w:vAlign w:val="center"/>
          </w:tcPr>
          <w:p w14:paraId="08931C97" w14:textId="03BDEC91" w:rsidR="00A45540" w:rsidRDefault="00A45540">
            <w:pPr>
              <w:pStyle w:val="af3"/>
            </w:pPr>
            <w:r w:rsidRPr="00EB58D7">
              <w:t>1962</w:t>
            </w:r>
          </w:p>
        </w:tc>
        <w:tc>
          <w:tcPr>
            <w:tcW w:w="1261" w:type="dxa"/>
            <w:noWrap/>
            <w:vAlign w:val="center"/>
          </w:tcPr>
          <w:p w14:paraId="0EBC7BC4" w14:textId="28291F4A" w:rsidR="00A45540" w:rsidRDefault="00A45540">
            <w:pPr>
              <w:pStyle w:val="af3"/>
            </w:pPr>
            <w:r w:rsidRPr="00EB58D7">
              <w:t>96</w:t>
            </w:r>
          </w:p>
        </w:tc>
        <w:tc>
          <w:tcPr>
            <w:tcW w:w="1164" w:type="dxa"/>
            <w:noWrap/>
            <w:vAlign w:val="center"/>
          </w:tcPr>
          <w:p w14:paraId="6FE4B670" w14:textId="4CA21E97" w:rsidR="00A45540" w:rsidRDefault="00A45540">
            <w:pPr>
              <w:pStyle w:val="af3"/>
            </w:pPr>
            <w:r w:rsidRPr="00EB58D7">
              <w:t>2058</w:t>
            </w:r>
          </w:p>
        </w:tc>
        <w:tc>
          <w:tcPr>
            <w:tcW w:w="1164" w:type="dxa"/>
            <w:noWrap/>
            <w:vAlign w:val="center"/>
          </w:tcPr>
          <w:p w14:paraId="3437D548" w14:textId="027C765A" w:rsidR="00A45540" w:rsidRDefault="00A45540">
            <w:pPr>
              <w:pStyle w:val="af3"/>
            </w:pPr>
            <w:r w:rsidRPr="00EB58D7">
              <w:t>158</w:t>
            </w:r>
          </w:p>
        </w:tc>
        <w:tc>
          <w:tcPr>
            <w:tcW w:w="1261" w:type="dxa"/>
            <w:noWrap/>
            <w:vAlign w:val="center"/>
          </w:tcPr>
          <w:p w14:paraId="5CFE08E4" w14:textId="7BD518F5" w:rsidR="00A45540" w:rsidRDefault="00A45540">
            <w:pPr>
              <w:pStyle w:val="af3"/>
            </w:pPr>
            <w:r w:rsidRPr="00EB58D7">
              <w:t>96</w:t>
            </w:r>
          </w:p>
        </w:tc>
        <w:tc>
          <w:tcPr>
            <w:tcW w:w="1164" w:type="dxa"/>
            <w:noWrap/>
            <w:vAlign w:val="center"/>
          </w:tcPr>
          <w:p w14:paraId="18A7F596" w14:textId="392B6D09" w:rsidR="00A45540" w:rsidRDefault="00A45540">
            <w:pPr>
              <w:pStyle w:val="af3"/>
            </w:pPr>
            <w:r w:rsidRPr="00EB58D7">
              <w:t>255</w:t>
            </w:r>
          </w:p>
        </w:tc>
        <w:tc>
          <w:tcPr>
            <w:tcW w:w="1262" w:type="dxa"/>
            <w:noWrap/>
            <w:vAlign w:val="center"/>
          </w:tcPr>
          <w:p w14:paraId="7E853E66" w14:textId="5202D0C1" w:rsidR="00A45540" w:rsidRDefault="00A45540">
            <w:pPr>
              <w:pStyle w:val="af3"/>
            </w:pPr>
            <w:r w:rsidRPr="00EB58D7">
              <w:t>1804</w:t>
            </w:r>
          </w:p>
        </w:tc>
        <w:tc>
          <w:tcPr>
            <w:tcW w:w="1262" w:type="dxa"/>
            <w:noWrap/>
            <w:vAlign w:val="center"/>
          </w:tcPr>
          <w:p w14:paraId="58B7D720" w14:textId="510F57D3" w:rsidR="00A45540" w:rsidRDefault="00A45540">
            <w:pPr>
              <w:pStyle w:val="af3"/>
            </w:pPr>
            <w:r w:rsidRPr="00EB58D7">
              <w:t>0</w:t>
            </w:r>
          </w:p>
        </w:tc>
        <w:tc>
          <w:tcPr>
            <w:tcW w:w="1164" w:type="dxa"/>
            <w:noWrap/>
            <w:vAlign w:val="center"/>
          </w:tcPr>
          <w:p w14:paraId="1FC4BB12" w14:textId="54A92014" w:rsidR="00A45540" w:rsidRDefault="00A45540">
            <w:pPr>
              <w:pStyle w:val="af3"/>
            </w:pPr>
            <w:r w:rsidRPr="00EB58D7">
              <w:t>1804</w:t>
            </w:r>
          </w:p>
        </w:tc>
      </w:tr>
      <w:tr w:rsidR="00A45540" w14:paraId="162CE41B" w14:textId="77777777" w:rsidTr="00B25F76">
        <w:trPr>
          <w:trHeight w:val="340"/>
          <w:jc w:val="center"/>
        </w:trPr>
        <w:tc>
          <w:tcPr>
            <w:tcW w:w="828" w:type="dxa"/>
            <w:vMerge/>
            <w:vAlign w:val="center"/>
          </w:tcPr>
          <w:p w14:paraId="7162BD2D" w14:textId="77777777" w:rsidR="00A45540" w:rsidRDefault="00A45540" w:rsidP="00A45540">
            <w:pPr>
              <w:pStyle w:val="af3"/>
            </w:pPr>
          </w:p>
        </w:tc>
        <w:tc>
          <w:tcPr>
            <w:tcW w:w="1117" w:type="dxa"/>
            <w:vMerge/>
            <w:vAlign w:val="center"/>
          </w:tcPr>
          <w:p w14:paraId="74006753" w14:textId="77777777" w:rsidR="00A45540" w:rsidRDefault="00A45540" w:rsidP="00A45540">
            <w:pPr>
              <w:pStyle w:val="af3"/>
            </w:pPr>
          </w:p>
        </w:tc>
        <w:tc>
          <w:tcPr>
            <w:tcW w:w="1118" w:type="dxa"/>
            <w:noWrap/>
            <w:vAlign w:val="center"/>
          </w:tcPr>
          <w:p w14:paraId="4E88BE48" w14:textId="77777777" w:rsidR="00A45540" w:rsidRDefault="00A45540" w:rsidP="00A45540">
            <w:pPr>
              <w:pStyle w:val="af3"/>
            </w:pPr>
            <w:r>
              <w:rPr>
                <w:rFonts w:hint="eastAsia"/>
              </w:rPr>
              <w:t>P=95%</w:t>
            </w:r>
          </w:p>
        </w:tc>
        <w:tc>
          <w:tcPr>
            <w:tcW w:w="1163" w:type="dxa"/>
            <w:noWrap/>
            <w:vAlign w:val="center"/>
          </w:tcPr>
          <w:p w14:paraId="6EF8B5FB" w14:textId="774084B7" w:rsidR="00A45540" w:rsidRDefault="00A45540">
            <w:pPr>
              <w:pStyle w:val="af3"/>
            </w:pPr>
            <w:r w:rsidRPr="00EB58D7">
              <w:t>2086</w:t>
            </w:r>
          </w:p>
        </w:tc>
        <w:tc>
          <w:tcPr>
            <w:tcW w:w="1261" w:type="dxa"/>
            <w:noWrap/>
            <w:vAlign w:val="center"/>
          </w:tcPr>
          <w:p w14:paraId="566A589E" w14:textId="01305E70" w:rsidR="00A45540" w:rsidRDefault="00A45540">
            <w:pPr>
              <w:pStyle w:val="af3"/>
            </w:pPr>
            <w:r w:rsidRPr="00EB58D7">
              <w:t>96</w:t>
            </w:r>
          </w:p>
        </w:tc>
        <w:tc>
          <w:tcPr>
            <w:tcW w:w="1164" w:type="dxa"/>
            <w:noWrap/>
            <w:vAlign w:val="center"/>
          </w:tcPr>
          <w:p w14:paraId="48D677BF" w14:textId="37A3AF34" w:rsidR="00A45540" w:rsidRDefault="00A45540">
            <w:pPr>
              <w:pStyle w:val="af3"/>
            </w:pPr>
            <w:r w:rsidRPr="00EB58D7">
              <w:t>2182</w:t>
            </w:r>
          </w:p>
        </w:tc>
        <w:tc>
          <w:tcPr>
            <w:tcW w:w="1164" w:type="dxa"/>
            <w:noWrap/>
            <w:vAlign w:val="center"/>
          </w:tcPr>
          <w:p w14:paraId="66BCA5C3" w14:textId="1D85206E" w:rsidR="00A45540" w:rsidRDefault="00A45540">
            <w:pPr>
              <w:pStyle w:val="af3"/>
            </w:pPr>
            <w:r w:rsidRPr="00EB58D7">
              <w:t>136</w:t>
            </w:r>
          </w:p>
        </w:tc>
        <w:tc>
          <w:tcPr>
            <w:tcW w:w="1261" w:type="dxa"/>
            <w:noWrap/>
            <w:vAlign w:val="center"/>
          </w:tcPr>
          <w:p w14:paraId="6E301FB3" w14:textId="1739E64B" w:rsidR="00A45540" w:rsidRDefault="00A45540">
            <w:pPr>
              <w:pStyle w:val="af3"/>
            </w:pPr>
            <w:r w:rsidRPr="00EB58D7">
              <w:t>96</w:t>
            </w:r>
          </w:p>
        </w:tc>
        <w:tc>
          <w:tcPr>
            <w:tcW w:w="1164" w:type="dxa"/>
            <w:noWrap/>
            <w:vAlign w:val="center"/>
          </w:tcPr>
          <w:p w14:paraId="473D0B84" w14:textId="234485EB" w:rsidR="00A45540" w:rsidRDefault="00A45540">
            <w:pPr>
              <w:pStyle w:val="af3"/>
            </w:pPr>
            <w:r w:rsidRPr="00EB58D7">
              <w:t>232</w:t>
            </w:r>
          </w:p>
        </w:tc>
        <w:tc>
          <w:tcPr>
            <w:tcW w:w="1262" w:type="dxa"/>
            <w:noWrap/>
            <w:vAlign w:val="center"/>
          </w:tcPr>
          <w:p w14:paraId="0BEF999A" w14:textId="16D24477" w:rsidR="00A45540" w:rsidRDefault="00A45540">
            <w:pPr>
              <w:pStyle w:val="af3"/>
            </w:pPr>
            <w:r w:rsidRPr="00EB58D7">
              <w:t>1950</w:t>
            </w:r>
          </w:p>
        </w:tc>
        <w:tc>
          <w:tcPr>
            <w:tcW w:w="1262" w:type="dxa"/>
            <w:noWrap/>
            <w:vAlign w:val="center"/>
          </w:tcPr>
          <w:p w14:paraId="01E469D6" w14:textId="1B9956A2" w:rsidR="00A45540" w:rsidRDefault="00A45540">
            <w:pPr>
              <w:pStyle w:val="af3"/>
            </w:pPr>
            <w:r w:rsidRPr="00EB58D7">
              <w:t>0</w:t>
            </w:r>
          </w:p>
        </w:tc>
        <w:tc>
          <w:tcPr>
            <w:tcW w:w="1164" w:type="dxa"/>
            <w:noWrap/>
            <w:vAlign w:val="center"/>
          </w:tcPr>
          <w:p w14:paraId="32BCF5C2" w14:textId="649D50AD" w:rsidR="00A45540" w:rsidRDefault="00A45540">
            <w:pPr>
              <w:pStyle w:val="af3"/>
            </w:pPr>
            <w:r w:rsidRPr="00EB58D7">
              <w:t>1950</w:t>
            </w:r>
          </w:p>
        </w:tc>
      </w:tr>
      <w:tr w:rsidR="00A45540" w14:paraId="2F66F979" w14:textId="77777777" w:rsidTr="00B25F76">
        <w:trPr>
          <w:trHeight w:val="340"/>
          <w:jc w:val="center"/>
        </w:trPr>
        <w:tc>
          <w:tcPr>
            <w:tcW w:w="828" w:type="dxa"/>
            <w:vMerge/>
            <w:vAlign w:val="center"/>
          </w:tcPr>
          <w:p w14:paraId="53379502" w14:textId="77777777" w:rsidR="00A45540" w:rsidRDefault="00A45540" w:rsidP="00A45540">
            <w:pPr>
              <w:pStyle w:val="af3"/>
            </w:pPr>
          </w:p>
        </w:tc>
        <w:tc>
          <w:tcPr>
            <w:tcW w:w="1117" w:type="dxa"/>
            <w:vMerge/>
            <w:vAlign w:val="center"/>
          </w:tcPr>
          <w:p w14:paraId="165C4638" w14:textId="77777777" w:rsidR="00A45540" w:rsidRDefault="00A45540" w:rsidP="00A45540">
            <w:pPr>
              <w:pStyle w:val="af3"/>
            </w:pPr>
          </w:p>
        </w:tc>
        <w:tc>
          <w:tcPr>
            <w:tcW w:w="1118" w:type="dxa"/>
            <w:noWrap/>
            <w:vAlign w:val="center"/>
          </w:tcPr>
          <w:p w14:paraId="6CFE99AC" w14:textId="77777777" w:rsidR="00A45540" w:rsidRDefault="00A45540" w:rsidP="00A45540">
            <w:pPr>
              <w:pStyle w:val="af3"/>
            </w:pPr>
            <w:r>
              <w:rPr>
                <w:rFonts w:hint="eastAsia"/>
              </w:rPr>
              <w:t>多年平均</w:t>
            </w:r>
          </w:p>
        </w:tc>
        <w:tc>
          <w:tcPr>
            <w:tcW w:w="1163" w:type="dxa"/>
            <w:noWrap/>
            <w:vAlign w:val="center"/>
          </w:tcPr>
          <w:p w14:paraId="7E5A58B0" w14:textId="022CF629" w:rsidR="00A45540" w:rsidRDefault="00A45540">
            <w:pPr>
              <w:pStyle w:val="af3"/>
            </w:pPr>
            <w:r w:rsidRPr="00EB58D7">
              <w:t>1576</w:t>
            </w:r>
          </w:p>
        </w:tc>
        <w:tc>
          <w:tcPr>
            <w:tcW w:w="1261" w:type="dxa"/>
            <w:noWrap/>
            <w:vAlign w:val="center"/>
          </w:tcPr>
          <w:p w14:paraId="6B0945DB" w14:textId="11EC394C" w:rsidR="00A45540" w:rsidRDefault="00A45540">
            <w:pPr>
              <w:pStyle w:val="af3"/>
            </w:pPr>
            <w:r w:rsidRPr="00EB58D7">
              <w:t>96</w:t>
            </w:r>
          </w:p>
        </w:tc>
        <w:tc>
          <w:tcPr>
            <w:tcW w:w="1164" w:type="dxa"/>
            <w:noWrap/>
            <w:vAlign w:val="center"/>
          </w:tcPr>
          <w:p w14:paraId="5DC9CE61" w14:textId="2E5EC725" w:rsidR="00A45540" w:rsidRDefault="00A45540">
            <w:pPr>
              <w:pStyle w:val="af3"/>
            </w:pPr>
            <w:r w:rsidRPr="00EB58D7">
              <w:t>1672</w:t>
            </w:r>
          </w:p>
        </w:tc>
        <w:tc>
          <w:tcPr>
            <w:tcW w:w="1164" w:type="dxa"/>
            <w:noWrap/>
            <w:vAlign w:val="center"/>
          </w:tcPr>
          <w:p w14:paraId="21FF47C4" w14:textId="050A9935" w:rsidR="00A45540" w:rsidRDefault="00A45540">
            <w:pPr>
              <w:pStyle w:val="af3"/>
            </w:pPr>
            <w:r w:rsidRPr="00EB58D7">
              <w:t>227</w:t>
            </w:r>
          </w:p>
        </w:tc>
        <w:tc>
          <w:tcPr>
            <w:tcW w:w="1261" w:type="dxa"/>
            <w:noWrap/>
            <w:vAlign w:val="center"/>
          </w:tcPr>
          <w:p w14:paraId="5970EC97" w14:textId="02A433AA" w:rsidR="00A45540" w:rsidRDefault="00A45540">
            <w:pPr>
              <w:pStyle w:val="af3"/>
            </w:pPr>
            <w:r w:rsidRPr="00EB58D7">
              <w:t>96</w:t>
            </w:r>
          </w:p>
        </w:tc>
        <w:tc>
          <w:tcPr>
            <w:tcW w:w="1164" w:type="dxa"/>
            <w:noWrap/>
            <w:vAlign w:val="center"/>
          </w:tcPr>
          <w:p w14:paraId="5C313425" w14:textId="705EB714" w:rsidR="00A45540" w:rsidRDefault="00A45540">
            <w:pPr>
              <w:pStyle w:val="af3"/>
            </w:pPr>
            <w:r w:rsidRPr="00EB58D7">
              <w:t>324</w:t>
            </w:r>
          </w:p>
        </w:tc>
        <w:tc>
          <w:tcPr>
            <w:tcW w:w="1262" w:type="dxa"/>
            <w:noWrap/>
            <w:vAlign w:val="center"/>
          </w:tcPr>
          <w:p w14:paraId="66AA60BB" w14:textId="7CA26E8E" w:rsidR="00A45540" w:rsidRDefault="00A45540">
            <w:pPr>
              <w:pStyle w:val="af3"/>
            </w:pPr>
            <w:r w:rsidRPr="00EB58D7">
              <w:t>1349</w:t>
            </w:r>
          </w:p>
        </w:tc>
        <w:tc>
          <w:tcPr>
            <w:tcW w:w="1262" w:type="dxa"/>
            <w:noWrap/>
            <w:vAlign w:val="center"/>
          </w:tcPr>
          <w:p w14:paraId="314DD85A" w14:textId="7E782AE7" w:rsidR="00A45540" w:rsidRDefault="00A45540">
            <w:pPr>
              <w:pStyle w:val="af3"/>
            </w:pPr>
            <w:r w:rsidRPr="00EB58D7">
              <w:t>0</w:t>
            </w:r>
          </w:p>
        </w:tc>
        <w:tc>
          <w:tcPr>
            <w:tcW w:w="1164" w:type="dxa"/>
            <w:noWrap/>
            <w:vAlign w:val="center"/>
          </w:tcPr>
          <w:p w14:paraId="1271B630" w14:textId="6312E0B8" w:rsidR="00A45540" w:rsidRDefault="00A45540">
            <w:pPr>
              <w:pStyle w:val="af3"/>
            </w:pPr>
            <w:r w:rsidRPr="00EB58D7">
              <w:t>1349</w:t>
            </w:r>
          </w:p>
        </w:tc>
      </w:tr>
      <w:tr w:rsidR="00A45540" w14:paraId="5C5935E6" w14:textId="77777777" w:rsidTr="00B25F76">
        <w:trPr>
          <w:trHeight w:val="340"/>
          <w:jc w:val="center"/>
        </w:trPr>
        <w:tc>
          <w:tcPr>
            <w:tcW w:w="828" w:type="dxa"/>
            <w:vMerge/>
            <w:vAlign w:val="center"/>
          </w:tcPr>
          <w:p w14:paraId="1C7D6CFA" w14:textId="77777777" w:rsidR="00A45540" w:rsidRDefault="00A45540" w:rsidP="00A45540">
            <w:pPr>
              <w:pStyle w:val="af3"/>
            </w:pPr>
          </w:p>
        </w:tc>
        <w:tc>
          <w:tcPr>
            <w:tcW w:w="1117" w:type="dxa"/>
            <w:vMerge w:val="restart"/>
            <w:vAlign w:val="center"/>
          </w:tcPr>
          <w:p w14:paraId="12CA7A61" w14:textId="0F179EAF" w:rsidR="00A45540" w:rsidRDefault="00A45540" w:rsidP="00A45540">
            <w:pPr>
              <w:pStyle w:val="af3"/>
            </w:pPr>
            <w:r>
              <w:rPr>
                <w:rFonts w:hint="eastAsia"/>
              </w:rPr>
              <w:t>钦北城区</w:t>
            </w:r>
          </w:p>
        </w:tc>
        <w:tc>
          <w:tcPr>
            <w:tcW w:w="1118" w:type="dxa"/>
            <w:noWrap/>
            <w:vAlign w:val="center"/>
          </w:tcPr>
          <w:p w14:paraId="7CC5A09E" w14:textId="77777777" w:rsidR="00A45540" w:rsidRDefault="00A45540" w:rsidP="00A45540">
            <w:pPr>
              <w:pStyle w:val="af3"/>
            </w:pPr>
            <w:r>
              <w:rPr>
                <w:rFonts w:hint="eastAsia"/>
              </w:rPr>
              <w:t>P=85%</w:t>
            </w:r>
          </w:p>
        </w:tc>
        <w:tc>
          <w:tcPr>
            <w:tcW w:w="1163" w:type="dxa"/>
            <w:noWrap/>
            <w:vAlign w:val="center"/>
          </w:tcPr>
          <w:p w14:paraId="44AFD53E" w14:textId="6643D5F9" w:rsidR="00A45540" w:rsidRDefault="00A45540">
            <w:pPr>
              <w:pStyle w:val="af3"/>
            </w:pPr>
            <w:r w:rsidRPr="00EB58D7">
              <w:t>0</w:t>
            </w:r>
          </w:p>
        </w:tc>
        <w:tc>
          <w:tcPr>
            <w:tcW w:w="1261" w:type="dxa"/>
            <w:noWrap/>
            <w:vAlign w:val="center"/>
          </w:tcPr>
          <w:p w14:paraId="28949181" w14:textId="53749735" w:rsidR="00A45540" w:rsidRDefault="00A45540">
            <w:pPr>
              <w:pStyle w:val="af3"/>
            </w:pPr>
            <w:r w:rsidRPr="00EB58D7">
              <w:t>2768</w:t>
            </w:r>
          </w:p>
        </w:tc>
        <w:tc>
          <w:tcPr>
            <w:tcW w:w="1164" w:type="dxa"/>
            <w:noWrap/>
            <w:vAlign w:val="center"/>
          </w:tcPr>
          <w:p w14:paraId="669EBD81" w14:textId="3AD9BFB8" w:rsidR="00A45540" w:rsidRDefault="00A45540">
            <w:pPr>
              <w:pStyle w:val="af3"/>
            </w:pPr>
            <w:r w:rsidRPr="00EB58D7">
              <w:t>2768</w:t>
            </w:r>
          </w:p>
        </w:tc>
        <w:tc>
          <w:tcPr>
            <w:tcW w:w="1164" w:type="dxa"/>
            <w:noWrap/>
            <w:vAlign w:val="center"/>
          </w:tcPr>
          <w:p w14:paraId="72D8EE2E" w14:textId="4E9CCC29" w:rsidR="00A45540" w:rsidRDefault="00A45540">
            <w:pPr>
              <w:pStyle w:val="af3"/>
            </w:pPr>
            <w:r w:rsidRPr="00EB58D7">
              <w:t>0</w:t>
            </w:r>
          </w:p>
        </w:tc>
        <w:tc>
          <w:tcPr>
            <w:tcW w:w="1261" w:type="dxa"/>
            <w:noWrap/>
            <w:vAlign w:val="center"/>
          </w:tcPr>
          <w:p w14:paraId="07363F45" w14:textId="70512452" w:rsidR="00A45540" w:rsidRDefault="00A45540">
            <w:pPr>
              <w:pStyle w:val="af3"/>
            </w:pPr>
            <w:r w:rsidRPr="00EB58D7">
              <w:t>2768</w:t>
            </w:r>
          </w:p>
        </w:tc>
        <w:tc>
          <w:tcPr>
            <w:tcW w:w="1164" w:type="dxa"/>
            <w:noWrap/>
            <w:vAlign w:val="center"/>
          </w:tcPr>
          <w:p w14:paraId="4725E48D" w14:textId="73EB5F6A" w:rsidR="00A45540" w:rsidRDefault="00A45540">
            <w:pPr>
              <w:pStyle w:val="af3"/>
            </w:pPr>
            <w:r w:rsidRPr="00EB58D7">
              <w:t>2768</w:t>
            </w:r>
          </w:p>
        </w:tc>
        <w:tc>
          <w:tcPr>
            <w:tcW w:w="1262" w:type="dxa"/>
            <w:noWrap/>
            <w:vAlign w:val="center"/>
          </w:tcPr>
          <w:p w14:paraId="13BDCEB1" w14:textId="27B848A4" w:rsidR="00A45540" w:rsidRDefault="00A45540">
            <w:pPr>
              <w:pStyle w:val="af3"/>
            </w:pPr>
            <w:r w:rsidRPr="00EB58D7">
              <w:t>0</w:t>
            </w:r>
          </w:p>
        </w:tc>
        <w:tc>
          <w:tcPr>
            <w:tcW w:w="1262" w:type="dxa"/>
            <w:noWrap/>
            <w:vAlign w:val="center"/>
          </w:tcPr>
          <w:p w14:paraId="73AF0B21" w14:textId="63C77B0A" w:rsidR="00A45540" w:rsidRDefault="00A45540">
            <w:pPr>
              <w:pStyle w:val="af3"/>
            </w:pPr>
            <w:r w:rsidRPr="00EB58D7">
              <w:t>0</w:t>
            </w:r>
          </w:p>
        </w:tc>
        <w:tc>
          <w:tcPr>
            <w:tcW w:w="1164" w:type="dxa"/>
            <w:noWrap/>
            <w:vAlign w:val="center"/>
          </w:tcPr>
          <w:p w14:paraId="1D4ADEFC" w14:textId="76C82910" w:rsidR="00A45540" w:rsidRDefault="00A45540">
            <w:pPr>
              <w:pStyle w:val="af3"/>
            </w:pPr>
            <w:r w:rsidRPr="00EB58D7">
              <w:t>0</w:t>
            </w:r>
          </w:p>
        </w:tc>
      </w:tr>
      <w:tr w:rsidR="00A45540" w14:paraId="4888E377" w14:textId="77777777" w:rsidTr="00B25F76">
        <w:trPr>
          <w:trHeight w:val="340"/>
          <w:jc w:val="center"/>
        </w:trPr>
        <w:tc>
          <w:tcPr>
            <w:tcW w:w="828" w:type="dxa"/>
            <w:vMerge/>
            <w:vAlign w:val="center"/>
          </w:tcPr>
          <w:p w14:paraId="657595EA" w14:textId="77777777" w:rsidR="00A45540" w:rsidRDefault="00A45540" w:rsidP="00A45540">
            <w:pPr>
              <w:pStyle w:val="af3"/>
            </w:pPr>
          </w:p>
        </w:tc>
        <w:tc>
          <w:tcPr>
            <w:tcW w:w="1117" w:type="dxa"/>
            <w:vMerge/>
            <w:vAlign w:val="center"/>
          </w:tcPr>
          <w:p w14:paraId="6B051848" w14:textId="77777777" w:rsidR="00A45540" w:rsidRDefault="00A45540" w:rsidP="00A45540">
            <w:pPr>
              <w:pStyle w:val="af3"/>
            </w:pPr>
          </w:p>
        </w:tc>
        <w:tc>
          <w:tcPr>
            <w:tcW w:w="1118" w:type="dxa"/>
            <w:noWrap/>
            <w:vAlign w:val="center"/>
          </w:tcPr>
          <w:p w14:paraId="3D818009" w14:textId="77777777" w:rsidR="00A45540" w:rsidRDefault="00A45540" w:rsidP="00A45540">
            <w:pPr>
              <w:pStyle w:val="af3"/>
            </w:pPr>
            <w:r>
              <w:rPr>
                <w:rFonts w:hint="eastAsia"/>
              </w:rPr>
              <w:t>P=95%</w:t>
            </w:r>
          </w:p>
        </w:tc>
        <w:tc>
          <w:tcPr>
            <w:tcW w:w="1163" w:type="dxa"/>
            <w:noWrap/>
            <w:vAlign w:val="center"/>
          </w:tcPr>
          <w:p w14:paraId="2C19B91B" w14:textId="77DC435E" w:rsidR="00A45540" w:rsidRDefault="00A45540">
            <w:pPr>
              <w:pStyle w:val="af3"/>
            </w:pPr>
            <w:r w:rsidRPr="00EB58D7">
              <w:t>0</w:t>
            </w:r>
          </w:p>
        </w:tc>
        <w:tc>
          <w:tcPr>
            <w:tcW w:w="1261" w:type="dxa"/>
            <w:noWrap/>
            <w:vAlign w:val="center"/>
          </w:tcPr>
          <w:p w14:paraId="71DF007F" w14:textId="58117764" w:rsidR="00A45540" w:rsidRDefault="00A45540">
            <w:pPr>
              <w:pStyle w:val="af3"/>
            </w:pPr>
            <w:r w:rsidRPr="00EB58D7">
              <w:t>2768</w:t>
            </w:r>
          </w:p>
        </w:tc>
        <w:tc>
          <w:tcPr>
            <w:tcW w:w="1164" w:type="dxa"/>
            <w:noWrap/>
            <w:vAlign w:val="center"/>
          </w:tcPr>
          <w:p w14:paraId="1322F11D" w14:textId="311E161D" w:rsidR="00A45540" w:rsidRDefault="00A45540">
            <w:pPr>
              <w:pStyle w:val="af3"/>
            </w:pPr>
            <w:r w:rsidRPr="00EB58D7">
              <w:t>2768</w:t>
            </w:r>
          </w:p>
        </w:tc>
        <w:tc>
          <w:tcPr>
            <w:tcW w:w="1164" w:type="dxa"/>
            <w:noWrap/>
            <w:vAlign w:val="center"/>
          </w:tcPr>
          <w:p w14:paraId="3E88AB72" w14:textId="6A4327C1" w:rsidR="00A45540" w:rsidRDefault="00A45540">
            <w:pPr>
              <w:pStyle w:val="af3"/>
            </w:pPr>
            <w:r w:rsidRPr="00EB58D7">
              <w:t>0</w:t>
            </w:r>
          </w:p>
        </w:tc>
        <w:tc>
          <w:tcPr>
            <w:tcW w:w="1261" w:type="dxa"/>
            <w:noWrap/>
            <w:vAlign w:val="center"/>
          </w:tcPr>
          <w:p w14:paraId="1C25F9F3" w14:textId="2D59136C" w:rsidR="00A45540" w:rsidRDefault="00A45540">
            <w:pPr>
              <w:pStyle w:val="af3"/>
            </w:pPr>
            <w:r w:rsidRPr="00EB58D7">
              <w:t>2768</w:t>
            </w:r>
          </w:p>
        </w:tc>
        <w:tc>
          <w:tcPr>
            <w:tcW w:w="1164" w:type="dxa"/>
            <w:noWrap/>
            <w:vAlign w:val="center"/>
          </w:tcPr>
          <w:p w14:paraId="77F2A854" w14:textId="4D4AD6D2" w:rsidR="00A45540" w:rsidRDefault="00A45540">
            <w:pPr>
              <w:pStyle w:val="af3"/>
            </w:pPr>
            <w:r w:rsidRPr="00EB58D7">
              <w:t>2768</w:t>
            </w:r>
          </w:p>
        </w:tc>
        <w:tc>
          <w:tcPr>
            <w:tcW w:w="1262" w:type="dxa"/>
            <w:noWrap/>
            <w:vAlign w:val="center"/>
          </w:tcPr>
          <w:p w14:paraId="3330A28A" w14:textId="4B202628" w:rsidR="00A45540" w:rsidRDefault="00A45540">
            <w:pPr>
              <w:pStyle w:val="af3"/>
            </w:pPr>
            <w:r w:rsidRPr="00EB58D7">
              <w:t>0</w:t>
            </w:r>
          </w:p>
        </w:tc>
        <w:tc>
          <w:tcPr>
            <w:tcW w:w="1262" w:type="dxa"/>
            <w:noWrap/>
            <w:vAlign w:val="center"/>
          </w:tcPr>
          <w:p w14:paraId="6BD86411" w14:textId="2B64ADA4" w:rsidR="00A45540" w:rsidRDefault="00A45540">
            <w:pPr>
              <w:pStyle w:val="af3"/>
            </w:pPr>
            <w:r w:rsidRPr="00EB58D7">
              <w:t>0</w:t>
            </w:r>
          </w:p>
        </w:tc>
        <w:tc>
          <w:tcPr>
            <w:tcW w:w="1164" w:type="dxa"/>
            <w:noWrap/>
            <w:vAlign w:val="center"/>
          </w:tcPr>
          <w:p w14:paraId="6783DB81" w14:textId="50662FA3" w:rsidR="00A45540" w:rsidRDefault="00A45540">
            <w:pPr>
              <w:pStyle w:val="af3"/>
            </w:pPr>
            <w:r w:rsidRPr="00EB58D7">
              <w:t>0</w:t>
            </w:r>
          </w:p>
        </w:tc>
      </w:tr>
      <w:tr w:rsidR="00A45540" w14:paraId="7D28DECD" w14:textId="77777777" w:rsidTr="00B25F76">
        <w:trPr>
          <w:trHeight w:val="340"/>
          <w:jc w:val="center"/>
        </w:trPr>
        <w:tc>
          <w:tcPr>
            <w:tcW w:w="828" w:type="dxa"/>
            <w:vMerge/>
            <w:vAlign w:val="center"/>
          </w:tcPr>
          <w:p w14:paraId="468B32E2" w14:textId="77777777" w:rsidR="00A45540" w:rsidRDefault="00A45540" w:rsidP="00A45540">
            <w:pPr>
              <w:pStyle w:val="af3"/>
            </w:pPr>
          </w:p>
        </w:tc>
        <w:tc>
          <w:tcPr>
            <w:tcW w:w="1117" w:type="dxa"/>
            <w:vMerge/>
            <w:vAlign w:val="center"/>
          </w:tcPr>
          <w:p w14:paraId="652BDC18" w14:textId="77777777" w:rsidR="00A45540" w:rsidRDefault="00A45540" w:rsidP="00A45540">
            <w:pPr>
              <w:pStyle w:val="af3"/>
            </w:pPr>
          </w:p>
        </w:tc>
        <w:tc>
          <w:tcPr>
            <w:tcW w:w="1118" w:type="dxa"/>
            <w:noWrap/>
            <w:vAlign w:val="center"/>
          </w:tcPr>
          <w:p w14:paraId="5EA7764F" w14:textId="77777777" w:rsidR="00A45540" w:rsidRDefault="00A45540" w:rsidP="00A45540">
            <w:pPr>
              <w:pStyle w:val="af3"/>
            </w:pPr>
            <w:r>
              <w:rPr>
                <w:rFonts w:hint="eastAsia"/>
              </w:rPr>
              <w:t>多年平均</w:t>
            </w:r>
          </w:p>
        </w:tc>
        <w:tc>
          <w:tcPr>
            <w:tcW w:w="1163" w:type="dxa"/>
            <w:noWrap/>
            <w:vAlign w:val="center"/>
          </w:tcPr>
          <w:p w14:paraId="59729CA0" w14:textId="7B3E6FDB" w:rsidR="00A45540" w:rsidRDefault="00A45540">
            <w:pPr>
              <w:pStyle w:val="af3"/>
            </w:pPr>
            <w:r w:rsidRPr="00EB58D7">
              <w:t>0</w:t>
            </w:r>
          </w:p>
        </w:tc>
        <w:tc>
          <w:tcPr>
            <w:tcW w:w="1261" w:type="dxa"/>
            <w:noWrap/>
            <w:vAlign w:val="center"/>
          </w:tcPr>
          <w:p w14:paraId="1CEF7D7E" w14:textId="25561720" w:rsidR="00A45540" w:rsidRDefault="00A45540">
            <w:pPr>
              <w:pStyle w:val="af3"/>
            </w:pPr>
            <w:r w:rsidRPr="00EB58D7">
              <w:t>2768</w:t>
            </w:r>
          </w:p>
        </w:tc>
        <w:tc>
          <w:tcPr>
            <w:tcW w:w="1164" w:type="dxa"/>
            <w:noWrap/>
            <w:vAlign w:val="center"/>
          </w:tcPr>
          <w:p w14:paraId="2AAE1CAC" w14:textId="72C1F61F" w:rsidR="00A45540" w:rsidRDefault="00A45540">
            <w:pPr>
              <w:pStyle w:val="af3"/>
            </w:pPr>
            <w:r w:rsidRPr="00EB58D7">
              <w:t>2768</w:t>
            </w:r>
          </w:p>
        </w:tc>
        <w:tc>
          <w:tcPr>
            <w:tcW w:w="1164" w:type="dxa"/>
            <w:noWrap/>
            <w:vAlign w:val="center"/>
          </w:tcPr>
          <w:p w14:paraId="748EBA6A" w14:textId="160BF8C1" w:rsidR="00A45540" w:rsidRDefault="00A45540">
            <w:pPr>
              <w:pStyle w:val="af3"/>
            </w:pPr>
            <w:r w:rsidRPr="00EB58D7">
              <w:t>0</w:t>
            </w:r>
          </w:p>
        </w:tc>
        <w:tc>
          <w:tcPr>
            <w:tcW w:w="1261" w:type="dxa"/>
            <w:noWrap/>
            <w:vAlign w:val="center"/>
          </w:tcPr>
          <w:p w14:paraId="22925CBC" w14:textId="6452B065" w:rsidR="00A45540" w:rsidRDefault="00A45540">
            <w:pPr>
              <w:pStyle w:val="af3"/>
            </w:pPr>
            <w:r w:rsidRPr="00EB58D7">
              <w:t>2768</w:t>
            </w:r>
          </w:p>
        </w:tc>
        <w:tc>
          <w:tcPr>
            <w:tcW w:w="1164" w:type="dxa"/>
            <w:noWrap/>
            <w:vAlign w:val="center"/>
          </w:tcPr>
          <w:p w14:paraId="63FC653F" w14:textId="5345F9F1" w:rsidR="00A45540" w:rsidRDefault="00A45540">
            <w:pPr>
              <w:pStyle w:val="af3"/>
            </w:pPr>
            <w:r w:rsidRPr="00EB58D7">
              <w:t>2768</w:t>
            </w:r>
          </w:p>
        </w:tc>
        <w:tc>
          <w:tcPr>
            <w:tcW w:w="1262" w:type="dxa"/>
            <w:noWrap/>
            <w:vAlign w:val="center"/>
          </w:tcPr>
          <w:p w14:paraId="64C510A1" w14:textId="3E9277EE" w:rsidR="00A45540" w:rsidRDefault="00A45540">
            <w:pPr>
              <w:pStyle w:val="af3"/>
            </w:pPr>
            <w:r w:rsidRPr="00EB58D7">
              <w:t>0</w:t>
            </w:r>
          </w:p>
        </w:tc>
        <w:tc>
          <w:tcPr>
            <w:tcW w:w="1262" w:type="dxa"/>
            <w:noWrap/>
            <w:vAlign w:val="center"/>
          </w:tcPr>
          <w:p w14:paraId="771BDC28" w14:textId="140FB616" w:rsidR="00A45540" w:rsidRDefault="00A45540">
            <w:pPr>
              <w:pStyle w:val="af3"/>
            </w:pPr>
            <w:r w:rsidRPr="00EB58D7">
              <w:t>0</w:t>
            </w:r>
          </w:p>
        </w:tc>
        <w:tc>
          <w:tcPr>
            <w:tcW w:w="1164" w:type="dxa"/>
            <w:noWrap/>
            <w:vAlign w:val="center"/>
          </w:tcPr>
          <w:p w14:paraId="02D9EB69" w14:textId="39C92E8D" w:rsidR="00A45540" w:rsidRDefault="00A45540">
            <w:pPr>
              <w:pStyle w:val="af3"/>
            </w:pPr>
            <w:r w:rsidRPr="00EB58D7">
              <w:t>0</w:t>
            </w:r>
          </w:p>
        </w:tc>
      </w:tr>
      <w:tr w:rsidR="00A45540" w14:paraId="76A5FBAE" w14:textId="77777777" w:rsidTr="00B25F76">
        <w:trPr>
          <w:trHeight w:val="340"/>
          <w:jc w:val="center"/>
        </w:trPr>
        <w:tc>
          <w:tcPr>
            <w:tcW w:w="828" w:type="dxa"/>
            <w:vMerge/>
            <w:vAlign w:val="center"/>
          </w:tcPr>
          <w:p w14:paraId="4AF99B1A" w14:textId="77777777" w:rsidR="00A45540" w:rsidRDefault="00A45540" w:rsidP="00A45540">
            <w:pPr>
              <w:pStyle w:val="af3"/>
            </w:pPr>
          </w:p>
        </w:tc>
        <w:tc>
          <w:tcPr>
            <w:tcW w:w="1117" w:type="dxa"/>
            <w:vMerge w:val="restart"/>
            <w:vAlign w:val="center"/>
          </w:tcPr>
          <w:p w14:paraId="64C000CC" w14:textId="77777777" w:rsidR="00A45540" w:rsidRDefault="00A45540" w:rsidP="00A45540">
            <w:pPr>
              <w:pStyle w:val="af3"/>
              <w:rPr>
                <w:b/>
                <w:bCs/>
              </w:rPr>
            </w:pPr>
            <w:r>
              <w:rPr>
                <w:rFonts w:hint="eastAsia"/>
                <w:b/>
                <w:bCs/>
              </w:rPr>
              <w:t>钦北区</w:t>
            </w:r>
          </w:p>
        </w:tc>
        <w:tc>
          <w:tcPr>
            <w:tcW w:w="1118" w:type="dxa"/>
            <w:noWrap/>
            <w:vAlign w:val="center"/>
          </w:tcPr>
          <w:p w14:paraId="34EB6F79" w14:textId="77777777" w:rsidR="00A45540" w:rsidRDefault="00A45540" w:rsidP="00A45540">
            <w:pPr>
              <w:pStyle w:val="af3"/>
              <w:rPr>
                <w:b/>
              </w:rPr>
            </w:pPr>
            <w:r>
              <w:rPr>
                <w:rFonts w:hint="eastAsia"/>
                <w:b/>
              </w:rPr>
              <w:t>P=85%</w:t>
            </w:r>
          </w:p>
        </w:tc>
        <w:tc>
          <w:tcPr>
            <w:tcW w:w="1163" w:type="dxa"/>
            <w:noWrap/>
            <w:vAlign w:val="center"/>
          </w:tcPr>
          <w:p w14:paraId="472034DF" w14:textId="760BB8C7" w:rsidR="00A45540" w:rsidRPr="00A45540" w:rsidRDefault="00A45540">
            <w:pPr>
              <w:pStyle w:val="af3"/>
              <w:rPr>
                <w:b/>
              </w:rPr>
            </w:pPr>
            <w:r w:rsidRPr="00B25F76">
              <w:rPr>
                <w:b/>
              </w:rPr>
              <w:t>30113</w:t>
            </w:r>
          </w:p>
        </w:tc>
        <w:tc>
          <w:tcPr>
            <w:tcW w:w="1261" w:type="dxa"/>
            <w:noWrap/>
            <w:vAlign w:val="center"/>
          </w:tcPr>
          <w:p w14:paraId="39992687" w14:textId="3ABC972A" w:rsidR="00A45540" w:rsidRPr="00A45540" w:rsidRDefault="00A45540">
            <w:pPr>
              <w:pStyle w:val="af3"/>
              <w:rPr>
                <w:b/>
              </w:rPr>
            </w:pPr>
            <w:r w:rsidRPr="00B25F76">
              <w:rPr>
                <w:b/>
              </w:rPr>
              <w:t>6034</w:t>
            </w:r>
          </w:p>
        </w:tc>
        <w:tc>
          <w:tcPr>
            <w:tcW w:w="1164" w:type="dxa"/>
            <w:noWrap/>
            <w:vAlign w:val="center"/>
          </w:tcPr>
          <w:p w14:paraId="4367E8E0" w14:textId="6FFFFD3F" w:rsidR="00A45540" w:rsidRPr="00A45540" w:rsidRDefault="00A45540">
            <w:pPr>
              <w:pStyle w:val="af3"/>
              <w:rPr>
                <w:b/>
              </w:rPr>
            </w:pPr>
            <w:r w:rsidRPr="00B25F76">
              <w:rPr>
                <w:b/>
              </w:rPr>
              <w:t>36147</w:t>
            </w:r>
          </w:p>
        </w:tc>
        <w:tc>
          <w:tcPr>
            <w:tcW w:w="1164" w:type="dxa"/>
            <w:noWrap/>
            <w:vAlign w:val="center"/>
          </w:tcPr>
          <w:p w14:paraId="045DBF6E" w14:textId="4AA355AB" w:rsidR="00A45540" w:rsidRPr="00A45540" w:rsidRDefault="00A45540">
            <w:pPr>
              <w:pStyle w:val="af3"/>
              <w:rPr>
                <w:b/>
              </w:rPr>
            </w:pPr>
            <w:r w:rsidRPr="00B25F76">
              <w:rPr>
                <w:b/>
              </w:rPr>
              <w:t>13344</w:t>
            </w:r>
          </w:p>
        </w:tc>
        <w:tc>
          <w:tcPr>
            <w:tcW w:w="1261" w:type="dxa"/>
            <w:noWrap/>
            <w:vAlign w:val="center"/>
          </w:tcPr>
          <w:p w14:paraId="1B85A193" w14:textId="771A5DA8" w:rsidR="00A45540" w:rsidRPr="00A45540" w:rsidRDefault="00A45540">
            <w:pPr>
              <w:pStyle w:val="af3"/>
              <w:rPr>
                <w:b/>
              </w:rPr>
            </w:pPr>
            <w:r w:rsidRPr="00B25F76">
              <w:rPr>
                <w:b/>
              </w:rPr>
              <w:t>6034</w:t>
            </w:r>
          </w:p>
        </w:tc>
        <w:tc>
          <w:tcPr>
            <w:tcW w:w="1164" w:type="dxa"/>
            <w:noWrap/>
            <w:vAlign w:val="center"/>
          </w:tcPr>
          <w:p w14:paraId="70944A3C" w14:textId="4987DC62" w:rsidR="00A45540" w:rsidRPr="00A45540" w:rsidRDefault="00A45540">
            <w:pPr>
              <w:pStyle w:val="af3"/>
              <w:rPr>
                <w:b/>
              </w:rPr>
            </w:pPr>
            <w:r w:rsidRPr="00B25F76">
              <w:rPr>
                <w:b/>
              </w:rPr>
              <w:t>19377</w:t>
            </w:r>
          </w:p>
        </w:tc>
        <w:tc>
          <w:tcPr>
            <w:tcW w:w="1262" w:type="dxa"/>
            <w:noWrap/>
            <w:vAlign w:val="center"/>
          </w:tcPr>
          <w:p w14:paraId="03F0C4BB" w14:textId="7C1E7A3C" w:rsidR="00A45540" w:rsidRPr="00A45540" w:rsidRDefault="00A45540">
            <w:pPr>
              <w:pStyle w:val="af3"/>
              <w:rPr>
                <w:b/>
              </w:rPr>
            </w:pPr>
            <w:r w:rsidRPr="00B25F76">
              <w:rPr>
                <w:b/>
              </w:rPr>
              <w:t>16769</w:t>
            </w:r>
          </w:p>
        </w:tc>
        <w:tc>
          <w:tcPr>
            <w:tcW w:w="1262" w:type="dxa"/>
            <w:noWrap/>
            <w:vAlign w:val="center"/>
          </w:tcPr>
          <w:p w14:paraId="46B7E0D2" w14:textId="38443972" w:rsidR="00A45540" w:rsidRPr="00A45540" w:rsidRDefault="00A45540">
            <w:pPr>
              <w:pStyle w:val="af3"/>
              <w:rPr>
                <w:b/>
              </w:rPr>
            </w:pPr>
            <w:r w:rsidRPr="00B25F76">
              <w:rPr>
                <w:b/>
              </w:rPr>
              <w:t>0</w:t>
            </w:r>
          </w:p>
        </w:tc>
        <w:tc>
          <w:tcPr>
            <w:tcW w:w="1164" w:type="dxa"/>
            <w:noWrap/>
            <w:vAlign w:val="center"/>
          </w:tcPr>
          <w:p w14:paraId="1738BC8C" w14:textId="2C5CA8C0" w:rsidR="00A45540" w:rsidRPr="00A45540" w:rsidRDefault="00A45540">
            <w:pPr>
              <w:pStyle w:val="af3"/>
              <w:rPr>
                <w:b/>
              </w:rPr>
            </w:pPr>
            <w:r w:rsidRPr="00B25F76">
              <w:rPr>
                <w:b/>
              </w:rPr>
              <w:t>16769</w:t>
            </w:r>
          </w:p>
        </w:tc>
      </w:tr>
      <w:tr w:rsidR="00A45540" w14:paraId="0992800F" w14:textId="77777777" w:rsidTr="00B25F76">
        <w:trPr>
          <w:trHeight w:val="340"/>
          <w:jc w:val="center"/>
        </w:trPr>
        <w:tc>
          <w:tcPr>
            <w:tcW w:w="828" w:type="dxa"/>
            <w:vMerge/>
            <w:vAlign w:val="center"/>
          </w:tcPr>
          <w:p w14:paraId="58B54496" w14:textId="77777777" w:rsidR="00A45540" w:rsidRDefault="00A45540" w:rsidP="00A45540">
            <w:pPr>
              <w:pStyle w:val="af3"/>
            </w:pPr>
          </w:p>
        </w:tc>
        <w:tc>
          <w:tcPr>
            <w:tcW w:w="1117" w:type="dxa"/>
            <w:vMerge/>
            <w:vAlign w:val="center"/>
          </w:tcPr>
          <w:p w14:paraId="3D150A6E" w14:textId="77777777" w:rsidR="00A45540" w:rsidRDefault="00A45540" w:rsidP="00A45540">
            <w:pPr>
              <w:pStyle w:val="af3"/>
              <w:rPr>
                <w:b/>
                <w:bCs/>
              </w:rPr>
            </w:pPr>
          </w:p>
        </w:tc>
        <w:tc>
          <w:tcPr>
            <w:tcW w:w="1118" w:type="dxa"/>
            <w:noWrap/>
            <w:vAlign w:val="center"/>
          </w:tcPr>
          <w:p w14:paraId="6B3DF2ED" w14:textId="77777777" w:rsidR="00A45540" w:rsidRDefault="00A45540" w:rsidP="00A45540">
            <w:pPr>
              <w:pStyle w:val="af3"/>
              <w:rPr>
                <w:b/>
              </w:rPr>
            </w:pPr>
            <w:r>
              <w:rPr>
                <w:rFonts w:hint="eastAsia"/>
                <w:b/>
              </w:rPr>
              <w:t>P=95%</w:t>
            </w:r>
          </w:p>
        </w:tc>
        <w:tc>
          <w:tcPr>
            <w:tcW w:w="1163" w:type="dxa"/>
            <w:noWrap/>
            <w:vAlign w:val="center"/>
          </w:tcPr>
          <w:p w14:paraId="429D6D8D" w14:textId="79C29B86" w:rsidR="00A45540" w:rsidRPr="00A45540" w:rsidRDefault="00A45540">
            <w:pPr>
              <w:pStyle w:val="af3"/>
              <w:rPr>
                <w:b/>
              </w:rPr>
            </w:pPr>
            <w:r w:rsidRPr="00B25F76">
              <w:rPr>
                <w:b/>
              </w:rPr>
              <w:t>31965</w:t>
            </w:r>
          </w:p>
        </w:tc>
        <w:tc>
          <w:tcPr>
            <w:tcW w:w="1261" w:type="dxa"/>
            <w:noWrap/>
            <w:vAlign w:val="center"/>
          </w:tcPr>
          <w:p w14:paraId="2C809304" w14:textId="39D55259" w:rsidR="00A45540" w:rsidRPr="00A45540" w:rsidRDefault="00A45540">
            <w:pPr>
              <w:pStyle w:val="af3"/>
              <w:rPr>
                <w:b/>
              </w:rPr>
            </w:pPr>
            <w:r w:rsidRPr="00B25F76">
              <w:rPr>
                <w:b/>
              </w:rPr>
              <w:t>6034</w:t>
            </w:r>
          </w:p>
        </w:tc>
        <w:tc>
          <w:tcPr>
            <w:tcW w:w="1164" w:type="dxa"/>
            <w:noWrap/>
            <w:vAlign w:val="center"/>
          </w:tcPr>
          <w:p w14:paraId="5B94BD4B" w14:textId="47C5051C" w:rsidR="00A45540" w:rsidRPr="00A45540" w:rsidRDefault="00A45540">
            <w:pPr>
              <w:pStyle w:val="af3"/>
              <w:rPr>
                <w:b/>
              </w:rPr>
            </w:pPr>
            <w:r w:rsidRPr="00B25F76">
              <w:rPr>
                <w:b/>
              </w:rPr>
              <w:t>37999</w:t>
            </w:r>
          </w:p>
        </w:tc>
        <w:tc>
          <w:tcPr>
            <w:tcW w:w="1164" w:type="dxa"/>
            <w:noWrap/>
            <w:vAlign w:val="center"/>
          </w:tcPr>
          <w:p w14:paraId="742ED2F7" w14:textId="6C61E8C6" w:rsidR="00A45540" w:rsidRPr="00A45540" w:rsidRDefault="00A45540">
            <w:pPr>
              <w:pStyle w:val="af3"/>
              <w:rPr>
                <w:b/>
              </w:rPr>
            </w:pPr>
            <w:r w:rsidRPr="00B25F76">
              <w:rPr>
                <w:b/>
              </w:rPr>
              <w:t>11476</w:t>
            </w:r>
          </w:p>
        </w:tc>
        <w:tc>
          <w:tcPr>
            <w:tcW w:w="1261" w:type="dxa"/>
            <w:noWrap/>
            <w:vAlign w:val="center"/>
          </w:tcPr>
          <w:p w14:paraId="43603D13" w14:textId="032BD976" w:rsidR="00A45540" w:rsidRPr="00A45540" w:rsidRDefault="00A45540">
            <w:pPr>
              <w:pStyle w:val="af3"/>
              <w:rPr>
                <w:b/>
              </w:rPr>
            </w:pPr>
            <w:r w:rsidRPr="00B25F76">
              <w:rPr>
                <w:b/>
              </w:rPr>
              <w:t>6034</w:t>
            </w:r>
          </w:p>
        </w:tc>
        <w:tc>
          <w:tcPr>
            <w:tcW w:w="1164" w:type="dxa"/>
            <w:noWrap/>
            <w:vAlign w:val="center"/>
          </w:tcPr>
          <w:p w14:paraId="5E13D8BE" w14:textId="44423C23" w:rsidR="00A45540" w:rsidRPr="00A45540" w:rsidRDefault="00A45540">
            <w:pPr>
              <w:pStyle w:val="af3"/>
              <w:rPr>
                <w:b/>
              </w:rPr>
            </w:pPr>
            <w:r w:rsidRPr="00B25F76">
              <w:rPr>
                <w:b/>
              </w:rPr>
              <w:t>17510</w:t>
            </w:r>
          </w:p>
        </w:tc>
        <w:tc>
          <w:tcPr>
            <w:tcW w:w="1262" w:type="dxa"/>
            <w:noWrap/>
            <w:vAlign w:val="center"/>
          </w:tcPr>
          <w:p w14:paraId="3A6EDEDE" w14:textId="3C09F45E" w:rsidR="00A45540" w:rsidRPr="00A45540" w:rsidRDefault="00A45540">
            <w:pPr>
              <w:pStyle w:val="af3"/>
              <w:rPr>
                <w:b/>
              </w:rPr>
            </w:pPr>
            <w:r w:rsidRPr="00B25F76">
              <w:rPr>
                <w:b/>
              </w:rPr>
              <w:t>20489</w:t>
            </w:r>
          </w:p>
        </w:tc>
        <w:tc>
          <w:tcPr>
            <w:tcW w:w="1262" w:type="dxa"/>
            <w:noWrap/>
            <w:vAlign w:val="center"/>
          </w:tcPr>
          <w:p w14:paraId="4A68CF6D" w14:textId="64F088F9" w:rsidR="00A45540" w:rsidRPr="00A45540" w:rsidRDefault="00A45540">
            <w:pPr>
              <w:pStyle w:val="af3"/>
              <w:rPr>
                <w:b/>
              </w:rPr>
            </w:pPr>
            <w:r w:rsidRPr="00B25F76">
              <w:rPr>
                <w:b/>
              </w:rPr>
              <w:t>0</w:t>
            </w:r>
          </w:p>
        </w:tc>
        <w:tc>
          <w:tcPr>
            <w:tcW w:w="1164" w:type="dxa"/>
            <w:noWrap/>
            <w:vAlign w:val="center"/>
          </w:tcPr>
          <w:p w14:paraId="31EA6E34" w14:textId="7AC39597" w:rsidR="00A45540" w:rsidRPr="00A45540" w:rsidRDefault="00A45540">
            <w:pPr>
              <w:pStyle w:val="af3"/>
              <w:rPr>
                <w:b/>
              </w:rPr>
            </w:pPr>
            <w:r w:rsidRPr="00B25F76">
              <w:rPr>
                <w:b/>
              </w:rPr>
              <w:t>20489</w:t>
            </w:r>
          </w:p>
        </w:tc>
      </w:tr>
      <w:tr w:rsidR="00A45540" w14:paraId="7D9AE95A" w14:textId="77777777" w:rsidTr="00B25F76">
        <w:trPr>
          <w:trHeight w:val="340"/>
          <w:jc w:val="center"/>
        </w:trPr>
        <w:tc>
          <w:tcPr>
            <w:tcW w:w="828" w:type="dxa"/>
            <w:vMerge/>
            <w:vAlign w:val="center"/>
          </w:tcPr>
          <w:p w14:paraId="544777A5" w14:textId="77777777" w:rsidR="00A45540" w:rsidRDefault="00A45540" w:rsidP="00A45540">
            <w:pPr>
              <w:pStyle w:val="af3"/>
            </w:pPr>
          </w:p>
        </w:tc>
        <w:tc>
          <w:tcPr>
            <w:tcW w:w="1117" w:type="dxa"/>
            <w:vMerge/>
            <w:vAlign w:val="center"/>
          </w:tcPr>
          <w:p w14:paraId="54C5D79F" w14:textId="77777777" w:rsidR="00A45540" w:rsidRDefault="00A45540" w:rsidP="00A45540">
            <w:pPr>
              <w:pStyle w:val="af3"/>
              <w:rPr>
                <w:b/>
                <w:bCs/>
              </w:rPr>
            </w:pPr>
          </w:p>
        </w:tc>
        <w:tc>
          <w:tcPr>
            <w:tcW w:w="1118" w:type="dxa"/>
            <w:noWrap/>
            <w:vAlign w:val="center"/>
          </w:tcPr>
          <w:p w14:paraId="44EDD111" w14:textId="77777777" w:rsidR="00A45540" w:rsidRDefault="00A45540" w:rsidP="00A45540">
            <w:pPr>
              <w:pStyle w:val="af3"/>
              <w:rPr>
                <w:b/>
              </w:rPr>
            </w:pPr>
            <w:r>
              <w:rPr>
                <w:rFonts w:hint="eastAsia"/>
                <w:b/>
              </w:rPr>
              <w:t>多年平均</w:t>
            </w:r>
          </w:p>
        </w:tc>
        <w:tc>
          <w:tcPr>
            <w:tcW w:w="1163" w:type="dxa"/>
            <w:noWrap/>
            <w:vAlign w:val="center"/>
          </w:tcPr>
          <w:p w14:paraId="727A5F00" w14:textId="3C4EB997" w:rsidR="00A45540" w:rsidRPr="00A45540" w:rsidRDefault="00A45540">
            <w:pPr>
              <w:pStyle w:val="af3"/>
              <w:rPr>
                <w:b/>
              </w:rPr>
            </w:pPr>
            <w:r w:rsidRPr="00B25F76">
              <w:rPr>
                <w:b/>
              </w:rPr>
              <w:t>24333</w:t>
            </w:r>
          </w:p>
        </w:tc>
        <w:tc>
          <w:tcPr>
            <w:tcW w:w="1261" w:type="dxa"/>
            <w:noWrap/>
            <w:vAlign w:val="center"/>
          </w:tcPr>
          <w:p w14:paraId="5B9B7D6E" w14:textId="3332B9E3" w:rsidR="00A45540" w:rsidRPr="00A45540" w:rsidRDefault="00A45540">
            <w:pPr>
              <w:pStyle w:val="af3"/>
              <w:rPr>
                <w:b/>
              </w:rPr>
            </w:pPr>
            <w:r w:rsidRPr="00B25F76">
              <w:rPr>
                <w:b/>
              </w:rPr>
              <w:t>6034</w:t>
            </w:r>
          </w:p>
        </w:tc>
        <w:tc>
          <w:tcPr>
            <w:tcW w:w="1164" w:type="dxa"/>
            <w:noWrap/>
            <w:vAlign w:val="center"/>
          </w:tcPr>
          <w:p w14:paraId="7727DDAB" w14:textId="3C11FFC0" w:rsidR="00A45540" w:rsidRPr="00A45540" w:rsidRDefault="00A45540">
            <w:pPr>
              <w:pStyle w:val="af3"/>
              <w:rPr>
                <w:b/>
              </w:rPr>
            </w:pPr>
            <w:r w:rsidRPr="00B25F76">
              <w:rPr>
                <w:b/>
              </w:rPr>
              <w:t>30367</w:t>
            </w:r>
          </w:p>
        </w:tc>
        <w:tc>
          <w:tcPr>
            <w:tcW w:w="1164" w:type="dxa"/>
            <w:noWrap/>
            <w:vAlign w:val="center"/>
          </w:tcPr>
          <w:p w14:paraId="4F6FDADD" w14:textId="198D2AC4" w:rsidR="00A45540" w:rsidRPr="00A45540" w:rsidRDefault="00A45540">
            <w:pPr>
              <w:pStyle w:val="af3"/>
              <w:rPr>
                <w:b/>
              </w:rPr>
            </w:pPr>
            <w:r w:rsidRPr="00B25F76">
              <w:rPr>
                <w:b/>
              </w:rPr>
              <w:t>19166</w:t>
            </w:r>
          </w:p>
        </w:tc>
        <w:tc>
          <w:tcPr>
            <w:tcW w:w="1261" w:type="dxa"/>
            <w:noWrap/>
            <w:vAlign w:val="center"/>
          </w:tcPr>
          <w:p w14:paraId="112C1FF0" w14:textId="57AE55A7" w:rsidR="00A45540" w:rsidRPr="00A45540" w:rsidRDefault="00A45540">
            <w:pPr>
              <w:pStyle w:val="af3"/>
              <w:rPr>
                <w:b/>
              </w:rPr>
            </w:pPr>
            <w:r w:rsidRPr="00B25F76">
              <w:rPr>
                <w:b/>
              </w:rPr>
              <w:t>6034</w:t>
            </w:r>
          </w:p>
        </w:tc>
        <w:tc>
          <w:tcPr>
            <w:tcW w:w="1164" w:type="dxa"/>
            <w:noWrap/>
            <w:vAlign w:val="center"/>
          </w:tcPr>
          <w:p w14:paraId="64D1F0E2" w14:textId="5618C733" w:rsidR="00A45540" w:rsidRPr="00A45540" w:rsidRDefault="00A45540">
            <w:pPr>
              <w:pStyle w:val="af3"/>
              <w:rPr>
                <w:b/>
              </w:rPr>
            </w:pPr>
            <w:r w:rsidRPr="00B25F76">
              <w:rPr>
                <w:b/>
              </w:rPr>
              <w:t>25200</w:t>
            </w:r>
          </w:p>
        </w:tc>
        <w:tc>
          <w:tcPr>
            <w:tcW w:w="1262" w:type="dxa"/>
            <w:noWrap/>
            <w:vAlign w:val="center"/>
          </w:tcPr>
          <w:p w14:paraId="6512FEDE" w14:textId="0F9EE013" w:rsidR="00A45540" w:rsidRPr="00A45540" w:rsidRDefault="00A45540">
            <w:pPr>
              <w:pStyle w:val="af3"/>
              <w:rPr>
                <w:b/>
              </w:rPr>
            </w:pPr>
            <w:r w:rsidRPr="00B25F76">
              <w:rPr>
                <w:b/>
              </w:rPr>
              <w:t>5167</w:t>
            </w:r>
          </w:p>
        </w:tc>
        <w:tc>
          <w:tcPr>
            <w:tcW w:w="1262" w:type="dxa"/>
            <w:noWrap/>
            <w:vAlign w:val="center"/>
          </w:tcPr>
          <w:p w14:paraId="24C872A7" w14:textId="5D06E5A2" w:rsidR="00A45540" w:rsidRPr="00A45540" w:rsidRDefault="00A45540">
            <w:pPr>
              <w:pStyle w:val="af3"/>
              <w:rPr>
                <w:b/>
              </w:rPr>
            </w:pPr>
            <w:r w:rsidRPr="00B25F76">
              <w:rPr>
                <w:b/>
              </w:rPr>
              <w:t>0</w:t>
            </w:r>
          </w:p>
        </w:tc>
        <w:tc>
          <w:tcPr>
            <w:tcW w:w="1164" w:type="dxa"/>
            <w:noWrap/>
            <w:vAlign w:val="center"/>
          </w:tcPr>
          <w:p w14:paraId="38E328A4" w14:textId="6CA4628C" w:rsidR="00A45540" w:rsidRPr="00A45540" w:rsidRDefault="00A45540">
            <w:pPr>
              <w:pStyle w:val="af3"/>
              <w:rPr>
                <w:b/>
              </w:rPr>
            </w:pPr>
            <w:r w:rsidRPr="00B25F76">
              <w:rPr>
                <w:b/>
              </w:rPr>
              <w:t>5167</w:t>
            </w:r>
          </w:p>
        </w:tc>
      </w:tr>
      <w:tr w:rsidR="002A373A" w14:paraId="2181C7E0" w14:textId="77777777" w:rsidTr="00B25F76">
        <w:trPr>
          <w:trHeight w:val="340"/>
          <w:jc w:val="center"/>
        </w:trPr>
        <w:tc>
          <w:tcPr>
            <w:tcW w:w="828" w:type="dxa"/>
            <w:vMerge w:val="restart"/>
            <w:noWrap/>
            <w:vAlign w:val="center"/>
          </w:tcPr>
          <w:p w14:paraId="3AF7105D" w14:textId="77777777" w:rsidR="002A373A" w:rsidRDefault="002A373A" w:rsidP="002A373A">
            <w:pPr>
              <w:pStyle w:val="af3"/>
            </w:pPr>
            <w:r>
              <w:rPr>
                <w:rFonts w:hint="eastAsia"/>
              </w:rPr>
              <w:t>2035</w:t>
            </w:r>
            <w:r>
              <w:rPr>
                <w:rFonts w:hint="eastAsia"/>
              </w:rPr>
              <w:t>年</w:t>
            </w:r>
          </w:p>
        </w:tc>
        <w:tc>
          <w:tcPr>
            <w:tcW w:w="1117" w:type="dxa"/>
            <w:vMerge w:val="restart"/>
            <w:vAlign w:val="center"/>
          </w:tcPr>
          <w:p w14:paraId="333BA491" w14:textId="77777777" w:rsidR="002A373A" w:rsidRDefault="002A373A" w:rsidP="002A373A">
            <w:pPr>
              <w:pStyle w:val="af3"/>
            </w:pPr>
            <w:r>
              <w:rPr>
                <w:rFonts w:hint="eastAsia"/>
              </w:rPr>
              <w:t>大垌镇</w:t>
            </w:r>
          </w:p>
        </w:tc>
        <w:tc>
          <w:tcPr>
            <w:tcW w:w="1118" w:type="dxa"/>
            <w:noWrap/>
            <w:vAlign w:val="center"/>
          </w:tcPr>
          <w:p w14:paraId="12250DEB" w14:textId="77777777" w:rsidR="002A373A" w:rsidRDefault="002A373A" w:rsidP="002A373A">
            <w:pPr>
              <w:pStyle w:val="af3"/>
            </w:pPr>
            <w:r>
              <w:rPr>
                <w:rFonts w:hint="eastAsia"/>
              </w:rPr>
              <w:t>P=85%</w:t>
            </w:r>
          </w:p>
        </w:tc>
        <w:tc>
          <w:tcPr>
            <w:tcW w:w="1163" w:type="dxa"/>
            <w:noWrap/>
            <w:vAlign w:val="center"/>
          </w:tcPr>
          <w:p w14:paraId="3293AF89" w14:textId="796587DF" w:rsidR="002A373A" w:rsidRDefault="002A373A">
            <w:pPr>
              <w:pStyle w:val="af3"/>
            </w:pPr>
            <w:r w:rsidRPr="00193F33">
              <w:t>590</w:t>
            </w:r>
          </w:p>
        </w:tc>
        <w:tc>
          <w:tcPr>
            <w:tcW w:w="1261" w:type="dxa"/>
            <w:noWrap/>
            <w:vAlign w:val="center"/>
          </w:tcPr>
          <w:p w14:paraId="66C1F954" w14:textId="471A6F52" w:rsidR="002A373A" w:rsidRDefault="002A373A">
            <w:pPr>
              <w:pStyle w:val="af3"/>
            </w:pPr>
            <w:r w:rsidRPr="00193F33">
              <w:t>1247</w:t>
            </w:r>
          </w:p>
        </w:tc>
        <w:tc>
          <w:tcPr>
            <w:tcW w:w="1164" w:type="dxa"/>
            <w:noWrap/>
            <w:vAlign w:val="center"/>
          </w:tcPr>
          <w:p w14:paraId="3A86EE32" w14:textId="5C2D79A0" w:rsidR="002A373A" w:rsidRDefault="002A373A">
            <w:pPr>
              <w:pStyle w:val="af3"/>
            </w:pPr>
            <w:r w:rsidRPr="00193F33">
              <w:t>1837</w:t>
            </w:r>
          </w:p>
        </w:tc>
        <w:tc>
          <w:tcPr>
            <w:tcW w:w="1164" w:type="dxa"/>
            <w:noWrap/>
            <w:vAlign w:val="center"/>
          </w:tcPr>
          <w:p w14:paraId="656CD678" w14:textId="579FCAFC" w:rsidR="002A373A" w:rsidRDefault="002A373A">
            <w:pPr>
              <w:pStyle w:val="af3"/>
            </w:pPr>
            <w:r w:rsidRPr="00193F33">
              <w:t>413</w:t>
            </w:r>
          </w:p>
        </w:tc>
        <w:tc>
          <w:tcPr>
            <w:tcW w:w="1261" w:type="dxa"/>
            <w:noWrap/>
            <w:vAlign w:val="center"/>
          </w:tcPr>
          <w:p w14:paraId="1B6C9F6D" w14:textId="283B19EA" w:rsidR="002A373A" w:rsidRDefault="002A373A">
            <w:pPr>
              <w:pStyle w:val="af3"/>
            </w:pPr>
            <w:r w:rsidRPr="00193F33">
              <w:t>844</w:t>
            </w:r>
          </w:p>
        </w:tc>
        <w:tc>
          <w:tcPr>
            <w:tcW w:w="1164" w:type="dxa"/>
            <w:noWrap/>
            <w:vAlign w:val="center"/>
          </w:tcPr>
          <w:p w14:paraId="312CC64E" w14:textId="7E5DDCDA" w:rsidR="002A373A" w:rsidRDefault="002A373A">
            <w:pPr>
              <w:pStyle w:val="af3"/>
            </w:pPr>
            <w:r w:rsidRPr="00193F33">
              <w:t>1257</w:t>
            </w:r>
          </w:p>
        </w:tc>
        <w:tc>
          <w:tcPr>
            <w:tcW w:w="1262" w:type="dxa"/>
            <w:noWrap/>
            <w:vAlign w:val="center"/>
          </w:tcPr>
          <w:p w14:paraId="1DC07089" w14:textId="71EE95E5" w:rsidR="002A373A" w:rsidRDefault="002A373A">
            <w:pPr>
              <w:pStyle w:val="af3"/>
            </w:pPr>
            <w:r w:rsidRPr="00193F33">
              <w:t>176</w:t>
            </w:r>
          </w:p>
        </w:tc>
        <w:tc>
          <w:tcPr>
            <w:tcW w:w="1262" w:type="dxa"/>
            <w:noWrap/>
            <w:vAlign w:val="center"/>
          </w:tcPr>
          <w:p w14:paraId="7AA9F535" w14:textId="68F97863" w:rsidR="002A373A" w:rsidRDefault="002A373A">
            <w:pPr>
              <w:pStyle w:val="af3"/>
            </w:pPr>
            <w:r w:rsidRPr="00193F33">
              <w:t>403</w:t>
            </w:r>
          </w:p>
        </w:tc>
        <w:tc>
          <w:tcPr>
            <w:tcW w:w="1164" w:type="dxa"/>
            <w:noWrap/>
            <w:vAlign w:val="center"/>
          </w:tcPr>
          <w:p w14:paraId="6530F05B" w14:textId="458C5418" w:rsidR="002A373A" w:rsidRDefault="002A373A">
            <w:pPr>
              <w:pStyle w:val="af3"/>
            </w:pPr>
            <w:r w:rsidRPr="00193F33">
              <w:t>579</w:t>
            </w:r>
          </w:p>
        </w:tc>
      </w:tr>
      <w:tr w:rsidR="002A373A" w14:paraId="6C1658AB" w14:textId="77777777" w:rsidTr="00B25F76">
        <w:trPr>
          <w:trHeight w:val="340"/>
          <w:jc w:val="center"/>
        </w:trPr>
        <w:tc>
          <w:tcPr>
            <w:tcW w:w="828" w:type="dxa"/>
            <w:vMerge/>
            <w:vAlign w:val="center"/>
          </w:tcPr>
          <w:p w14:paraId="0ADD96AC" w14:textId="77777777" w:rsidR="002A373A" w:rsidRDefault="002A373A" w:rsidP="002A373A">
            <w:pPr>
              <w:pStyle w:val="af3"/>
            </w:pPr>
          </w:p>
        </w:tc>
        <w:tc>
          <w:tcPr>
            <w:tcW w:w="1117" w:type="dxa"/>
            <w:vMerge/>
            <w:vAlign w:val="center"/>
          </w:tcPr>
          <w:p w14:paraId="71EA0419" w14:textId="77777777" w:rsidR="002A373A" w:rsidRDefault="002A373A" w:rsidP="002A373A">
            <w:pPr>
              <w:pStyle w:val="af3"/>
            </w:pPr>
          </w:p>
        </w:tc>
        <w:tc>
          <w:tcPr>
            <w:tcW w:w="1118" w:type="dxa"/>
            <w:noWrap/>
            <w:vAlign w:val="center"/>
          </w:tcPr>
          <w:p w14:paraId="39AC1517" w14:textId="77777777" w:rsidR="002A373A" w:rsidRDefault="002A373A" w:rsidP="002A373A">
            <w:pPr>
              <w:pStyle w:val="af3"/>
            </w:pPr>
            <w:r>
              <w:rPr>
                <w:rFonts w:hint="eastAsia"/>
              </w:rPr>
              <w:t>P=95%</w:t>
            </w:r>
          </w:p>
        </w:tc>
        <w:tc>
          <w:tcPr>
            <w:tcW w:w="1163" w:type="dxa"/>
            <w:noWrap/>
            <w:vAlign w:val="center"/>
          </w:tcPr>
          <w:p w14:paraId="19B1DD50" w14:textId="3382E64D" w:rsidR="002A373A" w:rsidRDefault="002A373A">
            <w:pPr>
              <w:pStyle w:val="af3"/>
            </w:pPr>
            <w:r w:rsidRPr="00193F33">
              <w:t>624</w:t>
            </w:r>
          </w:p>
        </w:tc>
        <w:tc>
          <w:tcPr>
            <w:tcW w:w="1261" w:type="dxa"/>
            <w:noWrap/>
            <w:vAlign w:val="center"/>
          </w:tcPr>
          <w:p w14:paraId="57840440" w14:textId="3FC9D9AF" w:rsidR="002A373A" w:rsidRDefault="002A373A">
            <w:pPr>
              <w:pStyle w:val="af3"/>
            </w:pPr>
            <w:r w:rsidRPr="00193F33">
              <w:t>1247</w:t>
            </w:r>
          </w:p>
        </w:tc>
        <w:tc>
          <w:tcPr>
            <w:tcW w:w="1164" w:type="dxa"/>
            <w:noWrap/>
            <w:vAlign w:val="center"/>
          </w:tcPr>
          <w:p w14:paraId="7EA4024F" w14:textId="3DB0F3E1" w:rsidR="002A373A" w:rsidRDefault="002A373A">
            <w:pPr>
              <w:pStyle w:val="af3"/>
            </w:pPr>
            <w:r w:rsidRPr="00193F33">
              <w:t>1871</w:t>
            </w:r>
          </w:p>
        </w:tc>
        <w:tc>
          <w:tcPr>
            <w:tcW w:w="1164" w:type="dxa"/>
            <w:noWrap/>
            <w:vAlign w:val="center"/>
          </w:tcPr>
          <w:p w14:paraId="74F98296" w14:textId="4888C865" w:rsidR="002A373A" w:rsidRDefault="002A373A">
            <w:pPr>
              <w:pStyle w:val="af3"/>
            </w:pPr>
            <w:r w:rsidRPr="00193F33">
              <w:t>331</w:t>
            </w:r>
          </w:p>
        </w:tc>
        <w:tc>
          <w:tcPr>
            <w:tcW w:w="1261" w:type="dxa"/>
            <w:noWrap/>
            <w:vAlign w:val="center"/>
          </w:tcPr>
          <w:p w14:paraId="2313B84B" w14:textId="427C935F" w:rsidR="002A373A" w:rsidRDefault="002A373A">
            <w:pPr>
              <w:pStyle w:val="af3"/>
            </w:pPr>
            <w:r w:rsidRPr="00193F33">
              <w:t>823</w:t>
            </w:r>
          </w:p>
        </w:tc>
        <w:tc>
          <w:tcPr>
            <w:tcW w:w="1164" w:type="dxa"/>
            <w:noWrap/>
            <w:vAlign w:val="center"/>
          </w:tcPr>
          <w:p w14:paraId="4691DC34" w14:textId="402E84B2" w:rsidR="002A373A" w:rsidRDefault="002A373A">
            <w:pPr>
              <w:pStyle w:val="af3"/>
            </w:pPr>
            <w:r w:rsidRPr="00193F33">
              <w:t>1153</w:t>
            </w:r>
          </w:p>
        </w:tc>
        <w:tc>
          <w:tcPr>
            <w:tcW w:w="1262" w:type="dxa"/>
            <w:noWrap/>
            <w:vAlign w:val="center"/>
          </w:tcPr>
          <w:p w14:paraId="64B99141" w14:textId="53A56AB1" w:rsidR="002A373A" w:rsidRDefault="002A373A">
            <w:pPr>
              <w:pStyle w:val="af3"/>
            </w:pPr>
            <w:r w:rsidRPr="00193F33">
              <w:t>293</w:t>
            </w:r>
          </w:p>
        </w:tc>
        <w:tc>
          <w:tcPr>
            <w:tcW w:w="1262" w:type="dxa"/>
            <w:noWrap/>
            <w:vAlign w:val="center"/>
          </w:tcPr>
          <w:p w14:paraId="3E0646B3" w14:textId="0BFAF3D4" w:rsidR="002A373A" w:rsidRDefault="002A373A">
            <w:pPr>
              <w:pStyle w:val="af3"/>
            </w:pPr>
            <w:r w:rsidRPr="00193F33">
              <w:t>424</w:t>
            </w:r>
          </w:p>
        </w:tc>
        <w:tc>
          <w:tcPr>
            <w:tcW w:w="1164" w:type="dxa"/>
            <w:noWrap/>
            <w:vAlign w:val="center"/>
          </w:tcPr>
          <w:p w14:paraId="11D323F0" w14:textId="3568B23B" w:rsidR="002A373A" w:rsidRDefault="002A373A">
            <w:pPr>
              <w:pStyle w:val="af3"/>
            </w:pPr>
            <w:r w:rsidRPr="00193F33">
              <w:t>717</w:t>
            </w:r>
          </w:p>
        </w:tc>
      </w:tr>
      <w:tr w:rsidR="002A373A" w14:paraId="13853A40" w14:textId="77777777" w:rsidTr="00B25F76">
        <w:trPr>
          <w:trHeight w:val="340"/>
          <w:jc w:val="center"/>
        </w:trPr>
        <w:tc>
          <w:tcPr>
            <w:tcW w:w="828" w:type="dxa"/>
            <w:vMerge/>
            <w:vAlign w:val="center"/>
          </w:tcPr>
          <w:p w14:paraId="305497F3" w14:textId="77777777" w:rsidR="002A373A" w:rsidRDefault="002A373A" w:rsidP="002A373A">
            <w:pPr>
              <w:pStyle w:val="af3"/>
            </w:pPr>
          </w:p>
        </w:tc>
        <w:tc>
          <w:tcPr>
            <w:tcW w:w="1117" w:type="dxa"/>
            <w:vMerge/>
            <w:vAlign w:val="center"/>
          </w:tcPr>
          <w:p w14:paraId="38561A9F" w14:textId="77777777" w:rsidR="002A373A" w:rsidRDefault="002A373A" w:rsidP="002A373A">
            <w:pPr>
              <w:pStyle w:val="af3"/>
            </w:pPr>
          </w:p>
        </w:tc>
        <w:tc>
          <w:tcPr>
            <w:tcW w:w="1118" w:type="dxa"/>
            <w:noWrap/>
            <w:vAlign w:val="center"/>
          </w:tcPr>
          <w:p w14:paraId="5A481B54" w14:textId="77777777" w:rsidR="002A373A" w:rsidRDefault="002A373A" w:rsidP="002A373A">
            <w:pPr>
              <w:pStyle w:val="af3"/>
            </w:pPr>
            <w:r>
              <w:rPr>
                <w:rFonts w:hint="eastAsia"/>
              </w:rPr>
              <w:t>多年平均</w:t>
            </w:r>
          </w:p>
        </w:tc>
        <w:tc>
          <w:tcPr>
            <w:tcW w:w="1163" w:type="dxa"/>
            <w:noWrap/>
            <w:vAlign w:val="center"/>
          </w:tcPr>
          <w:p w14:paraId="1B4D4FFE" w14:textId="0C8A4D57" w:rsidR="002A373A" w:rsidRDefault="002A373A">
            <w:pPr>
              <w:pStyle w:val="af3"/>
            </w:pPr>
            <w:r w:rsidRPr="00193F33">
              <w:t>483</w:t>
            </w:r>
          </w:p>
        </w:tc>
        <w:tc>
          <w:tcPr>
            <w:tcW w:w="1261" w:type="dxa"/>
            <w:noWrap/>
            <w:vAlign w:val="center"/>
          </w:tcPr>
          <w:p w14:paraId="00027B06" w14:textId="30C5B628" w:rsidR="002A373A" w:rsidRDefault="002A373A">
            <w:pPr>
              <w:pStyle w:val="af3"/>
            </w:pPr>
            <w:r w:rsidRPr="00193F33">
              <w:t>1247</w:t>
            </w:r>
          </w:p>
        </w:tc>
        <w:tc>
          <w:tcPr>
            <w:tcW w:w="1164" w:type="dxa"/>
            <w:noWrap/>
            <w:vAlign w:val="center"/>
          </w:tcPr>
          <w:p w14:paraId="7A364E0C" w14:textId="2BE9F52C" w:rsidR="002A373A" w:rsidRDefault="002A373A">
            <w:pPr>
              <w:pStyle w:val="af3"/>
            </w:pPr>
            <w:r w:rsidRPr="00193F33">
              <w:t>1730</w:t>
            </w:r>
          </w:p>
        </w:tc>
        <w:tc>
          <w:tcPr>
            <w:tcW w:w="1164" w:type="dxa"/>
            <w:noWrap/>
            <w:vAlign w:val="center"/>
          </w:tcPr>
          <w:p w14:paraId="105D1D65" w14:textId="496F6E41" w:rsidR="002A373A" w:rsidRDefault="002A373A">
            <w:pPr>
              <w:pStyle w:val="af3"/>
            </w:pPr>
            <w:r w:rsidRPr="00193F33">
              <w:t>483</w:t>
            </w:r>
          </w:p>
        </w:tc>
        <w:tc>
          <w:tcPr>
            <w:tcW w:w="1261" w:type="dxa"/>
            <w:noWrap/>
            <w:vAlign w:val="center"/>
          </w:tcPr>
          <w:p w14:paraId="5F3D76D8" w14:textId="52E58236" w:rsidR="002A373A" w:rsidRDefault="002A373A">
            <w:pPr>
              <w:pStyle w:val="af3"/>
            </w:pPr>
            <w:r w:rsidRPr="00193F33">
              <w:t>967</w:t>
            </w:r>
          </w:p>
        </w:tc>
        <w:tc>
          <w:tcPr>
            <w:tcW w:w="1164" w:type="dxa"/>
            <w:noWrap/>
            <w:vAlign w:val="center"/>
          </w:tcPr>
          <w:p w14:paraId="54051D6D" w14:textId="49C14036" w:rsidR="002A373A" w:rsidRDefault="002A373A">
            <w:pPr>
              <w:pStyle w:val="af3"/>
            </w:pPr>
            <w:r w:rsidRPr="00193F33">
              <w:t>1450</w:t>
            </w:r>
          </w:p>
        </w:tc>
        <w:tc>
          <w:tcPr>
            <w:tcW w:w="1262" w:type="dxa"/>
            <w:noWrap/>
            <w:vAlign w:val="center"/>
          </w:tcPr>
          <w:p w14:paraId="6346BA15" w14:textId="15C9355B" w:rsidR="002A373A" w:rsidRDefault="002A373A">
            <w:pPr>
              <w:pStyle w:val="af3"/>
            </w:pPr>
            <w:r w:rsidRPr="00193F33">
              <w:t>0</w:t>
            </w:r>
          </w:p>
        </w:tc>
        <w:tc>
          <w:tcPr>
            <w:tcW w:w="1262" w:type="dxa"/>
            <w:noWrap/>
            <w:vAlign w:val="center"/>
          </w:tcPr>
          <w:p w14:paraId="2B5DAF84" w14:textId="6310A073" w:rsidR="002A373A" w:rsidRDefault="002A373A">
            <w:pPr>
              <w:pStyle w:val="af3"/>
            </w:pPr>
            <w:r w:rsidRPr="00193F33">
              <w:t>280</w:t>
            </w:r>
          </w:p>
        </w:tc>
        <w:tc>
          <w:tcPr>
            <w:tcW w:w="1164" w:type="dxa"/>
            <w:noWrap/>
            <w:vAlign w:val="center"/>
          </w:tcPr>
          <w:p w14:paraId="44232668" w14:textId="0FE8450E" w:rsidR="002A373A" w:rsidRDefault="002A373A">
            <w:pPr>
              <w:pStyle w:val="af3"/>
            </w:pPr>
            <w:r w:rsidRPr="00193F33">
              <w:t>280</w:t>
            </w:r>
          </w:p>
        </w:tc>
      </w:tr>
      <w:tr w:rsidR="002A373A" w14:paraId="0B041C08" w14:textId="77777777" w:rsidTr="00B25F76">
        <w:trPr>
          <w:trHeight w:val="340"/>
          <w:jc w:val="center"/>
        </w:trPr>
        <w:tc>
          <w:tcPr>
            <w:tcW w:w="828" w:type="dxa"/>
            <w:vMerge/>
            <w:vAlign w:val="center"/>
          </w:tcPr>
          <w:p w14:paraId="79187440" w14:textId="77777777" w:rsidR="002A373A" w:rsidRDefault="002A373A" w:rsidP="002A373A">
            <w:pPr>
              <w:pStyle w:val="af3"/>
            </w:pPr>
          </w:p>
        </w:tc>
        <w:tc>
          <w:tcPr>
            <w:tcW w:w="1117" w:type="dxa"/>
            <w:vMerge w:val="restart"/>
            <w:vAlign w:val="center"/>
          </w:tcPr>
          <w:p w14:paraId="3A30B4A2" w14:textId="77777777" w:rsidR="002A373A" w:rsidRDefault="002A373A" w:rsidP="002A373A">
            <w:pPr>
              <w:pStyle w:val="af3"/>
            </w:pPr>
            <w:r>
              <w:rPr>
                <w:rFonts w:hint="eastAsia"/>
              </w:rPr>
              <w:t>平吉镇</w:t>
            </w:r>
          </w:p>
        </w:tc>
        <w:tc>
          <w:tcPr>
            <w:tcW w:w="1118" w:type="dxa"/>
            <w:noWrap/>
            <w:vAlign w:val="center"/>
          </w:tcPr>
          <w:p w14:paraId="798E8E94" w14:textId="77777777" w:rsidR="002A373A" w:rsidRDefault="002A373A" w:rsidP="002A373A">
            <w:pPr>
              <w:pStyle w:val="af3"/>
            </w:pPr>
            <w:r>
              <w:rPr>
                <w:rFonts w:hint="eastAsia"/>
              </w:rPr>
              <w:t>P=85%</w:t>
            </w:r>
          </w:p>
        </w:tc>
        <w:tc>
          <w:tcPr>
            <w:tcW w:w="1163" w:type="dxa"/>
            <w:noWrap/>
            <w:vAlign w:val="center"/>
          </w:tcPr>
          <w:p w14:paraId="6D00BAE6" w14:textId="5CADE56D" w:rsidR="002A373A" w:rsidRDefault="002A373A">
            <w:pPr>
              <w:pStyle w:val="af3"/>
            </w:pPr>
            <w:r w:rsidRPr="00193F33">
              <w:t>4504</w:t>
            </w:r>
          </w:p>
        </w:tc>
        <w:tc>
          <w:tcPr>
            <w:tcW w:w="1261" w:type="dxa"/>
            <w:noWrap/>
            <w:vAlign w:val="center"/>
          </w:tcPr>
          <w:p w14:paraId="500F0290" w14:textId="16478168" w:rsidR="002A373A" w:rsidRDefault="002A373A">
            <w:pPr>
              <w:pStyle w:val="af3"/>
            </w:pPr>
            <w:r w:rsidRPr="00193F33">
              <w:t>803</w:t>
            </w:r>
          </w:p>
        </w:tc>
        <w:tc>
          <w:tcPr>
            <w:tcW w:w="1164" w:type="dxa"/>
            <w:noWrap/>
            <w:vAlign w:val="center"/>
          </w:tcPr>
          <w:p w14:paraId="6AE235A3" w14:textId="503C4175" w:rsidR="002A373A" w:rsidRDefault="002A373A">
            <w:pPr>
              <w:pStyle w:val="af3"/>
            </w:pPr>
            <w:r w:rsidRPr="00193F33">
              <w:t>5307</w:t>
            </w:r>
          </w:p>
        </w:tc>
        <w:tc>
          <w:tcPr>
            <w:tcW w:w="1164" w:type="dxa"/>
            <w:noWrap/>
            <w:vAlign w:val="center"/>
          </w:tcPr>
          <w:p w14:paraId="03309A91" w14:textId="32A7F4B4" w:rsidR="002A373A" w:rsidRDefault="002A373A">
            <w:pPr>
              <w:pStyle w:val="af3"/>
            </w:pPr>
            <w:r w:rsidRPr="00193F33">
              <w:t>2298</w:t>
            </w:r>
          </w:p>
        </w:tc>
        <w:tc>
          <w:tcPr>
            <w:tcW w:w="1261" w:type="dxa"/>
            <w:noWrap/>
            <w:vAlign w:val="center"/>
          </w:tcPr>
          <w:p w14:paraId="7AA652F6" w14:textId="70637701" w:rsidR="002A373A" w:rsidRDefault="002A373A">
            <w:pPr>
              <w:pStyle w:val="af3"/>
            </w:pPr>
            <w:r w:rsidRPr="00193F33">
              <w:t>793</w:t>
            </w:r>
          </w:p>
        </w:tc>
        <w:tc>
          <w:tcPr>
            <w:tcW w:w="1164" w:type="dxa"/>
            <w:noWrap/>
            <w:vAlign w:val="center"/>
          </w:tcPr>
          <w:p w14:paraId="59C9A09A" w14:textId="32D9447F" w:rsidR="002A373A" w:rsidRDefault="002A373A">
            <w:pPr>
              <w:pStyle w:val="af3"/>
            </w:pPr>
            <w:r w:rsidRPr="00193F33">
              <w:t>3091</w:t>
            </w:r>
          </w:p>
        </w:tc>
        <w:tc>
          <w:tcPr>
            <w:tcW w:w="1262" w:type="dxa"/>
            <w:noWrap/>
            <w:vAlign w:val="center"/>
          </w:tcPr>
          <w:p w14:paraId="272320D1" w14:textId="54257B9A" w:rsidR="002A373A" w:rsidRDefault="002A373A">
            <w:pPr>
              <w:pStyle w:val="af3"/>
            </w:pPr>
            <w:r w:rsidRPr="00193F33">
              <w:t>2206</w:t>
            </w:r>
          </w:p>
        </w:tc>
        <w:tc>
          <w:tcPr>
            <w:tcW w:w="1262" w:type="dxa"/>
            <w:noWrap/>
            <w:vAlign w:val="center"/>
          </w:tcPr>
          <w:p w14:paraId="09AEC8D9" w14:textId="3D039704" w:rsidR="002A373A" w:rsidRDefault="002A373A">
            <w:pPr>
              <w:pStyle w:val="af3"/>
            </w:pPr>
            <w:r w:rsidRPr="00193F33">
              <w:t>10</w:t>
            </w:r>
          </w:p>
        </w:tc>
        <w:tc>
          <w:tcPr>
            <w:tcW w:w="1164" w:type="dxa"/>
            <w:noWrap/>
            <w:vAlign w:val="center"/>
          </w:tcPr>
          <w:p w14:paraId="115BD4EC" w14:textId="4DC546A6" w:rsidR="002A373A" w:rsidRDefault="002A373A">
            <w:pPr>
              <w:pStyle w:val="af3"/>
            </w:pPr>
            <w:r w:rsidRPr="00193F33">
              <w:t>2216</w:t>
            </w:r>
          </w:p>
        </w:tc>
      </w:tr>
      <w:tr w:rsidR="002A373A" w14:paraId="78156F41" w14:textId="77777777" w:rsidTr="00B25F76">
        <w:trPr>
          <w:trHeight w:val="340"/>
          <w:jc w:val="center"/>
        </w:trPr>
        <w:tc>
          <w:tcPr>
            <w:tcW w:w="828" w:type="dxa"/>
            <w:vMerge/>
            <w:vAlign w:val="center"/>
          </w:tcPr>
          <w:p w14:paraId="37B41E85" w14:textId="77777777" w:rsidR="002A373A" w:rsidRDefault="002A373A" w:rsidP="002A373A">
            <w:pPr>
              <w:pStyle w:val="af3"/>
            </w:pPr>
          </w:p>
        </w:tc>
        <w:tc>
          <w:tcPr>
            <w:tcW w:w="1117" w:type="dxa"/>
            <w:vMerge/>
            <w:vAlign w:val="center"/>
          </w:tcPr>
          <w:p w14:paraId="1403B653" w14:textId="77777777" w:rsidR="002A373A" w:rsidRDefault="002A373A" w:rsidP="002A373A">
            <w:pPr>
              <w:pStyle w:val="af3"/>
            </w:pPr>
          </w:p>
        </w:tc>
        <w:tc>
          <w:tcPr>
            <w:tcW w:w="1118" w:type="dxa"/>
            <w:noWrap/>
            <w:vAlign w:val="center"/>
          </w:tcPr>
          <w:p w14:paraId="6D76581B" w14:textId="77777777" w:rsidR="002A373A" w:rsidRDefault="002A373A" w:rsidP="002A373A">
            <w:pPr>
              <w:pStyle w:val="af3"/>
            </w:pPr>
            <w:r>
              <w:rPr>
                <w:rFonts w:hint="eastAsia"/>
              </w:rPr>
              <w:t>P=95%</w:t>
            </w:r>
          </w:p>
        </w:tc>
        <w:tc>
          <w:tcPr>
            <w:tcW w:w="1163" w:type="dxa"/>
            <w:noWrap/>
            <w:vAlign w:val="center"/>
          </w:tcPr>
          <w:p w14:paraId="701EE85C" w14:textId="2434321C" w:rsidR="002A373A" w:rsidRDefault="002A373A">
            <w:pPr>
              <w:pStyle w:val="af3"/>
            </w:pPr>
            <w:r w:rsidRPr="00193F33">
              <w:t>4785</w:t>
            </w:r>
          </w:p>
        </w:tc>
        <w:tc>
          <w:tcPr>
            <w:tcW w:w="1261" w:type="dxa"/>
            <w:noWrap/>
            <w:vAlign w:val="center"/>
          </w:tcPr>
          <w:p w14:paraId="6CC508A1" w14:textId="017333EB" w:rsidR="002A373A" w:rsidRDefault="002A373A">
            <w:pPr>
              <w:pStyle w:val="af3"/>
            </w:pPr>
            <w:r w:rsidRPr="00193F33">
              <w:t>803</w:t>
            </w:r>
          </w:p>
        </w:tc>
        <w:tc>
          <w:tcPr>
            <w:tcW w:w="1164" w:type="dxa"/>
            <w:noWrap/>
            <w:vAlign w:val="center"/>
          </w:tcPr>
          <w:p w14:paraId="5DE90864" w14:textId="3B9B6662" w:rsidR="002A373A" w:rsidRDefault="002A373A">
            <w:pPr>
              <w:pStyle w:val="af3"/>
            </w:pPr>
            <w:r w:rsidRPr="00193F33">
              <w:t>5589</w:t>
            </w:r>
          </w:p>
        </w:tc>
        <w:tc>
          <w:tcPr>
            <w:tcW w:w="1164" w:type="dxa"/>
            <w:noWrap/>
            <w:vAlign w:val="center"/>
          </w:tcPr>
          <w:p w14:paraId="4FF3C090" w14:textId="53B3974B" w:rsidR="002A373A" w:rsidRDefault="002A373A">
            <w:pPr>
              <w:pStyle w:val="af3"/>
            </w:pPr>
            <w:r w:rsidRPr="00193F33">
              <w:t>1559</w:t>
            </w:r>
          </w:p>
        </w:tc>
        <w:tc>
          <w:tcPr>
            <w:tcW w:w="1261" w:type="dxa"/>
            <w:noWrap/>
            <w:vAlign w:val="center"/>
          </w:tcPr>
          <w:p w14:paraId="552F4527" w14:textId="2BBFE772" w:rsidR="002A373A" w:rsidRDefault="002A373A">
            <w:pPr>
              <w:pStyle w:val="af3"/>
            </w:pPr>
            <w:r w:rsidRPr="00193F33">
              <w:t>793</w:t>
            </w:r>
          </w:p>
        </w:tc>
        <w:tc>
          <w:tcPr>
            <w:tcW w:w="1164" w:type="dxa"/>
            <w:noWrap/>
            <w:vAlign w:val="center"/>
          </w:tcPr>
          <w:p w14:paraId="117CD824" w14:textId="7C1EDA06" w:rsidR="002A373A" w:rsidRDefault="002A373A">
            <w:pPr>
              <w:pStyle w:val="af3"/>
            </w:pPr>
            <w:r w:rsidRPr="00193F33">
              <w:t>2352</w:t>
            </w:r>
          </w:p>
        </w:tc>
        <w:tc>
          <w:tcPr>
            <w:tcW w:w="1262" w:type="dxa"/>
            <w:noWrap/>
            <w:vAlign w:val="center"/>
          </w:tcPr>
          <w:p w14:paraId="7D7C90ED" w14:textId="469F21AC" w:rsidR="002A373A" w:rsidRDefault="002A373A">
            <w:pPr>
              <w:pStyle w:val="af3"/>
            </w:pPr>
            <w:r w:rsidRPr="00193F33">
              <w:t>3226</w:t>
            </w:r>
          </w:p>
        </w:tc>
        <w:tc>
          <w:tcPr>
            <w:tcW w:w="1262" w:type="dxa"/>
            <w:noWrap/>
            <w:vAlign w:val="center"/>
          </w:tcPr>
          <w:p w14:paraId="2ED0C89D" w14:textId="61DBA94F" w:rsidR="002A373A" w:rsidRDefault="002A373A">
            <w:pPr>
              <w:pStyle w:val="af3"/>
            </w:pPr>
            <w:r w:rsidRPr="00193F33">
              <w:t>10</w:t>
            </w:r>
          </w:p>
        </w:tc>
        <w:tc>
          <w:tcPr>
            <w:tcW w:w="1164" w:type="dxa"/>
            <w:noWrap/>
            <w:vAlign w:val="center"/>
          </w:tcPr>
          <w:p w14:paraId="1AACF3E6" w14:textId="42FB3622" w:rsidR="002A373A" w:rsidRDefault="002A373A">
            <w:pPr>
              <w:pStyle w:val="af3"/>
            </w:pPr>
            <w:r w:rsidRPr="00193F33">
              <w:t>3236</w:t>
            </w:r>
          </w:p>
        </w:tc>
      </w:tr>
      <w:tr w:rsidR="002A373A" w14:paraId="2B2B02C4" w14:textId="77777777" w:rsidTr="00B25F76">
        <w:trPr>
          <w:trHeight w:val="340"/>
          <w:jc w:val="center"/>
        </w:trPr>
        <w:tc>
          <w:tcPr>
            <w:tcW w:w="828" w:type="dxa"/>
            <w:vMerge/>
            <w:vAlign w:val="center"/>
          </w:tcPr>
          <w:p w14:paraId="695A135C" w14:textId="77777777" w:rsidR="002A373A" w:rsidRDefault="002A373A" w:rsidP="002A373A">
            <w:pPr>
              <w:pStyle w:val="af3"/>
            </w:pPr>
          </w:p>
        </w:tc>
        <w:tc>
          <w:tcPr>
            <w:tcW w:w="1117" w:type="dxa"/>
            <w:vMerge/>
            <w:vAlign w:val="center"/>
          </w:tcPr>
          <w:p w14:paraId="3FA5AF47" w14:textId="77777777" w:rsidR="002A373A" w:rsidRDefault="002A373A" w:rsidP="002A373A">
            <w:pPr>
              <w:pStyle w:val="af3"/>
            </w:pPr>
          </w:p>
        </w:tc>
        <w:tc>
          <w:tcPr>
            <w:tcW w:w="1118" w:type="dxa"/>
            <w:noWrap/>
            <w:vAlign w:val="center"/>
          </w:tcPr>
          <w:p w14:paraId="5241FE20" w14:textId="77777777" w:rsidR="002A373A" w:rsidRDefault="002A373A" w:rsidP="002A373A">
            <w:pPr>
              <w:pStyle w:val="af3"/>
            </w:pPr>
            <w:r>
              <w:rPr>
                <w:rFonts w:hint="eastAsia"/>
              </w:rPr>
              <w:t>多年平均</w:t>
            </w:r>
          </w:p>
        </w:tc>
        <w:tc>
          <w:tcPr>
            <w:tcW w:w="1163" w:type="dxa"/>
            <w:noWrap/>
            <w:vAlign w:val="center"/>
          </w:tcPr>
          <w:p w14:paraId="48BEE877" w14:textId="3A58888C" w:rsidR="002A373A" w:rsidRDefault="002A373A">
            <w:pPr>
              <w:pStyle w:val="af3"/>
            </w:pPr>
            <w:r w:rsidRPr="00193F33">
              <w:t>3625</w:t>
            </w:r>
          </w:p>
        </w:tc>
        <w:tc>
          <w:tcPr>
            <w:tcW w:w="1261" w:type="dxa"/>
            <w:noWrap/>
            <w:vAlign w:val="center"/>
          </w:tcPr>
          <w:p w14:paraId="5EE90B13" w14:textId="717B46A9" w:rsidR="002A373A" w:rsidRDefault="002A373A">
            <w:pPr>
              <w:pStyle w:val="af3"/>
            </w:pPr>
            <w:r w:rsidRPr="00193F33">
              <w:t>803</w:t>
            </w:r>
          </w:p>
        </w:tc>
        <w:tc>
          <w:tcPr>
            <w:tcW w:w="1164" w:type="dxa"/>
            <w:noWrap/>
            <w:vAlign w:val="center"/>
          </w:tcPr>
          <w:p w14:paraId="2D5ABCAF" w14:textId="2152BF80" w:rsidR="002A373A" w:rsidRDefault="002A373A">
            <w:pPr>
              <w:pStyle w:val="af3"/>
            </w:pPr>
            <w:r w:rsidRPr="00193F33">
              <w:t>4429</w:t>
            </w:r>
          </w:p>
        </w:tc>
        <w:tc>
          <w:tcPr>
            <w:tcW w:w="1164" w:type="dxa"/>
            <w:noWrap/>
            <w:vAlign w:val="center"/>
          </w:tcPr>
          <w:p w14:paraId="0D0544D1" w14:textId="7E895FF2" w:rsidR="002A373A" w:rsidRDefault="002A373A">
            <w:pPr>
              <w:pStyle w:val="af3"/>
            </w:pPr>
            <w:r w:rsidRPr="00193F33">
              <w:t>3625</w:t>
            </w:r>
          </w:p>
        </w:tc>
        <w:tc>
          <w:tcPr>
            <w:tcW w:w="1261" w:type="dxa"/>
            <w:noWrap/>
            <w:vAlign w:val="center"/>
          </w:tcPr>
          <w:p w14:paraId="1E2DC518" w14:textId="7732CDEF" w:rsidR="002A373A" w:rsidRDefault="002A373A">
            <w:pPr>
              <w:pStyle w:val="af3"/>
            </w:pPr>
            <w:r w:rsidRPr="00193F33">
              <w:t>793</w:t>
            </w:r>
          </w:p>
        </w:tc>
        <w:tc>
          <w:tcPr>
            <w:tcW w:w="1164" w:type="dxa"/>
            <w:noWrap/>
            <w:vAlign w:val="center"/>
          </w:tcPr>
          <w:p w14:paraId="5CEEE1EA" w14:textId="73132FF3" w:rsidR="002A373A" w:rsidRDefault="002A373A">
            <w:pPr>
              <w:pStyle w:val="af3"/>
            </w:pPr>
            <w:r w:rsidRPr="00193F33">
              <w:t>4418</w:t>
            </w:r>
          </w:p>
        </w:tc>
        <w:tc>
          <w:tcPr>
            <w:tcW w:w="1262" w:type="dxa"/>
            <w:noWrap/>
            <w:vAlign w:val="center"/>
          </w:tcPr>
          <w:p w14:paraId="535DB0B0" w14:textId="42236D4C" w:rsidR="002A373A" w:rsidRDefault="002A373A">
            <w:pPr>
              <w:pStyle w:val="af3"/>
            </w:pPr>
            <w:r w:rsidRPr="00193F33">
              <w:t>0</w:t>
            </w:r>
          </w:p>
        </w:tc>
        <w:tc>
          <w:tcPr>
            <w:tcW w:w="1262" w:type="dxa"/>
            <w:noWrap/>
            <w:vAlign w:val="center"/>
          </w:tcPr>
          <w:p w14:paraId="4C50323E" w14:textId="6424C55D" w:rsidR="002A373A" w:rsidRDefault="002A373A">
            <w:pPr>
              <w:pStyle w:val="af3"/>
            </w:pPr>
            <w:r w:rsidRPr="00193F33">
              <w:t>10</w:t>
            </w:r>
          </w:p>
        </w:tc>
        <w:tc>
          <w:tcPr>
            <w:tcW w:w="1164" w:type="dxa"/>
            <w:noWrap/>
            <w:vAlign w:val="center"/>
          </w:tcPr>
          <w:p w14:paraId="3BA45A5A" w14:textId="71B468EF" w:rsidR="002A373A" w:rsidRDefault="002A373A">
            <w:pPr>
              <w:pStyle w:val="af3"/>
            </w:pPr>
            <w:r w:rsidRPr="00193F33">
              <w:t>10</w:t>
            </w:r>
          </w:p>
        </w:tc>
      </w:tr>
      <w:tr w:rsidR="002A373A" w14:paraId="52140A8D" w14:textId="77777777" w:rsidTr="00B25F76">
        <w:trPr>
          <w:trHeight w:val="340"/>
          <w:jc w:val="center"/>
        </w:trPr>
        <w:tc>
          <w:tcPr>
            <w:tcW w:w="828" w:type="dxa"/>
            <w:vMerge/>
            <w:vAlign w:val="center"/>
          </w:tcPr>
          <w:p w14:paraId="2C15EB67" w14:textId="77777777" w:rsidR="002A373A" w:rsidRDefault="002A373A" w:rsidP="002A373A">
            <w:pPr>
              <w:pStyle w:val="af3"/>
            </w:pPr>
          </w:p>
        </w:tc>
        <w:tc>
          <w:tcPr>
            <w:tcW w:w="1117" w:type="dxa"/>
            <w:vMerge w:val="restart"/>
            <w:vAlign w:val="center"/>
          </w:tcPr>
          <w:p w14:paraId="5FF48BDC" w14:textId="77777777" w:rsidR="002A373A" w:rsidRDefault="002A373A" w:rsidP="002A373A">
            <w:pPr>
              <w:pStyle w:val="af3"/>
            </w:pPr>
            <w:r>
              <w:rPr>
                <w:rFonts w:hint="eastAsia"/>
              </w:rPr>
              <w:t>青塘镇</w:t>
            </w:r>
          </w:p>
        </w:tc>
        <w:tc>
          <w:tcPr>
            <w:tcW w:w="1118" w:type="dxa"/>
            <w:noWrap/>
            <w:vAlign w:val="center"/>
          </w:tcPr>
          <w:p w14:paraId="43A64EAA" w14:textId="77777777" w:rsidR="002A373A" w:rsidRDefault="002A373A" w:rsidP="002A373A">
            <w:pPr>
              <w:pStyle w:val="af3"/>
            </w:pPr>
            <w:r>
              <w:rPr>
                <w:rFonts w:hint="eastAsia"/>
              </w:rPr>
              <w:t>P=85%</w:t>
            </w:r>
          </w:p>
        </w:tc>
        <w:tc>
          <w:tcPr>
            <w:tcW w:w="1163" w:type="dxa"/>
            <w:noWrap/>
            <w:vAlign w:val="center"/>
          </w:tcPr>
          <w:p w14:paraId="5E249E22" w14:textId="312A8519" w:rsidR="002A373A" w:rsidRDefault="002A373A">
            <w:pPr>
              <w:pStyle w:val="af3"/>
            </w:pPr>
            <w:r w:rsidRPr="00193F33">
              <w:t>2932</w:t>
            </w:r>
          </w:p>
        </w:tc>
        <w:tc>
          <w:tcPr>
            <w:tcW w:w="1261" w:type="dxa"/>
            <w:noWrap/>
            <w:vAlign w:val="center"/>
          </w:tcPr>
          <w:p w14:paraId="3DD3580B" w14:textId="4740D5B1" w:rsidR="002A373A" w:rsidRDefault="002A373A">
            <w:pPr>
              <w:pStyle w:val="af3"/>
            </w:pPr>
            <w:r w:rsidRPr="00193F33">
              <w:t>232</w:t>
            </w:r>
          </w:p>
        </w:tc>
        <w:tc>
          <w:tcPr>
            <w:tcW w:w="1164" w:type="dxa"/>
            <w:noWrap/>
            <w:vAlign w:val="center"/>
          </w:tcPr>
          <w:p w14:paraId="6FE561BB" w14:textId="1D52B754" w:rsidR="002A373A" w:rsidRDefault="002A373A">
            <w:pPr>
              <w:pStyle w:val="af3"/>
            </w:pPr>
            <w:r w:rsidRPr="00193F33">
              <w:t>3163</w:t>
            </w:r>
          </w:p>
        </w:tc>
        <w:tc>
          <w:tcPr>
            <w:tcW w:w="1164" w:type="dxa"/>
            <w:noWrap/>
            <w:vAlign w:val="center"/>
          </w:tcPr>
          <w:p w14:paraId="4DE32491" w14:textId="094FC4B2" w:rsidR="002A373A" w:rsidRDefault="002A373A">
            <w:pPr>
              <w:pStyle w:val="af3"/>
            </w:pPr>
            <w:r w:rsidRPr="00193F33">
              <w:t>2148</w:t>
            </w:r>
          </w:p>
        </w:tc>
        <w:tc>
          <w:tcPr>
            <w:tcW w:w="1261" w:type="dxa"/>
            <w:noWrap/>
            <w:vAlign w:val="center"/>
          </w:tcPr>
          <w:p w14:paraId="1DFE9C3B" w14:textId="54399676" w:rsidR="002A373A" w:rsidRDefault="002A373A">
            <w:pPr>
              <w:pStyle w:val="af3"/>
            </w:pPr>
            <w:r w:rsidRPr="00193F33">
              <w:t>232</w:t>
            </w:r>
          </w:p>
        </w:tc>
        <w:tc>
          <w:tcPr>
            <w:tcW w:w="1164" w:type="dxa"/>
            <w:noWrap/>
            <w:vAlign w:val="center"/>
          </w:tcPr>
          <w:p w14:paraId="4BBC36D6" w14:textId="404E16BE" w:rsidR="002A373A" w:rsidRDefault="002A373A">
            <w:pPr>
              <w:pStyle w:val="af3"/>
            </w:pPr>
            <w:r w:rsidRPr="00193F33">
              <w:t>2379</w:t>
            </w:r>
          </w:p>
        </w:tc>
        <w:tc>
          <w:tcPr>
            <w:tcW w:w="1262" w:type="dxa"/>
            <w:noWrap/>
            <w:vAlign w:val="center"/>
          </w:tcPr>
          <w:p w14:paraId="0E907A73" w14:textId="0ECB43C1" w:rsidR="002A373A" w:rsidRDefault="002A373A">
            <w:pPr>
              <w:pStyle w:val="af3"/>
            </w:pPr>
            <w:r w:rsidRPr="00193F33">
              <w:t>784</w:t>
            </w:r>
          </w:p>
        </w:tc>
        <w:tc>
          <w:tcPr>
            <w:tcW w:w="1262" w:type="dxa"/>
            <w:noWrap/>
            <w:vAlign w:val="center"/>
          </w:tcPr>
          <w:p w14:paraId="57B644EC" w14:textId="26F2F697" w:rsidR="002A373A" w:rsidRDefault="002A373A">
            <w:pPr>
              <w:pStyle w:val="af3"/>
            </w:pPr>
            <w:r w:rsidRPr="00193F33">
              <w:t>0</w:t>
            </w:r>
          </w:p>
        </w:tc>
        <w:tc>
          <w:tcPr>
            <w:tcW w:w="1164" w:type="dxa"/>
            <w:noWrap/>
            <w:vAlign w:val="center"/>
          </w:tcPr>
          <w:p w14:paraId="067F05F4" w14:textId="51EAD087" w:rsidR="002A373A" w:rsidRDefault="002A373A">
            <w:pPr>
              <w:pStyle w:val="af3"/>
            </w:pPr>
            <w:r w:rsidRPr="00193F33">
              <w:t>784</w:t>
            </w:r>
          </w:p>
        </w:tc>
      </w:tr>
      <w:tr w:rsidR="002A373A" w14:paraId="3F7E891E" w14:textId="77777777" w:rsidTr="00B25F76">
        <w:trPr>
          <w:trHeight w:val="340"/>
          <w:jc w:val="center"/>
        </w:trPr>
        <w:tc>
          <w:tcPr>
            <w:tcW w:w="828" w:type="dxa"/>
            <w:vMerge/>
            <w:vAlign w:val="center"/>
          </w:tcPr>
          <w:p w14:paraId="65E5A3CE" w14:textId="77777777" w:rsidR="002A373A" w:rsidRDefault="002A373A" w:rsidP="002A373A">
            <w:pPr>
              <w:pStyle w:val="af3"/>
            </w:pPr>
          </w:p>
        </w:tc>
        <w:tc>
          <w:tcPr>
            <w:tcW w:w="1117" w:type="dxa"/>
            <w:vMerge/>
            <w:vAlign w:val="center"/>
          </w:tcPr>
          <w:p w14:paraId="35C9F4D9" w14:textId="77777777" w:rsidR="002A373A" w:rsidRDefault="002A373A" w:rsidP="002A373A">
            <w:pPr>
              <w:pStyle w:val="af3"/>
            </w:pPr>
          </w:p>
        </w:tc>
        <w:tc>
          <w:tcPr>
            <w:tcW w:w="1118" w:type="dxa"/>
            <w:noWrap/>
            <w:vAlign w:val="center"/>
          </w:tcPr>
          <w:p w14:paraId="1FC2E899" w14:textId="77777777" w:rsidR="002A373A" w:rsidRDefault="002A373A" w:rsidP="002A373A">
            <w:pPr>
              <w:pStyle w:val="af3"/>
            </w:pPr>
            <w:r>
              <w:rPr>
                <w:rFonts w:hint="eastAsia"/>
              </w:rPr>
              <w:t>P=95%</w:t>
            </w:r>
          </w:p>
        </w:tc>
        <w:tc>
          <w:tcPr>
            <w:tcW w:w="1163" w:type="dxa"/>
            <w:noWrap/>
            <w:vAlign w:val="center"/>
          </w:tcPr>
          <w:p w14:paraId="1361FF2A" w14:textId="384EA46F" w:rsidR="002A373A" w:rsidRDefault="002A373A">
            <w:pPr>
              <w:pStyle w:val="af3"/>
            </w:pPr>
            <w:r w:rsidRPr="00193F33">
              <w:t>3116</w:t>
            </w:r>
          </w:p>
        </w:tc>
        <w:tc>
          <w:tcPr>
            <w:tcW w:w="1261" w:type="dxa"/>
            <w:noWrap/>
            <w:vAlign w:val="center"/>
          </w:tcPr>
          <w:p w14:paraId="3186AFF9" w14:textId="3C07048D" w:rsidR="002A373A" w:rsidRDefault="002A373A">
            <w:pPr>
              <w:pStyle w:val="af3"/>
            </w:pPr>
            <w:r w:rsidRPr="00193F33">
              <w:t>232</w:t>
            </w:r>
          </w:p>
        </w:tc>
        <w:tc>
          <w:tcPr>
            <w:tcW w:w="1164" w:type="dxa"/>
            <w:noWrap/>
            <w:vAlign w:val="center"/>
          </w:tcPr>
          <w:p w14:paraId="1719A266" w14:textId="744660F9" w:rsidR="002A373A" w:rsidRDefault="002A373A">
            <w:pPr>
              <w:pStyle w:val="af3"/>
            </w:pPr>
            <w:r w:rsidRPr="00193F33">
              <w:t>3348</w:t>
            </w:r>
          </w:p>
        </w:tc>
        <w:tc>
          <w:tcPr>
            <w:tcW w:w="1164" w:type="dxa"/>
            <w:noWrap/>
            <w:vAlign w:val="center"/>
          </w:tcPr>
          <w:p w14:paraId="4D77ECB5" w14:textId="4B0322CC" w:rsidR="002A373A" w:rsidRDefault="002A373A">
            <w:pPr>
              <w:pStyle w:val="af3"/>
            </w:pPr>
            <w:r w:rsidRPr="00193F33">
              <w:t>1620</w:t>
            </w:r>
          </w:p>
        </w:tc>
        <w:tc>
          <w:tcPr>
            <w:tcW w:w="1261" w:type="dxa"/>
            <w:noWrap/>
            <w:vAlign w:val="center"/>
          </w:tcPr>
          <w:p w14:paraId="0CC0CACD" w14:textId="525ACD24" w:rsidR="002A373A" w:rsidRDefault="002A373A">
            <w:pPr>
              <w:pStyle w:val="af3"/>
            </w:pPr>
            <w:r w:rsidRPr="00193F33">
              <w:t>232</w:t>
            </w:r>
          </w:p>
        </w:tc>
        <w:tc>
          <w:tcPr>
            <w:tcW w:w="1164" w:type="dxa"/>
            <w:noWrap/>
            <w:vAlign w:val="center"/>
          </w:tcPr>
          <w:p w14:paraId="5B30D54A" w14:textId="007CC08A" w:rsidR="002A373A" w:rsidRDefault="002A373A">
            <w:pPr>
              <w:pStyle w:val="af3"/>
            </w:pPr>
            <w:r w:rsidRPr="00193F33">
              <w:t>1851</w:t>
            </w:r>
          </w:p>
        </w:tc>
        <w:tc>
          <w:tcPr>
            <w:tcW w:w="1262" w:type="dxa"/>
            <w:noWrap/>
            <w:vAlign w:val="center"/>
          </w:tcPr>
          <w:p w14:paraId="7B736846" w14:textId="4CF3152C" w:rsidR="002A373A" w:rsidRDefault="002A373A">
            <w:pPr>
              <w:pStyle w:val="af3"/>
            </w:pPr>
            <w:r w:rsidRPr="00193F33">
              <w:t>1497</w:t>
            </w:r>
          </w:p>
        </w:tc>
        <w:tc>
          <w:tcPr>
            <w:tcW w:w="1262" w:type="dxa"/>
            <w:noWrap/>
            <w:vAlign w:val="center"/>
          </w:tcPr>
          <w:p w14:paraId="157430F4" w14:textId="248004D1" w:rsidR="002A373A" w:rsidRDefault="002A373A">
            <w:pPr>
              <w:pStyle w:val="af3"/>
            </w:pPr>
            <w:r w:rsidRPr="00193F33">
              <w:t>0</w:t>
            </w:r>
          </w:p>
        </w:tc>
        <w:tc>
          <w:tcPr>
            <w:tcW w:w="1164" w:type="dxa"/>
            <w:noWrap/>
            <w:vAlign w:val="center"/>
          </w:tcPr>
          <w:p w14:paraId="2586CD4B" w14:textId="5E457DF8" w:rsidR="002A373A" w:rsidRDefault="002A373A">
            <w:pPr>
              <w:pStyle w:val="af3"/>
            </w:pPr>
            <w:r w:rsidRPr="00193F33">
              <w:t>1497</w:t>
            </w:r>
          </w:p>
        </w:tc>
      </w:tr>
      <w:tr w:rsidR="002A373A" w14:paraId="1E1792E9" w14:textId="77777777" w:rsidTr="00B25F76">
        <w:trPr>
          <w:trHeight w:val="340"/>
          <w:jc w:val="center"/>
        </w:trPr>
        <w:tc>
          <w:tcPr>
            <w:tcW w:w="828" w:type="dxa"/>
            <w:vMerge/>
            <w:vAlign w:val="center"/>
          </w:tcPr>
          <w:p w14:paraId="745F19B0" w14:textId="77777777" w:rsidR="002A373A" w:rsidRDefault="002A373A" w:rsidP="002A373A">
            <w:pPr>
              <w:pStyle w:val="af3"/>
            </w:pPr>
          </w:p>
        </w:tc>
        <w:tc>
          <w:tcPr>
            <w:tcW w:w="1117" w:type="dxa"/>
            <w:vMerge/>
            <w:vAlign w:val="center"/>
          </w:tcPr>
          <w:p w14:paraId="7F697450" w14:textId="77777777" w:rsidR="002A373A" w:rsidRDefault="002A373A" w:rsidP="002A373A">
            <w:pPr>
              <w:pStyle w:val="af3"/>
            </w:pPr>
          </w:p>
        </w:tc>
        <w:tc>
          <w:tcPr>
            <w:tcW w:w="1118" w:type="dxa"/>
            <w:noWrap/>
            <w:vAlign w:val="center"/>
          </w:tcPr>
          <w:p w14:paraId="0BA0192D" w14:textId="77777777" w:rsidR="002A373A" w:rsidRDefault="002A373A" w:rsidP="002A373A">
            <w:pPr>
              <w:pStyle w:val="af3"/>
            </w:pPr>
            <w:r>
              <w:rPr>
                <w:rFonts w:hint="eastAsia"/>
              </w:rPr>
              <w:t>多年平均</w:t>
            </w:r>
          </w:p>
        </w:tc>
        <w:tc>
          <w:tcPr>
            <w:tcW w:w="1163" w:type="dxa"/>
            <w:noWrap/>
            <w:vAlign w:val="center"/>
          </w:tcPr>
          <w:p w14:paraId="17F28D6B" w14:textId="2AFE8E34" w:rsidR="002A373A" w:rsidRDefault="002A373A">
            <w:pPr>
              <w:pStyle w:val="af3"/>
            </w:pPr>
            <w:r w:rsidRPr="00193F33">
              <w:t>2354</w:t>
            </w:r>
          </w:p>
        </w:tc>
        <w:tc>
          <w:tcPr>
            <w:tcW w:w="1261" w:type="dxa"/>
            <w:noWrap/>
            <w:vAlign w:val="center"/>
          </w:tcPr>
          <w:p w14:paraId="4F2812F1" w14:textId="02A22514" w:rsidR="002A373A" w:rsidRDefault="002A373A">
            <w:pPr>
              <w:pStyle w:val="af3"/>
            </w:pPr>
            <w:r w:rsidRPr="00193F33">
              <w:t>232</w:t>
            </w:r>
          </w:p>
        </w:tc>
        <w:tc>
          <w:tcPr>
            <w:tcW w:w="1164" w:type="dxa"/>
            <w:noWrap/>
            <w:vAlign w:val="center"/>
          </w:tcPr>
          <w:p w14:paraId="4F6B95EB" w14:textId="21752EFC" w:rsidR="002A373A" w:rsidRDefault="002A373A">
            <w:pPr>
              <w:pStyle w:val="af3"/>
            </w:pPr>
            <w:r w:rsidRPr="00193F33">
              <w:t>2586</w:t>
            </w:r>
          </w:p>
        </w:tc>
        <w:tc>
          <w:tcPr>
            <w:tcW w:w="1164" w:type="dxa"/>
            <w:noWrap/>
            <w:vAlign w:val="center"/>
          </w:tcPr>
          <w:p w14:paraId="6D634790" w14:textId="27982E4D" w:rsidR="002A373A" w:rsidRDefault="002A373A">
            <w:pPr>
              <w:pStyle w:val="af3"/>
            </w:pPr>
            <w:r w:rsidRPr="00193F33">
              <w:t>2354</w:t>
            </w:r>
          </w:p>
        </w:tc>
        <w:tc>
          <w:tcPr>
            <w:tcW w:w="1261" w:type="dxa"/>
            <w:noWrap/>
            <w:vAlign w:val="center"/>
          </w:tcPr>
          <w:p w14:paraId="14BD4E6F" w14:textId="143505A9" w:rsidR="002A373A" w:rsidRDefault="002A373A">
            <w:pPr>
              <w:pStyle w:val="af3"/>
            </w:pPr>
            <w:r w:rsidRPr="00193F33">
              <w:t>232</w:t>
            </w:r>
          </w:p>
        </w:tc>
        <w:tc>
          <w:tcPr>
            <w:tcW w:w="1164" w:type="dxa"/>
            <w:noWrap/>
            <w:vAlign w:val="center"/>
          </w:tcPr>
          <w:p w14:paraId="3D76BA30" w14:textId="5126D506" w:rsidR="002A373A" w:rsidRDefault="002A373A">
            <w:pPr>
              <w:pStyle w:val="af3"/>
            </w:pPr>
            <w:r w:rsidRPr="00193F33">
              <w:t>2586</w:t>
            </w:r>
          </w:p>
        </w:tc>
        <w:tc>
          <w:tcPr>
            <w:tcW w:w="1262" w:type="dxa"/>
            <w:noWrap/>
            <w:vAlign w:val="center"/>
          </w:tcPr>
          <w:p w14:paraId="0ED19051" w14:textId="59C71C99" w:rsidR="002A373A" w:rsidRDefault="002A373A">
            <w:pPr>
              <w:pStyle w:val="af3"/>
            </w:pPr>
            <w:r w:rsidRPr="00193F33">
              <w:t>0</w:t>
            </w:r>
          </w:p>
        </w:tc>
        <w:tc>
          <w:tcPr>
            <w:tcW w:w="1262" w:type="dxa"/>
            <w:noWrap/>
            <w:vAlign w:val="center"/>
          </w:tcPr>
          <w:p w14:paraId="189A34D7" w14:textId="46A0F61E" w:rsidR="002A373A" w:rsidRDefault="002A373A">
            <w:pPr>
              <w:pStyle w:val="af3"/>
            </w:pPr>
            <w:r w:rsidRPr="00193F33">
              <w:t>0</w:t>
            </w:r>
          </w:p>
        </w:tc>
        <w:tc>
          <w:tcPr>
            <w:tcW w:w="1164" w:type="dxa"/>
            <w:noWrap/>
            <w:vAlign w:val="center"/>
          </w:tcPr>
          <w:p w14:paraId="6EE9E588" w14:textId="280EC341" w:rsidR="002A373A" w:rsidRDefault="002A373A">
            <w:pPr>
              <w:pStyle w:val="af3"/>
            </w:pPr>
            <w:r w:rsidRPr="00193F33">
              <w:t>0</w:t>
            </w:r>
          </w:p>
        </w:tc>
      </w:tr>
      <w:tr w:rsidR="002A373A" w14:paraId="36F93769" w14:textId="77777777" w:rsidTr="00B25F76">
        <w:trPr>
          <w:trHeight w:val="340"/>
          <w:jc w:val="center"/>
        </w:trPr>
        <w:tc>
          <w:tcPr>
            <w:tcW w:w="828" w:type="dxa"/>
            <w:vMerge/>
            <w:vAlign w:val="center"/>
          </w:tcPr>
          <w:p w14:paraId="096BBBE8" w14:textId="77777777" w:rsidR="002A373A" w:rsidRDefault="002A373A" w:rsidP="002A373A">
            <w:pPr>
              <w:pStyle w:val="af3"/>
            </w:pPr>
          </w:p>
        </w:tc>
        <w:tc>
          <w:tcPr>
            <w:tcW w:w="1117" w:type="dxa"/>
            <w:vMerge w:val="restart"/>
            <w:vAlign w:val="center"/>
          </w:tcPr>
          <w:p w14:paraId="05145CCC" w14:textId="77777777" w:rsidR="002A373A" w:rsidRDefault="002A373A" w:rsidP="002A373A">
            <w:pPr>
              <w:pStyle w:val="af3"/>
            </w:pPr>
            <w:r>
              <w:rPr>
                <w:rFonts w:hint="eastAsia"/>
              </w:rPr>
              <w:t>小董镇</w:t>
            </w:r>
          </w:p>
        </w:tc>
        <w:tc>
          <w:tcPr>
            <w:tcW w:w="1118" w:type="dxa"/>
            <w:noWrap/>
            <w:vAlign w:val="center"/>
          </w:tcPr>
          <w:p w14:paraId="7938A358" w14:textId="77777777" w:rsidR="002A373A" w:rsidRDefault="002A373A" w:rsidP="002A373A">
            <w:pPr>
              <w:pStyle w:val="af3"/>
            </w:pPr>
            <w:r>
              <w:rPr>
                <w:rFonts w:hint="eastAsia"/>
              </w:rPr>
              <w:t>P=85%</w:t>
            </w:r>
          </w:p>
        </w:tc>
        <w:tc>
          <w:tcPr>
            <w:tcW w:w="1163" w:type="dxa"/>
            <w:noWrap/>
            <w:vAlign w:val="center"/>
          </w:tcPr>
          <w:p w14:paraId="0CDF71BD" w14:textId="59654CBC" w:rsidR="002A373A" w:rsidRDefault="002A373A">
            <w:pPr>
              <w:pStyle w:val="af3"/>
            </w:pPr>
            <w:r w:rsidRPr="00193F33">
              <w:t>2041</w:t>
            </w:r>
          </w:p>
        </w:tc>
        <w:tc>
          <w:tcPr>
            <w:tcW w:w="1261" w:type="dxa"/>
            <w:noWrap/>
            <w:vAlign w:val="center"/>
          </w:tcPr>
          <w:p w14:paraId="731B226B" w14:textId="1E3DA403" w:rsidR="002A373A" w:rsidRDefault="002A373A">
            <w:pPr>
              <w:pStyle w:val="af3"/>
            </w:pPr>
            <w:r w:rsidRPr="00193F33">
              <w:t>570</w:t>
            </w:r>
          </w:p>
        </w:tc>
        <w:tc>
          <w:tcPr>
            <w:tcW w:w="1164" w:type="dxa"/>
            <w:noWrap/>
            <w:vAlign w:val="center"/>
          </w:tcPr>
          <w:p w14:paraId="73045D00" w14:textId="3DC9C727" w:rsidR="002A373A" w:rsidRDefault="002A373A">
            <w:pPr>
              <w:pStyle w:val="af3"/>
            </w:pPr>
            <w:r w:rsidRPr="00193F33">
              <w:t>2611</w:t>
            </w:r>
          </w:p>
        </w:tc>
        <w:tc>
          <w:tcPr>
            <w:tcW w:w="1164" w:type="dxa"/>
            <w:noWrap/>
            <w:vAlign w:val="center"/>
          </w:tcPr>
          <w:p w14:paraId="0970CC34" w14:textId="00EA08A0" w:rsidR="002A373A" w:rsidRDefault="002A373A">
            <w:pPr>
              <w:pStyle w:val="af3"/>
            </w:pPr>
            <w:r w:rsidRPr="00193F33">
              <w:t>2041</w:t>
            </w:r>
          </w:p>
        </w:tc>
        <w:tc>
          <w:tcPr>
            <w:tcW w:w="1261" w:type="dxa"/>
            <w:noWrap/>
            <w:vAlign w:val="center"/>
          </w:tcPr>
          <w:p w14:paraId="47569C77" w14:textId="2D59935B" w:rsidR="002A373A" w:rsidRDefault="002A373A">
            <w:pPr>
              <w:pStyle w:val="af3"/>
            </w:pPr>
            <w:r w:rsidRPr="00193F33">
              <w:t>570</w:t>
            </w:r>
          </w:p>
        </w:tc>
        <w:tc>
          <w:tcPr>
            <w:tcW w:w="1164" w:type="dxa"/>
            <w:noWrap/>
            <w:vAlign w:val="center"/>
          </w:tcPr>
          <w:p w14:paraId="60BD5633" w14:textId="6076CA7F" w:rsidR="002A373A" w:rsidRDefault="002A373A">
            <w:pPr>
              <w:pStyle w:val="af3"/>
            </w:pPr>
            <w:r w:rsidRPr="00193F33">
              <w:t>2611</w:t>
            </w:r>
          </w:p>
        </w:tc>
        <w:tc>
          <w:tcPr>
            <w:tcW w:w="1262" w:type="dxa"/>
            <w:noWrap/>
            <w:vAlign w:val="center"/>
          </w:tcPr>
          <w:p w14:paraId="5AA0BB9E" w14:textId="48435792" w:rsidR="002A373A" w:rsidRDefault="002A373A">
            <w:pPr>
              <w:pStyle w:val="af3"/>
            </w:pPr>
            <w:r w:rsidRPr="00193F33">
              <w:t>0</w:t>
            </w:r>
          </w:p>
        </w:tc>
        <w:tc>
          <w:tcPr>
            <w:tcW w:w="1262" w:type="dxa"/>
            <w:noWrap/>
            <w:vAlign w:val="center"/>
          </w:tcPr>
          <w:p w14:paraId="634A751D" w14:textId="5A834DB6" w:rsidR="002A373A" w:rsidRDefault="002A373A">
            <w:pPr>
              <w:pStyle w:val="af3"/>
            </w:pPr>
            <w:r w:rsidRPr="00193F33">
              <w:t>0</w:t>
            </w:r>
          </w:p>
        </w:tc>
        <w:tc>
          <w:tcPr>
            <w:tcW w:w="1164" w:type="dxa"/>
            <w:noWrap/>
            <w:vAlign w:val="center"/>
          </w:tcPr>
          <w:p w14:paraId="3A7BB5C6" w14:textId="7A491881" w:rsidR="002A373A" w:rsidRDefault="002A373A">
            <w:pPr>
              <w:pStyle w:val="af3"/>
            </w:pPr>
            <w:r w:rsidRPr="00193F33">
              <w:t>0</w:t>
            </w:r>
          </w:p>
        </w:tc>
      </w:tr>
      <w:tr w:rsidR="002A373A" w14:paraId="63A76EA1" w14:textId="77777777" w:rsidTr="00B25F76">
        <w:trPr>
          <w:trHeight w:val="340"/>
          <w:jc w:val="center"/>
        </w:trPr>
        <w:tc>
          <w:tcPr>
            <w:tcW w:w="828" w:type="dxa"/>
            <w:vMerge/>
            <w:vAlign w:val="center"/>
          </w:tcPr>
          <w:p w14:paraId="11CF7FC1" w14:textId="77777777" w:rsidR="002A373A" w:rsidRDefault="002A373A" w:rsidP="002A373A">
            <w:pPr>
              <w:pStyle w:val="af3"/>
            </w:pPr>
          </w:p>
        </w:tc>
        <w:tc>
          <w:tcPr>
            <w:tcW w:w="1117" w:type="dxa"/>
            <w:vMerge/>
            <w:vAlign w:val="center"/>
          </w:tcPr>
          <w:p w14:paraId="6064C2F6" w14:textId="77777777" w:rsidR="002A373A" w:rsidRDefault="002A373A" w:rsidP="002A373A">
            <w:pPr>
              <w:pStyle w:val="af3"/>
            </w:pPr>
          </w:p>
        </w:tc>
        <w:tc>
          <w:tcPr>
            <w:tcW w:w="1118" w:type="dxa"/>
            <w:noWrap/>
            <w:vAlign w:val="center"/>
          </w:tcPr>
          <w:p w14:paraId="14984BE2" w14:textId="77777777" w:rsidR="002A373A" w:rsidRDefault="002A373A" w:rsidP="002A373A">
            <w:pPr>
              <w:pStyle w:val="af3"/>
            </w:pPr>
            <w:r>
              <w:rPr>
                <w:rFonts w:hint="eastAsia"/>
              </w:rPr>
              <w:t>P=95%</w:t>
            </w:r>
          </w:p>
        </w:tc>
        <w:tc>
          <w:tcPr>
            <w:tcW w:w="1163" w:type="dxa"/>
            <w:noWrap/>
            <w:vAlign w:val="center"/>
          </w:tcPr>
          <w:p w14:paraId="31A3E1E3" w14:textId="613E0173" w:rsidR="002A373A" w:rsidRDefault="002A373A">
            <w:pPr>
              <w:pStyle w:val="af3"/>
            </w:pPr>
            <w:r w:rsidRPr="00193F33">
              <w:t>2161</w:t>
            </w:r>
          </w:p>
        </w:tc>
        <w:tc>
          <w:tcPr>
            <w:tcW w:w="1261" w:type="dxa"/>
            <w:noWrap/>
            <w:vAlign w:val="center"/>
          </w:tcPr>
          <w:p w14:paraId="771D918F" w14:textId="22CA8AE5" w:rsidR="002A373A" w:rsidRDefault="002A373A">
            <w:pPr>
              <w:pStyle w:val="af3"/>
            </w:pPr>
            <w:r w:rsidRPr="00193F33">
              <w:t>570</w:t>
            </w:r>
          </w:p>
        </w:tc>
        <w:tc>
          <w:tcPr>
            <w:tcW w:w="1164" w:type="dxa"/>
            <w:noWrap/>
            <w:vAlign w:val="center"/>
          </w:tcPr>
          <w:p w14:paraId="446621D2" w14:textId="4F3F3F2B" w:rsidR="002A373A" w:rsidRDefault="002A373A">
            <w:pPr>
              <w:pStyle w:val="af3"/>
            </w:pPr>
            <w:r w:rsidRPr="00193F33">
              <w:t>2731</w:t>
            </w:r>
          </w:p>
        </w:tc>
        <w:tc>
          <w:tcPr>
            <w:tcW w:w="1164" w:type="dxa"/>
            <w:noWrap/>
            <w:vAlign w:val="center"/>
          </w:tcPr>
          <w:p w14:paraId="1D2C4D55" w14:textId="48673581" w:rsidR="002A373A" w:rsidRDefault="002A373A">
            <w:pPr>
              <w:pStyle w:val="af3"/>
            </w:pPr>
            <w:r w:rsidRPr="00193F33">
              <w:t>2138</w:t>
            </w:r>
          </w:p>
        </w:tc>
        <w:tc>
          <w:tcPr>
            <w:tcW w:w="1261" w:type="dxa"/>
            <w:noWrap/>
            <w:vAlign w:val="center"/>
          </w:tcPr>
          <w:p w14:paraId="479F79C4" w14:textId="3A7C6A62" w:rsidR="002A373A" w:rsidRDefault="002A373A">
            <w:pPr>
              <w:pStyle w:val="af3"/>
            </w:pPr>
            <w:r w:rsidRPr="00193F33">
              <w:t>570</w:t>
            </w:r>
          </w:p>
        </w:tc>
        <w:tc>
          <w:tcPr>
            <w:tcW w:w="1164" w:type="dxa"/>
            <w:noWrap/>
            <w:vAlign w:val="center"/>
          </w:tcPr>
          <w:p w14:paraId="4C0F1D68" w14:textId="520A073E" w:rsidR="002A373A" w:rsidRDefault="002A373A">
            <w:pPr>
              <w:pStyle w:val="af3"/>
            </w:pPr>
            <w:r w:rsidRPr="00193F33">
              <w:t>2708</w:t>
            </w:r>
          </w:p>
        </w:tc>
        <w:tc>
          <w:tcPr>
            <w:tcW w:w="1262" w:type="dxa"/>
            <w:noWrap/>
            <w:vAlign w:val="center"/>
          </w:tcPr>
          <w:p w14:paraId="7AE80A60" w14:textId="65C4C6F6" w:rsidR="002A373A" w:rsidRDefault="002A373A">
            <w:pPr>
              <w:pStyle w:val="af3"/>
            </w:pPr>
            <w:r w:rsidRPr="00193F33">
              <w:t>23</w:t>
            </w:r>
          </w:p>
        </w:tc>
        <w:tc>
          <w:tcPr>
            <w:tcW w:w="1262" w:type="dxa"/>
            <w:noWrap/>
            <w:vAlign w:val="center"/>
          </w:tcPr>
          <w:p w14:paraId="32E2FEC9" w14:textId="4911CBB8" w:rsidR="002A373A" w:rsidRDefault="002A373A">
            <w:pPr>
              <w:pStyle w:val="af3"/>
            </w:pPr>
            <w:r w:rsidRPr="00193F33">
              <w:t>0</w:t>
            </w:r>
          </w:p>
        </w:tc>
        <w:tc>
          <w:tcPr>
            <w:tcW w:w="1164" w:type="dxa"/>
            <w:noWrap/>
            <w:vAlign w:val="center"/>
          </w:tcPr>
          <w:p w14:paraId="49552CE0" w14:textId="4AC13174" w:rsidR="002A373A" w:rsidRDefault="002A373A">
            <w:pPr>
              <w:pStyle w:val="af3"/>
            </w:pPr>
            <w:r w:rsidRPr="00193F33">
              <w:t>23</w:t>
            </w:r>
          </w:p>
        </w:tc>
      </w:tr>
      <w:tr w:rsidR="002A373A" w14:paraId="0DF1E783" w14:textId="77777777" w:rsidTr="00B25F76">
        <w:trPr>
          <w:trHeight w:val="340"/>
          <w:jc w:val="center"/>
        </w:trPr>
        <w:tc>
          <w:tcPr>
            <w:tcW w:w="828" w:type="dxa"/>
            <w:vMerge/>
            <w:vAlign w:val="center"/>
          </w:tcPr>
          <w:p w14:paraId="294C0DDA" w14:textId="77777777" w:rsidR="002A373A" w:rsidRDefault="002A373A" w:rsidP="002A373A">
            <w:pPr>
              <w:pStyle w:val="af3"/>
            </w:pPr>
          </w:p>
        </w:tc>
        <w:tc>
          <w:tcPr>
            <w:tcW w:w="1117" w:type="dxa"/>
            <w:vMerge/>
            <w:vAlign w:val="center"/>
          </w:tcPr>
          <w:p w14:paraId="65BC253B" w14:textId="77777777" w:rsidR="002A373A" w:rsidRDefault="002A373A" w:rsidP="002A373A">
            <w:pPr>
              <w:pStyle w:val="af3"/>
            </w:pPr>
          </w:p>
        </w:tc>
        <w:tc>
          <w:tcPr>
            <w:tcW w:w="1118" w:type="dxa"/>
            <w:noWrap/>
            <w:vAlign w:val="center"/>
          </w:tcPr>
          <w:p w14:paraId="7DED3BBF" w14:textId="77777777" w:rsidR="002A373A" w:rsidRDefault="002A373A" w:rsidP="002A373A">
            <w:pPr>
              <w:pStyle w:val="af3"/>
            </w:pPr>
            <w:r>
              <w:rPr>
                <w:rFonts w:hint="eastAsia"/>
              </w:rPr>
              <w:t>多年平均</w:t>
            </w:r>
          </w:p>
        </w:tc>
        <w:tc>
          <w:tcPr>
            <w:tcW w:w="1163" w:type="dxa"/>
            <w:noWrap/>
            <w:vAlign w:val="center"/>
          </w:tcPr>
          <w:p w14:paraId="1119FD22" w14:textId="70930049" w:rsidR="002A373A" w:rsidRDefault="002A373A">
            <w:pPr>
              <w:pStyle w:val="af3"/>
            </w:pPr>
            <w:r w:rsidRPr="00193F33">
              <w:t>1666</w:t>
            </w:r>
          </w:p>
        </w:tc>
        <w:tc>
          <w:tcPr>
            <w:tcW w:w="1261" w:type="dxa"/>
            <w:noWrap/>
            <w:vAlign w:val="center"/>
          </w:tcPr>
          <w:p w14:paraId="2D10C6D0" w14:textId="527EE5DB" w:rsidR="002A373A" w:rsidRDefault="002A373A">
            <w:pPr>
              <w:pStyle w:val="af3"/>
            </w:pPr>
            <w:r w:rsidRPr="00193F33">
              <w:t>570</w:t>
            </w:r>
          </w:p>
        </w:tc>
        <w:tc>
          <w:tcPr>
            <w:tcW w:w="1164" w:type="dxa"/>
            <w:noWrap/>
            <w:vAlign w:val="center"/>
          </w:tcPr>
          <w:p w14:paraId="77A7DBA5" w14:textId="6944EDC7" w:rsidR="002A373A" w:rsidRDefault="002A373A">
            <w:pPr>
              <w:pStyle w:val="af3"/>
            </w:pPr>
            <w:r w:rsidRPr="00193F33">
              <w:t>2236</w:t>
            </w:r>
          </w:p>
        </w:tc>
        <w:tc>
          <w:tcPr>
            <w:tcW w:w="1164" w:type="dxa"/>
            <w:noWrap/>
            <w:vAlign w:val="center"/>
          </w:tcPr>
          <w:p w14:paraId="7DA25115" w14:textId="1462E8BA" w:rsidR="002A373A" w:rsidRDefault="002A373A">
            <w:pPr>
              <w:pStyle w:val="af3"/>
            </w:pPr>
            <w:r w:rsidRPr="00193F33">
              <w:t>1666</w:t>
            </w:r>
          </w:p>
        </w:tc>
        <w:tc>
          <w:tcPr>
            <w:tcW w:w="1261" w:type="dxa"/>
            <w:noWrap/>
            <w:vAlign w:val="center"/>
          </w:tcPr>
          <w:p w14:paraId="570D947B" w14:textId="3186DD98" w:rsidR="002A373A" w:rsidRDefault="002A373A">
            <w:pPr>
              <w:pStyle w:val="af3"/>
            </w:pPr>
            <w:r w:rsidRPr="00193F33">
              <w:t>570</w:t>
            </w:r>
          </w:p>
        </w:tc>
        <w:tc>
          <w:tcPr>
            <w:tcW w:w="1164" w:type="dxa"/>
            <w:noWrap/>
            <w:vAlign w:val="center"/>
          </w:tcPr>
          <w:p w14:paraId="3F060448" w14:textId="1DEFE8A3" w:rsidR="002A373A" w:rsidRDefault="002A373A">
            <w:pPr>
              <w:pStyle w:val="af3"/>
            </w:pPr>
            <w:r w:rsidRPr="00193F33">
              <w:t>2236</w:t>
            </w:r>
          </w:p>
        </w:tc>
        <w:tc>
          <w:tcPr>
            <w:tcW w:w="1262" w:type="dxa"/>
            <w:noWrap/>
            <w:vAlign w:val="center"/>
          </w:tcPr>
          <w:p w14:paraId="64DF1093" w14:textId="17BC7595" w:rsidR="002A373A" w:rsidRDefault="002A373A">
            <w:pPr>
              <w:pStyle w:val="af3"/>
            </w:pPr>
            <w:r w:rsidRPr="00193F33">
              <w:t>0</w:t>
            </w:r>
          </w:p>
        </w:tc>
        <w:tc>
          <w:tcPr>
            <w:tcW w:w="1262" w:type="dxa"/>
            <w:noWrap/>
            <w:vAlign w:val="center"/>
          </w:tcPr>
          <w:p w14:paraId="5C8BD01C" w14:textId="33F789BB" w:rsidR="002A373A" w:rsidRDefault="002A373A">
            <w:pPr>
              <w:pStyle w:val="af3"/>
            </w:pPr>
            <w:r w:rsidRPr="00193F33">
              <w:t>0</w:t>
            </w:r>
          </w:p>
        </w:tc>
        <w:tc>
          <w:tcPr>
            <w:tcW w:w="1164" w:type="dxa"/>
            <w:noWrap/>
            <w:vAlign w:val="center"/>
          </w:tcPr>
          <w:p w14:paraId="7ABBB3E9" w14:textId="3A6B920B" w:rsidR="002A373A" w:rsidRDefault="002A373A">
            <w:pPr>
              <w:pStyle w:val="af3"/>
            </w:pPr>
            <w:r w:rsidRPr="00193F33">
              <w:t>0</w:t>
            </w:r>
          </w:p>
        </w:tc>
      </w:tr>
      <w:tr w:rsidR="002A373A" w14:paraId="60023B8A" w14:textId="77777777" w:rsidTr="00B25F76">
        <w:trPr>
          <w:trHeight w:val="340"/>
          <w:jc w:val="center"/>
        </w:trPr>
        <w:tc>
          <w:tcPr>
            <w:tcW w:w="828" w:type="dxa"/>
            <w:vMerge/>
            <w:vAlign w:val="center"/>
          </w:tcPr>
          <w:p w14:paraId="144B356E" w14:textId="77777777" w:rsidR="002A373A" w:rsidRDefault="002A373A" w:rsidP="002A373A">
            <w:pPr>
              <w:pStyle w:val="af3"/>
            </w:pPr>
          </w:p>
        </w:tc>
        <w:tc>
          <w:tcPr>
            <w:tcW w:w="1117" w:type="dxa"/>
            <w:vMerge w:val="restart"/>
            <w:vAlign w:val="center"/>
          </w:tcPr>
          <w:p w14:paraId="244D7037" w14:textId="77777777" w:rsidR="002A373A" w:rsidRDefault="002A373A" w:rsidP="002A373A">
            <w:pPr>
              <w:pStyle w:val="af3"/>
            </w:pPr>
            <w:r>
              <w:rPr>
                <w:rFonts w:hint="eastAsia"/>
              </w:rPr>
              <w:t>板城镇</w:t>
            </w:r>
          </w:p>
        </w:tc>
        <w:tc>
          <w:tcPr>
            <w:tcW w:w="1118" w:type="dxa"/>
            <w:noWrap/>
            <w:vAlign w:val="center"/>
          </w:tcPr>
          <w:p w14:paraId="49D6AABF" w14:textId="77777777" w:rsidR="002A373A" w:rsidRDefault="002A373A" w:rsidP="002A373A">
            <w:pPr>
              <w:pStyle w:val="af3"/>
            </w:pPr>
            <w:r>
              <w:rPr>
                <w:rFonts w:hint="eastAsia"/>
              </w:rPr>
              <w:t>P=85%</w:t>
            </w:r>
          </w:p>
        </w:tc>
        <w:tc>
          <w:tcPr>
            <w:tcW w:w="1163" w:type="dxa"/>
            <w:noWrap/>
            <w:vAlign w:val="center"/>
          </w:tcPr>
          <w:p w14:paraId="4B614724" w14:textId="4BCE71EF" w:rsidR="002A373A" w:rsidRDefault="002A373A">
            <w:pPr>
              <w:pStyle w:val="af3"/>
            </w:pPr>
            <w:r w:rsidRPr="00193F33">
              <w:t>1517</w:t>
            </w:r>
          </w:p>
        </w:tc>
        <w:tc>
          <w:tcPr>
            <w:tcW w:w="1261" w:type="dxa"/>
            <w:noWrap/>
            <w:vAlign w:val="center"/>
          </w:tcPr>
          <w:p w14:paraId="6DF2FD2D" w14:textId="49F5B1AB" w:rsidR="002A373A" w:rsidRDefault="002A373A">
            <w:pPr>
              <w:pStyle w:val="af3"/>
            </w:pPr>
            <w:r w:rsidRPr="00193F33">
              <w:t>426</w:t>
            </w:r>
          </w:p>
        </w:tc>
        <w:tc>
          <w:tcPr>
            <w:tcW w:w="1164" w:type="dxa"/>
            <w:noWrap/>
            <w:vAlign w:val="center"/>
          </w:tcPr>
          <w:p w14:paraId="1DE7A408" w14:textId="71ADD0C6" w:rsidR="002A373A" w:rsidRDefault="002A373A">
            <w:pPr>
              <w:pStyle w:val="af3"/>
            </w:pPr>
            <w:r w:rsidRPr="00193F33">
              <w:t>1943</w:t>
            </w:r>
          </w:p>
        </w:tc>
        <w:tc>
          <w:tcPr>
            <w:tcW w:w="1164" w:type="dxa"/>
            <w:noWrap/>
            <w:vAlign w:val="center"/>
          </w:tcPr>
          <w:p w14:paraId="5A8C83F9" w14:textId="342F2C19" w:rsidR="002A373A" w:rsidRDefault="002A373A">
            <w:pPr>
              <w:pStyle w:val="af3"/>
            </w:pPr>
            <w:r w:rsidRPr="00193F33">
              <w:t>1517</w:t>
            </w:r>
          </w:p>
        </w:tc>
        <w:tc>
          <w:tcPr>
            <w:tcW w:w="1261" w:type="dxa"/>
            <w:noWrap/>
            <w:vAlign w:val="center"/>
          </w:tcPr>
          <w:p w14:paraId="5BAFC2B8" w14:textId="10BB91C7" w:rsidR="002A373A" w:rsidRDefault="002A373A">
            <w:pPr>
              <w:pStyle w:val="af3"/>
            </w:pPr>
            <w:r w:rsidRPr="00193F33">
              <w:t>426</w:t>
            </w:r>
          </w:p>
        </w:tc>
        <w:tc>
          <w:tcPr>
            <w:tcW w:w="1164" w:type="dxa"/>
            <w:noWrap/>
            <w:vAlign w:val="center"/>
          </w:tcPr>
          <w:p w14:paraId="00CDEFD4" w14:textId="06D438D7" w:rsidR="002A373A" w:rsidRDefault="002A373A">
            <w:pPr>
              <w:pStyle w:val="af3"/>
            </w:pPr>
            <w:r w:rsidRPr="00193F33">
              <w:t>1943</w:t>
            </w:r>
          </w:p>
        </w:tc>
        <w:tc>
          <w:tcPr>
            <w:tcW w:w="1262" w:type="dxa"/>
            <w:noWrap/>
            <w:vAlign w:val="center"/>
          </w:tcPr>
          <w:p w14:paraId="77764977" w14:textId="169556C4" w:rsidR="002A373A" w:rsidRDefault="002A373A">
            <w:pPr>
              <w:pStyle w:val="af3"/>
            </w:pPr>
            <w:r w:rsidRPr="00193F33">
              <w:t>0</w:t>
            </w:r>
          </w:p>
        </w:tc>
        <w:tc>
          <w:tcPr>
            <w:tcW w:w="1262" w:type="dxa"/>
            <w:noWrap/>
            <w:vAlign w:val="center"/>
          </w:tcPr>
          <w:p w14:paraId="0FED55F1" w14:textId="7A2E5BB1" w:rsidR="002A373A" w:rsidRDefault="002A373A">
            <w:pPr>
              <w:pStyle w:val="af3"/>
            </w:pPr>
            <w:r w:rsidRPr="00193F33">
              <w:t>0</w:t>
            </w:r>
          </w:p>
        </w:tc>
        <w:tc>
          <w:tcPr>
            <w:tcW w:w="1164" w:type="dxa"/>
            <w:noWrap/>
            <w:vAlign w:val="center"/>
          </w:tcPr>
          <w:p w14:paraId="1F06B95F" w14:textId="5F8081DF" w:rsidR="002A373A" w:rsidRDefault="002A373A">
            <w:pPr>
              <w:pStyle w:val="af3"/>
            </w:pPr>
            <w:r w:rsidRPr="00193F33">
              <w:t>0</w:t>
            </w:r>
          </w:p>
        </w:tc>
      </w:tr>
      <w:tr w:rsidR="002A373A" w14:paraId="376D678F" w14:textId="77777777" w:rsidTr="00B25F76">
        <w:trPr>
          <w:trHeight w:val="340"/>
          <w:jc w:val="center"/>
        </w:trPr>
        <w:tc>
          <w:tcPr>
            <w:tcW w:w="828" w:type="dxa"/>
            <w:vMerge/>
            <w:vAlign w:val="center"/>
          </w:tcPr>
          <w:p w14:paraId="50B308A7" w14:textId="77777777" w:rsidR="002A373A" w:rsidRDefault="002A373A" w:rsidP="002A373A">
            <w:pPr>
              <w:pStyle w:val="af3"/>
            </w:pPr>
          </w:p>
        </w:tc>
        <w:tc>
          <w:tcPr>
            <w:tcW w:w="1117" w:type="dxa"/>
            <w:vMerge/>
            <w:vAlign w:val="center"/>
          </w:tcPr>
          <w:p w14:paraId="7F5FE19B" w14:textId="77777777" w:rsidR="002A373A" w:rsidRDefault="002A373A" w:rsidP="002A373A">
            <w:pPr>
              <w:pStyle w:val="af3"/>
            </w:pPr>
          </w:p>
        </w:tc>
        <w:tc>
          <w:tcPr>
            <w:tcW w:w="1118" w:type="dxa"/>
            <w:noWrap/>
            <w:vAlign w:val="center"/>
          </w:tcPr>
          <w:p w14:paraId="1C5EE994" w14:textId="77777777" w:rsidR="002A373A" w:rsidRDefault="002A373A" w:rsidP="002A373A">
            <w:pPr>
              <w:pStyle w:val="af3"/>
            </w:pPr>
            <w:r>
              <w:rPr>
                <w:rFonts w:hint="eastAsia"/>
              </w:rPr>
              <w:t>P=95%</w:t>
            </w:r>
          </w:p>
        </w:tc>
        <w:tc>
          <w:tcPr>
            <w:tcW w:w="1163" w:type="dxa"/>
            <w:noWrap/>
            <w:vAlign w:val="center"/>
          </w:tcPr>
          <w:p w14:paraId="00338665" w14:textId="6003297E" w:rsidR="002A373A" w:rsidRDefault="002A373A">
            <w:pPr>
              <w:pStyle w:val="af3"/>
            </w:pPr>
            <w:r w:rsidRPr="00193F33">
              <w:t>1602</w:t>
            </w:r>
          </w:p>
        </w:tc>
        <w:tc>
          <w:tcPr>
            <w:tcW w:w="1261" w:type="dxa"/>
            <w:noWrap/>
            <w:vAlign w:val="center"/>
          </w:tcPr>
          <w:p w14:paraId="53B789F0" w14:textId="745BACAC" w:rsidR="002A373A" w:rsidRDefault="002A373A">
            <w:pPr>
              <w:pStyle w:val="af3"/>
            </w:pPr>
            <w:r w:rsidRPr="00193F33">
              <w:t>426</w:t>
            </w:r>
          </w:p>
        </w:tc>
        <w:tc>
          <w:tcPr>
            <w:tcW w:w="1164" w:type="dxa"/>
            <w:noWrap/>
            <w:vAlign w:val="center"/>
          </w:tcPr>
          <w:p w14:paraId="43338D56" w14:textId="7BFC43E2" w:rsidR="002A373A" w:rsidRDefault="002A373A">
            <w:pPr>
              <w:pStyle w:val="af3"/>
            </w:pPr>
            <w:r w:rsidRPr="00193F33">
              <w:t>2028</w:t>
            </w:r>
          </w:p>
        </w:tc>
        <w:tc>
          <w:tcPr>
            <w:tcW w:w="1164" w:type="dxa"/>
            <w:noWrap/>
            <w:vAlign w:val="center"/>
          </w:tcPr>
          <w:p w14:paraId="2BC1F99B" w14:textId="17C5299E" w:rsidR="002A373A" w:rsidRDefault="002A373A">
            <w:pPr>
              <w:pStyle w:val="af3"/>
            </w:pPr>
            <w:r w:rsidRPr="00193F33">
              <w:t>916</w:t>
            </w:r>
          </w:p>
        </w:tc>
        <w:tc>
          <w:tcPr>
            <w:tcW w:w="1261" w:type="dxa"/>
            <w:noWrap/>
            <w:vAlign w:val="center"/>
          </w:tcPr>
          <w:p w14:paraId="4B916F39" w14:textId="01DA5743" w:rsidR="002A373A" w:rsidRDefault="002A373A">
            <w:pPr>
              <w:pStyle w:val="af3"/>
            </w:pPr>
            <w:r w:rsidRPr="00193F33">
              <w:t>426</w:t>
            </w:r>
          </w:p>
        </w:tc>
        <w:tc>
          <w:tcPr>
            <w:tcW w:w="1164" w:type="dxa"/>
            <w:noWrap/>
            <w:vAlign w:val="center"/>
          </w:tcPr>
          <w:p w14:paraId="2564B53A" w14:textId="3052560B" w:rsidR="002A373A" w:rsidRDefault="002A373A">
            <w:pPr>
              <w:pStyle w:val="af3"/>
            </w:pPr>
            <w:r w:rsidRPr="00193F33">
              <w:t>1343</w:t>
            </w:r>
          </w:p>
        </w:tc>
        <w:tc>
          <w:tcPr>
            <w:tcW w:w="1262" w:type="dxa"/>
            <w:noWrap/>
            <w:vAlign w:val="center"/>
          </w:tcPr>
          <w:p w14:paraId="23892B8B" w14:textId="61BBC062" w:rsidR="002A373A" w:rsidRDefault="002A373A">
            <w:pPr>
              <w:pStyle w:val="af3"/>
            </w:pPr>
            <w:r w:rsidRPr="00193F33">
              <w:t>685</w:t>
            </w:r>
          </w:p>
        </w:tc>
        <w:tc>
          <w:tcPr>
            <w:tcW w:w="1262" w:type="dxa"/>
            <w:noWrap/>
            <w:vAlign w:val="center"/>
          </w:tcPr>
          <w:p w14:paraId="6058332F" w14:textId="7AD05F04" w:rsidR="002A373A" w:rsidRDefault="002A373A">
            <w:pPr>
              <w:pStyle w:val="af3"/>
            </w:pPr>
            <w:r w:rsidRPr="00193F33">
              <w:t>0</w:t>
            </w:r>
          </w:p>
        </w:tc>
        <w:tc>
          <w:tcPr>
            <w:tcW w:w="1164" w:type="dxa"/>
            <w:noWrap/>
            <w:vAlign w:val="center"/>
          </w:tcPr>
          <w:p w14:paraId="32B07B0D" w14:textId="26DA207B" w:rsidR="002A373A" w:rsidRDefault="002A373A">
            <w:pPr>
              <w:pStyle w:val="af3"/>
            </w:pPr>
            <w:r w:rsidRPr="00193F33">
              <w:t>685</w:t>
            </w:r>
          </w:p>
        </w:tc>
      </w:tr>
      <w:tr w:rsidR="002A373A" w14:paraId="0DBA0116" w14:textId="77777777" w:rsidTr="00B25F76">
        <w:trPr>
          <w:trHeight w:val="340"/>
          <w:jc w:val="center"/>
        </w:trPr>
        <w:tc>
          <w:tcPr>
            <w:tcW w:w="828" w:type="dxa"/>
            <w:vMerge/>
            <w:vAlign w:val="center"/>
          </w:tcPr>
          <w:p w14:paraId="7B2A9783" w14:textId="77777777" w:rsidR="002A373A" w:rsidRDefault="002A373A" w:rsidP="002A373A">
            <w:pPr>
              <w:pStyle w:val="af3"/>
            </w:pPr>
          </w:p>
        </w:tc>
        <w:tc>
          <w:tcPr>
            <w:tcW w:w="1117" w:type="dxa"/>
            <w:vMerge/>
            <w:vAlign w:val="center"/>
          </w:tcPr>
          <w:p w14:paraId="2C037021" w14:textId="77777777" w:rsidR="002A373A" w:rsidRDefault="002A373A" w:rsidP="002A373A">
            <w:pPr>
              <w:pStyle w:val="af3"/>
            </w:pPr>
          </w:p>
        </w:tc>
        <w:tc>
          <w:tcPr>
            <w:tcW w:w="1118" w:type="dxa"/>
            <w:noWrap/>
            <w:vAlign w:val="center"/>
          </w:tcPr>
          <w:p w14:paraId="1AF17F6D" w14:textId="77777777" w:rsidR="002A373A" w:rsidRDefault="002A373A" w:rsidP="002A373A">
            <w:pPr>
              <w:pStyle w:val="af3"/>
            </w:pPr>
            <w:r>
              <w:rPr>
                <w:rFonts w:hint="eastAsia"/>
              </w:rPr>
              <w:t>多年平均</w:t>
            </w:r>
          </w:p>
        </w:tc>
        <w:tc>
          <w:tcPr>
            <w:tcW w:w="1163" w:type="dxa"/>
            <w:noWrap/>
            <w:vAlign w:val="center"/>
          </w:tcPr>
          <w:p w14:paraId="3DB23F7B" w14:textId="191CC443" w:rsidR="002A373A" w:rsidRDefault="002A373A">
            <w:pPr>
              <w:pStyle w:val="af3"/>
            </w:pPr>
            <w:r w:rsidRPr="00193F33">
              <w:t>1252</w:t>
            </w:r>
          </w:p>
        </w:tc>
        <w:tc>
          <w:tcPr>
            <w:tcW w:w="1261" w:type="dxa"/>
            <w:noWrap/>
            <w:vAlign w:val="center"/>
          </w:tcPr>
          <w:p w14:paraId="7A3A2513" w14:textId="7FA1ECF1" w:rsidR="002A373A" w:rsidRDefault="002A373A">
            <w:pPr>
              <w:pStyle w:val="af3"/>
            </w:pPr>
            <w:r w:rsidRPr="00193F33">
              <w:t>426</w:t>
            </w:r>
          </w:p>
        </w:tc>
        <w:tc>
          <w:tcPr>
            <w:tcW w:w="1164" w:type="dxa"/>
            <w:noWrap/>
            <w:vAlign w:val="center"/>
          </w:tcPr>
          <w:p w14:paraId="23AD507A" w14:textId="020BD902" w:rsidR="002A373A" w:rsidRDefault="002A373A">
            <w:pPr>
              <w:pStyle w:val="af3"/>
            </w:pPr>
            <w:r w:rsidRPr="00193F33">
              <w:t>1678</w:t>
            </w:r>
          </w:p>
        </w:tc>
        <w:tc>
          <w:tcPr>
            <w:tcW w:w="1164" w:type="dxa"/>
            <w:noWrap/>
            <w:vAlign w:val="center"/>
          </w:tcPr>
          <w:p w14:paraId="4AF5147D" w14:textId="1B90D428" w:rsidR="002A373A" w:rsidRDefault="002A373A">
            <w:pPr>
              <w:pStyle w:val="af3"/>
            </w:pPr>
            <w:r w:rsidRPr="00193F33">
              <w:t>1252</w:t>
            </w:r>
          </w:p>
        </w:tc>
        <w:tc>
          <w:tcPr>
            <w:tcW w:w="1261" w:type="dxa"/>
            <w:noWrap/>
            <w:vAlign w:val="center"/>
          </w:tcPr>
          <w:p w14:paraId="371FD3C8" w14:textId="1E27BF61" w:rsidR="002A373A" w:rsidRDefault="002A373A">
            <w:pPr>
              <w:pStyle w:val="af3"/>
            </w:pPr>
            <w:r w:rsidRPr="00193F33">
              <w:t>426</w:t>
            </w:r>
          </w:p>
        </w:tc>
        <w:tc>
          <w:tcPr>
            <w:tcW w:w="1164" w:type="dxa"/>
            <w:noWrap/>
            <w:vAlign w:val="center"/>
          </w:tcPr>
          <w:p w14:paraId="5B0C675C" w14:textId="75E5A33C" w:rsidR="002A373A" w:rsidRDefault="002A373A">
            <w:pPr>
              <w:pStyle w:val="af3"/>
            </w:pPr>
            <w:r w:rsidRPr="00193F33">
              <w:t>1678</w:t>
            </w:r>
          </w:p>
        </w:tc>
        <w:tc>
          <w:tcPr>
            <w:tcW w:w="1262" w:type="dxa"/>
            <w:noWrap/>
            <w:vAlign w:val="center"/>
          </w:tcPr>
          <w:p w14:paraId="05E62E1C" w14:textId="05B41B14" w:rsidR="002A373A" w:rsidRDefault="002A373A">
            <w:pPr>
              <w:pStyle w:val="af3"/>
            </w:pPr>
            <w:r w:rsidRPr="00193F33">
              <w:t>0</w:t>
            </w:r>
          </w:p>
        </w:tc>
        <w:tc>
          <w:tcPr>
            <w:tcW w:w="1262" w:type="dxa"/>
            <w:noWrap/>
            <w:vAlign w:val="center"/>
          </w:tcPr>
          <w:p w14:paraId="6A839B0C" w14:textId="697F7F7E" w:rsidR="002A373A" w:rsidRDefault="002A373A">
            <w:pPr>
              <w:pStyle w:val="af3"/>
            </w:pPr>
            <w:r w:rsidRPr="00193F33">
              <w:t>0</w:t>
            </w:r>
          </w:p>
        </w:tc>
        <w:tc>
          <w:tcPr>
            <w:tcW w:w="1164" w:type="dxa"/>
            <w:noWrap/>
            <w:vAlign w:val="center"/>
          </w:tcPr>
          <w:p w14:paraId="55E00203" w14:textId="5B4AEB93" w:rsidR="002A373A" w:rsidRDefault="002A373A">
            <w:pPr>
              <w:pStyle w:val="af3"/>
            </w:pPr>
            <w:r w:rsidRPr="00193F33">
              <w:t>0</w:t>
            </w:r>
          </w:p>
        </w:tc>
      </w:tr>
      <w:tr w:rsidR="002A373A" w14:paraId="6F8F48CA" w14:textId="77777777" w:rsidTr="00B25F76">
        <w:trPr>
          <w:trHeight w:val="340"/>
          <w:jc w:val="center"/>
        </w:trPr>
        <w:tc>
          <w:tcPr>
            <w:tcW w:w="828" w:type="dxa"/>
            <w:vMerge/>
            <w:vAlign w:val="center"/>
          </w:tcPr>
          <w:p w14:paraId="33C87439" w14:textId="77777777" w:rsidR="002A373A" w:rsidRDefault="002A373A" w:rsidP="002A373A">
            <w:pPr>
              <w:pStyle w:val="af3"/>
            </w:pPr>
          </w:p>
        </w:tc>
        <w:tc>
          <w:tcPr>
            <w:tcW w:w="1117" w:type="dxa"/>
            <w:vMerge w:val="restart"/>
            <w:vAlign w:val="center"/>
          </w:tcPr>
          <w:p w14:paraId="2C1F7045" w14:textId="77777777" w:rsidR="002A373A" w:rsidRDefault="002A373A" w:rsidP="002A373A">
            <w:pPr>
              <w:pStyle w:val="af3"/>
            </w:pPr>
            <w:r>
              <w:rPr>
                <w:rFonts w:hint="eastAsia"/>
              </w:rPr>
              <w:t>那蒙镇</w:t>
            </w:r>
          </w:p>
        </w:tc>
        <w:tc>
          <w:tcPr>
            <w:tcW w:w="1118" w:type="dxa"/>
            <w:noWrap/>
            <w:vAlign w:val="center"/>
          </w:tcPr>
          <w:p w14:paraId="4D22DE6F" w14:textId="77777777" w:rsidR="002A373A" w:rsidRDefault="002A373A" w:rsidP="002A373A">
            <w:pPr>
              <w:pStyle w:val="af3"/>
            </w:pPr>
            <w:r>
              <w:rPr>
                <w:rFonts w:hint="eastAsia"/>
              </w:rPr>
              <w:t>P=85%</w:t>
            </w:r>
          </w:p>
        </w:tc>
        <w:tc>
          <w:tcPr>
            <w:tcW w:w="1163" w:type="dxa"/>
            <w:noWrap/>
            <w:vAlign w:val="center"/>
          </w:tcPr>
          <w:p w14:paraId="4DBC1A38" w14:textId="643C4855" w:rsidR="002A373A" w:rsidRDefault="002A373A">
            <w:pPr>
              <w:pStyle w:val="af3"/>
            </w:pPr>
            <w:r w:rsidRPr="00193F33">
              <w:t>1855</w:t>
            </w:r>
          </w:p>
        </w:tc>
        <w:tc>
          <w:tcPr>
            <w:tcW w:w="1261" w:type="dxa"/>
            <w:noWrap/>
            <w:vAlign w:val="center"/>
          </w:tcPr>
          <w:p w14:paraId="4446C4A3" w14:textId="77AFCE3A" w:rsidR="002A373A" w:rsidRDefault="002A373A">
            <w:pPr>
              <w:pStyle w:val="af3"/>
            </w:pPr>
            <w:r w:rsidRPr="00193F33">
              <w:t>617</w:t>
            </w:r>
          </w:p>
        </w:tc>
        <w:tc>
          <w:tcPr>
            <w:tcW w:w="1164" w:type="dxa"/>
            <w:noWrap/>
            <w:vAlign w:val="center"/>
          </w:tcPr>
          <w:p w14:paraId="69F28970" w14:textId="2E876FBF" w:rsidR="002A373A" w:rsidRDefault="002A373A">
            <w:pPr>
              <w:pStyle w:val="af3"/>
            </w:pPr>
            <w:r w:rsidRPr="00193F33">
              <w:t>2472</w:t>
            </w:r>
          </w:p>
        </w:tc>
        <w:tc>
          <w:tcPr>
            <w:tcW w:w="1164" w:type="dxa"/>
            <w:noWrap/>
            <w:vAlign w:val="center"/>
          </w:tcPr>
          <w:p w14:paraId="188F80EE" w14:textId="1CD6C2CA" w:rsidR="002A373A" w:rsidRDefault="002A373A">
            <w:pPr>
              <w:pStyle w:val="af3"/>
            </w:pPr>
            <w:r w:rsidRPr="00193F33">
              <w:t>220</w:t>
            </w:r>
          </w:p>
        </w:tc>
        <w:tc>
          <w:tcPr>
            <w:tcW w:w="1261" w:type="dxa"/>
            <w:noWrap/>
            <w:vAlign w:val="center"/>
          </w:tcPr>
          <w:p w14:paraId="5451EBDF" w14:textId="75FB6F09" w:rsidR="002A373A" w:rsidRDefault="002A373A">
            <w:pPr>
              <w:pStyle w:val="af3"/>
            </w:pPr>
            <w:r w:rsidRPr="00193F33">
              <w:t>371</w:t>
            </w:r>
          </w:p>
        </w:tc>
        <w:tc>
          <w:tcPr>
            <w:tcW w:w="1164" w:type="dxa"/>
            <w:noWrap/>
            <w:vAlign w:val="center"/>
          </w:tcPr>
          <w:p w14:paraId="65D2B9CE" w14:textId="49DF9A30" w:rsidR="002A373A" w:rsidRDefault="002A373A">
            <w:pPr>
              <w:pStyle w:val="af3"/>
            </w:pPr>
            <w:r w:rsidRPr="00193F33">
              <w:t>591</w:t>
            </w:r>
          </w:p>
        </w:tc>
        <w:tc>
          <w:tcPr>
            <w:tcW w:w="1262" w:type="dxa"/>
            <w:noWrap/>
            <w:vAlign w:val="center"/>
          </w:tcPr>
          <w:p w14:paraId="602EEDF9" w14:textId="222B0F43" w:rsidR="002A373A" w:rsidRDefault="002A373A">
            <w:pPr>
              <w:pStyle w:val="af3"/>
            </w:pPr>
            <w:r w:rsidRPr="00193F33">
              <w:t>1636</w:t>
            </w:r>
          </w:p>
        </w:tc>
        <w:tc>
          <w:tcPr>
            <w:tcW w:w="1262" w:type="dxa"/>
            <w:noWrap/>
            <w:vAlign w:val="center"/>
          </w:tcPr>
          <w:p w14:paraId="036C5702" w14:textId="68F53F6D" w:rsidR="002A373A" w:rsidRDefault="002A373A">
            <w:pPr>
              <w:pStyle w:val="af3"/>
            </w:pPr>
            <w:r w:rsidRPr="00193F33">
              <w:t>246</w:t>
            </w:r>
          </w:p>
        </w:tc>
        <w:tc>
          <w:tcPr>
            <w:tcW w:w="1164" w:type="dxa"/>
            <w:noWrap/>
            <w:vAlign w:val="center"/>
          </w:tcPr>
          <w:p w14:paraId="6E528A44" w14:textId="238F1A62" w:rsidR="002A373A" w:rsidRDefault="002A373A">
            <w:pPr>
              <w:pStyle w:val="af3"/>
            </w:pPr>
            <w:r w:rsidRPr="00193F33">
              <w:t>1882</w:t>
            </w:r>
          </w:p>
        </w:tc>
      </w:tr>
      <w:tr w:rsidR="002A373A" w14:paraId="0F512ED8" w14:textId="77777777" w:rsidTr="00B25F76">
        <w:trPr>
          <w:trHeight w:val="340"/>
          <w:jc w:val="center"/>
        </w:trPr>
        <w:tc>
          <w:tcPr>
            <w:tcW w:w="828" w:type="dxa"/>
            <w:vMerge/>
            <w:vAlign w:val="center"/>
          </w:tcPr>
          <w:p w14:paraId="66E85169" w14:textId="77777777" w:rsidR="002A373A" w:rsidRDefault="002A373A" w:rsidP="002A373A">
            <w:pPr>
              <w:pStyle w:val="af3"/>
            </w:pPr>
          </w:p>
        </w:tc>
        <w:tc>
          <w:tcPr>
            <w:tcW w:w="1117" w:type="dxa"/>
            <w:vMerge/>
            <w:vAlign w:val="center"/>
          </w:tcPr>
          <w:p w14:paraId="798815DD" w14:textId="77777777" w:rsidR="002A373A" w:rsidRDefault="002A373A" w:rsidP="002A373A">
            <w:pPr>
              <w:pStyle w:val="af3"/>
            </w:pPr>
          </w:p>
        </w:tc>
        <w:tc>
          <w:tcPr>
            <w:tcW w:w="1118" w:type="dxa"/>
            <w:noWrap/>
            <w:vAlign w:val="center"/>
          </w:tcPr>
          <w:p w14:paraId="74BBAEA0" w14:textId="77777777" w:rsidR="002A373A" w:rsidRDefault="002A373A" w:rsidP="002A373A">
            <w:pPr>
              <w:pStyle w:val="af3"/>
            </w:pPr>
            <w:r>
              <w:rPr>
                <w:rFonts w:hint="eastAsia"/>
              </w:rPr>
              <w:t>P=95%</w:t>
            </w:r>
          </w:p>
        </w:tc>
        <w:tc>
          <w:tcPr>
            <w:tcW w:w="1163" w:type="dxa"/>
            <w:noWrap/>
            <w:vAlign w:val="center"/>
          </w:tcPr>
          <w:p w14:paraId="5F272D54" w14:textId="43F3D6A7" w:rsidR="002A373A" w:rsidRDefault="002A373A">
            <w:pPr>
              <w:pStyle w:val="af3"/>
            </w:pPr>
            <w:r w:rsidRPr="00193F33">
              <w:t>1968</w:t>
            </w:r>
          </w:p>
        </w:tc>
        <w:tc>
          <w:tcPr>
            <w:tcW w:w="1261" w:type="dxa"/>
            <w:noWrap/>
            <w:vAlign w:val="center"/>
          </w:tcPr>
          <w:p w14:paraId="7D02DD6F" w14:textId="7C7E8F38" w:rsidR="002A373A" w:rsidRDefault="002A373A">
            <w:pPr>
              <w:pStyle w:val="af3"/>
            </w:pPr>
            <w:r w:rsidRPr="00193F33">
              <w:t>617</w:t>
            </w:r>
          </w:p>
        </w:tc>
        <w:tc>
          <w:tcPr>
            <w:tcW w:w="1164" w:type="dxa"/>
            <w:noWrap/>
            <w:vAlign w:val="center"/>
          </w:tcPr>
          <w:p w14:paraId="71F5D712" w14:textId="1E494D49" w:rsidR="002A373A" w:rsidRDefault="002A373A">
            <w:pPr>
              <w:pStyle w:val="af3"/>
            </w:pPr>
            <w:r w:rsidRPr="00193F33">
              <w:t>2585</w:t>
            </w:r>
          </w:p>
        </w:tc>
        <w:tc>
          <w:tcPr>
            <w:tcW w:w="1164" w:type="dxa"/>
            <w:noWrap/>
            <w:vAlign w:val="center"/>
          </w:tcPr>
          <w:p w14:paraId="7F48AF2B" w14:textId="7D269965" w:rsidR="002A373A" w:rsidRDefault="002A373A">
            <w:pPr>
              <w:pStyle w:val="af3"/>
            </w:pPr>
            <w:r w:rsidRPr="00193F33">
              <w:t>176</w:t>
            </w:r>
          </w:p>
        </w:tc>
        <w:tc>
          <w:tcPr>
            <w:tcW w:w="1261" w:type="dxa"/>
            <w:noWrap/>
            <w:vAlign w:val="center"/>
          </w:tcPr>
          <w:p w14:paraId="2274F88A" w14:textId="4CD7BA84" w:rsidR="002A373A" w:rsidRDefault="002A373A">
            <w:pPr>
              <w:pStyle w:val="af3"/>
            </w:pPr>
            <w:r w:rsidRPr="00193F33">
              <w:t>358</w:t>
            </w:r>
          </w:p>
        </w:tc>
        <w:tc>
          <w:tcPr>
            <w:tcW w:w="1164" w:type="dxa"/>
            <w:noWrap/>
            <w:vAlign w:val="center"/>
          </w:tcPr>
          <w:p w14:paraId="7C6F799B" w14:textId="0B1B397E" w:rsidR="002A373A" w:rsidRDefault="002A373A">
            <w:pPr>
              <w:pStyle w:val="af3"/>
            </w:pPr>
            <w:r w:rsidRPr="00193F33">
              <w:t>534</w:t>
            </w:r>
          </w:p>
        </w:tc>
        <w:tc>
          <w:tcPr>
            <w:tcW w:w="1262" w:type="dxa"/>
            <w:noWrap/>
            <w:vAlign w:val="center"/>
          </w:tcPr>
          <w:p w14:paraId="5B992758" w14:textId="2E793A97" w:rsidR="002A373A" w:rsidRDefault="002A373A">
            <w:pPr>
              <w:pStyle w:val="af3"/>
            </w:pPr>
            <w:r w:rsidRPr="00193F33">
              <w:t>1793</w:t>
            </w:r>
          </w:p>
        </w:tc>
        <w:tc>
          <w:tcPr>
            <w:tcW w:w="1262" w:type="dxa"/>
            <w:noWrap/>
            <w:vAlign w:val="center"/>
          </w:tcPr>
          <w:p w14:paraId="1D873483" w14:textId="7BC985F3" w:rsidR="002A373A" w:rsidRDefault="002A373A">
            <w:pPr>
              <w:pStyle w:val="af3"/>
            </w:pPr>
            <w:r w:rsidRPr="00193F33">
              <w:t>259</w:t>
            </w:r>
          </w:p>
        </w:tc>
        <w:tc>
          <w:tcPr>
            <w:tcW w:w="1164" w:type="dxa"/>
            <w:noWrap/>
            <w:vAlign w:val="center"/>
          </w:tcPr>
          <w:p w14:paraId="66F63B63" w14:textId="7D24A5F9" w:rsidR="002A373A" w:rsidRDefault="002A373A">
            <w:pPr>
              <w:pStyle w:val="af3"/>
            </w:pPr>
            <w:r w:rsidRPr="00193F33">
              <w:t>2052</w:t>
            </w:r>
          </w:p>
        </w:tc>
      </w:tr>
      <w:tr w:rsidR="002A373A" w14:paraId="018EAF66" w14:textId="77777777" w:rsidTr="00B25F76">
        <w:trPr>
          <w:trHeight w:val="340"/>
          <w:jc w:val="center"/>
        </w:trPr>
        <w:tc>
          <w:tcPr>
            <w:tcW w:w="828" w:type="dxa"/>
            <w:vMerge/>
            <w:vAlign w:val="center"/>
          </w:tcPr>
          <w:p w14:paraId="387EBAD5" w14:textId="77777777" w:rsidR="002A373A" w:rsidRDefault="002A373A" w:rsidP="002A373A">
            <w:pPr>
              <w:pStyle w:val="af3"/>
            </w:pPr>
          </w:p>
        </w:tc>
        <w:tc>
          <w:tcPr>
            <w:tcW w:w="1117" w:type="dxa"/>
            <w:vMerge/>
            <w:vAlign w:val="center"/>
          </w:tcPr>
          <w:p w14:paraId="70D25737" w14:textId="77777777" w:rsidR="002A373A" w:rsidRDefault="002A373A" w:rsidP="002A373A">
            <w:pPr>
              <w:pStyle w:val="af3"/>
            </w:pPr>
          </w:p>
        </w:tc>
        <w:tc>
          <w:tcPr>
            <w:tcW w:w="1118" w:type="dxa"/>
            <w:noWrap/>
            <w:vAlign w:val="center"/>
          </w:tcPr>
          <w:p w14:paraId="5068D104" w14:textId="77777777" w:rsidR="002A373A" w:rsidRDefault="002A373A" w:rsidP="002A373A">
            <w:pPr>
              <w:pStyle w:val="af3"/>
            </w:pPr>
            <w:r>
              <w:rPr>
                <w:rFonts w:hint="eastAsia"/>
              </w:rPr>
              <w:t>多年平均</w:t>
            </w:r>
          </w:p>
        </w:tc>
        <w:tc>
          <w:tcPr>
            <w:tcW w:w="1163" w:type="dxa"/>
            <w:noWrap/>
            <w:vAlign w:val="center"/>
          </w:tcPr>
          <w:p w14:paraId="60275FFE" w14:textId="0200347A" w:rsidR="002A373A" w:rsidRDefault="002A373A">
            <w:pPr>
              <w:pStyle w:val="af3"/>
            </w:pPr>
            <w:r w:rsidRPr="00193F33">
              <w:t>1503</w:t>
            </w:r>
          </w:p>
        </w:tc>
        <w:tc>
          <w:tcPr>
            <w:tcW w:w="1261" w:type="dxa"/>
            <w:noWrap/>
            <w:vAlign w:val="center"/>
          </w:tcPr>
          <w:p w14:paraId="619A6F6F" w14:textId="5CE9D8E7" w:rsidR="002A373A" w:rsidRDefault="002A373A">
            <w:pPr>
              <w:pStyle w:val="af3"/>
            </w:pPr>
            <w:r w:rsidRPr="00193F33">
              <w:t>617</w:t>
            </w:r>
          </w:p>
        </w:tc>
        <w:tc>
          <w:tcPr>
            <w:tcW w:w="1164" w:type="dxa"/>
            <w:noWrap/>
            <w:vAlign w:val="center"/>
          </w:tcPr>
          <w:p w14:paraId="7CB1DF32" w14:textId="1232F2AF" w:rsidR="002A373A" w:rsidRDefault="002A373A">
            <w:pPr>
              <w:pStyle w:val="af3"/>
            </w:pPr>
            <w:r w:rsidRPr="00193F33">
              <w:t>2120</w:t>
            </w:r>
          </w:p>
        </w:tc>
        <w:tc>
          <w:tcPr>
            <w:tcW w:w="1164" w:type="dxa"/>
            <w:noWrap/>
            <w:vAlign w:val="center"/>
          </w:tcPr>
          <w:p w14:paraId="4ECC7441" w14:textId="4794E91C" w:rsidR="002A373A" w:rsidRDefault="002A373A">
            <w:pPr>
              <w:pStyle w:val="af3"/>
            </w:pPr>
            <w:r w:rsidRPr="00193F33">
              <w:t>286</w:t>
            </w:r>
          </w:p>
        </w:tc>
        <w:tc>
          <w:tcPr>
            <w:tcW w:w="1261" w:type="dxa"/>
            <w:noWrap/>
            <w:vAlign w:val="center"/>
          </w:tcPr>
          <w:p w14:paraId="1494BB75" w14:textId="36BFA03A" w:rsidR="002A373A" w:rsidRDefault="002A373A">
            <w:pPr>
              <w:pStyle w:val="af3"/>
            </w:pPr>
            <w:r w:rsidRPr="00193F33">
              <w:t>446</w:t>
            </w:r>
          </w:p>
        </w:tc>
        <w:tc>
          <w:tcPr>
            <w:tcW w:w="1164" w:type="dxa"/>
            <w:noWrap/>
            <w:vAlign w:val="center"/>
          </w:tcPr>
          <w:p w14:paraId="28E822D0" w14:textId="7072AEBA" w:rsidR="002A373A" w:rsidRDefault="002A373A">
            <w:pPr>
              <w:pStyle w:val="af3"/>
            </w:pPr>
            <w:r w:rsidRPr="00193F33">
              <w:t>732</w:t>
            </w:r>
          </w:p>
        </w:tc>
        <w:tc>
          <w:tcPr>
            <w:tcW w:w="1262" w:type="dxa"/>
            <w:noWrap/>
            <w:vAlign w:val="center"/>
          </w:tcPr>
          <w:p w14:paraId="6C8C5EF3" w14:textId="7AA617B8" w:rsidR="002A373A" w:rsidRDefault="002A373A">
            <w:pPr>
              <w:pStyle w:val="af3"/>
            </w:pPr>
            <w:r w:rsidRPr="00193F33">
              <w:t>1217</w:t>
            </w:r>
          </w:p>
        </w:tc>
        <w:tc>
          <w:tcPr>
            <w:tcW w:w="1262" w:type="dxa"/>
            <w:noWrap/>
            <w:vAlign w:val="center"/>
          </w:tcPr>
          <w:p w14:paraId="602384DD" w14:textId="50E8DB50" w:rsidR="002A373A" w:rsidRDefault="002A373A">
            <w:pPr>
              <w:pStyle w:val="af3"/>
            </w:pPr>
            <w:r w:rsidRPr="00193F33">
              <w:t>171</w:t>
            </w:r>
          </w:p>
        </w:tc>
        <w:tc>
          <w:tcPr>
            <w:tcW w:w="1164" w:type="dxa"/>
            <w:noWrap/>
            <w:vAlign w:val="center"/>
          </w:tcPr>
          <w:p w14:paraId="4DAD0467" w14:textId="10327471" w:rsidR="002A373A" w:rsidRDefault="002A373A">
            <w:pPr>
              <w:pStyle w:val="af3"/>
            </w:pPr>
            <w:r w:rsidRPr="00193F33">
              <w:t>1388</w:t>
            </w:r>
          </w:p>
        </w:tc>
      </w:tr>
      <w:tr w:rsidR="002A373A" w14:paraId="0A0C0D19" w14:textId="77777777" w:rsidTr="00B25F76">
        <w:trPr>
          <w:trHeight w:val="340"/>
          <w:jc w:val="center"/>
        </w:trPr>
        <w:tc>
          <w:tcPr>
            <w:tcW w:w="828" w:type="dxa"/>
            <w:vMerge/>
            <w:vAlign w:val="center"/>
          </w:tcPr>
          <w:p w14:paraId="59EB9693" w14:textId="77777777" w:rsidR="002A373A" w:rsidRDefault="002A373A" w:rsidP="002A373A">
            <w:pPr>
              <w:pStyle w:val="af3"/>
            </w:pPr>
          </w:p>
        </w:tc>
        <w:tc>
          <w:tcPr>
            <w:tcW w:w="1117" w:type="dxa"/>
            <w:vMerge w:val="restart"/>
            <w:vAlign w:val="center"/>
          </w:tcPr>
          <w:p w14:paraId="3DFC59EC" w14:textId="77777777" w:rsidR="002A373A" w:rsidRDefault="002A373A" w:rsidP="002A373A">
            <w:pPr>
              <w:pStyle w:val="af3"/>
            </w:pPr>
            <w:r>
              <w:rPr>
                <w:rFonts w:hint="eastAsia"/>
              </w:rPr>
              <w:t>长滩镇</w:t>
            </w:r>
          </w:p>
        </w:tc>
        <w:tc>
          <w:tcPr>
            <w:tcW w:w="1118" w:type="dxa"/>
            <w:noWrap/>
            <w:vAlign w:val="center"/>
          </w:tcPr>
          <w:p w14:paraId="151293D8" w14:textId="77777777" w:rsidR="002A373A" w:rsidRDefault="002A373A" w:rsidP="002A373A">
            <w:pPr>
              <w:pStyle w:val="af3"/>
            </w:pPr>
            <w:r>
              <w:rPr>
                <w:rFonts w:hint="eastAsia"/>
              </w:rPr>
              <w:t>P=85%</w:t>
            </w:r>
          </w:p>
        </w:tc>
        <w:tc>
          <w:tcPr>
            <w:tcW w:w="1163" w:type="dxa"/>
            <w:noWrap/>
            <w:vAlign w:val="center"/>
          </w:tcPr>
          <w:p w14:paraId="04BE8889" w14:textId="7AA9C77F" w:rsidR="002A373A" w:rsidRDefault="002A373A">
            <w:pPr>
              <w:pStyle w:val="af3"/>
            </w:pPr>
            <w:r w:rsidRPr="00193F33">
              <w:t>2080</w:t>
            </w:r>
          </w:p>
        </w:tc>
        <w:tc>
          <w:tcPr>
            <w:tcW w:w="1261" w:type="dxa"/>
            <w:noWrap/>
            <w:vAlign w:val="center"/>
          </w:tcPr>
          <w:p w14:paraId="1C8892B0" w14:textId="5E575908" w:rsidR="002A373A" w:rsidRDefault="002A373A">
            <w:pPr>
              <w:pStyle w:val="af3"/>
            </w:pPr>
            <w:r w:rsidRPr="00193F33">
              <w:t>276</w:t>
            </w:r>
          </w:p>
        </w:tc>
        <w:tc>
          <w:tcPr>
            <w:tcW w:w="1164" w:type="dxa"/>
            <w:noWrap/>
            <w:vAlign w:val="center"/>
          </w:tcPr>
          <w:p w14:paraId="3E703624" w14:textId="57FF7886" w:rsidR="002A373A" w:rsidRDefault="002A373A">
            <w:pPr>
              <w:pStyle w:val="af3"/>
            </w:pPr>
            <w:r w:rsidRPr="00193F33">
              <w:t>2357</w:t>
            </w:r>
          </w:p>
        </w:tc>
        <w:tc>
          <w:tcPr>
            <w:tcW w:w="1164" w:type="dxa"/>
            <w:noWrap/>
            <w:vAlign w:val="center"/>
          </w:tcPr>
          <w:p w14:paraId="71D9D280" w14:textId="7EBF86BD" w:rsidR="002A373A" w:rsidRDefault="002A373A">
            <w:pPr>
              <w:pStyle w:val="af3"/>
            </w:pPr>
            <w:r w:rsidRPr="00193F33">
              <w:t>914</w:t>
            </w:r>
          </w:p>
        </w:tc>
        <w:tc>
          <w:tcPr>
            <w:tcW w:w="1261" w:type="dxa"/>
            <w:noWrap/>
            <w:vAlign w:val="center"/>
          </w:tcPr>
          <w:p w14:paraId="4C6D6705" w14:textId="14A10D9A" w:rsidR="002A373A" w:rsidRDefault="002A373A">
            <w:pPr>
              <w:pStyle w:val="af3"/>
            </w:pPr>
            <w:r w:rsidRPr="00193F33">
              <w:t>276</w:t>
            </w:r>
          </w:p>
        </w:tc>
        <w:tc>
          <w:tcPr>
            <w:tcW w:w="1164" w:type="dxa"/>
            <w:noWrap/>
            <w:vAlign w:val="center"/>
          </w:tcPr>
          <w:p w14:paraId="1C1601A9" w14:textId="01939A0D" w:rsidR="002A373A" w:rsidRDefault="002A373A">
            <w:pPr>
              <w:pStyle w:val="af3"/>
            </w:pPr>
            <w:r w:rsidRPr="00193F33">
              <w:t>1191</w:t>
            </w:r>
          </w:p>
        </w:tc>
        <w:tc>
          <w:tcPr>
            <w:tcW w:w="1262" w:type="dxa"/>
            <w:noWrap/>
            <w:vAlign w:val="center"/>
          </w:tcPr>
          <w:p w14:paraId="134A77E1" w14:textId="168994AE" w:rsidR="002A373A" w:rsidRDefault="002A373A">
            <w:pPr>
              <w:pStyle w:val="af3"/>
            </w:pPr>
            <w:r w:rsidRPr="00193F33">
              <w:t>1166</w:t>
            </w:r>
          </w:p>
        </w:tc>
        <w:tc>
          <w:tcPr>
            <w:tcW w:w="1262" w:type="dxa"/>
            <w:noWrap/>
            <w:vAlign w:val="center"/>
          </w:tcPr>
          <w:p w14:paraId="2AE5B128" w14:textId="37199448" w:rsidR="002A373A" w:rsidRDefault="002A373A">
            <w:pPr>
              <w:pStyle w:val="af3"/>
            </w:pPr>
            <w:r w:rsidRPr="00193F33">
              <w:t>0</w:t>
            </w:r>
          </w:p>
        </w:tc>
        <w:tc>
          <w:tcPr>
            <w:tcW w:w="1164" w:type="dxa"/>
            <w:noWrap/>
            <w:vAlign w:val="center"/>
          </w:tcPr>
          <w:p w14:paraId="48CA0AC5" w14:textId="6B5A4E8E" w:rsidR="002A373A" w:rsidRDefault="002A373A">
            <w:pPr>
              <w:pStyle w:val="af3"/>
            </w:pPr>
            <w:r w:rsidRPr="00193F33">
              <w:t>1166</w:t>
            </w:r>
          </w:p>
        </w:tc>
      </w:tr>
      <w:tr w:rsidR="002A373A" w14:paraId="15087350" w14:textId="77777777" w:rsidTr="00B25F76">
        <w:trPr>
          <w:trHeight w:val="340"/>
          <w:jc w:val="center"/>
        </w:trPr>
        <w:tc>
          <w:tcPr>
            <w:tcW w:w="828" w:type="dxa"/>
            <w:vMerge/>
            <w:vAlign w:val="center"/>
          </w:tcPr>
          <w:p w14:paraId="0B5F3048" w14:textId="77777777" w:rsidR="002A373A" w:rsidRDefault="002A373A" w:rsidP="002A373A">
            <w:pPr>
              <w:pStyle w:val="af3"/>
            </w:pPr>
          </w:p>
        </w:tc>
        <w:tc>
          <w:tcPr>
            <w:tcW w:w="1117" w:type="dxa"/>
            <w:vMerge/>
            <w:vAlign w:val="center"/>
          </w:tcPr>
          <w:p w14:paraId="5DCBF679" w14:textId="77777777" w:rsidR="002A373A" w:rsidRDefault="002A373A" w:rsidP="002A373A">
            <w:pPr>
              <w:pStyle w:val="af3"/>
            </w:pPr>
          </w:p>
        </w:tc>
        <w:tc>
          <w:tcPr>
            <w:tcW w:w="1118" w:type="dxa"/>
            <w:noWrap/>
            <w:vAlign w:val="center"/>
          </w:tcPr>
          <w:p w14:paraId="74BB6243" w14:textId="77777777" w:rsidR="002A373A" w:rsidRDefault="002A373A" w:rsidP="002A373A">
            <w:pPr>
              <w:pStyle w:val="af3"/>
            </w:pPr>
            <w:r>
              <w:rPr>
                <w:rFonts w:hint="eastAsia"/>
              </w:rPr>
              <w:t>P=95%</w:t>
            </w:r>
          </w:p>
        </w:tc>
        <w:tc>
          <w:tcPr>
            <w:tcW w:w="1163" w:type="dxa"/>
            <w:noWrap/>
            <w:vAlign w:val="center"/>
          </w:tcPr>
          <w:p w14:paraId="53B58A2B" w14:textId="02848F2E" w:rsidR="002A373A" w:rsidRDefault="002A373A">
            <w:pPr>
              <w:pStyle w:val="af3"/>
            </w:pPr>
            <w:r w:rsidRPr="00193F33">
              <w:t>2207</w:t>
            </w:r>
          </w:p>
        </w:tc>
        <w:tc>
          <w:tcPr>
            <w:tcW w:w="1261" w:type="dxa"/>
            <w:noWrap/>
            <w:vAlign w:val="center"/>
          </w:tcPr>
          <w:p w14:paraId="768267C3" w14:textId="32759946" w:rsidR="002A373A" w:rsidRDefault="002A373A">
            <w:pPr>
              <w:pStyle w:val="af3"/>
            </w:pPr>
            <w:r w:rsidRPr="00193F33">
              <w:t>276</w:t>
            </w:r>
          </w:p>
        </w:tc>
        <w:tc>
          <w:tcPr>
            <w:tcW w:w="1164" w:type="dxa"/>
            <w:noWrap/>
            <w:vAlign w:val="center"/>
          </w:tcPr>
          <w:p w14:paraId="03D3A35F" w14:textId="6485E9CC" w:rsidR="002A373A" w:rsidRDefault="002A373A">
            <w:pPr>
              <w:pStyle w:val="af3"/>
            </w:pPr>
            <w:r w:rsidRPr="00193F33">
              <w:t>2484</w:t>
            </w:r>
          </w:p>
        </w:tc>
        <w:tc>
          <w:tcPr>
            <w:tcW w:w="1164" w:type="dxa"/>
            <w:noWrap/>
            <w:vAlign w:val="center"/>
          </w:tcPr>
          <w:p w14:paraId="692F2CFB" w14:textId="00672003" w:rsidR="002A373A" w:rsidRDefault="002A373A">
            <w:pPr>
              <w:pStyle w:val="af3"/>
            </w:pPr>
            <w:r w:rsidRPr="00193F33">
              <w:t>796</w:t>
            </w:r>
          </w:p>
        </w:tc>
        <w:tc>
          <w:tcPr>
            <w:tcW w:w="1261" w:type="dxa"/>
            <w:noWrap/>
            <w:vAlign w:val="center"/>
          </w:tcPr>
          <w:p w14:paraId="51DD7F3C" w14:textId="0F43D1F5" w:rsidR="002A373A" w:rsidRDefault="002A373A">
            <w:pPr>
              <w:pStyle w:val="af3"/>
            </w:pPr>
            <w:r w:rsidRPr="00193F33">
              <w:t>276</w:t>
            </w:r>
          </w:p>
        </w:tc>
        <w:tc>
          <w:tcPr>
            <w:tcW w:w="1164" w:type="dxa"/>
            <w:noWrap/>
            <w:vAlign w:val="center"/>
          </w:tcPr>
          <w:p w14:paraId="396709C6" w14:textId="37DA66B1" w:rsidR="002A373A" w:rsidRDefault="002A373A">
            <w:pPr>
              <w:pStyle w:val="af3"/>
            </w:pPr>
            <w:r w:rsidRPr="00193F33">
              <w:t>1073</w:t>
            </w:r>
          </w:p>
        </w:tc>
        <w:tc>
          <w:tcPr>
            <w:tcW w:w="1262" w:type="dxa"/>
            <w:noWrap/>
            <w:vAlign w:val="center"/>
          </w:tcPr>
          <w:p w14:paraId="40EEB6C3" w14:textId="50A26F78" w:rsidR="002A373A" w:rsidRDefault="002A373A">
            <w:pPr>
              <w:pStyle w:val="af3"/>
            </w:pPr>
            <w:r w:rsidRPr="00193F33">
              <w:t>1411</w:t>
            </w:r>
          </w:p>
        </w:tc>
        <w:tc>
          <w:tcPr>
            <w:tcW w:w="1262" w:type="dxa"/>
            <w:noWrap/>
            <w:vAlign w:val="center"/>
          </w:tcPr>
          <w:p w14:paraId="20E63BC5" w14:textId="029B327A" w:rsidR="002A373A" w:rsidRDefault="002A373A">
            <w:pPr>
              <w:pStyle w:val="af3"/>
            </w:pPr>
            <w:r w:rsidRPr="00193F33">
              <w:t>0</w:t>
            </w:r>
          </w:p>
        </w:tc>
        <w:tc>
          <w:tcPr>
            <w:tcW w:w="1164" w:type="dxa"/>
            <w:noWrap/>
            <w:vAlign w:val="center"/>
          </w:tcPr>
          <w:p w14:paraId="3B8FC1BE" w14:textId="16EC2AAB" w:rsidR="002A373A" w:rsidRDefault="002A373A">
            <w:pPr>
              <w:pStyle w:val="af3"/>
            </w:pPr>
            <w:r w:rsidRPr="00193F33">
              <w:t>1411</w:t>
            </w:r>
          </w:p>
        </w:tc>
      </w:tr>
      <w:tr w:rsidR="002A373A" w14:paraId="54702726" w14:textId="77777777" w:rsidTr="00B25F76">
        <w:trPr>
          <w:trHeight w:val="340"/>
          <w:jc w:val="center"/>
        </w:trPr>
        <w:tc>
          <w:tcPr>
            <w:tcW w:w="828" w:type="dxa"/>
            <w:vMerge/>
            <w:vAlign w:val="center"/>
          </w:tcPr>
          <w:p w14:paraId="003C7D03" w14:textId="77777777" w:rsidR="002A373A" w:rsidRDefault="002A373A" w:rsidP="002A373A">
            <w:pPr>
              <w:pStyle w:val="af3"/>
            </w:pPr>
          </w:p>
        </w:tc>
        <w:tc>
          <w:tcPr>
            <w:tcW w:w="1117" w:type="dxa"/>
            <w:vMerge/>
            <w:vAlign w:val="center"/>
          </w:tcPr>
          <w:p w14:paraId="2B94915E" w14:textId="77777777" w:rsidR="002A373A" w:rsidRDefault="002A373A" w:rsidP="002A373A">
            <w:pPr>
              <w:pStyle w:val="af3"/>
            </w:pPr>
          </w:p>
        </w:tc>
        <w:tc>
          <w:tcPr>
            <w:tcW w:w="1118" w:type="dxa"/>
            <w:noWrap/>
            <w:vAlign w:val="center"/>
          </w:tcPr>
          <w:p w14:paraId="7D997C3E" w14:textId="77777777" w:rsidR="002A373A" w:rsidRDefault="002A373A" w:rsidP="002A373A">
            <w:pPr>
              <w:pStyle w:val="af3"/>
            </w:pPr>
            <w:r>
              <w:rPr>
                <w:rFonts w:hint="eastAsia"/>
              </w:rPr>
              <w:t>多年平均</w:t>
            </w:r>
          </w:p>
        </w:tc>
        <w:tc>
          <w:tcPr>
            <w:tcW w:w="1163" w:type="dxa"/>
            <w:noWrap/>
            <w:vAlign w:val="center"/>
          </w:tcPr>
          <w:p w14:paraId="04404E7D" w14:textId="7D2DAC60" w:rsidR="002A373A" w:rsidRDefault="002A373A">
            <w:pPr>
              <w:pStyle w:val="af3"/>
            </w:pPr>
            <w:r w:rsidRPr="00193F33">
              <w:t>1683</w:t>
            </w:r>
          </w:p>
        </w:tc>
        <w:tc>
          <w:tcPr>
            <w:tcW w:w="1261" w:type="dxa"/>
            <w:noWrap/>
            <w:vAlign w:val="center"/>
          </w:tcPr>
          <w:p w14:paraId="320FBD8B" w14:textId="5C3ACFF1" w:rsidR="002A373A" w:rsidRDefault="002A373A">
            <w:pPr>
              <w:pStyle w:val="af3"/>
            </w:pPr>
            <w:r w:rsidRPr="00193F33">
              <w:t>276</w:t>
            </w:r>
          </w:p>
        </w:tc>
        <w:tc>
          <w:tcPr>
            <w:tcW w:w="1164" w:type="dxa"/>
            <w:noWrap/>
            <w:vAlign w:val="center"/>
          </w:tcPr>
          <w:p w14:paraId="20E756D0" w14:textId="57482E23" w:rsidR="002A373A" w:rsidRDefault="002A373A">
            <w:pPr>
              <w:pStyle w:val="af3"/>
            </w:pPr>
            <w:r w:rsidRPr="00193F33">
              <w:t>1959</w:t>
            </w:r>
          </w:p>
        </w:tc>
        <w:tc>
          <w:tcPr>
            <w:tcW w:w="1164" w:type="dxa"/>
            <w:noWrap/>
            <w:vAlign w:val="center"/>
          </w:tcPr>
          <w:p w14:paraId="65FA30D1" w14:textId="071EC98A" w:rsidR="002A373A" w:rsidRDefault="002A373A">
            <w:pPr>
              <w:pStyle w:val="af3"/>
            </w:pPr>
            <w:r w:rsidRPr="00193F33">
              <w:t>1091</w:t>
            </w:r>
          </w:p>
        </w:tc>
        <w:tc>
          <w:tcPr>
            <w:tcW w:w="1261" w:type="dxa"/>
            <w:noWrap/>
            <w:vAlign w:val="center"/>
          </w:tcPr>
          <w:p w14:paraId="4A2FB82A" w14:textId="432657EC" w:rsidR="002A373A" w:rsidRDefault="002A373A">
            <w:pPr>
              <w:pStyle w:val="af3"/>
            </w:pPr>
            <w:r w:rsidRPr="00193F33">
              <w:t>276</w:t>
            </w:r>
          </w:p>
        </w:tc>
        <w:tc>
          <w:tcPr>
            <w:tcW w:w="1164" w:type="dxa"/>
            <w:noWrap/>
            <w:vAlign w:val="center"/>
          </w:tcPr>
          <w:p w14:paraId="23B8EEDD" w14:textId="3107D9B1" w:rsidR="002A373A" w:rsidRDefault="002A373A">
            <w:pPr>
              <w:pStyle w:val="af3"/>
            </w:pPr>
            <w:r w:rsidRPr="00193F33">
              <w:t>1368</w:t>
            </w:r>
          </w:p>
        </w:tc>
        <w:tc>
          <w:tcPr>
            <w:tcW w:w="1262" w:type="dxa"/>
            <w:noWrap/>
            <w:vAlign w:val="center"/>
          </w:tcPr>
          <w:p w14:paraId="08B05254" w14:textId="153736CB" w:rsidR="002A373A" w:rsidRDefault="002A373A">
            <w:pPr>
              <w:pStyle w:val="af3"/>
            </w:pPr>
            <w:r w:rsidRPr="00193F33">
              <w:t>592</w:t>
            </w:r>
          </w:p>
        </w:tc>
        <w:tc>
          <w:tcPr>
            <w:tcW w:w="1262" w:type="dxa"/>
            <w:noWrap/>
            <w:vAlign w:val="center"/>
          </w:tcPr>
          <w:p w14:paraId="6F532346" w14:textId="023DB4E9" w:rsidR="002A373A" w:rsidRDefault="002A373A">
            <w:pPr>
              <w:pStyle w:val="af3"/>
            </w:pPr>
            <w:r w:rsidRPr="00193F33">
              <w:t>0</w:t>
            </w:r>
          </w:p>
        </w:tc>
        <w:tc>
          <w:tcPr>
            <w:tcW w:w="1164" w:type="dxa"/>
            <w:noWrap/>
            <w:vAlign w:val="center"/>
          </w:tcPr>
          <w:p w14:paraId="637D2E90" w14:textId="1451F3BD" w:rsidR="002A373A" w:rsidRDefault="002A373A">
            <w:pPr>
              <w:pStyle w:val="af3"/>
            </w:pPr>
            <w:r w:rsidRPr="00193F33">
              <w:t>592</w:t>
            </w:r>
          </w:p>
        </w:tc>
      </w:tr>
      <w:tr w:rsidR="002A373A" w14:paraId="03F6752D" w14:textId="77777777" w:rsidTr="00B25F76">
        <w:trPr>
          <w:trHeight w:val="340"/>
          <w:jc w:val="center"/>
        </w:trPr>
        <w:tc>
          <w:tcPr>
            <w:tcW w:w="828" w:type="dxa"/>
            <w:vMerge/>
            <w:vAlign w:val="center"/>
          </w:tcPr>
          <w:p w14:paraId="6D9AB8AA" w14:textId="77777777" w:rsidR="002A373A" w:rsidRDefault="002A373A" w:rsidP="002A373A">
            <w:pPr>
              <w:pStyle w:val="af3"/>
            </w:pPr>
          </w:p>
        </w:tc>
        <w:tc>
          <w:tcPr>
            <w:tcW w:w="1117" w:type="dxa"/>
            <w:vMerge w:val="restart"/>
            <w:vAlign w:val="center"/>
          </w:tcPr>
          <w:p w14:paraId="63AB461F" w14:textId="77777777" w:rsidR="002A373A" w:rsidRDefault="002A373A" w:rsidP="002A373A">
            <w:pPr>
              <w:pStyle w:val="af3"/>
            </w:pPr>
            <w:r>
              <w:rPr>
                <w:rFonts w:hint="eastAsia"/>
              </w:rPr>
              <w:t>新棠镇</w:t>
            </w:r>
          </w:p>
        </w:tc>
        <w:tc>
          <w:tcPr>
            <w:tcW w:w="1118" w:type="dxa"/>
            <w:noWrap/>
            <w:vAlign w:val="center"/>
          </w:tcPr>
          <w:p w14:paraId="3CADF08C" w14:textId="77777777" w:rsidR="002A373A" w:rsidRDefault="002A373A" w:rsidP="002A373A">
            <w:pPr>
              <w:pStyle w:val="af3"/>
            </w:pPr>
            <w:r>
              <w:rPr>
                <w:rFonts w:hint="eastAsia"/>
              </w:rPr>
              <w:t>P=85%</w:t>
            </w:r>
          </w:p>
        </w:tc>
        <w:tc>
          <w:tcPr>
            <w:tcW w:w="1163" w:type="dxa"/>
            <w:noWrap/>
            <w:vAlign w:val="center"/>
          </w:tcPr>
          <w:p w14:paraId="77F20A2A" w14:textId="270049C5" w:rsidR="002A373A" w:rsidRDefault="002A373A">
            <w:pPr>
              <w:pStyle w:val="af3"/>
            </w:pPr>
            <w:r w:rsidRPr="00193F33">
              <w:t>1437</w:t>
            </w:r>
          </w:p>
        </w:tc>
        <w:tc>
          <w:tcPr>
            <w:tcW w:w="1261" w:type="dxa"/>
            <w:noWrap/>
            <w:vAlign w:val="center"/>
          </w:tcPr>
          <w:p w14:paraId="1B7CEF43" w14:textId="511AC635" w:rsidR="002A373A" w:rsidRDefault="002A373A">
            <w:pPr>
              <w:pStyle w:val="af3"/>
            </w:pPr>
            <w:r w:rsidRPr="00193F33">
              <w:t>257</w:t>
            </w:r>
          </w:p>
        </w:tc>
        <w:tc>
          <w:tcPr>
            <w:tcW w:w="1164" w:type="dxa"/>
            <w:noWrap/>
            <w:vAlign w:val="center"/>
          </w:tcPr>
          <w:p w14:paraId="22F39683" w14:textId="0B32CF93" w:rsidR="002A373A" w:rsidRDefault="002A373A">
            <w:pPr>
              <w:pStyle w:val="af3"/>
            </w:pPr>
            <w:r w:rsidRPr="00193F33">
              <w:t>1694</w:t>
            </w:r>
          </w:p>
        </w:tc>
        <w:tc>
          <w:tcPr>
            <w:tcW w:w="1164" w:type="dxa"/>
            <w:noWrap/>
            <w:vAlign w:val="center"/>
          </w:tcPr>
          <w:p w14:paraId="75E1E9C4" w14:textId="3751F898" w:rsidR="002A373A" w:rsidRDefault="002A373A">
            <w:pPr>
              <w:pStyle w:val="af3"/>
            </w:pPr>
            <w:r w:rsidRPr="00193F33">
              <w:t>1236</w:t>
            </w:r>
          </w:p>
        </w:tc>
        <w:tc>
          <w:tcPr>
            <w:tcW w:w="1261" w:type="dxa"/>
            <w:noWrap/>
            <w:vAlign w:val="center"/>
          </w:tcPr>
          <w:p w14:paraId="76D1FDA9" w14:textId="5EBAAFEA" w:rsidR="002A373A" w:rsidRDefault="002A373A">
            <w:pPr>
              <w:pStyle w:val="af3"/>
            </w:pPr>
            <w:r w:rsidRPr="00193F33">
              <w:t>43</w:t>
            </w:r>
          </w:p>
        </w:tc>
        <w:tc>
          <w:tcPr>
            <w:tcW w:w="1164" w:type="dxa"/>
            <w:noWrap/>
            <w:vAlign w:val="center"/>
          </w:tcPr>
          <w:p w14:paraId="70FD272A" w14:textId="3AFB95E6" w:rsidR="002A373A" w:rsidRDefault="002A373A">
            <w:pPr>
              <w:pStyle w:val="af3"/>
            </w:pPr>
            <w:r w:rsidRPr="00193F33">
              <w:t>1279</w:t>
            </w:r>
          </w:p>
        </w:tc>
        <w:tc>
          <w:tcPr>
            <w:tcW w:w="1262" w:type="dxa"/>
            <w:noWrap/>
            <w:vAlign w:val="center"/>
          </w:tcPr>
          <w:p w14:paraId="3AD47051" w14:textId="60B275FD" w:rsidR="002A373A" w:rsidRDefault="002A373A">
            <w:pPr>
              <w:pStyle w:val="af3"/>
            </w:pPr>
            <w:r w:rsidRPr="00193F33">
              <w:t>201</w:t>
            </w:r>
          </w:p>
        </w:tc>
        <w:tc>
          <w:tcPr>
            <w:tcW w:w="1262" w:type="dxa"/>
            <w:noWrap/>
            <w:vAlign w:val="center"/>
          </w:tcPr>
          <w:p w14:paraId="02E5A939" w14:textId="39655828" w:rsidR="002A373A" w:rsidRDefault="002A373A">
            <w:pPr>
              <w:pStyle w:val="af3"/>
            </w:pPr>
            <w:r w:rsidRPr="00193F33">
              <w:t>214</w:t>
            </w:r>
          </w:p>
        </w:tc>
        <w:tc>
          <w:tcPr>
            <w:tcW w:w="1164" w:type="dxa"/>
            <w:noWrap/>
            <w:vAlign w:val="center"/>
          </w:tcPr>
          <w:p w14:paraId="3F99A25C" w14:textId="7FF3C9EC" w:rsidR="002A373A" w:rsidRDefault="002A373A">
            <w:pPr>
              <w:pStyle w:val="af3"/>
            </w:pPr>
            <w:r w:rsidRPr="00193F33">
              <w:t>416</w:t>
            </w:r>
          </w:p>
        </w:tc>
      </w:tr>
      <w:tr w:rsidR="002A373A" w14:paraId="79C0B0A4" w14:textId="77777777" w:rsidTr="00B25F76">
        <w:trPr>
          <w:trHeight w:val="340"/>
          <w:jc w:val="center"/>
        </w:trPr>
        <w:tc>
          <w:tcPr>
            <w:tcW w:w="828" w:type="dxa"/>
            <w:vMerge/>
            <w:vAlign w:val="center"/>
          </w:tcPr>
          <w:p w14:paraId="20F9E9FC" w14:textId="77777777" w:rsidR="002A373A" w:rsidRDefault="002A373A" w:rsidP="002A373A">
            <w:pPr>
              <w:pStyle w:val="af3"/>
            </w:pPr>
          </w:p>
        </w:tc>
        <w:tc>
          <w:tcPr>
            <w:tcW w:w="1117" w:type="dxa"/>
            <w:vMerge/>
            <w:vAlign w:val="center"/>
          </w:tcPr>
          <w:p w14:paraId="2E922996" w14:textId="77777777" w:rsidR="002A373A" w:rsidRDefault="002A373A" w:rsidP="002A373A">
            <w:pPr>
              <w:pStyle w:val="af3"/>
            </w:pPr>
          </w:p>
        </w:tc>
        <w:tc>
          <w:tcPr>
            <w:tcW w:w="1118" w:type="dxa"/>
            <w:noWrap/>
            <w:vAlign w:val="center"/>
          </w:tcPr>
          <w:p w14:paraId="38522C72" w14:textId="77777777" w:rsidR="002A373A" w:rsidRDefault="002A373A" w:rsidP="002A373A">
            <w:pPr>
              <w:pStyle w:val="af3"/>
            </w:pPr>
            <w:r>
              <w:rPr>
                <w:rFonts w:hint="eastAsia"/>
              </w:rPr>
              <w:t>P=95%</w:t>
            </w:r>
          </w:p>
        </w:tc>
        <w:tc>
          <w:tcPr>
            <w:tcW w:w="1163" w:type="dxa"/>
            <w:noWrap/>
            <w:vAlign w:val="center"/>
          </w:tcPr>
          <w:p w14:paraId="437FD9CB" w14:textId="4696694E" w:rsidR="002A373A" w:rsidRDefault="002A373A">
            <w:pPr>
              <w:pStyle w:val="af3"/>
            </w:pPr>
            <w:r w:rsidRPr="00193F33">
              <w:t>1518</w:t>
            </w:r>
          </w:p>
        </w:tc>
        <w:tc>
          <w:tcPr>
            <w:tcW w:w="1261" w:type="dxa"/>
            <w:noWrap/>
            <w:vAlign w:val="center"/>
          </w:tcPr>
          <w:p w14:paraId="1AD32C6C" w14:textId="1352B7DF" w:rsidR="002A373A" w:rsidRDefault="002A373A">
            <w:pPr>
              <w:pStyle w:val="af3"/>
            </w:pPr>
            <w:r w:rsidRPr="00193F33">
              <w:t>257</w:t>
            </w:r>
          </w:p>
        </w:tc>
        <w:tc>
          <w:tcPr>
            <w:tcW w:w="1164" w:type="dxa"/>
            <w:noWrap/>
            <w:vAlign w:val="center"/>
          </w:tcPr>
          <w:p w14:paraId="325BDF63" w14:textId="67649404" w:rsidR="002A373A" w:rsidRDefault="002A373A">
            <w:pPr>
              <w:pStyle w:val="af3"/>
            </w:pPr>
            <w:r w:rsidRPr="00193F33">
              <w:t>1776</w:t>
            </w:r>
          </w:p>
        </w:tc>
        <w:tc>
          <w:tcPr>
            <w:tcW w:w="1164" w:type="dxa"/>
            <w:noWrap/>
            <w:vAlign w:val="center"/>
          </w:tcPr>
          <w:p w14:paraId="09959CA1" w14:textId="188F4B87" w:rsidR="002A373A" w:rsidRDefault="002A373A">
            <w:pPr>
              <w:pStyle w:val="af3"/>
            </w:pPr>
            <w:r w:rsidRPr="00193F33">
              <w:t>988</w:t>
            </w:r>
          </w:p>
        </w:tc>
        <w:tc>
          <w:tcPr>
            <w:tcW w:w="1261" w:type="dxa"/>
            <w:noWrap/>
            <w:vAlign w:val="center"/>
          </w:tcPr>
          <w:p w14:paraId="4BA680CA" w14:textId="4C512700" w:rsidR="002A373A" w:rsidRDefault="002A373A">
            <w:pPr>
              <w:pStyle w:val="af3"/>
            </w:pPr>
            <w:r w:rsidRPr="00193F33">
              <w:t>32</w:t>
            </w:r>
          </w:p>
        </w:tc>
        <w:tc>
          <w:tcPr>
            <w:tcW w:w="1164" w:type="dxa"/>
            <w:noWrap/>
            <w:vAlign w:val="center"/>
          </w:tcPr>
          <w:p w14:paraId="4DA796FB" w14:textId="6052043D" w:rsidR="002A373A" w:rsidRDefault="002A373A">
            <w:pPr>
              <w:pStyle w:val="af3"/>
            </w:pPr>
            <w:r w:rsidRPr="00193F33">
              <w:t>1020</w:t>
            </w:r>
          </w:p>
        </w:tc>
        <w:tc>
          <w:tcPr>
            <w:tcW w:w="1262" w:type="dxa"/>
            <w:noWrap/>
            <w:vAlign w:val="center"/>
          </w:tcPr>
          <w:p w14:paraId="3157ED9B" w14:textId="45797ED0" w:rsidR="002A373A" w:rsidRDefault="002A373A">
            <w:pPr>
              <w:pStyle w:val="af3"/>
            </w:pPr>
            <w:r w:rsidRPr="00193F33">
              <w:t>530</w:t>
            </w:r>
          </w:p>
        </w:tc>
        <w:tc>
          <w:tcPr>
            <w:tcW w:w="1262" w:type="dxa"/>
            <w:noWrap/>
            <w:vAlign w:val="center"/>
          </w:tcPr>
          <w:p w14:paraId="154325A8" w14:textId="6102C58E" w:rsidR="002A373A" w:rsidRDefault="002A373A">
            <w:pPr>
              <w:pStyle w:val="af3"/>
            </w:pPr>
            <w:r w:rsidRPr="00193F33">
              <w:t>226</w:t>
            </w:r>
          </w:p>
        </w:tc>
        <w:tc>
          <w:tcPr>
            <w:tcW w:w="1164" w:type="dxa"/>
            <w:noWrap/>
            <w:vAlign w:val="center"/>
          </w:tcPr>
          <w:p w14:paraId="4C086969" w14:textId="4261CA2D" w:rsidR="002A373A" w:rsidRDefault="002A373A">
            <w:pPr>
              <w:pStyle w:val="af3"/>
            </w:pPr>
            <w:r w:rsidRPr="00193F33">
              <w:t>755</w:t>
            </w:r>
          </w:p>
        </w:tc>
      </w:tr>
      <w:tr w:rsidR="002A373A" w14:paraId="04D15A00" w14:textId="77777777" w:rsidTr="00B25F76">
        <w:trPr>
          <w:trHeight w:val="340"/>
          <w:jc w:val="center"/>
        </w:trPr>
        <w:tc>
          <w:tcPr>
            <w:tcW w:w="828" w:type="dxa"/>
            <w:vMerge/>
            <w:vAlign w:val="center"/>
          </w:tcPr>
          <w:p w14:paraId="70457910" w14:textId="77777777" w:rsidR="002A373A" w:rsidRDefault="002A373A" w:rsidP="002A373A">
            <w:pPr>
              <w:pStyle w:val="af3"/>
            </w:pPr>
          </w:p>
        </w:tc>
        <w:tc>
          <w:tcPr>
            <w:tcW w:w="1117" w:type="dxa"/>
            <w:vMerge/>
            <w:vAlign w:val="center"/>
          </w:tcPr>
          <w:p w14:paraId="344253D3" w14:textId="77777777" w:rsidR="002A373A" w:rsidRDefault="002A373A" w:rsidP="002A373A">
            <w:pPr>
              <w:pStyle w:val="af3"/>
            </w:pPr>
          </w:p>
        </w:tc>
        <w:tc>
          <w:tcPr>
            <w:tcW w:w="1118" w:type="dxa"/>
            <w:noWrap/>
            <w:vAlign w:val="center"/>
          </w:tcPr>
          <w:p w14:paraId="6F96869D" w14:textId="77777777" w:rsidR="002A373A" w:rsidRDefault="002A373A" w:rsidP="002A373A">
            <w:pPr>
              <w:pStyle w:val="af3"/>
            </w:pPr>
            <w:r>
              <w:rPr>
                <w:rFonts w:hint="eastAsia"/>
              </w:rPr>
              <w:t>多年平均</w:t>
            </w:r>
          </w:p>
        </w:tc>
        <w:tc>
          <w:tcPr>
            <w:tcW w:w="1163" w:type="dxa"/>
            <w:noWrap/>
            <w:vAlign w:val="center"/>
          </w:tcPr>
          <w:p w14:paraId="7CB72161" w14:textId="3C960846" w:rsidR="002A373A" w:rsidRDefault="002A373A">
            <w:pPr>
              <w:pStyle w:val="af3"/>
            </w:pPr>
            <w:r w:rsidRPr="00193F33">
              <w:t>1183</w:t>
            </w:r>
          </w:p>
        </w:tc>
        <w:tc>
          <w:tcPr>
            <w:tcW w:w="1261" w:type="dxa"/>
            <w:noWrap/>
            <w:vAlign w:val="center"/>
          </w:tcPr>
          <w:p w14:paraId="18887942" w14:textId="62C83CCB" w:rsidR="002A373A" w:rsidRDefault="002A373A">
            <w:pPr>
              <w:pStyle w:val="af3"/>
            </w:pPr>
            <w:r w:rsidRPr="00193F33">
              <w:t>257</w:t>
            </w:r>
          </w:p>
        </w:tc>
        <w:tc>
          <w:tcPr>
            <w:tcW w:w="1164" w:type="dxa"/>
            <w:noWrap/>
            <w:vAlign w:val="center"/>
          </w:tcPr>
          <w:p w14:paraId="46A0858F" w14:textId="36D13002" w:rsidR="002A373A" w:rsidRDefault="002A373A">
            <w:pPr>
              <w:pStyle w:val="af3"/>
            </w:pPr>
            <w:r w:rsidRPr="00193F33">
              <w:t>1441</w:t>
            </w:r>
          </w:p>
        </w:tc>
        <w:tc>
          <w:tcPr>
            <w:tcW w:w="1164" w:type="dxa"/>
            <w:noWrap/>
            <w:vAlign w:val="center"/>
          </w:tcPr>
          <w:p w14:paraId="17309BB7" w14:textId="122B84A9" w:rsidR="002A373A" w:rsidRDefault="002A373A">
            <w:pPr>
              <w:pStyle w:val="af3"/>
            </w:pPr>
            <w:r w:rsidRPr="00193F33">
              <w:t>1183</w:t>
            </w:r>
          </w:p>
        </w:tc>
        <w:tc>
          <w:tcPr>
            <w:tcW w:w="1261" w:type="dxa"/>
            <w:noWrap/>
            <w:vAlign w:val="center"/>
          </w:tcPr>
          <w:p w14:paraId="3ED26A03" w14:textId="2A8D0942" w:rsidR="002A373A" w:rsidRDefault="002A373A">
            <w:pPr>
              <w:pStyle w:val="af3"/>
            </w:pPr>
            <w:r w:rsidRPr="00193F33">
              <w:t>108</w:t>
            </w:r>
          </w:p>
        </w:tc>
        <w:tc>
          <w:tcPr>
            <w:tcW w:w="1164" w:type="dxa"/>
            <w:noWrap/>
            <w:vAlign w:val="center"/>
          </w:tcPr>
          <w:p w14:paraId="2939C737" w14:textId="7FA8F5D9" w:rsidR="002A373A" w:rsidRDefault="002A373A">
            <w:pPr>
              <w:pStyle w:val="af3"/>
            </w:pPr>
            <w:r w:rsidRPr="00193F33">
              <w:t>1292</w:t>
            </w:r>
          </w:p>
        </w:tc>
        <w:tc>
          <w:tcPr>
            <w:tcW w:w="1262" w:type="dxa"/>
            <w:noWrap/>
            <w:vAlign w:val="center"/>
          </w:tcPr>
          <w:p w14:paraId="289C3F75" w14:textId="0FEC93F9" w:rsidR="002A373A" w:rsidRDefault="002A373A">
            <w:pPr>
              <w:pStyle w:val="af3"/>
            </w:pPr>
            <w:r w:rsidRPr="00193F33">
              <w:t>0</w:t>
            </w:r>
          </w:p>
        </w:tc>
        <w:tc>
          <w:tcPr>
            <w:tcW w:w="1262" w:type="dxa"/>
            <w:noWrap/>
            <w:vAlign w:val="center"/>
          </w:tcPr>
          <w:p w14:paraId="0D3B2102" w14:textId="01F580F7" w:rsidR="002A373A" w:rsidRDefault="002A373A">
            <w:pPr>
              <w:pStyle w:val="af3"/>
            </w:pPr>
            <w:r w:rsidRPr="00193F33">
              <w:t>149</w:t>
            </w:r>
          </w:p>
        </w:tc>
        <w:tc>
          <w:tcPr>
            <w:tcW w:w="1164" w:type="dxa"/>
            <w:noWrap/>
            <w:vAlign w:val="center"/>
          </w:tcPr>
          <w:p w14:paraId="306DF15D" w14:textId="42613E79" w:rsidR="002A373A" w:rsidRDefault="002A373A">
            <w:pPr>
              <w:pStyle w:val="af3"/>
            </w:pPr>
            <w:r w:rsidRPr="00193F33">
              <w:t>149</w:t>
            </w:r>
          </w:p>
        </w:tc>
      </w:tr>
      <w:tr w:rsidR="002A373A" w14:paraId="5C2F398A" w14:textId="77777777" w:rsidTr="00B25F76">
        <w:trPr>
          <w:trHeight w:val="340"/>
          <w:jc w:val="center"/>
        </w:trPr>
        <w:tc>
          <w:tcPr>
            <w:tcW w:w="828" w:type="dxa"/>
            <w:vMerge/>
            <w:vAlign w:val="center"/>
          </w:tcPr>
          <w:p w14:paraId="6E7663FA" w14:textId="77777777" w:rsidR="002A373A" w:rsidRDefault="002A373A" w:rsidP="002A373A">
            <w:pPr>
              <w:pStyle w:val="af3"/>
            </w:pPr>
          </w:p>
        </w:tc>
        <w:tc>
          <w:tcPr>
            <w:tcW w:w="1117" w:type="dxa"/>
            <w:vMerge w:val="restart"/>
            <w:vAlign w:val="center"/>
          </w:tcPr>
          <w:p w14:paraId="4EE64D94" w14:textId="77777777" w:rsidR="002A373A" w:rsidRDefault="002A373A" w:rsidP="002A373A">
            <w:pPr>
              <w:pStyle w:val="af3"/>
            </w:pPr>
            <w:r>
              <w:rPr>
                <w:rFonts w:hint="eastAsia"/>
              </w:rPr>
              <w:t>大直镇</w:t>
            </w:r>
          </w:p>
        </w:tc>
        <w:tc>
          <w:tcPr>
            <w:tcW w:w="1118" w:type="dxa"/>
            <w:noWrap/>
            <w:vAlign w:val="center"/>
          </w:tcPr>
          <w:p w14:paraId="743B05FF" w14:textId="77777777" w:rsidR="002A373A" w:rsidRDefault="002A373A" w:rsidP="002A373A">
            <w:pPr>
              <w:pStyle w:val="af3"/>
            </w:pPr>
            <w:r>
              <w:rPr>
                <w:rFonts w:hint="eastAsia"/>
              </w:rPr>
              <w:t>P=85%</w:t>
            </w:r>
          </w:p>
        </w:tc>
        <w:tc>
          <w:tcPr>
            <w:tcW w:w="1163" w:type="dxa"/>
            <w:noWrap/>
            <w:vAlign w:val="center"/>
          </w:tcPr>
          <w:p w14:paraId="176202AC" w14:textId="27A69163" w:rsidR="002A373A" w:rsidRDefault="002A373A">
            <w:pPr>
              <w:pStyle w:val="af3"/>
            </w:pPr>
            <w:r w:rsidRPr="00193F33">
              <w:t>2102</w:t>
            </w:r>
          </w:p>
        </w:tc>
        <w:tc>
          <w:tcPr>
            <w:tcW w:w="1261" w:type="dxa"/>
            <w:noWrap/>
            <w:vAlign w:val="center"/>
          </w:tcPr>
          <w:p w14:paraId="260D3DDA" w14:textId="3C243CE3" w:rsidR="002A373A" w:rsidRDefault="002A373A">
            <w:pPr>
              <w:pStyle w:val="af3"/>
            </w:pPr>
            <w:r w:rsidRPr="00193F33">
              <w:t>411</w:t>
            </w:r>
          </w:p>
        </w:tc>
        <w:tc>
          <w:tcPr>
            <w:tcW w:w="1164" w:type="dxa"/>
            <w:noWrap/>
            <w:vAlign w:val="center"/>
          </w:tcPr>
          <w:p w14:paraId="650AA4F7" w14:textId="5540939A" w:rsidR="002A373A" w:rsidRDefault="002A373A">
            <w:pPr>
              <w:pStyle w:val="af3"/>
            </w:pPr>
            <w:r w:rsidRPr="00193F33">
              <w:t>2514</w:t>
            </w:r>
          </w:p>
        </w:tc>
        <w:tc>
          <w:tcPr>
            <w:tcW w:w="1164" w:type="dxa"/>
            <w:noWrap/>
            <w:vAlign w:val="center"/>
          </w:tcPr>
          <w:p w14:paraId="64679097" w14:textId="296B4B32" w:rsidR="002A373A" w:rsidRDefault="002A373A">
            <w:pPr>
              <w:pStyle w:val="af3"/>
            </w:pPr>
            <w:r w:rsidRPr="00193F33">
              <w:t>1202</w:t>
            </w:r>
          </w:p>
        </w:tc>
        <w:tc>
          <w:tcPr>
            <w:tcW w:w="1261" w:type="dxa"/>
            <w:noWrap/>
            <w:vAlign w:val="center"/>
          </w:tcPr>
          <w:p w14:paraId="7422CA2B" w14:textId="14308540" w:rsidR="002A373A" w:rsidRDefault="002A373A">
            <w:pPr>
              <w:pStyle w:val="af3"/>
            </w:pPr>
            <w:r w:rsidRPr="00193F33">
              <w:t>326</w:t>
            </w:r>
          </w:p>
        </w:tc>
        <w:tc>
          <w:tcPr>
            <w:tcW w:w="1164" w:type="dxa"/>
            <w:noWrap/>
            <w:vAlign w:val="center"/>
          </w:tcPr>
          <w:p w14:paraId="75B2C13D" w14:textId="247491B0" w:rsidR="002A373A" w:rsidRDefault="002A373A">
            <w:pPr>
              <w:pStyle w:val="af3"/>
            </w:pPr>
            <w:r w:rsidRPr="00193F33">
              <w:t>1528</w:t>
            </w:r>
          </w:p>
        </w:tc>
        <w:tc>
          <w:tcPr>
            <w:tcW w:w="1262" w:type="dxa"/>
            <w:noWrap/>
            <w:vAlign w:val="center"/>
          </w:tcPr>
          <w:p w14:paraId="65AC3778" w14:textId="2705D193" w:rsidR="002A373A" w:rsidRDefault="002A373A">
            <w:pPr>
              <w:pStyle w:val="af3"/>
            </w:pPr>
            <w:r w:rsidRPr="00193F33">
              <w:t>901</w:t>
            </w:r>
          </w:p>
        </w:tc>
        <w:tc>
          <w:tcPr>
            <w:tcW w:w="1262" w:type="dxa"/>
            <w:noWrap/>
            <w:vAlign w:val="center"/>
          </w:tcPr>
          <w:p w14:paraId="1AD8EF9B" w14:textId="2545B691" w:rsidR="002A373A" w:rsidRDefault="002A373A">
            <w:pPr>
              <w:pStyle w:val="af3"/>
            </w:pPr>
            <w:r w:rsidRPr="00193F33">
              <w:t>85</w:t>
            </w:r>
          </w:p>
        </w:tc>
        <w:tc>
          <w:tcPr>
            <w:tcW w:w="1164" w:type="dxa"/>
            <w:noWrap/>
            <w:vAlign w:val="center"/>
          </w:tcPr>
          <w:p w14:paraId="0F6CCE33" w14:textId="7E799B0F" w:rsidR="002A373A" w:rsidRDefault="002A373A">
            <w:pPr>
              <w:pStyle w:val="af3"/>
            </w:pPr>
            <w:r w:rsidRPr="00193F33">
              <w:t>986</w:t>
            </w:r>
          </w:p>
        </w:tc>
      </w:tr>
      <w:tr w:rsidR="002A373A" w14:paraId="4A920638" w14:textId="77777777" w:rsidTr="00B25F76">
        <w:trPr>
          <w:trHeight w:val="340"/>
          <w:jc w:val="center"/>
        </w:trPr>
        <w:tc>
          <w:tcPr>
            <w:tcW w:w="828" w:type="dxa"/>
            <w:vMerge/>
            <w:vAlign w:val="center"/>
          </w:tcPr>
          <w:p w14:paraId="1ABF5A1F" w14:textId="77777777" w:rsidR="002A373A" w:rsidRDefault="002A373A" w:rsidP="002A373A">
            <w:pPr>
              <w:pStyle w:val="af3"/>
            </w:pPr>
          </w:p>
        </w:tc>
        <w:tc>
          <w:tcPr>
            <w:tcW w:w="1117" w:type="dxa"/>
            <w:vMerge/>
            <w:vAlign w:val="center"/>
          </w:tcPr>
          <w:p w14:paraId="39F11BD2" w14:textId="77777777" w:rsidR="002A373A" w:rsidRDefault="002A373A" w:rsidP="002A373A">
            <w:pPr>
              <w:pStyle w:val="af3"/>
            </w:pPr>
          </w:p>
        </w:tc>
        <w:tc>
          <w:tcPr>
            <w:tcW w:w="1118" w:type="dxa"/>
            <w:noWrap/>
            <w:vAlign w:val="center"/>
          </w:tcPr>
          <w:p w14:paraId="71C528D8" w14:textId="77777777" w:rsidR="002A373A" w:rsidRDefault="002A373A" w:rsidP="002A373A">
            <w:pPr>
              <w:pStyle w:val="af3"/>
            </w:pPr>
            <w:r>
              <w:rPr>
                <w:rFonts w:hint="eastAsia"/>
              </w:rPr>
              <w:t>P=95%</w:t>
            </w:r>
          </w:p>
        </w:tc>
        <w:tc>
          <w:tcPr>
            <w:tcW w:w="1163" w:type="dxa"/>
            <w:noWrap/>
            <w:vAlign w:val="center"/>
          </w:tcPr>
          <w:p w14:paraId="33BCD357" w14:textId="1A3E8C1B" w:rsidR="002A373A" w:rsidRDefault="002A373A">
            <w:pPr>
              <w:pStyle w:val="af3"/>
            </w:pPr>
            <w:r w:rsidRPr="00193F33">
              <w:t>2226</w:t>
            </w:r>
          </w:p>
        </w:tc>
        <w:tc>
          <w:tcPr>
            <w:tcW w:w="1261" w:type="dxa"/>
            <w:noWrap/>
            <w:vAlign w:val="center"/>
          </w:tcPr>
          <w:p w14:paraId="6E048798" w14:textId="6C91B2CF" w:rsidR="002A373A" w:rsidRDefault="002A373A">
            <w:pPr>
              <w:pStyle w:val="af3"/>
            </w:pPr>
            <w:r w:rsidRPr="00193F33">
              <w:t>411</w:t>
            </w:r>
          </w:p>
        </w:tc>
        <w:tc>
          <w:tcPr>
            <w:tcW w:w="1164" w:type="dxa"/>
            <w:noWrap/>
            <w:vAlign w:val="center"/>
          </w:tcPr>
          <w:p w14:paraId="3ED2CE00" w14:textId="2C85A896" w:rsidR="002A373A" w:rsidRDefault="002A373A">
            <w:pPr>
              <w:pStyle w:val="af3"/>
            </w:pPr>
            <w:r w:rsidRPr="00193F33">
              <w:t>2637</w:t>
            </w:r>
          </w:p>
        </w:tc>
        <w:tc>
          <w:tcPr>
            <w:tcW w:w="1164" w:type="dxa"/>
            <w:noWrap/>
            <w:vAlign w:val="center"/>
          </w:tcPr>
          <w:p w14:paraId="3835B28A" w14:textId="1EA13FDC" w:rsidR="002A373A" w:rsidRDefault="002A373A">
            <w:pPr>
              <w:pStyle w:val="af3"/>
            </w:pPr>
            <w:r w:rsidRPr="00193F33">
              <w:t>961</w:t>
            </w:r>
          </w:p>
        </w:tc>
        <w:tc>
          <w:tcPr>
            <w:tcW w:w="1261" w:type="dxa"/>
            <w:noWrap/>
            <w:vAlign w:val="center"/>
          </w:tcPr>
          <w:p w14:paraId="7F0F181E" w14:textId="2B1BABB2" w:rsidR="002A373A" w:rsidRDefault="002A373A">
            <w:pPr>
              <w:pStyle w:val="af3"/>
            </w:pPr>
            <w:r w:rsidRPr="00193F33">
              <w:t>322</w:t>
            </w:r>
          </w:p>
        </w:tc>
        <w:tc>
          <w:tcPr>
            <w:tcW w:w="1164" w:type="dxa"/>
            <w:noWrap/>
            <w:vAlign w:val="center"/>
          </w:tcPr>
          <w:p w14:paraId="011D3BC0" w14:textId="5F969E29" w:rsidR="002A373A" w:rsidRDefault="002A373A">
            <w:pPr>
              <w:pStyle w:val="af3"/>
            </w:pPr>
            <w:r w:rsidRPr="00193F33">
              <w:t>1283</w:t>
            </w:r>
          </w:p>
        </w:tc>
        <w:tc>
          <w:tcPr>
            <w:tcW w:w="1262" w:type="dxa"/>
            <w:noWrap/>
            <w:vAlign w:val="center"/>
          </w:tcPr>
          <w:p w14:paraId="5989EA2C" w14:textId="303E6436" w:rsidR="002A373A" w:rsidRDefault="002A373A">
            <w:pPr>
              <w:pStyle w:val="af3"/>
            </w:pPr>
            <w:r w:rsidRPr="00193F33">
              <w:t>1265</w:t>
            </w:r>
          </w:p>
        </w:tc>
        <w:tc>
          <w:tcPr>
            <w:tcW w:w="1262" w:type="dxa"/>
            <w:noWrap/>
            <w:vAlign w:val="center"/>
          </w:tcPr>
          <w:p w14:paraId="1AE98762" w14:textId="649732DF" w:rsidR="002A373A" w:rsidRDefault="002A373A">
            <w:pPr>
              <w:pStyle w:val="af3"/>
            </w:pPr>
            <w:r w:rsidRPr="00193F33">
              <w:t>89</w:t>
            </w:r>
          </w:p>
        </w:tc>
        <w:tc>
          <w:tcPr>
            <w:tcW w:w="1164" w:type="dxa"/>
            <w:noWrap/>
            <w:vAlign w:val="center"/>
          </w:tcPr>
          <w:p w14:paraId="0BFB810A" w14:textId="17878B40" w:rsidR="002A373A" w:rsidRDefault="002A373A">
            <w:pPr>
              <w:pStyle w:val="af3"/>
            </w:pPr>
            <w:r w:rsidRPr="00193F33">
              <w:t>1354</w:t>
            </w:r>
          </w:p>
        </w:tc>
      </w:tr>
      <w:tr w:rsidR="002A373A" w14:paraId="19C0A539" w14:textId="77777777" w:rsidTr="00B25F76">
        <w:trPr>
          <w:trHeight w:val="340"/>
          <w:jc w:val="center"/>
        </w:trPr>
        <w:tc>
          <w:tcPr>
            <w:tcW w:w="828" w:type="dxa"/>
            <w:vMerge/>
            <w:vAlign w:val="center"/>
          </w:tcPr>
          <w:p w14:paraId="5F0564EA" w14:textId="77777777" w:rsidR="002A373A" w:rsidRDefault="002A373A" w:rsidP="002A373A">
            <w:pPr>
              <w:pStyle w:val="af3"/>
            </w:pPr>
          </w:p>
        </w:tc>
        <w:tc>
          <w:tcPr>
            <w:tcW w:w="1117" w:type="dxa"/>
            <w:vMerge/>
            <w:vAlign w:val="center"/>
          </w:tcPr>
          <w:p w14:paraId="6CFD454A" w14:textId="77777777" w:rsidR="002A373A" w:rsidRDefault="002A373A" w:rsidP="002A373A">
            <w:pPr>
              <w:pStyle w:val="af3"/>
            </w:pPr>
          </w:p>
        </w:tc>
        <w:tc>
          <w:tcPr>
            <w:tcW w:w="1118" w:type="dxa"/>
            <w:noWrap/>
            <w:vAlign w:val="center"/>
          </w:tcPr>
          <w:p w14:paraId="4B581162" w14:textId="77777777" w:rsidR="002A373A" w:rsidRDefault="002A373A" w:rsidP="002A373A">
            <w:pPr>
              <w:pStyle w:val="af3"/>
            </w:pPr>
            <w:r>
              <w:rPr>
                <w:rFonts w:hint="eastAsia"/>
              </w:rPr>
              <w:t>多年平均</w:t>
            </w:r>
          </w:p>
        </w:tc>
        <w:tc>
          <w:tcPr>
            <w:tcW w:w="1163" w:type="dxa"/>
            <w:noWrap/>
            <w:vAlign w:val="center"/>
          </w:tcPr>
          <w:p w14:paraId="0C9FACDA" w14:textId="45F5E1DA" w:rsidR="002A373A" w:rsidRDefault="002A373A">
            <w:pPr>
              <w:pStyle w:val="af3"/>
            </w:pPr>
            <w:r w:rsidRPr="00193F33">
              <w:t>1716</w:t>
            </w:r>
          </w:p>
        </w:tc>
        <w:tc>
          <w:tcPr>
            <w:tcW w:w="1261" w:type="dxa"/>
            <w:noWrap/>
            <w:vAlign w:val="center"/>
          </w:tcPr>
          <w:p w14:paraId="64B6EF46" w14:textId="04E64C9A" w:rsidR="002A373A" w:rsidRDefault="002A373A">
            <w:pPr>
              <w:pStyle w:val="af3"/>
            </w:pPr>
            <w:r w:rsidRPr="00193F33">
              <w:t>411</w:t>
            </w:r>
          </w:p>
        </w:tc>
        <w:tc>
          <w:tcPr>
            <w:tcW w:w="1164" w:type="dxa"/>
            <w:noWrap/>
            <w:vAlign w:val="center"/>
          </w:tcPr>
          <w:p w14:paraId="59064697" w14:textId="121572B6" w:rsidR="002A373A" w:rsidRDefault="002A373A">
            <w:pPr>
              <w:pStyle w:val="af3"/>
            </w:pPr>
            <w:r w:rsidRPr="00193F33">
              <w:t>2127</w:t>
            </w:r>
          </w:p>
        </w:tc>
        <w:tc>
          <w:tcPr>
            <w:tcW w:w="1164" w:type="dxa"/>
            <w:noWrap/>
            <w:vAlign w:val="center"/>
          </w:tcPr>
          <w:p w14:paraId="60CEF9DA" w14:textId="5BDE5D86" w:rsidR="002A373A" w:rsidRDefault="002A373A">
            <w:pPr>
              <w:pStyle w:val="af3"/>
            </w:pPr>
            <w:r w:rsidRPr="00193F33">
              <w:t>1562</w:t>
            </w:r>
          </w:p>
        </w:tc>
        <w:tc>
          <w:tcPr>
            <w:tcW w:w="1261" w:type="dxa"/>
            <w:noWrap/>
            <w:vAlign w:val="center"/>
          </w:tcPr>
          <w:p w14:paraId="7F5408B7" w14:textId="7CB6BA5D" w:rsidR="002A373A" w:rsidRDefault="002A373A">
            <w:pPr>
              <w:pStyle w:val="af3"/>
            </w:pPr>
            <w:r w:rsidRPr="00193F33">
              <w:t>352</w:t>
            </w:r>
          </w:p>
        </w:tc>
        <w:tc>
          <w:tcPr>
            <w:tcW w:w="1164" w:type="dxa"/>
            <w:noWrap/>
            <w:vAlign w:val="center"/>
          </w:tcPr>
          <w:p w14:paraId="55DF6398" w14:textId="09187614" w:rsidR="002A373A" w:rsidRDefault="002A373A">
            <w:pPr>
              <w:pStyle w:val="af3"/>
            </w:pPr>
            <w:r w:rsidRPr="00193F33">
              <w:t>1914</w:t>
            </w:r>
          </w:p>
        </w:tc>
        <w:tc>
          <w:tcPr>
            <w:tcW w:w="1262" w:type="dxa"/>
            <w:noWrap/>
            <w:vAlign w:val="center"/>
          </w:tcPr>
          <w:p w14:paraId="75FC95A8" w14:textId="0A768D26" w:rsidR="002A373A" w:rsidRDefault="002A373A">
            <w:pPr>
              <w:pStyle w:val="af3"/>
            </w:pPr>
            <w:r w:rsidRPr="00193F33">
              <w:t>154</w:t>
            </w:r>
          </w:p>
        </w:tc>
        <w:tc>
          <w:tcPr>
            <w:tcW w:w="1262" w:type="dxa"/>
            <w:noWrap/>
            <w:vAlign w:val="center"/>
          </w:tcPr>
          <w:p w14:paraId="76064D42" w14:textId="0111A0E8" w:rsidR="002A373A" w:rsidRDefault="002A373A">
            <w:pPr>
              <w:pStyle w:val="af3"/>
            </w:pPr>
            <w:r w:rsidRPr="00193F33">
              <w:t>59</w:t>
            </w:r>
          </w:p>
        </w:tc>
        <w:tc>
          <w:tcPr>
            <w:tcW w:w="1164" w:type="dxa"/>
            <w:noWrap/>
            <w:vAlign w:val="center"/>
          </w:tcPr>
          <w:p w14:paraId="6ACEC74C" w14:textId="1C569D4E" w:rsidR="002A373A" w:rsidRDefault="002A373A">
            <w:pPr>
              <w:pStyle w:val="af3"/>
            </w:pPr>
            <w:r w:rsidRPr="00193F33">
              <w:t>213</w:t>
            </w:r>
          </w:p>
        </w:tc>
      </w:tr>
      <w:tr w:rsidR="002A373A" w14:paraId="596E5CF7" w14:textId="77777777" w:rsidTr="00B25F76">
        <w:trPr>
          <w:trHeight w:val="340"/>
          <w:jc w:val="center"/>
        </w:trPr>
        <w:tc>
          <w:tcPr>
            <w:tcW w:w="828" w:type="dxa"/>
            <w:vMerge/>
            <w:vAlign w:val="center"/>
          </w:tcPr>
          <w:p w14:paraId="0E8F43DE" w14:textId="77777777" w:rsidR="002A373A" w:rsidRDefault="002A373A" w:rsidP="002A373A">
            <w:pPr>
              <w:pStyle w:val="af3"/>
            </w:pPr>
          </w:p>
        </w:tc>
        <w:tc>
          <w:tcPr>
            <w:tcW w:w="1117" w:type="dxa"/>
            <w:vMerge w:val="restart"/>
            <w:vAlign w:val="center"/>
          </w:tcPr>
          <w:p w14:paraId="292B4C0E" w14:textId="77777777" w:rsidR="002A373A" w:rsidRDefault="002A373A" w:rsidP="002A373A">
            <w:pPr>
              <w:pStyle w:val="af3"/>
            </w:pPr>
            <w:r>
              <w:rPr>
                <w:rFonts w:hint="eastAsia"/>
              </w:rPr>
              <w:t>大寺镇</w:t>
            </w:r>
          </w:p>
        </w:tc>
        <w:tc>
          <w:tcPr>
            <w:tcW w:w="1118" w:type="dxa"/>
            <w:noWrap/>
            <w:vAlign w:val="center"/>
          </w:tcPr>
          <w:p w14:paraId="7D117599" w14:textId="77777777" w:rsidR="002A373A" w:rsidRDefault="002A373A" w:rsidP="002A373A">
            <w:pPr>
              <w:pStyle w:val="af3"/>
            </w:pPr>
            <w:r>
              <w:rPr>
                <w:rFonts w:hint="eastAsia"/>
              </w:rPr>
              <w:t>P=85%</w:t>
            </w:r>
          </w:p>
        </w:tc>
        <w:tc>
          <w:tcPr>
            <w:tcW w:w="1163" w:type="dxa"/>
            <w:noWrap/>
            <w:vAlign w:val="center"/>
          </w:tcPr>
          <w:p w14:paraId="21D9577C" w14:textId="41DD7594" w:rsidR="002A373A" w:rsidRDefault="002A373A">
            <w:pPr>
              <w:pStyle w:val="af3"/>
            </w:pPr>
            <w:r w:rsidRPr="00193F33">
              <w:t>2889</w:t>
            </w:r>
          </w:p>
        </w:tc>
        <w:tc>
          <w:tcPr>
            <w:tcW w:w="1261" w:type="dxa"/>
            <w:noWrap/>
            <w:vAlign w:val="center"/>
          </w:tcPr>
          <w:p w14:paraId="29FDEEEA" w14:textId="67F4959A" w:rsidR="002A373A" w:rsidRDefault="002A373A">
            <w:pPr>
              <w:pStyle w:val="af3"/>
            </w:pPr>
            <w:r w:rsidRPr="00193F33">
              <w:t>785</w:t>
            </w:r>
          </w:p>
        </w:tc>
        <w:tc>
          <w:tcPr>
            <w:tcW w:w="1164" w:type="dxa"/>
            <w:noWrap/>
            <w:vAlign w:val="center"/>
          </w:tcPr>
          <w:p w14:paraId="0DC349B3" w14:textId="2D1C2D95" w:rsidR="002A373A" w:rsidRDefault="002A373A">
            <w:pPr>
              <w:pStyle w:val="af3"/>
            </w:pPr>
            <w:r w:rsidRPr="00193F33">
              <w:t>3674</w:t>
            </w:r>
          </w:p>
        </w:tc>
        <w:tc>
          <w:tcPr>
            <w:tcW w:w="1164" w:type="dxa"/>
            <w:noWrap/>
            <w:vAlign w:val="center"/>
          </w:tcPr>
          <w:p w14:paraId="17EEFE78" w14:textId="2D0D718A" w:rsidR="002A373A" w:rsidRDefault="002A373A">
            <w:pPr>
              <w:pStyle w:val="af3"/>
            </w:pPr>
            <w:r w:rsidRPr="00193F33">
              <w:t>737</w:t>
            </w:r>
          </w:p>
        </w:tc>
        <w:tc>
          <w:tcPr>
            <w:tcW w:w="1261" w:type="dxa"/>
            <w:noWrap/>
            <w:vAlign w:val="center"/>
          </w:tcPr>
          <w:p w14:paraId="46A4FC0A" w14:textId="77C98EC0" w:rsidR="002A373A" w:rsidRDefault="002A373A">
            <w:pPr>
              <w:pStyle w:val="af3"/>
            </w:pPr>
            <w:r w:rsidRPr="00193F33">
              <w:t>448</w:t>
            </w:r>
          </w:p>
        </w:tc>
        <w:tc>
          <w:tcPr>
            <w:tcW w:w="1164" w:type="dxa"/>
            <w:noWrap/>
            <w:vAlign w:val="center"/>
          </w:tcPr>
          <w:p w14:paraId="4265D92F" w14:textId="0A7650DE" w:rsidR="002A373A" w:rsidRDefault="002A373A">
            <w:pPr>
              <w:pStyle w:val="af3"/>
            </w:pPr>
            <w:r w:rsidRPr="00193F33">
              <w:t>1184</w:t>
            </w:r>
          </w:p>
        </w:tc>
        <w:tc>
          <w:tcPr>
            <w:tcW w:w="1262" w:type="dxa"/>
            <w:noWrap/>
            <w:vAlign w:val="center"/>
          </w:tcPr>
          <w:p w14:paraId="5849B9D6" w14:textId="78090486" w:rsidR="002A373A" w:rsidRDefault="002A373A">
            <w:pPr>
              <w:pStyle w:val="af3"/>
            </w:pPr>
            <w:r w:rsidRPr="00193F33">
              <w:t>2152</w:t>
            </w:r>
          </w:p>
        </w:tc>
        <w:tc>
          <w:tcPr>
            <w:tcW w:w="1262" w:type="dxa"/>
            <w:noWrap/>
            <w:vAlign w:val="center"/>
          </w:tcPr>
          <w:p w14:paraId="1F6B37D0" w14:textId="0CFF8B82" w:rsidR="002A373A" w:rsidRDefault="002A373A">
            <w:pPr>
              <w:pStyle w:val="af3"/>
            </w:pPr>
            <w:r w:rsidRPr="00193F33">
              <w:t>338</w:t>
            </w:r>
          </w:p>
        </w:tc>
        <w:tc>
          <w:tcPr>
            <w:tcW w:w="1164" w:type="dxa"/>
            <w:noWrap/>
            <w:vAlign w:val="center"/>
          </w:tcPr>
          <w:p w14:paraId="6F48DDB5" w14:textId="4297B366" w:rsidR="002A373A" w:rsidRDefault="002A373A">
            <w:pPr>
              <w:pStyle w:val="af3"/>
            </w:pPr>
            <w:r w:rsidRPr="00193F33">
              <w:t>2490</w:t>
            </w:r>
          </w:p>
        </w:tc>
      </w:tr>
      <w:tr w:rsidR="002A373A" w14:paraId="41111D74" w14:textId="77777777" w:rsidTr="00B25F76">
        <w:trPr>
          <w:trHeight w:val="340"/>
          <w:jc w:val="center"/>
        </w:trPr>
        <w:tc>
          <w:tcPr>
            <w:tcW w:w="828" w:type="dxa"/>
            <w:vMerge/>
            <w:vAlign w:val="center"/>
          </w:tcPr>
          <w:p w14:paraId="79F16571" w14:textId="77777777" w:rsidR="002A373A" w:rsidRDefault="002A373A" w:rsidP="002A373A">
            <w:pPr>
              <w:pStyle w:val="af3"/>
            </w:pPr>
          </w:p>
        </w:tc>
        <w:tc>
          <w:tcPr>
            <w:tcW w:w="1117" w:type="dxa"/>
            <w:vMerge/>
            <w:vAlign w:val="center"/>
          </w:tcPr>
          <w:p w14:paraId="3CCD879A" w14:textId="77777777" w:rsidR="002A373A" w:rsidRDefault="002A373A" w:rsidP="002A373A">
            <w:pPr>
              <w:pStyle w:val="af3"/>
            </w:pPr>
          </w:p>
        </w:tc>
        <w:tc>
          <w:tcPr>
            <w:tcW w:w="1118" w:type="dxa"/>
            <w:noWrap/>
            <w:vAlign w:val="center"/>
          </w:tcPr>
          <w:p w14:paraId="33D7F9FC" w14:textId="77777777" w:rsidR="002A373A" w:rsidRDefault="002A373A" w:rsidP="002A373A">
            <w:pPr>
              <w:pStyle w:val="af3"/>
            </w:pPr>
            <w:r>
              <w:rPr>
                <w:rFonts w:hint="eastAsia"/>
              </w:rPr>
              <w:t>P=95%</w:t>
            </w:r>
          </w:p>
        </w:tc>
        <w:tc>
          <w:tcPr>
            <w:tcW w:w="1163" w:type="dxa"/>
            <w:noWrap/>
            <w:vAlign w:val="center"/>
          </w:tcPr>
          <w:p w14:paraId="7F9E069E" w14:textId="50CA1A3C" w:rsidR="002A373A" w:rsidRDefault="002A373A">
            <w:pPr>
              <w:pStyle w:val="af3"/>
            </w:pPr>
            <w:r w:rsidRPr="00193F33">
              <w:t>3063</w:t>
            </w:r>
          </w:p>
        </w:tc>
        <w:tc>
          <w:tcPr>
            <w:tcW w:w="1261" w:type="dxa"/>
            <w:noWrap/>
            <w:vAlign w:val="center"/>
          </w:tcPr>
          <w:p w14:paraId="6C70E5F0" w14:textId="745D42E4" w:rsidR="002A373A" w:rsidRDefault="002A373A">
            <w:pPr>
              <w:pStyle w:val="af3"/>
            </w:pPr>
            <w:r w:rsidRPr="00193F33">
              <w:t>785</w:t>
            </w:r>
          </w:p>
        </w:tc>
        <w:tc>
          <w:tcPr>
            <w:tcW w:w="1164" w:type="dxa"/>
            <w:noWrap/>
            <w:vAlign w:val="center"/>
          </w:tcPr>
          <w:p w14:paraId="423222D8" w14:textId="38DC0F87" w:rsidR="002A373A" w:rsidRDefault="002A373A">
            <w:pPr>
              <w:pStyle w:val="af3"/>
            </w:pPr>
            <w:r w:rsidRPr="00193F33">
              <w:t>3848</w:t>
            </w:r>
          </w:p>
        </w:tc>
        <w:tc>
          <w:tcPr>
            <w:tcW w:w="1164" w:type="dxa"/>
            <w:noWrap/>
            <w:vAlign w:val="center"/>
          </w:tcPr>
          <w:p w14:paraId="186F9FA6" w14:textId="6D4C7AB1" w:rsidR="002A373A" w:rsidRDefault="002A373A">
            <w:pPr>
              <w:pStyle w:val="af3"/>
            </w:pPr>
            <w:r w:rsidRPr="00193F33">
              <w:t>589</w:t>
            </w:r>
          </w:p>
        </w:tc>
        <w:tc>
          <w:tcPr>
            <w:tcW w:w="1261" w:type="dxa"/>
            <w:noWrap/>
            <w:vAlign w:val="center"/>
          </w:tcPr>
          <w:p w14:paraId="0D4C5B5B" w14:textId="2A0BD189" w:rsidR="002A373A" w:rsidRDefault="002A373A">
            <w:pPr>
              <w:pStyle w:val="af3"/>
            </w:pPr>
            <w:r w:rsidRPr="00193F33">
              <w:t>430</w:t>
            </w:r>
          </w:p>
        </w:tc>
        <w:tc>
          <w:tcPr>
            <w:tcW w:w="1164" w:type="dxa"/>
            <w:noWrap/>
            <w:vAlign w:val="center"/>
          </w:tcPr>
          <w:p w14:paraId="45596070" w14:textId="22724AB7" w:rsidR="002A373A" w:rsidRDefault="002A373A">
            <w:pPr>
              <w:pStyle w:val="af3"/>
            </w:pPr>
            <w:r w:rsidRPr="00193F33">
              <w:t>1019</w:t>
            </w:r>
          </w:p>
        </w:tc>
        <w:tc>
          <w:tcPr>
            <w:tcW w:w="1262" w:type="dxa"/>
            <w:noWrap/>
            <w:vAlign w:val="center"/>
          </w:tcPr>
          <w:p w14:paraId="10D5933D" w14:textId="15A90F12" w:rsidR="002A373A" w:rsidRDefault="002A373A">
            <w:pPr>
              <w:pStyle w:val="af3"/>
            </w:pPr>
            <w:r w:rsidRPr="00193F33">
              <w:t>2474</w:t>
            </w:r>
          </w:p>
        </w:tc>
        <w:tc>
          <w:tcPr>
            <w:tcW w:w="1262" w:type="dxa"/>
            <w:noWrap/>
            <w:vAlign w:val="center"/>
          </w:tcPr>
          <w:p w14:paraId="6C7E49DF" w14:textId="11B3EF0C" w:rsidR="002A373A" w:rsidRDefault="002A373A">
            <w:pPr>
              <w:pStyle w:val="af3"/>
            </w:pPr>
            <w:r w:rsidRPr="00193F33">
              <w:t>356</w:t>
            </w:r>
          </w:p>
        </w:tc>
        <w:tc>
          <w:tcPr>
            <w:tcW w:w="1164" w:type="dxa"/>
            <w:noWrap/>
            <w:vAlign w:val="center"/>
          </w:tcPr>
          <w:p w14:paraId="43E4F17D" w14:textId="3EE65A1B" w:rsidR="002A373A" w:rsidRDefault="002A373A">
            <w:pPr>
              <w:pStyle w:val="af3"/>
            </w:pPr>
            <w:r w:rsidRPr="00193F33">
              <w:t>2829</w:t>
            </w:r>
          </w:p>
        </w:tc>
      </w:tr>
      <w:tr w:rsidR="002A373A" w14:paraId="40750FBA" w14:textId="77777777" w:rsidTr="00B25F76">
        <w:trPr>
          <w:trHeight w:val="340"/>
          <w:jc w:val="center"/>
        </w:trPr>
        <w:tc>
          <w:tcPr>
            <w:tcW w:w="828" w:type="dxa"/>
            <w:vMerge/>
            <w:vAlign w:val="center"/>
          </w:tcPr>
          <w:p w14:paraId="48A3CB33" w14:textId="77777777" w:rsidR="002A373A" w:rsidRDefault="002A373A" w:rsidP="002A373A">
            <w:pPr>
              <w:pStyle w:val="af3"/>
            </w:pPr>
          </w:p>
        </w:tc>
        <w:tc>
          <w:tcPr>
            <w:tcW w:w="1117" w:type="dxa"/>
            <w:vMerge/>
            <w:vAlign w:val="center"/>
          </w:tcPr>
          <w:p w14:paraId="4EB7381F" w14:textId="77777777" w:rsidR="002A373A" w:rsidRDefault="002A373A" w:rsidP="002A373A">
            <w:pPr>
              <w:pStyle w:val="af3"/>
            </w:pPr>
          </w:p>
        </w:tc>
        <w:tc>
          <w:tcPr>
            <w:tcW w:w="1118" w:type="dxa"/>
            <w:noWrap/>
            <w:vAlign w:val="center"/>
          </w:tcPr>
          <w:p w14:paraId="65F0D9DF" w14:textId="77777777" w:rsidR="002A373A" w:rsidRDefault="002A373A" w:rsidP="002A373A">
            <w:pPr>
              <w:pStyle w:val="af3"/>
            </w:pPr>
            <w:r>
              <w:rPr>
                <w:rFonts w:hint="eastAsia"/>
              </w:rPr>
              <w:t>多年平均</w:t>
            </w:r>
          </w:p>
        </w:tc>
        <w:tc>
          <w:tcPr>
            <w:tcW w:w="1163" w:type="dxa"/>
            <w:noWrap/>
            <w:vAlign w:val="center"/>
          </w:tcPr>
          <w:p w14:paraId="63E32D55" w14:textId="261B80DF" w:rsidR="002A373A" w:rsidRDefault="002A373A">
            <w:pPr>
              <w:pStyle w:val="af3"/>
            </w:pPr>
            <w:r w:rsidRPr="00193F33">
              <w:t>2344</w:t>
            </w:r>
          </w:p>
        </w:tc>
        <w:tc>
          <w:tcPr>
            <w:tcW w:w="1261" w:type="dxa"/>
            <w:noWrap/>
            <w:vAlign w:val="center"/>
          </w:tcPr>
          <w:p w14:paraId="1D4EF03F" w14:textId="082BB44C" w:rsidR="002A373A" w:rsidRDefault="002A373A">
            <w:pPr>
              <w:pStyle w:val="af3"/>
            </w:pPr>
            <w:r w:rsidRPr="00193F33">
              <w:t>785</w:t>
            </w:r>
          </w:p>
        </w:tc>
        <w:tc>
          <w:tcPr>
            <w:tcW w:w="1164" w:type="dxa"/>
            <w:noWrap/>
            <w:vAlign w:val="center"/>
          </w:tcPr>
          <w:p w14:paraId="7863569B" w14:textId="0FB06D74" w:rsidR="002A373A" w:rsidRDefault="002A373A">
            <w:pPr>
              <w:pStyle w:val="af3"/>
            </w:pPr>
            <w:r w:rsidRPr="00193F33">
              <w:t>3129</w:t>
            </w:r>
          </w:p>
        </w:tc>
        <w:tc>
          <w:tcPr>
            <w:tcW w:w="1164" w:type="dxa"/>
            <w:noWrap/>
            <w:vAlign w:val="center"/>
          </w:tcPr>
          <w:p w14:paraId="15FE8195" w14:textId="7E63A433" w:rsidR="002A373A" w:rsidRDefault="002A373A">
            <w:pPr>
              <w:pStyle w:val="af3"/>
            </w:pPr>
            <w:r w:rsidRPr="00193F33">
              <w:t>958</w:t>
            </w:r>
          </w:p>
        </w:tc>
        <w:tc>
          <w:tcPr>
            <w:tcW w:w="1261" w:type="dxa"/>
            <w:noWrap/>
            <w:vAlign w:val="center"/>
          </w:tcPr>
          <w:p w14:paraId="5FBDDB9D" w14:textId="4F9F270C" w:rsidR="002A373A" w:rsidRDefault="002A373A">
            <w:pPr>
              <w:pStyle w:val="af3"/>
            </w:pPr>
            <w:r w:rsidRPr="00193F33">
              <w:t>551</w:t>
            </w:r>
          </w:p>
        </w:tc>
        <w:tc>
          <w:tcPr>
            <w:tcW w:w="1164" w:type="dxa"/>
            <w:noWrap/>
            <w:vAlign w:val="center"/>
          </w:tcPr>
          <w:p w14:paraId="119EEF81" w14:textId="27A9CE34" w:rsidR="002A373A" w:rsidRDefault="002A373A">
            <w:pPr>
              <w:pStyle w:val="af3"/>
            </w:pPr>
            <w:r w:rsidRPr="00193F33">
              <w:t>1508</w:t>
            </w:r>
          </w:p>
        </w:tc>
        <w:tc>
          <w:tcPr>
            <w:tcW w:w="1262" w:type="dxa"/>
            <w:noWrap/>
            <w:vAlign w:val="center"/>
          </w:tcPr>
          <w:p w14:paraId="1956D6B2" w14:textId="3858685F" w:rsidR="002A373A" w:rsidRDefault="002A373A">
            <w:pPr>
              <w:pStyle w:val="af3"/>
            </w:pPr>
            <w:r w:rsidRPr="00193F33">
              <w:t>1386</w:t>
            </w:r>
          </w:p>
        </w:tc>
        <w:tc>
          <w:tcPr>
            <w:tcW w:w="1262" w:type="dxa"/>
            <w:noWrap/>
            <w:vAlign w:val="center"/>
          </w:tcPr>
          <w:p w14:paraId="3377324C" w14:textId="32A8E94B" w:rsidR="002A373A" w:rsidRDefault="002A373A">
            <w:pPr>
              <w:pStyle w:val="af3"/>
            </w:pPr>
            <w:r w:rsidRPr="00193F33">
              <w:t>235</w:t>
            </w:r>
          </w:p>
        </w:tc>
        <w:tc>
          <w:tcPr>
            <w:tcW w:w="1164" w:type="dxa"/>
            <w:noWrap/>
            <w:vAlign w:val="center"/>
          </w:tcPr>
          <w:p w14:paraId="7ED159F5" w14:textId="150AA17D" w:rsidR="002A373A" w:rsidRDefault="002A373A">
            <w:pPr>
              <w:pStyle w:val="af3"/>
            </w:pPr>
            <w:r w:rsidRPr="00193F33">
              <w:t>1621</w:t>
            </w:r>
          </w:p>
        </w:tc>
      </w:tr>
      <w:tr w:rsidR="002A373A" w14:paraId="56B6A75D" w14:textId="77777777" w:rsidTr="00B25F76">
        <w:trPr>
          <w:trHeight w:val="340"/>
          <w:jc w:val="center"/>
        </w:trPr>
        <w:tc>
          <w:tcPr>
            <w:tcW w:w="828" w:type="dxa"/>
            <w:vMerge/>
            <w:vAlign w:val="center"/>
          </w:tcPr>
          <w:p w14:paraId="65E938FF" w14:textId="77777777" w:rsidR="002A373A" w:rsidRDefault="002A373A" w:rsidP="002A373A">
            <w:pPr>
              <w:pStyle w:val="af3"/>
            </w:pPr>
          </w:p>
        </w:tc>
        <w:tc>
          <w:tcPr>
            <w:tcW w:w="1117" w:type="dxa"/>
            <w:vMerge w:val="restart"/>
            <w:vAlign w:val="center"/>
          </w:tcPr>
          <w:p w14:paraId="3F3C7417" w14:textId="77777777" w:rsidR="002A373A" w:rsidRDefault="002A373A" w:rsidP="002A373A">
            <w:pPr>
              <w:pStyle w:val="af3"/>
            </w:pPr>
            <w:r>
              <w:rPr>
                <w:rFonts w:hint="eastAsia"/>
              </w:rPr>
              <w:t>贵台镇</w:t>
            </w:r>
          </w:p>
        </w:tc>
        <w:tc>
          <w:tcPr>
            <w:tcW w:w="1118" w:type="dxa"/>
            <w:noWrap/>
            <w:vAlign w:val="center"/>
          </w:tcPr>
          <w:p w14:paraId="0D3E6DF3" w14:textId="77777777" w:rsidR="002A373A" w:rsidRDefault="002A373A" w:rsidP="002A373A">
            <w:pPr>
              <w:pStyle w:val="af3"/>
            </w:pPr>
            <w:r>
              <w:rPr>
                <w:rFonts w:hint="eastAsia"/>
              </w:rPr>
              <w:t>P=85%</w:t>
            </w:r>
          </w:p>
        </w:tc>
        <w:tc>
          <w:tcPr>
            <w:tcW w:w="1163" w:type="dxa"/>
            <w:noWrap/>
            <w:vAlign w:val="center"/>
          </w:tcPr>
          <w:p w14:paraId="2F0CC3B8" w14:textId="53E1F793" w:rsidR="002A373A" w:rsidRDefault="002A373A">
            <w:pPr>
              <w:pStyle w:val="af3"/>
            </w:pPr>
            <w:r w:rsidRPr="00193F33">
              <w:t>1269</w:t>
            </w:r>
          </w:p>
        </w:tc>
        <w:tc>
          <w:tcPr>
            <w:tcW w:w="1261" w:type="dxa"/>
            <w:noWrap/>
            <w:vAlign w:val="center"/>
          </w:tcPr>
          <w:p w14:paraId="17BD256A" w14:textId="1EE3A0F7" w:rsidR="002A373A" w:rsidRDefault="002A373A">
            <w:pPr>
              <w:pStyle w:val="af3"/>
            </w:pPr>
            <w:r w:rsidRPr="00193F33">
              <w:t>163</w:t>
            </w:r>
          </w:p>
        </w:tc>
        <w:tc>
          <w:tcPr>
            <w:tcW w:w="1164" w:type="dxa"/>
            <w:noWrap/>
            <w:vAlign w:val="center"/>
          </w:tcPr>
          <w:p w14:paraId="4E51167E" w14:textId="1DA2E00D" w:rsidR="002A373A" w:rsidRDefault="002A373A">
            <w:pPr>
              <w:pStyle w:val="af3"/>
            </w:pPr>
            <w:r w:rsidRPr="00193F33">
              <w:t>1432</w:t>
            </w:r>
          </w:p>
        </w:tc>
        <w:tc>
          <w:tcPr>
            <w:tcW w:w="1164" w:type="dxa"/>
            <w:noWrap/>
            <w:vAlign w:val="center"/>
          </w:tcPr>
          <w:p w14:paraId="17D8C873" w14:textId="0C7A0EAB" w:rsidR="002A373A" w:rsidRDefault="002A373A">
            <w:pPr>
              <w:pStyle w:val="af3"/>
            </w:pPr>
            <w:r w:rsidRPr="00193F33">
              <w:t>154</w:t>
            </w:r>
          </w:p>
        </w:tc>
        <w:tc>
          <w:tcPr>
            <w:tcW w:w="1261" w:type="dxa"/>
            <w:noWrap/>
            <w:vAlign w:val="center"/>
          </w:tcPr>
          <w:p w14:paraId="728EB419" w14:textId="41917596" w:rsidR="002A373A" w:rsidRDefault="002A373A">
            <w:pPr>
              <w:pStyle w:val="af3"/>
            </w:pPr>
            <w:r w:rsidRPr="00193F33">
              <w:t>163</w:t>
            </w:r>
          </w:p>
        </w:tc>
        <w:tc>
          <w:tcPr>
            <w:tcW w:w="1164" w:type="dxa"/>
            <w:noWrap/>
            <w:vAlign w:val="center"/>
          </w:tcPr>
          <w:p w14:paraId="67A0187E" w14:textId="0458CF91" w:rsidR="002A373A" w:rsidRDefault="002A373A">
            <w:pPr>
              <w:pStyle w:val="af3"/>
            </w:pPr>
            <w:r w:rsidRPr="00193F33">
              <w:t>317</w:t>
            </w:r>
          </w:p>
        </w:tc>
        <w:tc>
          <w:tcPr>
            <w:tcW w:w="1262" w:type="dxa"/>
            <w:noWrap/>
            <w:vAlign w:val="center"/>
          </w:tcPr>
          <w:p w14:paraId="03D88BE5" w14:textId="5E1F9982" w:rsidR="002A373A" w:rsidRDefault="002A373A">
            <w:pPr>
              <w:pStyle w:val="af3"/>
            </w:pPr>
            <w:r w:rsidRPr="00193F33">
              <w:t>1115</w:t>
            </w:r>
          </w:p>
        </w:tc>
        <w:tc>
          <w:tcPr>
            <w:tcW w:w="1262" w:type="dxa"/>
            <w:noWrap/>
            <w:vAlign w:val="center"/>
          </w:tcPr>
          <w:p w14:paraId="257B75CF" w14:textId="7D50F407" w:rsidR="002A373A" w:rsidRDefault="002A373A">
            <w:pPr>
              <w:pStyle w:val="af3"/>
            </w:pPr>
            <w:r w:rsidRPr="00193F33">
              <w:t>0</w:t>
            </w:r>
          </w:p>
        </w:tc>
        <w:tc>
          <w:tcPr>
            <w:tcW w:w="1164" w:type="dxa"/>
            <w:noWrap/>
            <w:vAlign w:val="center"/>
          </w:tcPr>
          <w:p w14:paraId="0C6340B9" w14:textId="25AEAEA6" w:rsidR="002A373A" w:rsidRDefault="002A373A">
            <w:pPr>
              <w:pStyle w:val="af3"/>
            </w:pPr>
            <w:r w:rsidRPr="00193F33">
              <w:t>1115</w:t>
            </w:r>
          </w:p>
        </w:tc>
      </w:tr>
      <w:tr w:rsidR="002A373A" w14:paraId="1F7F09F5" w14:textId="77777777" w:rsidTr="00B25F76">
        <w:trPr>
          <w:trHeight w:val="340"/>
          <w:jc w:val="center"/>
        </w:trPr>
        <w:tc>
          <w:tcPr>
            <w:tcW w:w="828" w:type="dxa"/>
            <w:vMerge/>
            <w:vAlign w:val="center"/>
          </w:tcPr>
          <w:p w14:paraId="383F706E" w14:textId="77777777" w:rsidR="002A373A" w:rsidRDefault="002A373A" w:rsidP="002A373A">
            <w:pPr>
              <w:pStyle w:val="af3"/>
            </w:pPr>
          </w:p>
        </w:tc>
        <w:tc>
          <w:tcPr>
            <w:tcW w:w="1117" w:type="dxa"/>
            <w:vMerge/>
            <w:vAlign w:val="center"/>
          </w:tcPr>
          <w:p w14:paraId="74C8F709" w14:textId="77777777" w:rsidR="002A373A" w:rsidRDefault="002A373A" w:rsidP="002A373A">
            <w:pPr>
              <w:pStyle w:val="af3"/>
            </w:pPr>
          </w:p>
        </w:tc>
        <w:tc>
          <w:tcPr>
            <w:tcW w:w="1118" w:type="dxa"/>
            <w:noWrap/>
            <w:vAlign w:val="center"/>
          </w:tcPr>
          <w:p w14:paraId="5CBA149F" w14:textId="77777777" w:rsidR="002A373A" w:rsidRDefault="002A373A" w:rsidP="002A373A">
            <w:pPr>
              <w:pStyle w:val="af3"/>
            </w:pPr>
            <w:r>
              <w:rPr>
                <w:rFonts w:hint="eastAsia"/>
              </w:rPr>
              <w:t>P=95%</w:t>
            </w:r>
          </w:p>
        </w:tc>
        <w:tc>
          <w:tcPr>
            <w:tcW w:w="1163" w:type="dxa"/>
            <w:noWrap/>
            <w:vAlign w:val="center"/>
          </w:tcPr>
          <w:p w14:paraId="69B5F771" w14:textId="396EE4C1" w:rsidR="002A373A" w:rsidRDefault="002A373A">
            <w:pPr>
              <w:pStyle w:val="af3"/>
            </w:pPr>
            <w:r w:rsidRPr="00193F33">
              <w:t>1347</w:t>
            </w:r>
          </w:p>
        </w:tc>
        <w:tc>
          <w:tcPr>
            <w:tcW w:w="1261" w:type="dxa"/>
            <w:noWrap/>
            <w:vAlign w:val="center"/>
          </w:tcPr>
          <w:p w14:paraId="04E2A889" w14:textId="6E4AA0C5" w:rsidR="002A373A" w:rsidRDefault="002A373A">
            <w:pPr>
              <w:pStyle w:val="af3"/>
            </w:pPr>
            <w:r w:rsidRPr="00193F33">
              <w:t>163</w:t>
            </w:r>
          </w:p>
        </w:tc>
        <w:tc>
          <w:tcPr>
            <w:tcW w:w="1164" w:type="dxa"/>
            <w:noWrap/>
            <w:vAlign w:val="center"/>
          </w:tcPr>
          <w:p w14:paraId="06683443" w14:textId="40068B8B" w:rsidR="002A373A" w:rsidRDefault="002A373A">
            <w:pPr>
              <w:pStyle w:val="af3"/>
            </w:pPr>
            <w:r w:rsidRPr="00193F33">
              <w:t>1510</w:t>
            </w:r>
          </w:p>
        </w:tc>
        <w:tc>
          <w:tcPr>
            <w:tcW w:w="1164" w:type="dxa"/>
            <w:noWrap/>
            <w:vAlign w:val="center"/>
          </w:tcPr>
          <w:p w14:paraId="66A9B36C" w14:textId="56243594" w:rsidR="002A373A" w:rsidRDefault="002A373A">
            <w:pPr>
              <w:pStyle w:val="af3"/>
            </w:pPr>
            <w:r w:rsidRPr="00193F33">
              <w:t>124</w:t>
            </w:r>
          </w:p>
        </w:tc>
        <w:tc>
          <w:tcPr>
            <w:tcW w:w="1261" w:type="dxa"/>
            <w:noWrap/>
            <w:vAlign w:val="center"/>
          </w:tcPr>
          <w:p w14:paraId="17552235" w14:textId="46283FB0" w:rsidR="002A373A" w:rsidRDefault="002A373A">
            <w:pPr>
              <w:pStyle w:val="af3"/>
            </w:pPr>
            <w:r w:rsidRPr="00193F33">
              <w:t>163</w:t>
            </w:r>
          </w:p>
        </w:tc>
        <w:tc>
          <w:tcPr>
            <w:tcW w:w="1164" w:type="dxa"/>
            <w:noWrap/>
            <w:vAlign w:val="center"/>
          </w:tcPr>
          <w:p w14:paraId="380E1B47" w14:textId="11202360" w:rsidR="002A373A" w:rsidRDefault="002A373A">
            <w:pPr>
              <w:pStyle w:val="af3"/>
            </w:pPr>
            <w:r w:rsidRPr="00193F33">
              <w:t>287</w:t>
            </w:r>
          </w:p>
        </w:tc>
        <w:tc>
          <w:tcPr>
            <w:tcW w:w="1262" w:type="dxa"/>
            <w:noWrap/>
            <w:vAlign w:val="center"/>
          </w:tcPr>
          <w:p w14:paraId="10394C56" w14:textId="18F9C496" w:rsidR="002A373A" w:rsidRDefault="002A373A">
            <w:pPr>
              <w:pStyle w:val="af3"/>
            </w:pPr>
            <w:r w:rsidRPr="00193F33">
              <w:t>1223</w:t>
            </w:r>
          </w:p>
        </w:tc>
        <w:tc>
          <w:tcPr>
            <w:tcW w:w="1262" w:type="dxa"/>
            <w:noWrap/>
            <w:vAlign w:val="center"/>
          </w:tcPr>
          <w:p w14:paraId="0132350B" w14:textId="40F77680" w:rsidR="002A373A" w:rsidRDefault="002A373A">
            <w:pPr>
              <w:pStyle w:val="af3"/>
            </w:pPr>
            <w:r w:rsidRPr="00193F33">
              <w:t>0</w:t>
            </w:r>
          </w:p>
        </w:tc>
        <w:tc>
          <w:tcPr>
            <w:tcW w:w="1164" w:type="dxa"/>
            <w:noWrap/>
            <w:vAlign w:val="center"/>
          </w:tcPr>
          <w:p w14:paraId="7E29AA81" w14:textId="7089D554" w:rsidR="002A373A" w:rsidRDefault="002A373A">
            <w:pPr>
              <w:pStyle w:val="af3"/>
            </w:pPr>
            <w:r w:rsidRPr="00193F33">
              <w:t>1223</w:t>
            </w:r>
          </w:p>
        </w:tc>
      </w:tr>
      <w:tr w:rsidR="002A373A" w14:paraId="154806F1" w14:textId="77777777" w:rsidTr="00B25F76">
        <w:trPr>
          <w:trHeight w:val="340"/>
          <w:jc w:val="center"/>
        </w:trPr>
        <w:tc>
          <w:tcPr>
            <w:tcW w:w="828" w:type="dxa"/>
            <w:vMerge/>
            <w:vAlign w:val="center"/>
          </w:tcPr>
          <w:p w14:paraId="67ADBB04" w14:textId="77777777" w:rsidR="002A373A" w:rsidRDefault="002A373A" w:rsidP="002A373A">
            <w:pPr>
              <w:pStyle w:val="af3"/>
            </w:pPr>
          </w:p>
        </w:tc>
        <w:tc>
          <w:tcPr>
            <w:tcW w:w="1117" w:type="dxa"/>
            <w:vMerge/>
            <w:vAlign w:val="center"/>
          </w:tcPr>
          <w:p w14:paraId="0EEC7F71" w14:textId="77777777" w:rsidR="002A373A" w:rsidRDefault="002A373A" w:rsidP="002A373A">
            <w:pPr>
              <w:pStyle w:val="af3"/>
            </w:pPr>
          </w:p>
        </w:tc>
        <w:tc>
          <w:tcPr>
            <w:tcW w:w="1118" w:type="dxa"/>
            <w:noWrap/>
            <w:vAlign w:val="center"/>
          </w:tcPr>
          <w:p w14:paraId="21E1D69D" w14:textId="77777777" w:rsidR="002A373A" w:rsidRDefault="002A373A" w:rsidP="002A373A">
            <w:pPr>
              <w:pStyle w:val="af3"/>
            </w:pPr>
            <w:r>
              <w:rPr>
                <w:rFonts w:hint="eastAsia"/>
              </w:rPr>
              <w:t>多年平均</w:t>
            </w:r>
          </w:p>
        </w:tc>
        <w:tc>
          <w:tcPr>
            <w:tcW w:w="1163" w:type="dxa"/>
            <w:noWrap/>
            <w:vAlign w:val="center"/>
          </w:tcPr>
          <w:p w14:paraId="6FF3003A" w14:textId="72C9E6A2" w:rsidR="002A373A" w:rsidRDefault="002A373A">
            <w:pPr>
              <w:pStyle w:val="af3"/>
            </w:pPr>
            <w:r w:rsidRPr="00193F33">
              <w:t>1025</w:t>
            </w:r>
          </w:p>
        </w:tc>
        <w:tc>
          <w:tcPr>
            <w:tcW w:w="1261" w:type="dxa"/>
            <w:noWrap/>
            <w:vAlign w:val="center"/>
          </w:tcPr>
          <w:p w14:paraId="585C9DF1" w14:textId="46A1BD14" w:rsidR="002A373A" w:rsidRDefault="002A373A">
            <w:pPr>
              <w:pStyle w:val="af3"/>
            </w:pPr>
            <w:r w:rsidRPr="00193F33">
              <w:t>163</w:t>
            </w:r>
          </w:p>
        </w:tc>
        <w:tc>
          <w:tcPr>
            <w:tcW w:w="1164" w:type="dxa"/>
            <w:noWrap/>
            <w:vAlign w:val="center"/>
          </w:tcPr>
          <w:p w14:paraId="7423FD8A" w14:textId="45DF7538" w:rsidR="002A373A" w:rsidRDefault="002A373A">
            <w:pPr>
              <w:pStyle w:val="af3"/>
            </w:pPr>
            <w:r w:rsidRPr="00193F33">
              <w:t>1188</w:t>
            </w:r>
          </w:p>
        </w:tc>
        <w:tc>
          <w:tcPr>
            <w:tcW w:w="1164" w:type="dxa"/>
            <w:noWrap/>
            <w:vAlign w:val="center"/>
          </w:tcPr>
          <w:p w14:paraId="23C292EB" w14:textId="28A0ADBA" w:rsidR="002A373A" w:rsidRDefault="002A373A">
            <w:pPr>
              <w:pStyle w:val="af3"/>
            </w:pPr>
            <w:r w:rsidRPr="00193F33">
              <w:t>200</w:t>
            </w:r>
          </w:p>
        </w:tc>
        <w:tc>
          <w:tcPr>
            <w:tcW w:w="1261" w:type="dxa"/>
            <w:noWrap/>
            <w:vAlign w:val="center"/>
          </w:tcPr>
          <w:p w14:paraId="7A8AF78A" w14:textId="37357DE1" w:rsidR="002A373A" w:rsidRDefault="002A373A">
            <w:pPr>
              <w:pStyle w:val="af3"/>
            </w:pPr>
            <w:r w:rsidRPr="00193F33">
              <w:t>163</w:t>
            </w:r>
          </w:p>
        </w:tc>
        <w:tc>
          <w:tcPr>
            <w:tcW w:w="1164" w:type="dxa"/>
            <w:noWrap/>
            <w:vAlign w:val="center"/>
          </w:tcPr>
          <w:p w14:paraId="404775D9" w14:textId="1A2AFB41" w:rsidR="002A373A" w:rsidRDefault="002A373A">
            <w:pPr>
              <w:pStyle w:val="af3"/>
            </w:pPr>
            <w:r w:rsidRPr="00193F33">
              <w:t>363</w:t>
            </w:r>
          </w:p>
        </w:tc>
        <w:tc>
          <w:tcPr>
            <w:tcW w:w="1262" w:type="dxa"/>
            <w:noWrap/>
            <w:vAlign w:val="center"/>
          </w:tcPr>
          <w:p w14:paraId="1080E478" w14:textId="7DF5B045" w:rsidR="002A373A" w:rsidRDefault="002A373A">
            <w:pPr>
              <w:pStyle w:val="af3"/>
            </w:pPr>
            <w:r w:rsidRPr="00193F33">
              <w:t>825</w:t>
            </w:r>
          </w:p>
        </w:tc>
        <w:tc>
          <w:tcPr>
            <w:tcW w:w="1262" w:type="dxa"/>
            <w:noWrap/>
            <w:vAlign w:val="center"/>
          </w:tcPr>
          <w:p w14:paraId="3BC992E1" w14:textId="55784818" w:rsidR="002A373A" w:rsidRDefault="002A373A">
            <w:pPr>
              <w:pStyle w:val="af3"/>
            </w:pPr>
            <w:r w:rsidRPr="00193F33">
              <w:t>0</w:t>
            </w:r>
          </w:p>
        </w:tc>
        <w:tc>
          <w:tcPr>
            <w:tcW w:w="1164" w:type="dxa"/>
            <w:noWrap/>
            <w:vAlign w:val="center"/>
          </w:tcPr>
          <w:p w14:paraId="3F149FEC" w14:textId="02729278" w:rsidR="002A373A" w:rsidRDefault="002A373A">
            <w:pPr>
              <w:pStyle w:val="af3"/>
            </w:pPr>
            <w:r w:rsidRPr="00193F33">
              <w:t>825</w:t>
            </w:r>
          </w:p>
        </w:tc>
      </w:tr>
      <w:tr w:rsidR="002A373A" w14:paraId="2A7CE63E" w14:textId="77777777" w:rsidTr="00B25F76">
        <w:trPr>
          <w:trHeight w:val="340"/>
          <w:jc w:val="center"/>
        </w:trPr>
        <w:tc>
          <w:tcPr>
            <w:tcW w:w="828" w:type="dxa"/>
            <w:vMerge/>
            <w:vAlign w:val="center"/>
          </w:tcPr>
          <w:p w14:paraId="073EF5BD" w14:textId="77777777" w:rsidR="002A373A" w:rsidRDefault="002A373A" w:rsidP="002A373A">
            <w:pPr>
              <w:pStyle w:val="af3"/>
            </w:pPr>
          </w:p>
        </w:tc>
        <w:tc>
          <w:tcPr>
            <w:tcW w:w="1117" w:type="dxa"/>
            <w:vMerge w:val="restart"/>
            <w:vAlign w:val="center"/>
          </w:tcPr>
          <w:p w14:paraId="15661141" w14:textId="428AD047" w:rsidR="002A373A" w:rsidRDefault="002A373A" w:rsidP="002A373A">
            <w:pPr>
              <w:pStyle w:val="af3"/>
            </w:pPr>
            <w:r>
              <w:rPr>
                <w:rFonts w:hint="eastAsia"/>
              </w:rPr>
              <w:t>钦北城区</w:t>
            </w:r>
          </w:p>
        </w:tc>
        <w:tc>
          <w:tcPr>
            <w:tcW w:w="1118" w:type="dxa"/>
            <w:noWrap/>
            <w:vAlign w:val="center"/>
          </w:tcPr>
          <w:p w14:paraId="07B0A9EE" w14:textId="77777777" w:rsidR="002A373A" w:rsidRDefault="002A373A" w:rsidP="002A373A">
            <w:pPr>
              <w:pStyle w:val="af3"/>
            </w:pPr>
            <w:r>
              <w:rPr>
                <w:rFonts w:hint="eastAsia"/>
              </w:rPr>
              <w:t>P=85%</w:t>
            </w:r>
          </w:p>
        </w:tc>
        <w:tc>
          <w:tcPr>
            <w:tcW w:w="1163" w:type="dxa"/>
            <w:noWrap/>
            <w:vAlign w:val="center"/>
          </w:tcPr>
          <w:p w14:paraId="1F73D599" w14:textId="0069BF98" w:rsidR="002A373A" w:rsidRDefault="002A373A">
            <w:pPr>
              <w:pStyle w:val="af3"/>
            </w:pPr>
            <w:r w:rsidRPr="00193F33">
              <w:t>0</w:t>
            </w:r>
          </w:p>
        </w:tc>
        <w:tc>
          <w:tcPr>
            <w:tcW w:w="1261" w:type="dxa"/>
            <w:noWrap/>
            <w:vAlign w:val="center"/>
          </w:tcPr>
          <w:p w14:paraId="39D602A8" w14:textId="73E7CDF6" w:rsidR="002A373A" w:rsidRDefault="002A373A">
            <w:pPr>
              <w:pStyle w:val="af3"/>
            </w:pPr>
            <w:r w:rsidRPr="00193F33">
              <w:t>3782</w:t>
            </w:r>
          </w:p>
        </w:tc>
        <w:tc>
          <w:tcPr>
            <w:tcW w:w="1164" w:type="dxa"/>
            <w:noWrap/>
            <w:vAlign w:val="center"/>
          </w:tcPr>
          <w:p w14:paraId="6230CA16" w14:textId="1ED5397E" w:rsidR="002A373A" w:rsidRDefault="002A373A">
            <w:pPr>
              <w:pStyle w:val="af3"/>
            </w:pPr>
            <w:r w:rsidRPr="00193F33">
              <w:t>3782</w:t>
            </w:r>
          </w:p>
        </w:tc>
        <w:tc>
          <w:tcPr>
            <w:tcW w:w="1164" w:type="dxa"/>
            <w:noWrap/>
            <w:vAlign w:val="center"/>
          </w:tcPr>
          <w:p w14:paraId="04C58CC8" w14:textId="750B6C6A" w:rsidR="002A373A" w:rsidRDefault="002A373A">
            <w:pPr>
              <w:pStyle w:val="af3"/>
            </w:pPr>
            <w:r w:rsidRPr="00193F33">
              <w:t>0</w:t>
            </w:r>
          </w:p>
        </w:tc>
        <w:tc>
          <w:tcPr>
            <w:tcW w:w="1261" w:type="dxa"/>
            <w:noWrap/>
            <w:vAlign w:val="center"/>
          </w:tcPr>
          <w:p w14:paraId="29B67F84" w14:textId="524B0FF3" w:rsidR="002A373A" w:rsidRDefault="002A373A">
            <w:pPr>
              <w:pStyle w:val="af3"/>
            </w:pPr>
            <w:r w:rsidRPr="00193F33">
              <w:t>2883</w:t>
            </w:r>
          </w:p>
        </w:tc>
        <w:tc>
          <w:tcPr>
            <w:tcW w:w="1164" w:type="dxa"/>
            <w:noWrap/>
            <w:vAlign w:val="center"/>
          </w:tcPr>
          <w:p w14:paraId="5946C0E5" w14:textId="24AFB76B" w:rsidR="002A373A" w:rsidRDefault="002A373A">
            <w:pPr>
              <w:pStyle w:val="af3"/>
            </w:pPr>
            <w:r w:rsidRPr="00193F33">
              <w:t>2883</w:t>
            </w:r>
          </w:p>
        </w:tc>
        <w:tc>
          <w:tcPr>
            <w:tcW w:w="1262" w:type="dxa"/>
            <w:noWrap/>
            <w:vAlign w:val="center"/>
          </w:tcPr>
          <w:p w14:paraId="0A62F825" w14:textId="041C4B0F" w:rsidR="002A373A" w:rsidRDefault="002A373A">
            <w:pPr>
              <w:pStyle w:val="af3"/>
            </w:pPr>
            <w:r w:rsidRPr="00193F33">
              <w:t>0</w:t>
            </w:r>
          </w:p>
        </w:tc>
        <w:tc>
          <w:tcPr>
            <w:tcW w:w="1262" w:type="dxa"/>
            <w:noWrap/>
            <w:vAlign w:val="center"/>
          </w:tcPr>
          <w:p w14:paraId="11D66CF3" w14:textId="4C7820FE" w:rsidR="002A373A" w:rsidRDefault="002A373A">
            <w:pPr>
              <w:pStyle w:val="af3"/>
            </w:pPr>
            <w:r w:rsidRPr="00193F33">
              <w:t>898</w:t>
            </w:r>
          </w:p>
        </w:tc>
        <w:tc>
          <w:tcPr>
            <w:tcW w:w="1164" w:type="dxa"/>
            <w:noWrap/>
            <w:vAlign w:val="center"/>
          </w:tcPr>
          <w:p w14:paraId="6A1E6105" w14:textId="37967FFF" w:rsidR="002A373A" w:rsidRDefault="002A373A">
            <w:pPr>
              <w:pStyle w:val="af3"/>
            </w:pPr>
            <w:r w:rsidRPr="00193F33">
              <w:t>898</w:t>
            </w:r>
          </w:p>
        </w:tc>
      </w:tr>
      <w:tr w:rsidR="002A373A" w14:paraId="726D4C9C" w14:textId="77777777" w:rsidTr="00B25F76">
        <w:trPr>
          <w:trHeight w:val="340"/>
          <w:jc w:val="center"/>
        </w:trPr>
        <w:tc>
          <w:tcPr>
            <w:tcW w:w="828" w:type="dxa"/>
            <w:vMerge/>
            <w:vAlign w:val="center"/>
          </w:tcPr>
          <w:p w14:paraId="1499A1CE" w14:textId="77777777" w:rsidR="002A373A" w:rsidRDefault="002A373A" w:rsidP="002A373A">
            <w:pPr>
              <w:pStyle w:val="af3"/>
            </w:pPr>
          </w:p>
        </w:tc>
        <w:tc>
          <w:tcPr>
            <w:tcW w:w="1117" w:type="dxa"/>
            <w:vMerge/>
            <w:vAlign w:val="center"/>
          </w:tcPr>
          <w:p w14:paraId="64E12809" w14:textId="77777777" w:rsidR="002A373A" w:rsidRDefault="002A373A" w:rsidP="002A373A">
            <w:pPr>
              <w:pStyle w:val="af3"/>
            </w:pPr>
          </w:p>
        </w:tc>
        <w:tc>
          <w:tcPr>
            <w:tcW w:w="1118" w:type="dxa"/>
            <w:noWrap/>
            <w:vAlign w:val="center"/>
          </w:tcPr>
          <w:p w14:paraId="2CC9D70F" w14:textId="77777777" w:rsidR="002A373A" w:rsidRDefault="002A373A" w:rsidP="002A373A">
            <w:pPr>
              <w:pStyle w:val="af3"/>
            </w:pPr>
            <w:r>
              <w:rPr>
                <w:rFonts w:hint="eastAsia"/>
              </w:rPr>
              <w:t>P=95%</w:t>
            </w:r>
          </w:p>
        </w:tc>
        <w:tc>
          <w:tcPr>
            <w:tcW w:w="1163" w:type="dxa"/>
            <w:noWrap/>
            <w:vAlign w:val="center"/>
          </w:tcPr>
          <w:p w14:paraId="564C229B" w14:textId="23B93DAB" w:rsidR="002A373A" w:rsidRDefault="002A373A">
            <w:pPr>
              <w:pStyle w:val="af3"/>
            </w:pPr>
            <w:r w:rsidRPr="00193F33">
              <w:t>0</w:t>
            </w:r>
          </w:p>
        </w:tc>
        <w:tc>
          <w:tcPr>
            <w:tcW w:w="1261" w:type="dxa"/>
            <w:noWrap/>
            <w:vAlign w:val="center"/>
          </w:tcPr>
          <w:p w14:paraId="41D86B13" w14:textId="147F8F68" w:rsidR="002A373A" w:rsidRDefault="002A373A">
            <w:pPr>
              <w:pStyle w:val="af3"/>
            </w:pPr>
            <w:r w:rsidRPr="00193F33">
              <w:t>3782</w:t>
            </w:r>
          </w:p>
        </w:tc>
        <w:tc>
          <w:tcPr>
            <w:tcW w:w="1164" w:type="dxa"/>
            <w:noWrap/>
            <w:vAlign w:val="center"/>
          </w:tcPr>
          <w:p w14:paraId="26909EC8" w14:textId="7CAD4ACA" w:rsidR="002A373A" w:rsidRDefault="002A373A">
            <w:pPr>
              <w:pStyle w:val="af3"/>
            </w:pPr>
            <w:r w:rsidRPr="00193F33">
              <w:t>3782</w:t>
            </w:r>
          </w:p>
        </w:tc>
        <w:tc>
          <w:tcPr>
            <w:tcW w:w="1164" w:type="dxa"/>
            <w:noWrap/>
            <w:vAlign w:val="center"/>
          </w:tcPr>
          <w:p w14:paraId="15282132" w14:textId="1F1B2890" w:rsidR="002A373A" w:rsidRDefault="002A373A">
            <w:pPr>
              <w:pStyle w:val="af3"/>
            </w:pPr>
            <w:r w:rsidRPr="00193F33">
              <w:t>0</w:t>
            </w:r>
          </w:p>
        </w:tc>
        <w:tc>
          <w:tcPr>
            <w:tcW w:w="1261" w:type="dxa"/>
            <w:noWrap/>
            <w:vAlign w:val="center"/>
          </w:tcPr>
          <w:p w14:paraId="3F8E3A07" w14:textId="6FEFD57B" w:rsidR="002A373A" w:rsidRDefault="002A373A">
            <w:pPr>
              <w:pStyle w:val="af3"/>
            </w:pPr>
            <w:r w:rsidRPr="00193F33">
              <w:t>2836</w:t>
            </w:r>
          </w:p>
        </w:tc>
        <w:tc>
          <w:tcPr>
            <w:tcW w:w="1164" w:type="dxa"/>
            <w:noWrap/>
            <w:vAlign w:val="center"/>
          </w:tcPr>
          <w:p w14:paraId="4E550798" w14:textId="5EDDC039" w:rsidR="002A373A" w:rsidRDefault="002A373A">
            <w:pPr>
              <w:pStyle w:val="af3"/>
            </w:pPr>
            <w:r w:rsidRPr="00193F33">
              <w:t>2836</w:t>
            </w:r>
          </w:p>
        </w:tc>
        <w:tc>
          <w:tcPr>
            <w:tcW w:w="1262" w:type="dxa"/>
            <w:noWrap/>
            <w:vAlign w:val="center"/>
          </w:tcPr>
          <w:p w14:paraId="2F111F06" w14:textId="7C244450" w:rsidR="002A373A" w:rsidRDefault="002A373A">
            <w:pPr>
              <w:pStyle w:val="af3"/>
            </w:pPr>
            <w:r w:rsidRPr="00193F33">
              <w:t>0</w:t>
            </w:r>
          </w:p>
        </w:tc>
        <w:tc>
          <w:tcPr>
            <w:tcW w:w="1262" w:type="dxa"/>
            <w:noWrap/>
            <w:vAlign w:val="center"/>
          </w:tcPr>
          <w:p w14:paraId="3EDFE3A0" w14:textId="165DA9B3" w:rsidR="002A373A" w:rsidRDefault="002A373A">
            <w:pPr>
              <w:pStyle w:val="af3"/>
            </w:pPr>
            <w:r w:rsidRPr="00193F33">
              <w:t>946</w:t>
            </w:r>
          </w:p>
        </w:tc>
        <w:tc>
          <w:tcPr>
            <w:tcW w:w="1164" w:type="dxa"/>
            <w:noWrap/>
            <w:vAlign w:val="center"/>
          </w:tcPr>
          <w:p w14:paraId="2E2C3EAD" w14:textId="2243FC97" w:rsidR="002A373A" w:rsidRDefault="002A373A">
            <w:pPr>
              <w:pStyle w:val="af3"/>
            </w:pPr>
            <w:r w:rsidRPr="00193F33">
              <w:t>946</w:t>
            </w:r>
          </w:p>
        </w:tc>
      </w:tr>
      <w:tr w:rsidR="002A373A" w14:paraId="6AA9E85C" w14:textId="77777777" w:rsidTr="00B25F76">
        <w:trPr>
          <w:trHeight w:val="340"/>
          <w:jc w:val="center"/>
        </w:trPr>
        <w:tc>
          <w:tcPr>
            <w:tcW w:w="828" w:type="dxa"/>
            <w:vMerge/>
            <w:vAlign w:val="center"/>
          </w:tcPr>
          <w:p w14:paraId="6620EDBD" w14:textId="77777777" w:rsidR="002A373A" w:rsidRDefault="002A373A" w:rsidP="002A373A">
            <w:pPr>
              <w:pStyle w:val="af3"/>
            </w:pPr>
          </w:p>
        </w:tc>
        <w:tc>
          <w:tcPr>
            <w:tcW w:w="1117" w:type="dxa"/>
            <w:vMerge/>
            <w:vAlign w:val="center"/>
          </w:tcPr>
          <w:p w14:paraId="184D4940" w14:textId="77777777" w:rsidR="002A373A" w:rsidRDefault="002A373A" w:rsidP="002A373A">
            <w:pPr>
              <w:pStyle w:val="af3"/>
            </w:pPr>
          </w:p>
        </w:tc>
        <w:tc>
          <w:tcPr>
            <w:tcW w:w="1118" w:type="dxa"/>
            <w:noWrap/>
            <w:vAlign w:val="center"/>
          </w:tcPr>
          <w:p w14:paraId="67FFCAB4" w14:textId="77777777" w:rsidR="002A373A" w:rsidRDefault="002A373A" w:rsidP="002A373A">
            <w:pPr>
              <w:pStyle w:val="af3"/>
            </w:pPr>
            <w:r>
              <w:rPr>
                <w:rFonts w:hint="eastAsia"/>
              </w:rPr>
              <w:t>多年平均</w:t>
            </w:r>
          </w:p>
        </w:tc>
        <w:tc>
          <w:tcPr>
            <w:tcW w:w="1163" w:type="dxa"/>
            <w:noWrap/>
            <w:vAlign w:val="center"/>
          </w:tcPr>
          <w:p w14:paraId="5B104CE8" w14:textId="253DE80D" w:rsidR="002A373A" w:rsidRDefault="002A373A">
            <w:pPr>
              <w:pStyle w:val="af3"/>
            </w:pPr>
            <w:r w:rsidRPr="00193F33">
              <w:t>0</w:t>
            </w:r>
          </w:p>
        </w:tc>
        <w:tc>
          <w:tcPr>
            <w:tcW w:w="1261" w:type="dxa"/>
            <w:noWrap/>
            <w:vAlign w:val="center"/>
          </w:tcPr>
          <w:p w14:paraId="1B63413E" w14:textId="52FC013B" w:rsidR="002A373A" w:rsidRDefault="002A373A">
            <w:pPr>
              <w:pStyle w:val="af3"/>
            </w:pPr>
            <w:r w:rsidRPr="00193F33">
              <w:t>3782</w:t>
            </w:r>
          </w:p>
        </w:tc>
        <w:tc>
          <w:tcPr>
            <w:tcW w:w="1164" w:type="dxa"/>
            <w:noWrap/>
            <w:vAlign w:val="center"/>
          </w:tcPr>
          <w:p w14:paraId="49CA9CA6" w14:textId="28C80B5A" w:rsidR="002A373A" w:rsidRDefault="002A373A">
            <w:pPr>
              <w:pStyle w:val="af3"/>
            </w:pPr>
            <w:r w:rsidRPr="00193F33">
              <w:t>3782</w:t>
            </w:r>
          </w:p>
        </w:tc>
        <w:tc>
          <w:tcPr>
            <w:tcW w:w="1164" w:type="dxa"/>
            <w:noWrap/>
            <w:vAlign w:val="center"/>
          </w:tcPr>
          <w:p w14:paraId="7CE85DD3" w14:textId="1D684A26" w:rsidR="002A373A" w:rsidRDefault="002A373A">
            <w:pPr>
              <w:pStyle w:val="af3"/>
            </w:pPr>
            <w:r w:rsidRPr="00193F33">
              <w:t>0</w:t>
            </w:r>
          </w:p>
        </w:tc>
        <w:tc>
          <w:tcPr>
            <w:tcW w:w="1261" w:type="dxa"/>
            <w:noWrap/>
            <w:vAlign w:val="center"/>
          </w:tcPr>
          <w:p w14:paraId="79645977" w14:textId="44F14E19" w:rsidR="002A373A" w:rsidRDefault="002A373A">
            <w:pPr>
              <w:pStyle w:val="af3"/>
            </w:pPr>
            <w:r w:rsidRPr="00193F33">
              <w:t>3157</w:t>
            </w:r>
          </w:p>
        </w:tc>
        <w:tc>
          <w:tcPr>
            <w:tcW w:w="1164" w:type="dxa"/>
            <w:noWrap/>
            <w:vAlign w:val="center"/>
          </w:tcPr>
          <w:p w14:paraId="19C92723" w14:textId="784DFB0E" w:rsidR="002A373A" w:rsidRDefault="002A373A">
            <w:pPr>
              <w:pStyle w:val="af3"/>
            </w:pPr>
            <w:r w:rsidRPr="00193F33">
              <w:t>3157</w:t>
            </w:r>
          </w:p>
        </w:tc>
        <w:tc>
          <w:tcPr>
            <w:tcW w:w="1262" w:type="dxa"/>
            <w:noWrap/>
            <w:vAlign w:val="center"/>
          </w:tcPr>
          <w:p w14:paraId="54EF3BC3" w14:textId="62A55074" w:rsidR="002A373A" w:rsidRDefault="002A373A">
            <w:pPr>
              <w:pStyle w:val="af3"/>
            </w:pPr>
            <w:r w:rsidRPr="00193F33">
              <w:t>0</w:t>
            </w:r>
          </w:p>
        </w:tc>
        <w:tc>
          <w:tcPr>
            <w:tcW w:w="1262" w:type="dxa"/>
            <w:noWrap/>
            <w:vAlign w:val="center"/>
          </w:tcPr>
          <w:p w14:paraId="78D47DB4" w14:textId="7B0C6274" w:rsidR="002A373A" w:rsidRDefault="002A373A">
            <w:pPr>
              <w:pStyle w:val="af3"/>
            </w:pPr>
            <w:r w:rsidRPr="00193F33">
              <w:t>624</w:t>
            </w:r>
          </w:p>
        </w:tc>
        <w:tc>
          <w:tcPr>
            <w:tcW w:w="1164" w:type="dxa"/>
            <w:noWrap/>
            <w:vAlign w:val="center"/>
          </w:tcPr>
          <w:p w14:paraId="0AE768BE" w14:textId="252A070F" w:rsidR="002A373A" w:rsidRDefault="002A373A">
            <w:pPr>
              <w:pStyle w:val="af3"/>
            </w:pPr>
            <w:r w:rsidRPr="00193F33">
              <w:t>624</w:t>
            </w:r>
          </w:p>
        </w:tc>
      </w:tr>
      <w:tr w:rsidR="002A373A" w14:paraId="1E49D997" w14:textId="77777777" w:rsidTr="00B25F76">
        <w:trPr>
          <w:trHeight w:val="340"/>
          <w:jc w:val="center"/>
        </w:trPr>
        <w:tc>
          <w:tcPr>
            <w:tcW w:w="828" w:type="dxa"/>
            <w:vMerge/>
            <w:vAlign w:val="center"/>
          </w:tcPr>
          <w:p w14:paraId="7F95C155" w14:textId="77777777" w:rsidR="002A373A" w:rsidRDefault="002A373A" w:rsidP="002A373A">
            <w:pPr>
              <w:pStyle w:val="af3"/>
            </w:pPr>
          </w:p>
        </w:tc>
        <w:tc>
          <w:tcPr>
            <w:tcW w:w="1117" w:type="dxa"/>
            <w:vMerge w:val="restart"/>
            <w:vAlign w:val="center"/>
          </w:tcPr>
          <w:p w14:paraId="2F26DAFB" w14:textId="77777777" w:rsidR="002A373A" w:rsidRDefault="002A373A" w:rsidP="002A373A">
            <w:pPr>
              <w:pStyle w:val="af3"/>
              <w:rPr>
                <w:b/>
                <w:bCs/>
              </w:rPr>
            </w:pPr>
            <w:r>
              <w:rPr>
                <w:rFonts w:hint="eastAsia"/>
                <w:b/>
                <w:bCs/>
              </w:rPr>
              <w:t>钦北区</w:t>
            </w:r>
          </w:p>
        </w:tc>
        <w:tc>
          <w:tcPr>
            <w:tcW w:w="1118" w:type="dxa"/>
            <w:noWrap/>
            <w:vAlign w:val="center"/>
          </w:tcPr>
          <w:p w14:paraId="00ABA7D4" w14:textId="77777777" w:rsidR="002A373A" w:rsidRDefault="002A373A" w:rsidP="002A373A">
            <w:pPr>
              <w:pStyle w:val="af3"/>
              <w:rPr>
                <w:b/>
              </w:rPr>
            </w:pPr>
            <w:r>
              <w:rPr>
                <w:rFonts w:hint="eastAsia"/>
                <w:b/>
              </w:rPr>
              <w:t>P=85%</w:t>
            </w:r>
          </w:p>
        </w:tc>
        <w:tc>
          <w:tcPr>
            <w:tcW w:w="1163" w:type="dxa"/>
            <w:noWrap/>
            <w:vAlign w:val="center"/>
          </w:tcPr>
          <w:p w14:paraId="54521EEB" w14:textId="585D9B4C" w:rsidR="002A373A" w:rsidRPr="002A373A" w:rsidRDefault="002A373A">
            <w:pPr>
              <w:pStyle w:val="af3"/>
              <w:rPr>
                <w:b/>
              </w:rPr>
            </w:pPr>
            <w:r w:rsidRPr="00B25F76">
              <w:rPr>
                <w:b/>
              </w:rPr>
              <w:t>23216</w:t>
            </w:r>
          </w:p>
        </w:tc>
        <w:tc>
          <w:tcPr>
            <w:tcW w:w="1261" w:type="dxa"/>
            <w:noWrap/>
            <w:vAlign w:val="center"/>
          </w:tcPr>
          <w:p w14:paraId="6D791255" w14:textId="1A1B8C14" w:rsidR="002A373A" w:rsidRPr="002A373A" w:rsidRDefault="002A373A">
            <w:pPr>
              <w:pStyle w:val="af3"/>
              <w:rPr>
                <w:b/>
              </w:rPr>
            </w:pPr>
            <w:r w:rsidRPr="00B25F76">
              <w:rPr>
                <w:b/>
              </w:rPr>
              <w:t>9570</w:t>
            </w:r>
          </w:p>
        </w:tc>
        <w:tc>
          <w:tcPr>
            <w:tcW w:w="1164" w:type="dxa"/>
            <w:noWrap/>
            <w:vAlign w:val="center"/>
          </w:tcPr>
          <w:p w14:paraId="58C140F0" w14:textId="2DD98A19" w:rsidR="002A373A" w:rsidRPr="002A373A" w:rsidRDefault="002A373A">
            <w:pPr>
              <w:pStyle w:val="af3"/>
              <w:rPr>
                <w:b/>
              </w:rPr>
            </w:pPr>
            <w:r w:rsidRPr="00B25F76">
              <w:rPr>
                <w:b/>
              </w:rPr>
              <w:t>32786</w:t>
            </w:r>
          </w:p>
        </w:tc>
        <w:tc>
          <w:tcPr>
            <w:tcW w:w="1164" w:type="dxa"/>
            <w:noWrap/>
            <w:vAlign w:val="center"/>
          </w:tcPr>
          <w:p w14:paraId="08E50CFC" w14:textId="0D93A8B8" w:rsidR="002A373A" w:rsidRPr="002A373A" w:rsidRDefault="002A373A">
            <w:pPr>
              <w:pStyle w:val="af3"/>
              <w:rPr>
                <w:b/>
              </w:rPr>
            </w:pPr>
            <w:r w:rsidRPr="00B25F76">
              <w:rPr>
                <w:b/>
              </w:rPr>
              <w:t>12879</w:t>
            </w:r>
          </w:p>
        </w:tc>
        <w:tc>
          <w:tcPr>
            <w:tcW w:w="1261" w:type="dxa"/>
            <w:noWrap/>
            <w:vAlign w:val="center"/>
          </w:tcPr>
          <w:p w14:paraId="562FD233" w14:textId="74BC40D4" w:rsidR="002A373A" w:rsidRPr="002A373A" w:rsidRDefault="002A373A">
            <w:pPr>
              <w:pStyle w:val="af3"/>
              <w:rPr>
                <w:b/>
              </w:rPr>
            </w:pPr>
            <w:r w:rsidRPr="00B25F76">
              <w:rPr>
                <w:b/>
              </w:rPr>
              <w:t>7375</w:t>
            </w:r>
          </w:p>
        </w:tc>
        <w:tc>
          <w:tcPr>
            <w:tcW w:w="1164" w:type="dxa"/>
            <w:noWrap/>
            <w:vAlign w:val="center"/>
          </w:tcPr>
          <w:p w14:paraId="039FC047" w14:textId="751008BD" w:rsidR="002A373A" w:rsidRPr="002A373A" w:rsidRDefault="002A373A">
            <w:pPr>
              <w:pStyle w:val="af3"/>
              <w:rPr>
                <w:b/>
              </w:rPr>
            </w:pPr>
            <w:r w:rsidRPr="00B25F76">
              <w:rPr>
                <w:b/>
              </w:rPr>
              <w:t>20254</w:t>
            </w:r>
          </w:p>
        </w:tc>
        <w:tc>
          <w:tcPr>
            <w:tcW w:w="1262" w:type="dxa"/>
            <w:noWrap/>
            <w:vAlign w:val="center"/>
          </w:tcPr>
          <w:p w14:paraId="22A01DCA" w14:textId="032C2117" w:rsidR="002A373A" w:rsidRPr="002A373A" w:rsidRDefault="002A373A">
            <w:pPr>
              <w:pStyle w:val="af3"/>
              <w:rPr>
                <w:b/>
              </w:rPr>
            </w:pPr>
            <w:r w:rsidRPr="00B25F76">
              <w:rPr>
                <w:b/>
              </w:rPr>
              <w:t>10337</w:t>
            </w:r>
          </w:p>
        </w:tc>
        <w:tc>
          <w:tcPr>
            <w:tcW w:w="1262" w:type="dxa"/>
            <w:noWrap/>
            <w:vAlign w:val="center"/>
          </w:tcPr>
          <w:p w14:paraId="73A3987C" w14:textId="4EFE2E85" w:rsidR="002A373A" w:rsidRPr="002A373A" w:rsidRDefault="002A373A">
            <w:pPr>
              <w:pStyle w:val="af3"/>
              <w:rPr>
                <w:b/>
              </w:rPr>
            </w:pPr>
            <w:r w:rsidRPr="00B25F76">
              <w:rPr>
                <w:b/>
              </w:rPr>
              <w:t>2195</w:t>
            </w:r>
          </w:p>
        </w:tc>
        <w:tc>
          <w:tcPr>
            <w:tcW w:w="1164" w:type="dxa"/>
            <w:noWrap/>
            <w:vAlign w:val="center"/>
          </w:tcPr>
          <w:p w14:paraId="661DBF89" w14:textId="084B82E2" w:rsidR="002A373A" w:rsidRPr="002A373A" w:rsidRDefault="002A373A">
            <w:pPr>
              <w:pStyle w:val="af3"/>
              <w:rPr>
                <w:b/>
              </w:rPr>
            </w:pPr>
            <w:r w:rsidRPr="00B25F76">
              <w:rPr>
                <w:b/>
              </w:rPr>
              <w:t>12532</w:t>
            </w:r>
          </w:p>
        </w:tc>
      </w:tr>
      <w:tr w:rsidR="002A373A" w14:paraId="28CD57DB" w14:textId="77777777" w:rsidTr="00B25F76">
        <w:trPr>
          <w:trHeight w:val="340"/>
          <w:jc w:val="center"/>
        </w:trPr>
        <w:tc>
          <w:tcPr>
            <w:tcW w:w="828" w:type="dxa"/>
            <w:vMerge/>
            <w:vAlign w:val="center"/>
          </w:tcPr>
          <w:p w14:paraId="122D4223" w14:textId="77777777" w:rsidR="002A373A" w:rsidRDefault="002A373A" w:rsidP="002A373A">
            <w:pPr>
              <w:pStyle w:val="af3"/>
            </w:pPr>
          </w:p>
        </w:tc>
        <w:tc>
          <w:tcPr>
            <w:tcW w:w="1117" w:type="dxa"/>
            <w:vMerge/>
            <w:vAlign w:val="center"/>
          </w:tcPr>
          <w:p w14:paraId="6D4EE8BE" w14:textId="77777777" w:rsidR="002A373A" w:rsidRDefault="002A373A" w:rsidP="002A373A">
            <w:pPr>
              <w:pStyle w:val="af3"/>
              <w:rPr>
                <w:b/>
                <w:bCs/>
              </w:rPr>
            </w:pPr>
          </w:p>
        </w:tc>
        <w:tc>
          <w:tcPr>
            <w:tcW w:w="1118" w:type="dxa"/>
            <w:noWrap/>
            <w:vAlign w:val="center"/>
          </w:tcPr>
          <w:p w14:paraId="0743AB6D" w14:textId="77777777" w:rsidR="002A373A" w:rsidRDefault="002A373A" w:rsidP="002A373A">
            <w:pPr>
              <w:pStyle w:val="af3"/>
              <w:rPr>
                <w:b/>
              </w:rPr>
            </w:pPr>
            <w:r>
              <w:rPr>
                <w:rFonts w:hint="eastAsia"/>
                <w:b/>
              </w:rPr>
              <w:t>P=95%</w:t>
            </w:r>
          </w:p>
        </w:tc>
        <w:tc>
          <w:tcPr>
            <w:tcW w:w="1163" w:type="dxa"/>
            <w:noWrap/>
            <w:vAlign w:val="center"/>
          </w:tcPr>
          <w:p w14:paraId="4A142560" w14:textId="53E8C50F" w:rsidR="002A373A" w:rsidRPr="002A373A" w:rsidRDefault="002A373A">
            <w:pPr>
              <w:pStyle w:val="af3"/>
              <w:rPr>
                <w:b/>
              </w:rPr>
            </w:pPr>
            <w:r w:rsidRPr="00B25F76">
              <w:rPr>
                <w:b/>
              </w:rPr>
              <w:t>24618</w:t>
            </w:r>
          </w:p>
        </w:tc>
        <w:tc>
          <w:tcPr>
            <w:tcW w:w="1261" w:type="dxa"/>
            <w:noWrap/>
            <w:vAlign w:val="center"/>
          </w:tcPr>
          <w:p w14:paraId="01EAB73C" w14:textId="23DCA9B1" w:rsidR="002A373A" w:rsidRPr="002A373A" w:rsidRDefault="002A373A">
            <w:pPr>
              <w:pStyle w:val="af3"/>
              <w:rPr>
                <w:b/>
              </w:rPr>
            </w:pPr>
            <w:r w:rsidRPr="00B25F76">
              <w:rPr>
                <w:b/>
              </w:rPr>
              <w:t>9570</w:t>
            </w:r>
          </w:p>
        </w:tc>
        <w:tc>
          <w:tcPr>
            <w:tcW w:w="1164" w:type="dxa"/>
            <w:noWrap/>
            <w:vAlign w:val="center"/>
          </w:tcPr>
          <w:p w14:paraId="248426BB" w14:textId="6366AB96" w:rsidR="002A373A" w:rsidRPr="002A373A" w:rsidRDefault="002A373A">
            <w:pPr>
              <w:pStyle w:val="af3"/>
              <w:rPr>
                <w:b/>
              </w:rPr>
            </w:pPr>
            <w:r w:rsidRPr="00B25F76">
              <w:rPr>
                <w:b/>
              </w:rPr>
              <w:t>34188</w:t>
            </w:r>
          </w:p>
        </w:tc>
        <w:tc>
          <w:tcPr>
            <w:tcW w:w="1164" w:type="dxa"/>
            <w:noWrap/>
            <w:vAlign w:val="center"/>
          </w:tcPr>
          <w:p w14:paraId="7CCE94AC" w14:textId="74D193D9" w:rsidR="002A373A" w:rsidRPr="002A373A" w:rsidRDefault="002A373A">
            <w:pPr>
              <w:pStyle w:val="af3"/>
              <w:rPr>
                <w:b/>
              </w:rPr>
            </w:pPr>
            <w:r w:rsidRPr="00B25F76">
              <w:rPr>
                <w:b/>
              </w:rPr>
              <w:t>10198</w:t>
            </w:r>
          </w:p>
        </w:tc>
        <w:tc>
          <w:tcPr>
            <w:tcW w:w="1261" w:type="dxa"/>
            <w:noWrap/>
            <w:vAlign w:val="center"/>
          </w:tcPr>
          <w:p w14:paraId="1C2A78EE" w14:textId="2721DD6D" w:rsidR="002A373A" w:rsidRPr="002A373A" w:rsidRDefault="002A373A">
            <w:pPr>
              <w:pStyle w:val="af3"/>
              <w:rPr>
                <w:b/>
              </w:rPr>
            </w:pPr>
            <w:r w:rsidRPr="00B25F76">
              <w:rPr>
                <w:b/>
              </w:rPr>
              <w:t>7260</w:t>
            </w:r>
          </w:p>
        </w:tc>
        <w:tc>
          <w:tcPr>
            <w:tcW w:w="1164" w:type="dxa"/>
            <w:noWrap/>
            <w:vAlign w:val="center"/>
          </w:tcPr>
          <w:p w14:paraId="246E1269" w14:textId="59386029" w:rsidR="002A373A" w:rsidRPr="002A373A" w:rsidRDefault="002A373A">
            <w:pPr>
              <w:pStyle w:val="af3"/>
              <w:rPr>
                <w:b/>
              </w:rPr>
            </w:pPr>
            <w:r w:rsidRPr="00B25F76">
              <w:rPr>
                <w:b/>
              </w:rPr>
              <w:t>17458</w:t>
            </w:r>
          </w:p>
        </w:tc>
        <w:tc>
          <w:tcPr>
            <w:tcW w:w="1262" w:type="dxa"/>
            <w:noWrap/>
            <w:vAlign w:val="center"/>
          </w:tcPr>
          <w:p w14:paraId="2DC518B8" w14:textId="62CDDC42" w:rsidR="002A373A" w:rsidRPr="002A373A" w:rsidRDefault="002A373A">
            <w:pPr>
              <w:pStyle w:val="af3"/>
              <w:rPr>
                <w:b/>
              </w:rPr>
            </w:pPr>
            <w:r w:rsidRPr="00B25F76">
              <w:rPr>
                <w:b/>
              </w:rPr>
              <w:t>14420</w:t>
            </w:r>
          </w:p>
        </w:tc>
        <w:tc>
          <w:tcPr>
            <w:tcW w:w="1262" w:type="dxa"/>
            <w:noWrap/>
            <w:vAlign w:val="center"/>
          </w:tcPr>
          <w:p w14:paraId="7D5204C3" w14:textId="0E87C83D" w:rsidR="002A373A" w:rsidRPr="002A373A" w:rsidRDefault="002A373A">
            <w:pPr>
              <w:pStyle w:val="af3"/>
              <w:rPr>
                <w:b/>
              </w:rPr>
            </w:pPr>
            <w:r w:rsidRPr="00B25F76">
              <w:rPr>
                <w:b/>
              </w:rPr>
              <w:t>2310</w:t>
            </w:r>
          </w:p>
        </w:tc>
        <w:tc>
          <w:tcPr>
            <w:tcW w:w="1164" w:type="dxa"/>
            <w:noWrap/>
            <w:vAlign w:val="center"/>
          </w:tcPr>
          <w:p w14:paraId="4E8D9657" w14:textId="0A199418" w:rsidR="002A373A" w:rsidRPr="002A373A" w:rsidRDefault="002A373A">
            <w:pPr>
              <w:pStyle w:val="af3"/>
              <w:rPr>
                <w:b/>
              </w:rPr>
            </w:pPr>
            <w:r w:rsidRPr="00B25F76">
              <w:rPr>
                <w:b/>
              </w:rPr>
              <w:t>16730</w:t>
            </w:r>
          </w:p>
        </w:tc>
      </w:tr>
      <w:tr w:rsidR="002A373A" w14:paraId="58C1CB5C" w14:textId="77777777" w:rsidTr="00B25F76">
        <w:trPr>
          <w:trHeight w:val="340"/>
          <w:jc w:val="center"/>
        </w:trPr>
        <w:tc>
          <w:tcPr>
            <w:tcW w:w="828" w:type="dxa"/>
            <w:vMerge/>
            <w:vAlign w:val="center"/>
          </w:tcPr>
          <w:p w14:paraId="68B034A3" w14:textId="77777777" w:rsidR="002A373A" w:rsidRDefault="002A373A" w:rsidP="002A373A">
            <w:pPr>
              <w:pStyle w:val="af3"/>
            </w:pPr>
          </w:p>
        </w:tc>
        <w:tc>
          <w:tcPr>
            <w:tcW w:w="1117" w:type="dxa"/>
            <w:vMerge/>
            <w:vAlign w:val="center"/>
          </w:tcPr>
          <w:p w14:paraId="4AE04760" w14:textId="77777777" w:rsidR="002A373A" w:rsidRDefault="002A373A" w:rsidP="002A373A">
            <w:pPr>
              <w:pStyle w:val="af3"/>
              <w:rPr>
                <w:b/>
                <w:bCs/>
              </w:rPr>
            </w:pPr>
          </w:p>
        </w:tc>
        <w:tc>
          <w:tcPr>
            <w:tcW w:w="1118" w:type="dxa"/>
            <w:noWrap/>
            <w:vAlign w:val="center"/>
          </w:tcPr>
          <w:p w14:paraId="191F18E0" w14:textId="77777777" w:rsidR="002A373A" w:rsidRDefault="002A373A" w:rsidP="002A373A">
            <w:pPr>
              <w:pStyle w:val="af3"/>
              <w:rPr>
                <w:b/>
              </w:rPr>
            </w:pPr>
            <w:r>
              <w:rPr>
                <w:rFonts w:hint="eastAsia"/>
                <w:b/>
              </w:rPr>
              <w:t>多年平均</w:t>
            </w:r>
          </w:p>
        </w:tc>
        <w:tc>
          <w:tcPr>
            <w:tcW w:w="1163" w:type="dxa"/>
            <w:noWrap/>
            <w:vAlign w:val="center"/>
          </w:tcPr>
          <w:p w14:paraId="590A0B89" w14:textId="12531E95" w:rsidR="002A373A" w:rsidRPr="002A373A" w:rsidRDefault="002A373A">
            <w:pPr>
              <w:pStyle w:val="af3"/>
              <w:rPr>
                <w:b/>
              </w:rPr>
            </w:pPr>
            <w:r w:rsidRPr="00B25F76">
              <w:rPr>
                <w:b/>
              </w:rPr>
              <w:t>18835</w:t>
            </w:r>
          </w:p>
        </w:tc>
        <w:tc>
          <w:tcPr>
            <w:tcW w:w="1261" w:type="dxa"/>
            <w:noWrap/>
            <w:vAlign w:val="center"/>
          </w:tcPr>
          <w:p w14:paraId="71696F84" w14:textId="19C90702" w:rsidR="002A373A" w:rsidRPr="002A373A" w:rsidRDefault="002A373A">
            <w:pPr>
              <w:pStyle w:val="af3"/>
              <w:rPr>
                <w:b/>
              </w:rPr>
            </w:pPr>
            <w:r w:rsidRPr="00B25F76">
              <w:rPr>
                <w:b/>
              </w:rPr>
              <w:t>9570</w:t>
            </w:r>
          </w:p>
        </w:tc>
        <w:tc>
          <w:tcPr>
            <w:tcW w:w="1164" w:type="dxa"/>
            <w:noWrap/>
            <w:vAlign w:val="center"/>
          </w:tcPr>
          <w:p w14:paraId="74E8189B" w14:textId="501E9923" w:rsidR="002A373A" w:rsidRPr="002A373A" w:rsidRDefault="002A373A">
            <w:pPr>
              <w:pStyle w:val="af3"/>
              <w:rPr>
                <w:b/>
              </w:rPr>
            </w:pPr>
            <w:r w:rsidRPr="00B25F76">
              <w:rPr>
                <w:b/>
              </w:rPr>
              <w:t>28404</w:t>
            </w:r>
          </w:p>
        </w:tc>
        <w:tc>
          <w:tcPr>
            <w:tcW w:w="1164" w:type="dxa"/>
            <w:noWrap/>
            <w:vAlign w:val="center"/>
          </w:tcPr>
          <w:p w14:paraId="0704E3AE" w14:textId="40E5C382" w:rsidR="002A373A" w:rsidRPr="002A373A" w:rsidRDefault="002A373A">
            <w:pPr>
              <w:pStyle w:val="af3"/>
              <w:rPr>
                <w:b/>
              </w:rPr>
            </w:pPr>
            <w:r w:rsidRPr="00B25F76">
              <w:rPr>
                <w:b/>
              </w:rPr>
              <w:t>14660</w:t>
            </w:r>
          </w:p>
        </w:tc>
        <w:tc>
          <w:tcPr>
            <w:tcW w:w="1261" w:type="dxa"/>
            <w:noWrap/>
            <w:vAlign w:val="center"/>
          </w:tcPr>
          <w:p w14:paraId="619F36F1" w14:textId="498A2C5D" w:rsidR="002A373A" w:rsidRPr="002A373A" w:rsidRDefault="002A373A">
            <w:pPr>
              <w:pStyle w:val="af3"/>
              <w:rPr>
                <w:b/>
              </w:rPr>
            </w:pPr>
            <w:r w:rsidRPr="00B25F76">
              <w:rPr>
                <w:b/>
              </w:rPr>
              <w:t>8042</w:t>
            </w:r>
          </w:p>
        </w:tc>
        <w:tc>
          <w:tcPr>
            <w:tcW w:w="1164" w:type="dxa"/>
            <w:noWrap/>
            <w:vAlign w:val="center"/>
          </w:tcPr>
          <w:p w14:paraId="340BA640" w14:textId="54D4D954" w:rsidR="002A373A" w:rsidRPr="002A373A" w:rsidRDefault="002A373A">
            <w:pPr>
              <w:pStyle w:val="af3"/>
              <w:rPr>
                <w:b/>
              </w:rPr>
            </w:pPr>
            <w:r w:rsidRPr="00B25F76">
              <w:rPr>
                <w:b/>
              </w:rPr>
              <w:t>22702</w:t>
            </w:r>
          </w:p>
        </w:tc>
        <w:tc>
          <w:tcPr>
            <w:tcW w:w="1262" w:type="dxa"/>
            <w:noWrap/>
            <w:vAlign w:val="center"/>
          </w:tcPr>
          <w:p w14:paraId="3DF5B1E7" w14:textId="04A25ACA" w:rsidR="002A373A" w:rsidRPr="002A373A" w:rsidRDefault="002A373A">
            <w:pPr>
              <w:pStyle w:val="af3"/>
              <w:rPr>
                <w:b/>
              </w:rPr>
            </w:pPr>
            <w:r w:rsidRPr="00B25F76">
              <w:rPr>
                <w:b/>
              </w:rPr>
              <w:t>4174</w:t>
            </w:r>
          </w:p>
        </w:tc>
        <w:tc>
          <w:tcPr>
            <w:tcW w:w="1262" w:type="dxa"/>
            <w:noWrap/>
            <w:vAlign w:val="center"/>
          </w:tcPr>
          <w:p w14:paraId="15B6BDCB" w14:textId="6381A0BE" w:rsidR="002A373A" w:rsidRPr="002A373A" w:rsidRDefault="002A373A">
            <w:pPr>
              <w:pStyle w:val="af3"/>
              <w:rPr>
                <w:b/>
              </w:rPr>
            </w:pPr>
            <w:r w:rsidRPr="00B25F76">
              <w:rPr>
                <w:b/>
              </w:rPr>
              <w:t>1528</w:t>
            </w:r>
          </w:p>
        </w:tc>
        <w:tc>
          <w:tcPr>
            <w:tcW w:w="1164" w:type="dxa"/>
            <w:noWrap/>
            <w:vAlign w:val="center"/>
          </w:tcPr>
          <w:p w14:paraId="1E9BC42E" w14:textId="7F007D0D" w:rsidR="002A373A" w:rsidRPr="002A373A" w:rsidRDefault="002A373A">
            <w:pPr>
              <w:pStyle w:val="af3"/>
              <w:rPr>
                <w:b/>
              </w:rPr>
            </w:pPr>
            <w:r w:rsidRPr="00B25F76">
              <w:rPr>
                <w:b/>
              </w:rPr>
              <w:t>5702</w:t>
            </w:r>
          </w:p>
        </w:tc>
      </w:tr>
    </w:tbl>
    <w:p w14:paraId="1DBE10D8" w14:textId="77777777" w:rsidR="00E62D71" w:rsidRDefault="00E62D71">
      <w:pPr>
        <w:ind w:firstLine="640"/>
      </w:pPr>
    </w:p>
    <w:p w14:paraId="57B2B73C" w14:textId="77777777" w:rsidR="00E81958" w:rsidRDefault="00E81958" w:rsidP="00245809">
      <w:pPr>
        <w:ind w:firstLineChars="0" w:firstLine="0"/>
      </w:pPr>
    </w:p>
    <w:p w14:paraId="7E2C4F30" w14:textId="53CD0672" w:rsidR="00E81958" w:rsidRDefault="006B54D1" w:rsidP="002C0B00">
      <w:pPr>
        <w:pStyle w:val="af4"/>
        <w:jc w:val="right"/>
        <w:rPr>
          <w:rFonts w:hint="default"/>
        </w:rPr>
      </w:pPr>
      <w:bookmarkStart w:id="301" w:name="_Hlk179881862"/>
      <w:r>
        <w:lastRenderedPageBreak/>
        <w:t>表</w:t>
      </w:r>
      <w:r w:rsidR="00B66739">
        <w:rPr>
          <w:rFonts w:hint="default"/>
        </w:rPr>
        <w:t>4</w:t>
      </w:r>
      <w:r>
        <w:t>-</w:t>
      </w:r>
      <w:proofErr w:type="gramStart"/>
      <w:r w:rsidR="00B66739">
        <w:rPr>
          <w:rFonts w:hint="default"/>
        </w:rPr>
        <w:t>6</w:t>
      </w:r>
      <w:r>
        <w:t xml:space="preserve">  2035</w:t>
      </w:r>
      <w:proofErr w:type="gramEnd"/>
      <w:r>
        <w:t>年钦北区水资源供需平衡分析成果表</w:t>
      </w:r>
      <w:bookmarkEnd w:id="301"/>
      <w:r>
        <w:t xml:space="preserve"> </w:t>
      </w:r>
      <w:r w:rsidR="002C0B00">
        <w:rPr>
          <w:rFonts w:hint="default"/>
        </w:rPr>
        <w:t xml:space="preserve">               </w:t>
      </w:r>
      <w:r>
        <w:t xml:space="preserve"> </w:t>
      </w:r>
      <w:r w:rsidRPr="002C0B00">
        <w:rPr>
          <w:rFonts w:eastAsiaTheme="minorEastAsia" w:hint="default"/>
        </w:rPr>
        <w:t>单位：万</w:t>
      </w:r>
      <w:r w:rsidRPr="002C0B00">
        <w:rPr>
          <w:rFonts w:eastAsiaTheme="minorEastAsia" w:hint="default"/>
        </w:rPr>
        <w:t>m</w:t>
      </w:r>
      <w:r w:rsidRPr="002C0B00">
        <w:rPr>
          <w:rFonts w:eastAsiaTheme="minorEastAsia" w:hint="default"/>
          <w:vertAlign w:val="superscript"/>
        </w:rPr>
        <w:t>3</w:t>
      </w:r>
    </w:p>
    <w:tbl>
      <w:tblPr>
        <w:tblW w:w="0" w:type="auto"/>
        <w:jc w:val="center"/>
        <w:tblLook w:val="04A0" w:firstRow="1" w:lastRow="0" w:firstColumn="1" w:lastColumn="0" w:noHBand="0" w:noVBand="1"/>
      </w:tblPr>
      <w:tblGrid>
        <w:gridCol w:w="1118"/>
        <w:gridCol w:w="1135"/>
        <w:gridCol w:w="1279"/>
        <w:gridCol w:w="1275"/>
        <w:gridCol w:w="1275"/>
        <w:gridCol w:w="1274"/>
        <w:gridCol w:w="1417"/>
        <w:gridCol w:w="1275"/>
        <w:gridCol w:w="1274"/>
        <w:gridCol w:w="1275"/>
        <w:gridCol w:w="1331"/>
      </w:tblGrid>
      <w:tr w:rsidR="00E81958" w14:paraId="3640030F" w14:textId="77777777">
        <w:trPr>
          <w:trHeight w:val="340"/>
          <w:tblHeader/>
          <w:jc w:val="center"/>
        </w:trPr>
        <w:tc>
          <w:tcPr>
            <w:tcW w:w="1118" w:type="dxa"/>
            <w:vMerge w:val="restart"/>
            <w:tcBorders>
              <w:top w:val="single" w:sz="12" w:space="0" w:color="auto"/>
              <w:left w:val="single" w:sz="12" w:space="0" w:color="auto"/>
              <w:bottom w:val="single" w:sz="4" w:space="0" w:color="auto"/>
              <w:right w:val="single" w:sz="4" w:space="0" w:color="auto"/>
            </w:tcBorders>
            <w:noWrap/>
            <w:vAlign w:val="center"/>
          </w:tcPr>
          <w:p w14:paraId="04E6CED7" w14:textId="77777777" w:rsidR="00E81958" w:rsidRDefault="006B54D1">
            <w:pPr>
              <w:pStyle w:val="af3"/>
              <w:rPr>
                <w:b/>
              </w:rPr>
            </w:pPr>
            <w:r>
              <w:rPr>
                <w:rFonts w:hint="eastAsia"/>
                <w:b/>
              </w:rPr>
              <w:t>行政区</w:t>
            </w:r>
          </w:p>
        </w:tc>
        <w:tc>
          <w:tcPr>
            <w:tcW w:w="1135" w:type="dxa"/>
            <w:vMerge w:val="restart"/>
            <w:tcBorders>
              <w:top w:val="single" w:sz="12" w:space="0" w:color="auto"/>
              <w:left w:val="single" w:sz="4" w:space="0" w:color="auto"/>
              <w:bottom w:val="single" w:sz="4" w:space="0" w:color="auto"/>
              <w:right w:val="single" w:sz="4" w:space="0" w:color="auto"/>
            </w:tcBorders>
            <w:noWrap/>
            <w:vAlign w:val="center"/>
          </w:tcPr>
          <w:p w14:paraId="2599BEE3" w14:textId="77777777" w:rsidR="00E81958" w:rsidRDefault="006B54D1">
            <w:pPr>
              <w:pStyle w:val="af3"/>
              <w:rPr>
                <w:b/>
              </w:rPr>
            </w:pPr>
            <w:r>
              <w:rPr>
                <w:rFonts w:hint="eastAsia"/>
                <w:b/>
              </w:rPr>
              <w:t>频率</w:t>
            </w:r>
          </w:p>
        </w:tc>
        <w:tc>
          <w:tcPr>
            <w:tcW w:w="3829" w:type="dxa"/>
            <w:gridSpan w:val="3"/>
            <w:tcBorders>
              <w:top w:val="single" w:sz="12" w:space="0" w:color="auto"/>
              <w:left w:val="nil"/>
              <w:bottom w:val="single" w:sz="4" w:space="0" w:color="auto"/>
              <w:right w:val="single" w:sz="4" w:space="0" w:color="auto"/>
            </w:tcBorders>
            <w:noWrap/>
            <w:vAlign w:val="center"/>
          </w:tcPr>
          <w:p w14:paraId="163CC776" w14:textId="77777777" w:rsidR="00E81958" w:rsidRDefault="006B54D1">
            <w:pPr>
              <w:pStyle w:val="af3"/>
              <w:rPr>
                <w:b/>
              </w:rPr>
            </w:pPr>
            <w:r>
              <w:rPr>
                <w:rFonts w:hint="eastAsia"/>
                <w:b/>
              </w:rPr>
              <w:t>需水量</w:t>
            </w:r>
          </w:p>
        </w:tc>
        <w:tc>
          <w:tcPr>
            <w:tcW w:w="3966" w:type="dxa"/>
            <w:gridSpan w:val="3"/>
            <w:tcBorders>
              <w:top w:val="single" w:sz="12" w:space="0" w:color="auto"/>
              <w:left w:val="nil"/>
              <w:bottom w:val="single" w:sz="4" w:space="0" w:color="auto"/>
              <w:right w:val="single" w:sz="4" w:space="0" w:color="auto"/>
            </w:tcBorders>
            <w:noWrap/>
            <w:vAlign w:val="center"/>
          </w:tcPr>
          <w:p w14:paraId="34BCA7CD" w14:textId="77777777" w:rsidR="00E81958" w:rsidRDefault="006B54D1">
            <w:pPr>
              <w:pStyle w:val="af3"/>
              <w:rPr>
                <w:b/>
              </w:rPr>
            </w:pPr>
            <w:r>
              <w:rPr>
                <w:rFonts w:hint="eastAsia"/>
                <w:b/>
              </w:rPr>
              <w:t>供水量</w:t>
            </w:r>
          </w:p>
        </w:tc>
        <w:tc>
          <w:tcPr>
            <w:tcW w:w="3880" w:type="dxa"/>
            <w:gridSpan w:val="3"/>
            <w:tcBorders>
              <w:top w:val="single" w:sz="12" w:space="0" w:color="auto"/>
              <w:left w:val="nil"/>
              <w:bottom w:val="single" w:sz="4" w:space="0" w:color="auto"/>
              <w:right w:val="single" w:sz="12" w:space="0" w:color="auto"/>
            </w:tcBorders>
            <w:noWrap/>
            <w:vAlign w:val="center"/>
          </w:tcPr>
          <w:p w14:paraId="447E2436" w14:textId="77777777" w:rsidR="00E81958" w:rsidRDefault="006B54D1">
            <w:pPr>
              <w:pStyle w:val="af3"/>
              <w:rPr>
                <w:b/>
              </w:rPr>
            </w:pPr>
            <w:r>
              <w:rPr>
                <w:rFonts w:hint="eastAsia"/>
                <w:b/>
              </w:rPr>
              <w:t>缺水量</w:t>
            </w:r>
          </w:p>
        </w:tc>
      </w:tr>
      <w:tr w:rsidR="00E81958" w14:paraId="262C7DA9" w14:textId="77777777">
        <w:trPr>
          <w:trHeight w:val="340"/>
          <w:tblHeader/>
          <w:jc w:val="center"/>
        </w:trPr>
        <w:tc>
          <w:tcPr>
            <w:tcW w:w="1118" w:type="dxa"/>
            <w:vMerge/>
            <w:tcBorders>
              <w:top w:val="single" w:sz="8" w:space="0" w:color="auto"/>
              <w:left w:val="single" w:sz="12" w:space="0" w:color="auto"/>
              <w:bottom w:val="single" w:sz="4" w:space="0" w:color="auto"/>
              <w:right w:val="single" w:sz="4" w:space="0" w:color="auto"/>
            </w:tcBorders>
            <w:vAlign w:val="center"/>
          </w:tcPr>
          <w:p w14:paraId="50C22F50" w14:textId="77777777" w:rsidR="00E81958" w:rsidRDefault="00E81958">
            <w:pPr>
              <w:pStyle w:val="af3"/>
              <w:rPr>
                <w:b/>
              </w:rPr>
            </w:pPr>
          </w:p>
        </w:tc>
        <w:tc>
          <w:tcPr>
            <w:tcW w:w="1135" w:type="dxa"/>
            <w:vMerge/>
            <w:tcBorders>
              <w:top w:val="single" w:sz="8" w:space="0" w:color="auto"/>
              <w:left w:val="single" w:sz="4" w:space="0" w:color="auto"/>
              <w:bottom w:val="single" w:sz="4" w:space="0" w:color="auto"/>
              <w:right w:val="single" w:sz="4" w:space="0" w:color="auto"/>
            </w:tcBorders>
            <w:vAlign w:val="center"/>
          </w:tcPr>
          <w:p w14:paraId="449DFA3C" w14:textId="77777777" w:rsidR="00E81958" w:rsidRDefault="00E81958">
            <w:pPr>
              <w:pStyle w:val="af3"/>
              <w:rPr>
                <w:b/>
              </w:rPr>
            </w:pPr>
          </w:p>
        </w:tc>
        <w:tc>
          <w:tcPr>
            <w:tcW w:w="1279" w:type="dxa"/>
            <w:tcBorders>
              <w:top w:val="nil"/>
              <w:left w:val="nil"/>
              <w:bottom w:val="single" w:sz="4" w:space="0" w:color="auto"/>
              <w:right w:val="single" w:sz="4" w:space="0" w:color="auto"/>
            </w:tcBorders>
            <w:noWrap/>
            <w:vAlign w:val="center"/>
          </w:tcPr>
          <w:p w14:paraId="7B95B865" w14:textId="77777777" w:rsidR="00E81958" w:rsidRDefault="006B54D1">
            <w:pPr>
              <w:pStyle w:val="af3"/>
              <w:rPr>
                <w:b/>
              </w:rPr>
            </w:pPr>
            <w:r>
              <w:rPr>
                <w:rFonts w:hint="eastAsia"/>
                <w:b/>
              </w:rPr>
              <w:t>农业</w:t>
            </w:r>
          </w:p>
        </w:tc>
        <w:tc>
          <w:tcPr>
            <w:tcW w:w="1275" w:type="dxa"/>
            <w:tcBorders>
              <w:top w:val="nil"/>
              <w:left w:val="nil"/>
              <w:bottom w:val="single" w:sz="4" w:space="0" w:color="auto"/>
              <w:right w:val="single" w:sz="4" w:space="0" w:color="auto"/>
            </w:tcBorders>
            <w:noWrap/>
            <w:vAlign w:val="center"/>
          </w:tcPr>
          <w:p w14:paraId="39CFEA69" w14:textId="77777777" w:rsidR="00E81958" w:rsidRDefault="006B54D1">
            <w:pPr>
              <w:pStyle w:val="af3"/>
              <w:rPr>
                <w:b/>
              </w:rPr>
            </w:pPr>
            <w:r>
              <w:rPr>
                <w:rFonts w:hint="eastAsia"/>
                <w:b/>
              </w:rPr>
              <w:t>非农业</w:t>
            </w:r>
          </w:p>
        </w:tc>
        <w:tc>
          <w:tcPr>
            <w:tcW w:w="1275" w:type="dxa"/>
            <w:tcBorders>
              <w:top w:val="nil"/>
              <w:left w:val="nil"/>
              <w:bottom w:val="single" w:sz="4" w:space="0" w:color="auto"/>
              <w:right w:val="single" w:sz="4" w:space="0" w:color="auto"/>
            </w:tcBorders>
            <w:noWrap/>
            <w:vAlign w:val="center"/>
          </w:tcPr>
          <w:p w14:paraId="78609163" w14:textId="77777777" w:rsidR="00E81958" w:rsidRDefault="006B54D1">
            <w:pPr>
              <w:pStyle w:val="af3"/>
              <w:rPr>
                <w:b/>
              </w:rPr>
            </w:pPr>
            <w:r>
              <w:rPr>
                <w:rFonts w:hint="eastAsia"/>
                <w:b/>
              </w:rPr>
              <w:t>合计</w:t>
            </w:r>
          </w:p>
        </w:tc>
        <w:tc>
          <w:tcPr>
            <w:tcW w:w="1274" w:type="dxa"/>
            <w:tcBorders>
              <w:top w:val="nil"/>
              <w:left w:val="nil"/>
              <w:bottom w:val="single" w:sz="4" w:space="0" w:color="auto"/>
              <w:right w:val="single" w:sz="4" w:space="0" w:color="auto"/>
            </w:tcBorders>
            <w:noWrap/>
            <w:vAlign w:val="center"/>
          </w:tcPr>
          <w:p w14:paraId="2BB67B9A" w14:textId="77777777" w:rsidR="00E81958" w:rsidRDefault="006B54D1">
            <w:pPr>
              <w:pStyle w:val="af3"/>
              <w:rPr>
                <w:b/>
              </w:rPr>
            </w:pPr>
            <w:r>
              <w:rPr>
                <w:rFonts w:hint="eastAsia"/>
                <w:b/>
              </w:rPr>
              <w:t>农业</w:t>
            </w:r>
          </w:p>
        </w:tc>
        <w:tc>
          <w:tcPr>
            <w:tcW w:w="1417" w:type="dxa"/>
            <w:tcBorders>
              <w:top w:val="nil"/>
              <w:left w:val="nil"/>
              <w:bottom w:val="single" w:sz="4" w:space="0" w:color="auto"/>
              <w:right w:val="single" w:sz="4" w:space="0" w:color="auto"/>
            </w:tcBorders>
            <w:noWrap/>
            <w:vAlign w:val="center"/>
          </w:tcPr>
          <w:p w14:paraId="12B08782" w14:textId="77777777" w:rsidR="00E81958" w:rsidRDefault="006B54D1">
            <w:pPr>
              <w:pStyle w:val="af3"/>
              <w:rPr>
                <w:b/>
              </w:rPr>
            </w:pPr>
            <w:r>
              <w:rPr>
                <w:rFonts w:hint="eastAsia"/>
                <w:b/>
              </w:rPr>
              <w:t>非农业</w:t>
            </w:r>
          </w:p>
        </w:tc>
        <w:tc>
          <w:tcPr>
            <w:tcW w:w="1275" w:type="dxa"/>
            <w:tcBorders>
              <w:top w:val="nil"/>
              <w:left w:val="nil"/>
              <w:bottom w:val="single" w:sz="4" w:space="0" w:color="auto"/>
              <w:right w:val="single" w:sz="4" w:space="0" w:color="auto"/>
            </w:tcBorders>
            <w:noWrap/>
            <w:vAlign w:val="center"/>
          </w:tcPr>
          <w:p w14:paraId="194B416C" w14:textId="77777777" w:rsidR="00E81958" w:rsidRDefault="006B54D1">
            <w:pPr>
              <w:pStyle w:val="af3"/>
              <w:rPr>
                <w:b/>
              </w:rPr>
            </w:pPr>
            <w:r>
              <w:rPr>
                <w:rFonts w:hint="eastAsia"/>
                <w:b/>
              </w:rPr>
              <w:t>合计</w:t>
            </w:r>
          </w:p>
        </w:tc>
        <w:tc>
          <w:tcPr>
            <w:tcW w:w="1274" w:type="dxa"/>
            <w:tcBorders>
              <w:top w:val="nil"/>
              <w:left w:val="nil"/>
              <w:bottom w:val="single" w:sz="4" w:space="0" w:color="auto"/>
              <w:right w:val="single" w:sz="4" w:space="0" w:color="auto"/>
            </w:tcBorders>
            <w:noWrap/>
            <w:vAlign w:val="center"/>
          </w:tcPr>
          <w:p w14:paraId="771992BD" w14:textId="77777777" w:rsidR="00E81958" w:rsidRDefault="006B54D1">
            <w:pPr>
              <w:pStyle w:val="af3"/>
              <w:rPr>
                <w:b/>
              </w:rPr>
            </w:pPr>
            <w:r>
              <w:rPr>
                <w:rFonts w:hint="eastAsia"/>
                <w:b/>
              </w:rPr>
              <w:t>农业</w:t>
            </w:r>
          </w:p>
        </w:tc>
        <w:tc>
          <w:tcPr>
            <w:tcW w:w="1275" w:type="dxa"/>
            <w:tcBorders>
              <w:top w:val="nil"/>
              <w:left w:val="nil"/>
              <w:bottom w:val="single" w:sz="4" w:space="0" w:color="auto"/>
              <w:right w:val="single" w:sz="4" w:space="0" w:color="auto"/>
            </w:tcBorders>
            <w:noWrap/>
            <w:vAlign w:val="center"/>
          </w:tcPr>
          <w:p w14:paraId="2B1F59F1" w14:textId="77777777" w:rsidR="00E81958" w:rsidRDefault="006B54D1">
            <w:pPr>
              <w:pStyle w:val="af3"/>
              <w:rPr>
                <w:b/>
              </w:rPr>
            </w:pPr>
            <w:r>
              <w:rPr>
                <w:rFonts w:hint="eastAsia"/>
                <w:b/>
              </w:rPr>
              <w:t>非农业</w:t>
            </w:r>
          </w:p>
        </w:tc>
        <w:tc>
          <w:tcPr>
            <w:tcW w:w="1331" w:type="dxa"/>
            <w:tcBorders>
              <w:top w:val="nil"/>
              <w:left w:val="nil"/>
              <w:bottom w:val="single" w:sz="4" w:space="0" w:color="auto"/>
              <w:right w:val="single" w:sz="12" w:space="0" w:color="auto"/>
            </w:tcBorders>
            <w:noWrap/>
            <w:vAlign w:val="center"/>
          </w:tcPr>
          <w:p w14:paraId="6CCA4100" w14:textId="77777777" w:rsidR="00E81958" w:rsidRDefault="006B54D1">
            <w:pPr>
              <w:pStyle w:val="af3"/>
              <w:rPr>
                <w:b/>
              </w:rPr>
            </w:pPr>
            <w:r>
              <w:rPr>
                <w:rFonts w:hint="eastAsia"/>
                <w:b/>
              </w:rPr>
              <w:t>合计</w:t>
            </w:r>
          </w:p>
        </w:tc>
      </w:tr>
      <w:tr w:rsidR="00F031E3" w14:paraId="74082416" w14:textId="77777777" w:rsidTr="00B25F76">
        <w:trPr>
          <w:trHeight w:val="340"/>
          <w:jc w:val="center"/>
        </w:trPr>
        <w:tc>
          <w:tcPr>
            <w:tcW w:w="1118" w:type="dxa"/>
            <w:vMerge w:val="restart"/>
            <w:tcBorders>
              <w:top w:val="nil"/>
              <w:left w:val="single" w:sz="12" w:space="0" w:color="auto"/>
              <w:bottom w:val="single" w:sz="4" w:space="0" w:color="auto"/>
              <w:right w:val="single" w:sz="4" w:space="0" w:color="auto"/>
            </w:tcBorders>
            <w:vAlign w:val="center"/>
          </w:tcPr>
          <w:p w14:paraId="13DD7C29" w14:textId="77777777" w:rsidR="00F031E3" w:rsidRDefault="00F031E3" w:rsidP="00F031E3">
            <w:pPr>
              <w:pStyle w:val="af3"/>
            </w:pPr>
            <w:r>
              <w:rPr>
                <w:rFonts w:hint="eastAsia"/>
              </w:rPr>
              <w:t>大垌镇</w:t>
            </w:r>
          </w:p>
        </w:tc>
        <w:tc>
          <w:tcPr>
            <w:tcW w:w="1135" w:type="dxa"/>
            <w:tcBorders>
              <w:top w:val="nil"/>
              <w:left w:val="nil"/>
              <w:bottom w:val="single" w:sz="4" w:space="0" w:color="auto"/>
              <w:right w:val="single" w:sz="4" w:space="0" w:color="auto"/>
            </w:tcBorders>
            <w:noWrap/>
            <w:vAlign w:val="center"/>
          </w:tcPr>
          <w:p w14:paraId="32F0FA7A" w14:textId="77777777" w:rsidR="00F031E3" w:rsidRDefault="00F031E3" w:rsidP="00F031E3">
            <w:pPr>
              <w:pStyle w:val="af3"/>
            </w:pPr>
            <w:r>
              <w:rPr>
                <w:rFonts w:hint="eastAsia"/>
              </w:rPr>
              <w:t>P=85%</w:t>
            </w:r>
          </w:p>
        </w:tc>
        <w:tc>
          <w:tcPr>
            <w:tcW w:w="1279" w:type="dxa"/>
            <w:tcBorders>
              <w:top w:val="nil"/>
              <w:left w:val="nil"/>
              <w:bottom w:val="single" w:sz="4" w:space="0" w:color="auto"/>
              <w:right w:val="single" w:sz="4" w:space="0" w:color="auto"/>
            </w:tcBorders>
            <w:noWrap/>
            <w:vAlign w:val="center"/>
          </w:tcPr>
          <w:p w14:paraId="61C5DC08" w14:textId="50CA485E" w:rsidR="00F031E3" w:rsidRDefault="00F031E3">
            <w:pPr>
              <w:pStyle w:val="af3"/>
            </w:pPr>
            <w:r w:rsidRPr="007E0CD4">
              <w:t>590</w:t>
            </w:r>
          </w:p>
        </w:tc>
        <w:tc>
          <w:tcPr>
            <w:tcW w:w="1275" w:type="dxa"/>
            <w:tcBorders>
              <w:top w:val="nil"/>
              <w:left w:val="nil"/>
              <w:bottom w:val="single" w:sz="4" w:space="0" w:color="auto"/>
              <w:right w:val="single" w:sz="4" w:space="0" w:color="auto"/>
            </w:tcBorders>
            <w:noWrap/>
            <w:vAlign w:val="center"/>
          </w:tcPr>
          <w:p w14:paraId="7E970435" w14:textId="7B4726AC" w:rsidR="00F031E3" w:rsidRDefault="00F031E3">
            <w:pPr>
              <w:pStyle w:val="af3"/>
            </w:pPr>
            <w:r w:rsidRPr="007E0CD4">
              <w:t>1247</w:t>
            </w:r>
          </w:p>
        </w:tc>
        <w:tc>
          <w:tcPr>
            <w:tcW w:w="1275" w:type="dxa"/>
            <w:tcBorders>
              <w:top w:val="nil"/>
              <w:left w:val="nil"/>
              <w:bottom w:val="single" w:sz="4" w:space="0" w:color="auto"/>
              <w:right w:val="single" w:sz="4" w:space="0" w:color="auto"/>
            </w:tcBorders>
            <w:noWrap/>
            <w:vAlign w:val="center"/>
          </w:tcPr>
          <w:p w14:paraId="02895547" w14:textId="73A37D3B" w:rsidR="00F031E3" w:rsidRDefault="00F031E3">
            <w:pPr>
              <w:pStyle w:val="af3"/>
            </w:pPr>
            <w:r w:rsidRPr="007E0CD4">
              <w:t>1837</w:t>
            </w:r>
          </w:p>
        </w:tc>
        <w:tc>
          <w:tcPr>
            <w:tcW w:w="1274" w:type="dxa"/>
            <w:tcBorders>
              <w:top w:val="nil"/>
              <w:left w:val="nil"/>
              <w:bottom w:val="single" w:sz="4" w:space="0" w:color="auto"/>
              <w:right w:val="single" w:sz="4" w:space="0" w:color="auto"/>
            </w:tcBorders>
            <w:noWrap/>
            <w:vAlign w:val="center"/>
          </w:tcPr>
          <w:p w14:paraId="6999272F" w14:textId="62083E3D" w:rsidR="00F031E3" w:rsidRDefault="00F031E3">
            <w:pPr>
              <w:pStyle w:val="af3"/>
            </w:pPr>
            <w:r w:rsidRPr="007E0CD4">
              <w:t>590</w:t>
            </w:r>
          </w:p>
        </w:tc>
        <w:tc>
          <w:tcPr>
            <w:tcW w:w="1417" w:type="dxa"/>
            <w:tcBorders>
              <w:top w:val="nil"/>
              <w:left w:val="nil"/>
              <w:bottom w:val="single" w:sz="4" w:space="0" w:color="auto"/>
              <w:right w:val="single" w:sz="4" w:space="0" w:color="auto"/>
            </w:tcBorders>
            <w:noWrap/>
            <w:vAlign w:val="center"/>
          </w:tcPr>
          <w:p w14:paraId="33811E3A" w14:textId="71488319" w:rsidR="00F031E3" w:rsidRDefault="00F031E3">
            <w:pPr>
              <w:pStyle w:val="af3"/>
            </w:pPr>
            <w:r w:rsidRPr="007E0CD4">
              <w:t>1247</w:t>
            </w:r>
          </w:p>
        </w:tc>
        <w:tc>
          <w:tcPr>
            <w:tcW w:w="1275" w:type="dxa"/>
            <w:tcBorders>
              <w:top w:val="nil"/>
              <w:left w:val="nil"/>
              <w:bottom w:val="single" w:sz="4" w:space="0" w:color="auto"/>
              <w:right w:val="single" w:sz="4" w:space="0" w:color="auto"/>
            </w:tcBorders>
            <w:noWrap/>
            <w:vAlign w:val="center"/>
          </w:tcPr>
          <w:p w14:paraId="7B7173FA" w14:textId="05DA473A" w:rsidR="00F031E3" w:rsidRDefault="00F031E3">
            <w:pPr>
              <w:pStyle w:val="af3"/>
            </w:pPr>
            <w:r w:rsidRPr="007E0CD4">
              <w:t>1837</w:t>
            </w:r>
          </w:p>
        </w:tc>
        <w:tc>
          <w:tcPr>
            <w:tcW w:w="1274" w:type="dxa"/>
            <w:tcBorders>
              <w:top w:val="nil"/>
              <w:left w:val="nil"/>
              <w:bottom w:val="single" w:sz="4" w:space="0" w:color="auto"/>
              <w:right w:val="single" w:sz="4" w:space="0" w:color="auto"/>
            </w:tcBorders>
            <w:noWrap/>
            <w:vAlign w:val="center"/>
          </w:tcPr>
          <w:p w14:paraId="4A7B4704" w14:textId="21EB3A56"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76602E68" w14:textId="5829CCE8"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62E13055" w14:textId="56A6CE0D" w:rsidR="00F031E3" w:rsidRDefault="00F031E3">
            <w:pPr>
              <w:pStyle w:val="af3"/>
            </w:pPr>
            <w:r w:rsidRPr="007E0CD4">
              <w:t>0</w:t>
            </w:r>
          </w:p>
        </w:tc>
      </w:tr>
      <w:tr w:rsidR="00F031E3" w14:paraId="48CCF87A"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775D5FD1"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5431D0A2" w14:textId="77777777" w:rsidR="00F031E3" w:rsidRDefault="00F031E3" w:rsidP="00F031E3">
            <w:pPr>
              <w:pStyle w:val="af3"/>
            </w:pPr>
            <w:r>
              <w:rPr>
                <w:rFonts w:hint="eastAsia"/>
              </w:rPr>
              <w:t>P=95%</w:t>
            </w:r>
          </w:p>
        </w:tc>
        <w:tc>
          <w:tcPr>
            <w:tcW w:w="1279" w:type="dxa"/>
            <w:tcBorders>
              <w:top w:val="nil"/>
              <w:left w:val="nil"/>
              <w:bottom w:val="single" w:sz="4" w:space="0" w:color="auto"/>
              <w:right w:val="single" w:sz="4" w:space="0" w:color="auto"/>
            </w:tcBorders>
            <w:noWrap/>
            <w:vAlign w:val="center"/>
          </w:tcPr>
          <w:p w14:paraId="161DAC7F" w14:textId="583BA688" w:rsidR="00F031E3" w:rsidRDefault="00F031E3">
            <w:pPr>
              <w:pStyle w:val="af3"/>
            </w:pPr>
            <w:r w:rsidRPr="007E0CD4">
              <w:t>624</w:t>
            </w:r>
          </w:p>
        </w:tc>
        <w:tc>
          <w:tcPr>
            <w:tcW w:w="1275" w:type="dxa"/>
            <w:tcBorders>
              <w:top w:val="nil"/>
              <w:left w:val="nil"/>
              <w:bottom w:val="single" w:sz="4" w:space="0" w:color="auto"/>
              <w:right w:val="single" w:sz="4" w:space="0" w:color="auto"/>
            </w:tcBorders>
            <w:noWrap/>
            <w:vAlign w:val="center"/>
          </w:tcPr>
          <w:p w14:paraId="0B6F4F38" w14:textId="03709922" w:rsidR="00F031E3" w:rsidRDefault="00F031E3">
            <w:pPr>
              <w:pStyle w:val="af3"/>
            </w:pPr>
            <w:r w:rsidRPr="007E0CD4">
              <w:t>1247</w:t>
            </w:r>
          </w:p>
        </w:tc>
        <w:tc>
          <w:tcPr>
            <w:tcW w:w="1275" w:type="dxa"/>
            <w:tcBorders>
              <w:top w:val="nil"/>
              <w:left w:val="nil"/>
              <w:bottom w:val="single" w:sz="4" w:space="0" w:color="auto"/>
              <w:right w:val="single" w:sz="4" w:space="0" w:color="auto"/>
            </w:tcBorders>
            <w:noWrap/>
            <w:vAlign w:val="center"/>
          </w:tcPr>
          <w:p w14:paraId="483ECAF8" w14:textId="11AF6C25" w:rsidR="00F031E3" w:rsidRDefault="00F031E3">
            <w:pPr>
              <w:pStyle w:val="af3"/>
            </w:pPr>
            <w:r w:rsidRPr="007E0CD4">
              <w:t>1871</w:t>
            </w:r>
          </w:p>
        </w:tc>
        <w:tc>
          <w:tcPr>
            <w:tcW w:w="1274" w:type="dxa"/>
            <w:tcBorders>
              <w:top w:val="nil"/>
              <w:left w:val="nil"/>
              <w:bottom w:val="single" w:sz="4" w:space="0" w:color="auto"/>
              <w:right w:val="single" w:sz="4" w:space="0" w:color="auto"/>
            </w:tcBorders>
            <w:noWrap/>
            <w:vAlign w:val="center"/>
          </w:tcPr>
          <w:p w14:paraId="2BFD6BB4" w14:textId="11D4832A" w:rsidR="00F031E3" w:rsidRDefault="00F031E3">
            <w:pPr>
              <w:pStyle w:val="af3"/>
            </w:pPr>
            <w:r w:rsidRPr="007E0CD4">
              <w:t>605</w:t>
            </w:r>
          </w:p>
        </w:tc>
        <w:tc>
          <w:tcPr>
            <w:tcW w:w="1417" w:type="dxa"/>
            <w:tcBorders>
              <w:top w:val="nil"/>
              <w:left w:val="nil"/>
              <w:bottom w:val="single" w:sz="4" w:space="0" w:color="auto"/>
              <w:right w:val="single" w:sz="4" w:space="0" w:color="auto"/>
            </w:tcBorders>
            <w:noWrap/>
            <w:vAlign w:val="center"/>
          </w:tcPr>
          <w:p w14:paraId="3419A98A" w14:textId="20B88CD2" w:rsidR="00F031E3" w:rsidRDefault="00F031E3">
            <w:pPr>
              <w:pStyle w:val="af3"/>
            </w:pPr>
            <w:r w:rsidRPr="007E0CD4">
              <w:t>1247</w:t>
            </w:r>
          </w:p>
        </w:tc>
        <w:tc>
          <w:tcPr>
            <w:tcW w:w="1275" w:type="dxa"/>
            <w:tcBorders>
              <w:top w:val="nil"/>
              <w:left w:val="nil"/>
              <w:bottom w:val="single" w:sz="4" w:space="0" w:color="auto"/>
              <w:right w:val="single" w:sz="4" w:space="0" w:color="auto"/>
            </w:tcBorders>
            <w:noWrap/>
            <w:vAlign w:val="center"/>
          </w:tcPr>
          <w:p w14:paraId="5789E21B" w14:textId="62FF0E5B" w:rsidR="00F031E3" w:rsidRDefault="00F031E3">
            <w:pPr>
              <w:pStyle w:val="af3"/>
            </w:pPr>
            <w:r w:rsidRPr="007E0CD4">
              <w:t>1852</w:t>
            </w:r>
          </w:p>
        </w:tc>
        <w:tc>
          <w:tcPr>
            <w:tcW w:w="1274" w:type="dxa"/>
            <w:tcBorders>
              <w:top w:val="nil"/>
              <w:left w:val="nil"/>
              <w:bottom w:val="single" w:sz="4" w:space="0" w:color="auto"/>
              <w:right w:val="single" w:sz="4" w:space="0" w:color="auto"/>
            </w:tcBorders>
            <w:noWrap/>
            <w:vAlign w:val="center"/>
          </w:tcPr>
          <w:p w14:paraId="5FB410E1" w14:textId="6DD6B07E" w:rsidR="00F031E3" w:rsidRDefault="00F031E3">
            <w:pPr>
              <w:pStyle w:val="af3"/>
            </w:pPr>
            <w:r w:rsidRPr="007E0CD4">
              <w:t>19</w:t>
            </w:r>
          </w:p>
        </w:tc>
        <w:tc>
          <w:tcPr>
            <w:tcW w:w="1275" w:type="dxa"/>
            <w:tcBorders>
              <w:top w:val="nil"/>
              <w:left w:val="nil"/>
              <w:bottom w:val="single" w:sz="4" w:space="0" w:color="auto"/>
              <w:right w:val="single" w:sz="4" w:space="0" w:color="auto"/>
            </w:tcBorders>
            <w:noWrap/>
            <w:vAlign w:val="center"/>
          </w:tcPr>
          <w:p w14:paraId="19F8773C" w14:textId="603DC024"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6C02F70F" w14:textId="3C011459" w:rsidR="00F031E3" w:rsidRDefault="00F031E3">
            <w:pPr>
              <w:pStyle w:val="af3"/>
            </w:pPr>
            <w:r w:rsidRPr="007E0CD4">
              <w:t>19</w:t>
            </w:r>
          </w:p>
        </w:tc>
      </w:tr>
      <w:tr w:rsidR="00F031E3" w14:paraId="1441BA18"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7A654E3D"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1B7765E9" w14:textId="77777777" w:rsidR="00F031E3" w:rsidRDefault="00F031E3" w:rsidP="00F031E3">
            <w:pPr>
              <w:pStyle w:val="af3"/>
            </w:pPr>
            <w:r>
              <w:rPr>
                <w:rFonts w:hint="eastAsia"/>
              </w:rPr>
              <w:t>多年平均</w:t>
            </w:r>
          </w:p>
        </w:tc>
        <w:tc>
          <w:tcPr>
            <w:tcW w:w="1279" w:type="dxa"/>
            <w:tcBorders>
              <w:top w:val="nil"/>
              <w:left w:val="nil"/>
              <w:bottom w:val="single" w:sz="4" w:space="0" w:color="auto"/>
              <w:right w:val="single" w:sz="4" w:space="0" w:color="auto"/>
            </w:tcBorders>
            <w:noWrap/>
            <w:vAlign w:val="center"/>
          </w:tcPr>
          <w:p w14:paraId="4E8D56EA" w14:textId="10766A0F" w:rsidR="00F031E3" w:rsidRDefault="00F031E3">
            <w:pPr>
              <w:pStyle w:val="af3"/>
            </w:pPr>
            <w:r w:rsidRPr="007E0CD4">
              <w:t>483</w:t>
            </w:r>
          </w:p>
        </w:tc>
        <w:tc>
          <w:tcPr>
            <w:tcW w:w="1275" w:type="dxa"/>
            <w:tcBorders>
              <w:top w:val="nil"/>
              <w:left w:val="nil"/>
              <w:bottom w:val="single" w:sz="4" w:space="0" w:color="auto"/>
              <w:right w:val="single" w:sz="4" w:space="0" w:color="auto"/>
            </w:tcBorders>
            <w:noWrap/>
            <w:vAlign w:val="center"/>
          </w:tcPr>
          <w:p w14:paraId="1F4C1C7C" w14:textId="29CF7F1E" w:rsidR="00F031E3" w:rsidRDefault="00F031E3">
            <w:pPr>
              <w:pStyle w:val="af3"/>
            </w:pPr>
            <w:r w:rsidRPr="007E0CD4">
              <w:t>1247</w:t>
            </w:r>
          </w:p>
        </w:tc>
        <w:tc>
          <w:tcPr>
            <w:tcW w:w="1275" w:type="dxa"/>
            <w:tcBorders>
              <w:top w:val="nil"/>
              <w:left w:val="nil"/>
              <w:bottom w:val="single" w:sz="4" w:space="0" w:color="auto"/>
              <w:right w:val="single" w:sz="4" w:space="0" w:color="auto"/>
            </w:tcBorders>
            <w:noWrap/>
            <w:vAlign w:val="center"/>
          </w:tcPr>
          <w:p w14:paraId="45ED93D8" w14:textId="184C682F" w:rsidR="00F031E3" w:rsidRDefault="00F031E3">
            <w:pPr>
              <w:pStyle w:val="af3"/>
            </w:pPr>
            <w:r w:rsidRPr="007E0CD4">
              <w:t>1730</w:t>
            </w:r>
          </w:p>
        </w:tc>
        <w:tc>
          <w:tcPr>
            <w:tcW w:w="1274" w:type="dxa"/>
            <w:tcBorders>
              <w:top w:val="nil"/>
              <w:left w:val="nil"/>
              <w:bottom w:val="single" w:sz="4" w:space="0" w:color="auto"/>
              <w:right w:val="single" w:sz="4" w:space="0" w:color="auto"/>
            </w:tcBorders>
            <w:noWrap/>
            <w:vAlign w:val="center"/>
          </w:tcPr>
          <w:p w14:paraId="464D944B" w14:textId="46459516" w:rsidR="00F031E3" w:rsidRDefault="00F031E3">
            <w:pPr>
              <w:pStyle w:val="af3"/>
            </w:pPr>
            <w:r w:rsidRPr="007E0CD4">
              <w:t>483</w:t>
            </w:r>
          </w:p>
        </w:tc>
        <w:tc>
          <w:tcPr>
            <w:tcW w:w="1417" w:type="dxa"/>
            <w:tcBorders>
              <w:top w:val="nil"/>
              <w:left w:val="nil"/>
              <w:bottom w:val="single" w:sz="4" w:space="0" w:color="auto"/>
              <w:right w:val="single" w:sz="4" w:space="0" w:color="auto"/>
            </w:tcBorders>
            <w:noWrap/>
            <w:vAlign w:val="center"/>
          </w:tcPr>
          <w:p w14:paraId="293EDE62" w14:textId="767547CD" w:rsidR="00F031E3" w:rsidRDefault="00F031E3">
            <w:pPr>
              <w:pStyle w:val="af3"/>
            </w:pPr>
            <w:r w:rsidRPr="007E0CD4">
              <w:t>1247</w:t>
            </w:r>
          </w:p>
        </w:tc>
        <w:tc>
          <w:tcPr>
            <w:tcW w:w="1275" w:type="dxa"/>
            <w:tcBorders>
              <w:top w:val="nil"/>
              <w:left w:val="nil"/>
              <w:bottom w:val="single" w:sz="4" w:space="0" w:color="auto"/>
              <w:right w:val="single" w:sz="4" w:space="0" w:color="auto"/>
            </w:tcBorders>
            <w:noWrap/>
            <w:vAlign w:val="center"/>
          </w:tcPr>
          <w:p w14:paraId="6BE626F9" w14:textId="0C50895F" w:rsidR="00F031E3" w:rsidRDefault="00F031E3">
            <w:pPr>
              <w:pStyle w:val="af3"/>
            </w:pPr>
            <w:r w:rsidRPr="007E0CD4">
              <w:t>1730</w:t>
            </w:r>
          </w:p>
        </w:tc>
        <w:tc>
          <w:tcPr>
            <w:tcW w:w="1274" w:type="dxa"/>
            <w:tcBorders>
              <w:top w:val="nil"/>
              <w:left w:val="nil"/>
              <w:bottom w:val="single" w:sz="4" w:space="0" w:color="auto"/>
              <w:right w:val="single" w:sz="4" w:space="0" w:color="auto"/>
            </w:tcBorders>
            <w:noWrap/>
            <w:vAlign w:val="center"/>
          </w:tcPr>
          <w:p w14:paraId="77720255" w14:textId="08B2CBC5"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6BD07C06" w14:textId="4E3FF844"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3832E9D7" w14:textId="07242F49" w:rsidR="00F031E3" w:rsidRDefault="00F031E3">
            <w:pPr>
              <w:pStyle w:val="af3"/>
            </w:pPr>
            <w:r w:rsidRPr="007E0CD4">
              <w:t>0</w:t>
            </w:r>
          </w:p>
        </w:tc>
      </w:tr>
      <w:tr w:rsidR="00F031E3" w14:paraId="01924F08" w14:textId="77777777" w:rsidTr="00B25F76">
        <w:trPr>
          <w:trHeight w:val="340"/>
          <w:jc w:val="center"/>
        </w:trPr>
        <w:tc>
          <w:tcPr>
            <w:tcW w:w="1118" w:type="dxa"/>
            <w:vMerge w:val="restart"/>
            <w:tcBorders>
              <w:top w:val="nil"/>
              <w:left w:val="single" w:sz="12" w:space="0" w:color="auto"/>
              <w:bottom w:val="single" w:sz="4" w:space="0" w:color="auto"/>
              <w:right w:val="single" w:sz="4" w:space="0" w:color="auto"/>
            </w:tcBorders>
            <w:vAlign w:val="center"/>
          </w:tcPr>
          <w:p w14:paraId="388CEE28" w14:textId="77777777" w:rsidR="00F031E3" w:rsidRDefault="00F031E3" w:rsidP="00F031E3">
            <w:pPr>
              <w:pStyle w:val="af3"/>
            </w:pPr>
            <w:r>
              <w:rPr>
                <w:rFonts w:hint="eastAsia"/>
              </w:rPr>
              <w:t>平吉镇</w:t>
            </w:r>
          </w:p>
        </w:tc>
        <w:tc>
          <w:tcPr>
            <w:tcW w:w="1135" w:type="dxa"/>
            <w:tcBorders>
              <w:top w:val="nil"/>
              <w:left w:val="nil"/>
              <w:bottom w:val="single" w:sz="4" w:space="0" w:color="auto"/>
              <w:right w:val="single" w:sz="4" w:space="0" w:color="auto"/>
            </w:tcBorders>
            <w:noWrap/>
            <w:vAlign w:val="center"/>
          </w:tcPr>
          <w:p w14:paraId="11993A4B" w14:textId="77777777" w:rsidR="00F031E3" w:rsidRDefault="00F031E3" w:rsidP="00F031E3">
            <w:pPr>
              <w:pStyle w:val="af3"/>
            </w:pPr>
            <w:r>
              <w:rPr>
                <w:rFonts w:hint="eastAsia"/>
              </w:rPr>
              <w:t>P=85%</w:t>
            </w:r>
          </w:p>
        </w:tc>
        <w:tc>
          <w:tcPr>
            <w:tcW w:w="1279" w:type="dxa"/>
            <w:tcBorders>
              <w:top w:val="nil"/>
              <w:left w:val="nil"/>
              <w:bottom w:val="single" w:sz="4" w:space="0" w:color="auto"/>
              <w:right w:val="single" w:sz="4" w:space="0" w:color="auto"/>
            </w:tcBorders>
            <w:noWrap/>
            <w:vAlign w:val="center"/>
          </w:tcPr>
          <w:p w14:paraId="3E5E06D8" w14:textId="1236AA30" w:rsidR="00F031E3" w:rsidRDefault="00F031E3">
            <w:pPr>
              <w:pStyle w:val="af3"/>
            </w:pPr>
            <w:r w:rsidRPr="007E0CD4">
              <w:t>4504</w:t>
            </w:r>
          </w:p>
        </w:tc>
        <w:tc>
          <w:tcPr>
            <w:tcW w:w="1275" w:type="dxa"/>
            <w:tcBorders>
              <w:top w:val="nil"/>
              <w:left w:val="nil"/>
              <w:bottom w:val="single" w:sz="4" w:space="0" w:color="auto"/>
              <w:right w:val="single" w:sz="4" w:space="0" w:color="auto"/>
            </w:tcBorders>
            <w:noWrap/>
            <w:vAlign w:val="center"/>
          </w:tcPr>
          <w:p w14:paraId="38395DC4" w14:textId="562B9C6C" w:rsidR="00F031E3" w:rsidRDefault="00F031E3">
            <w:pPr>
              <w:pStyle w:val="af3"/>
            </w:pPr>
            <w:r w:rsidRPr="007E0CD4">
              <w:t>803</w:t>
            </w:r>
          </w:p>
        </w:tc>
        <w:tc>
          <w:tcPr>
            <w:tcW w:w="1275" w:type="dxa"/>
            <w:tcBorders>
              <w:top w:val="nil"/>
              <w:left w:val="nil"/>
              <w:bottom w:val="single" w:sz="4" w:space="0" w:color="auto"/>
              <w:right w:val="single" w:sz="4" w:space="0" w:color="auto"/>
            </w:tcBorders>
            <w:noWrap/>
            <w:vAlign w:val="center"/>
          </w:tcPr>
          <w:p w14:paraId="0BCF051E" w14:textId="621CC2C9" w:rsidR="00F031E3" w:rsidRDefault="00F031E3">
            <w:pPr>
              <w:pStyle w:val="af3"/>
            </w:pPr>
            <w:r w:rsidRPr="007E0CD4">
              <w:t>5307</w:t>
            </w:r>
          </w:p>
        </w:tc>
        <w:tc>
          <w:tcPr>
            <w:tcW w:w="1274" w:type="dxa"/>
            <w:tcBorders>
              <w:top w:val="nil"/>
              <w:left w:val="nil"/>
              <w:bottom w:val="single" w:sz="4" w:space="0" w:color="auto"/>
              <w:right w:val="single" w:sz="4" w:space="0" w:color="auto"/>
            </w:tcBorders>
            <w:noWrap/>
            <w:vAlign w:val="center"/>
          </w:tcPr>
          <w:p w14:paraId="20040C5E" w14:textId="046973E9" w:rsidR="00F031E3" w:rsidRDefault="00F031E3">
            <w:pPr>
              <w:pStyle w:val="af3"/>
            </w:pPr>
            <w:r w:rsidRPr="007E0CD4">
              <w:t>4504</w:t>
            </w:r>
          </w:p>
        </w:tc>
        <w:tc>
          <w:tcPr>
            <w:tcW w:w="1417" w:type="dxa"/>
            <w:tcBorders>
              <w:top w:val="nil"/>
              <w:left w:val="nil"/>
              <w:bottom w:val="single" w:sz="4" w:space="0" w:color="auto"/>
              <w:right w:val="single" w:sz="4" w:space="0" w:color="auto"/>
            </w:tcBorders>
            <w:noWrap/>
            <w:vAlign w:val="center"/>
          </w:tcPr>
          <w:p w14:paraId="565B3C07" w14:textId="5C9071C8" w:rsidR="00F031E3" w:rsidRDefault="00F031E3">
            <w:pPr>
              <w:pStyle w:val="af3"/>
            </w:pPr>
            <w:r w:rsidRPr="007E0CD4">
              <w:t>803</w:t>
            </w:r>
          </w:p>
        </w:tc>
        <w:tc>
          <w:tcPr>
            <w:tcW w:w="1275" w:type="dxa"/>
            <w:tcBorders>
              <w:top w:val="nil"/>
              <w:left w:val="nil"/>
              <w:bottom w:val="single" w:sz="4" w:space="0" w:color="auto"/>
              <w:right w:val="single" w:sz="4" w:space="0" w:color="auto"/>
            </w:tcBorders>
            <w:noWrap/>
            <w:vAlign w:val="center"/>
          </w:tcPr>
          <w:p w14:paraId="051AB622" w14:textId="2C69F214" w:rsidR="00F031E3" w:rsidRDefault="00F031E3">
            <w:pPr>
              <w:pStyle w:val="af3"/>
            </w:pPr>
            <w:r w:rsidRPr="007E0CD4">
              <w:t>5307</w:t>
            </w:r>
          </w:p>
        </w:tc>
        <w:tc>
          <w:tcPr>
            <w:tcW w:w="1274" w:type="dxa"/>
            <w:tcBorders>
              <w:top w:val="nil"/>
              <w:left w:val="nil"/>
              <w:bottom w:val="single" w:sz="4" w:space="0" w:color="auto"/>
              <w:right w:val="single" w:sz="4" w:space="0" w:color="auto"/>
            </w:tcBorders>
            <w:noWrap/>
            <w:vAlign w:val="center"/>
          </w:tcPr>
          <w:p w14:paraId="6CC9E4CE" w14:textId="7778BCBC"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185BA45B" w14:textId="6DED5F78"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0EBCF1BB" w14:textId="46748371" w:rsidR="00F031E3" w:rsidRDefault="00F031E3">
            <w:pPr>
              <w:pStyle w:val="af3"/>
            </w:pPr>
            <w:r w:rsidRPr="007E0CD4">
              <w:t>0</w:t>
            </w:r>
          </w:p>
        </w:tc>
      </w:tr>
      <w:tr w:rsidR="00F031E3" w14:paraId="4A981E96"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64EE8CF1"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2EA1EBBE" w14:textId="77777777" w:rsidR="00F031E3" w:rsidRDefault="00F031E3" w:rsidP="00F031E3">
            <w:pPr>
              <w:pStyle w:val="af3"/>
            </w:pPr>
            <w:r>
              <w:rPr>
                <w:rFonts w:hint="eastAsia"/>
              </w:rPr>
              <w:t>P=95%</w:t>
            </w:r>
          </w:p>
        </w:tc>
        <w:tc>
          <w:tcPr>
            <w:tcW w:w="1279" w:type="dxa"/>
            <w:tcBorders>
              <w:top w:val="nil"/>
              <w:left w:val="nil"/>
              <w:bottom w:val="single" w:sz="4" w:space="0" w:color="auto"/>
              <w:right w:val="single" w:sz="4" w:space="0" w:color="auto"/>
            </w:tcBorders>
            <w:noWrap/>
            <w:vAlign w:val="center"/>
          </w:tcPr>
          <w:p w14:paraId="14DDB670" w14:textId="7EE361D6" w:rsidR="00F031E3" w:rsidRDefault="00F031E3">
            <w:pPr>
              <w:pStyle w:val="af3"/>
            </w:pPr>
            <w:r w:rsidRPr="007E0CD4">
              <w:t>4785</w:t>
            </w:r>
          </w:p>
        </w:tc>
        <w:tc>
          <w:tcPr>
            <w:tcW w:w="1275" w:type="dxa"/>
            <w:tcBorders>
              <w:top w:val="nil"/>
              <w:left w:val="nil"/>
              <w:bottom w:val="single" w:sz="4" w:space="0" w:color="auto"/>
              <w:right w:val="single" w:sz="4" w:space="0" w:color="auto"/>
            </w:tcBorders>
            <w:noWrap/>
            <w:vAlign w:val="center"/>
          </w:tcPr>
          <w:p w14:paraId="18AC9512" w14:textId="742D3C22" w:rsidR="00F031E3" w:rsidRDefault="00F031E3">
            <w:pPr>
              <w:pStyle w:val="af3"/>
            </w:pPr>
            <w:r w:rsidRPr="007E0CD4">
              <w:t>803</w:t>
            </w:r>
          </w:p>
        </w:tc>
        <w:tc>
          <w:tcPr>
            <w:tcW w:w="1275" w:type="dxa"/>
            <w:tcBorders>
              <w:top w:val="nil"/>
              <w:left w:val="nil"/>
              <w:bottom w:val="single" w:sz="4" w:space="0" w:color="auto"/>
              <w:right w:val="single" w:sz="4" w:space="0" w:color="auto"/>
            </w:tcBorders>
            <w:noWrap/>
            <w:vAlign w:val="center"/>
          </w:tcPr>
          <w:p w14:paraId="2FDF97BA" w14:textId="0668EC0D" w:rsidR="00F031E3" w:rsidRDefault="00F031E3">
            <w:pPr>
              <w:pStyle w:val="af3"/>
            </w:pPr>
            <w:r w:rsidRPr="007E0CD4">
              <w:t>5589</w:t>
            </w:r>
          </w:p>
        </w:tc>
        <w:tc>
          <w:tcPr>
            <w:tcW w:w="1274" w:type="dxa"/>
            <w:tcBorders>
              <w:top w:val="nil"/>
              <w:left w:val="nil"/>
              <w:bottom w:val="single" w:sz="4" w:space="0" w:color="auto"/>
              <w:right w:val="single" w:sz="4" w:space="0" w:color="auto"/>
            </w:tcBorders>
            <w:noWrap/>
            <w:vAlign w:val="center"/>
          </w:tcPr>
          <w:p w14:paraId="2FCC7949" w14:textId="02346067" w:rsidR="00F031E3" w:rsidRDefault="00F031E3">
            <w:pPr>
              <w:pStyle w:val="af3"/>
            </w:pPr>
            <w:r w:rsidRPr="007E0CD4">
              <w:t>3686</w:t>
            </w:r>
          </w:p>
        </w:tc>
        <w:tc>
          <w:tcPr>
            <w:tcW w:w="1417" w:type="dxa"/>
            <w:tcBorders>
              <w:top w:val="nil"/>
              <w:left w:val="nil"/>
              <w:bottom w:val="single" w:sz="4" w:space="0" w:color="auto"/>
              <w:right w:val="single" w:sz="4" w:space="0" w:color="auto"/>
            </w:tcBorders>
            <w:noWrap/>
            <w:vAlign w:val="center"/>
          </w:tcPr>
          <w:p w14:paraId="5255C0A2" w14:textId="2E63134E" w:rsidR="00F031E3" w:rsidRDefault="00F031E3">
            <w:pPr>
              <w:pStyle w:val="af3"/>
            </w:pPr>
            <w:r w:rsidRPr="007E0CD4">
              <w:t>803</w:t>
            </w:r>
          </w:p>
        </w:tc>
        <w:tc>
          <w:tcPr>
            <w:tcW w:w="1275" w:type="dxa"/>
            <w:tcBorders>
              <w:top w:val="nil"/>
              <w:left w:val="nil"/>
              <w:bottom w:val="single" w:sz="4" w:space="0" w:color="auto"/>
              <w:right w:val="single" w:sz="4" w:space="0" w:color="auto"/>
            </w:tcBorders>
            <w:noWrap/>
            <w:vAlign w:val="center"/>
          </w:tcPr>
          <w:p w14:paraId="3ECBDBE5" w14:textId="29E8608B" w:rsidR="00F031E3" w:rsidRDefault="00F031E3">
            <w:pPr>
              <w:pStyle w:val="af3"/>
            </w:pPr>
            <w:r w:rsidRPr="007E0CD4">
              <w:t>4489</w:t>
            </w:r>
          </w:p>
        </w:tc>
        <w:tc>
          <w:tcPr>
            <w:tcW w:w="1274" w:type="dxa"/>
            <w:tcBorders>
              <w:top w:val="nil"/>
              <w:left w:val="nil"/>
              <w:bottom w:val="single" w:sz="4" w:space="0" w:color="auto"/>
              <w:right w:val="single" w:sz="4" w:space="0" w:color="auto"/>
            </w:tcBorders>
            <w:noWrap/>
            <w:vAlign w:val="center"/>
          </w:tcPr>
          <w:p w14:paraId="2DBFC040" w14:textId="52CC90BB" w:rsidR="00F031E3" w:rsidRDefault="00F031E3">
            <w:pPr>
              <w:pStyle w:val="af3"/>
            </w:pPr>
            <w:r w:rsidRPr="007E0CD4">
              <w:t>1100</w:t>
            </w:r>
          </w:p>
        </w:tc>
        <w:tc>
          <w:tcPr>
            <w:tcW w:w="1275" w:type="dxa"/>
            <w:tcBorders>
              <w:top w:val="nil"/>
              <w:left w:val="nil"/>
              <w:bottom w:val="single" w:sz="4" w:space="0" w:color="auto"/>
              <w:right w:val="single" w:sz="4" w:space="0" w:color="auto"/>
            </w:tcBorders>
            <w:noWrap/>
            <w:vAlign w:val="center"/>
          </w:tcPr>
          <w:p w14:paraId="303F2BD8" w14:textId="0CD946C7"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0281DA16" w14:textId="067D08E7" w:rsidR="00F031E3" w:rsidRDefault="00F031E3">
            <w:pPr>
              <w:pStyle w:val="af3"/>
            </w:pPr>
            <w:r w:rsidRPr="007E0CD4">
              <w:t>1100</w:t>
            </w:r>
          </w:p>
        </w:tc>
      </w:tr>
      <w:tr w:rsidR="00F031E3" w14:paraId="70341F72"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48DA3ADC"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7710D6A5" w14:textId="77777777" w:rsidR="00F031E3" w:rsidRDefault="00F031E3" w:rsidP="00F031E3">
            <w:pPr>
              <w:pStyle w:val="af3"/>
            </w:pPr>
            <w:r>
              <w:rPr>
                <w:rFonts w:hint="eastAsia"/>
              </w:rPr>
              <w:t>多年平均</w:t>
            </w:r>
          </w:p>
        </w:tc>
        <w:tc>
          <w:tcPr>
            <w:tcW w:w="1279" w:type="dxa"/>
            <w:tcBorders>
              <w:top w:val="nil"/>
              <w:left w:val="nil"/>
              <w:bottom w:val="single" w:sz="4" w:space="0" w:color="auto"/>
              <w:right w:val="single" w:sz="4" w:space="0" w:color="auto"/>
            </w:tcBorders>
            <w:noWrap/>
            <w:vAlign w:val="center"/>
          </w:tcPr>
          <w:p w14:paraId="5C077824" w14:textId="05CB39C6" w:rsidR="00F031E3" w:rsidRDefault="00F031E3">
            <w:pPr>
              <w:pStyle w:val="af3"/>
            </w:pPr>
            <w:r w:rsidRPr="007E0CD4">
              <w:t>3625</w:t>
            </w:r>
          </w:p>
        </w:tc>
        <w:tc>
          <w:tcPr>
            <w:tcW w:w="1275" w:type="dxa"/>
            <w:tcBorders>
              <w:top w:val="nil"/>
              <w:left w:val="nil"/>
              <w:bottom w:val="single" w:sz="4" w:space="0" w:color="auto"/>
              <w:right w:val="single" w:sz="4" w:space="0" w:color="auto"/>
            </w:tcBorders>
            <w:noWrap/>
            <w:vAlign w:val="center"/>
          </w:tcPr>
          <w:p w14:paraId="2598F531" w14:textId="607408B7" w:rsidR="00F031E3" w:rsidRDefault="00F031E3">
            <w:pPr>
              <w:pStyle w:val="af3"/>
            </w:pPr>
            <w:r w:rsidRPr="007E0CD4">
              <w:t>803</w:t>
            </w:r>
          </w:p>
        </w:tc>
        <w:tc>
          <w:tcPr>
            <w:tcW w:w="1275" w:type="dxa"/>
            <w:tcBorders>
              <w:top w:val="nil"/>
              <w:left w:val="nil"/>
              <w:bottom w:val="single" w:sz="4" w:space="0" w:color="auto"/>
              <w:right w:val="single" w:sz="4" w:space="0" w:color="auto"/>
            </w:tcBorders>
            <w:noWrap/>
            <w:vAlign w:val="center"/>
          </w:tcPr>
          <w:p w14:paraId="780312CB" w14:textId="5E7F3FA0" w:rsidR="00F031E3" w:rsidRDefault="00F031E3">
            <w:pPr>
              <w:pStyle w:val="af3"/>
            </w:pPr>
            <w:r w:rsidRPr="007E0CD4">
              <w:t>4429</w:t>
            </w:r>
          </w:p>
        </w:tc>
        <w:tc>
          <w:tcPr>
            <w:tcW w:w="1274" w:type="dxa"/>
            <w:tcBorders>
              <w:top w:val="nil"/>
              <w:left w:val="nil"/>
              <w:bottom w:val="single" w:sz="4" w:space="0" w:color="auto"/>
              <w:right w:val="single" w:sz="4" w:space="0" w:color="auto"/>
            </w:tcBorders>
            <w:noWrap/>
            <w:vAlign w:val="center"/>
          </w:tcPr>
          <w:p w14:paraId="28F4E637" w14:textId="52B8D396" w:rsidR="00F031E3" w:rsidRDefault="00F031E3">
            <w:pPr>
              <w:pStyle w:val="af3"/>
            </w:pPr>
            <w:r w:rsidRPr="007E0CD4">
              <w:t>3625</w:t>
            </w:r>
          </w:p>
        </w:tc>
        <w:tc>
          <w:tcPr>
            <w:tcW w:w="1417" w:type="dxa"/>
            <w:tcBorders>
              <w:top w:val="nil"/>
              <w:left w:val="nil"/>
              <w:bottom w:val="single" w:sz="4" w:space="0" w:color="auto"/>
              <w:right w:val="single" w:sz="4" w:space="0" w:color="auto"/>
            </w:tcBorders>
            <w:noWrap/>
            <w:vAlign w:val="center"/>
          </w:tcPr>
          <w:p w14:paraId="5630982E" w14:textId="179A0201" w:rsidR="00F031E3" w:rsidRDefault="00F031E3">
            <w:pPr>
              <w:pStyle w:val="af3"/>
            </w:pPr>
            <w:r w:rsidRPr="007E0CD4">
              <w:t>803</w:t>
            </w:r>
          </w:p>
        </w:tc>
        <w:tc>
          <w:tcPr>
            <w:tcW w:w="1275" w:type="dxa"/>
            <w:tcBorders>
              <w:top w:val="nil"/>
              <w:left w:val="nil"/>
              <w:bottom w:val="single" w:sz="4" w:space="0" w:color="auto"/>
              <w:right w:val="single" w:sz="4" w:space="0" w:color="auto"/>
            </w:tcBorders>
            <w:noWrap/>
            <w:vAlign w:val="center"/>
          </w:tcPr>
          <w:p w14:paraId="214B1280" w14:textId="0A4B920B" w:rsidR="00F031E3" w:rsidRDefault="00F031E3">
            <w:pPr>
              <w:pStyle w:val="af3"/>
            </w:pPr>
            <w:r w:rsidRPr="007E0CD4">
              <w:t>4429</w:t>
            </w:r>
          </w:p>
        </w:tc>
        <w:tc>
          <w:tcPr>
            <w:tcW w:w="1274" w:type="dxa"/>
            <w:tcBorders>
              <w:top w:val="nil"/>
              <w:left w:val="nil"/>
              <w:bottom w:val="single" w:sz="4" w:space="0" w:color="auto"/>
              <w:right w:val="single" w:sz="4" w:space="0" w:color="auto"/>
            </w:tcBorders>
            <w:noWrap/>
            <w:vAlign w:val="center"/>
          </w:tcPr>
          <w:p w14:paraId="581180A8" w14:textId="102E73E2"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328183CD" w14:textId="61206E4E"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2DAA0FFD" w14:textId="343491EF" w:rsidR="00F031E3" w:rsidRDefault="00F031E3">
            <w:pPr>
              <w:pStyle w:val="af3"/>
            </w:pPr>
            <w:r w:rsidRPr="007E0CD4">
              <w:t>0</w:t>
            </w:r>
          </w:p>
        </w:tc>
      </w:tr>
      <w:tr w:rsidR="00F031E3" w14:paraId="42DFFF45" w14:textId="77777777" w:rsidTr="00B25F76">
        <w:trPr>
          <w:trHeight w:val="340"/>
          <w:jc w:val="center"/>
        </w:trPr>
        <w:tc>
          <w:tcPr>
            <w:tcW w:w="1118" w:type="dxa"/>
            <w:vMerge w:val="restart"/>
            <w:tcBorders>
              <w:top w:val="nil"/>
              <w:left w:val="single" w:sz="12" w:space="0" w:color="auto"/>
              <w:bottom w:val="single" w:sz="4" w:space="0" w:color="auto"/>
              <w:right w:val="single" w:sz="4" w:space="0" w:color="auto"/>
            </w:tcBorders>
            <w:vAlign w:val="center"/>
          </w:tcPr>
          <w:p w14:paraId="1AA73DA5" w14:textId="77777777" w:rsidR="00F031E3" w:rsidRDefault="00F031E3" w:rsidP="00F031E3">
            <w:pPr>
              <w:pStyle w:val="af3"/>
            </w:pPr>
            <w:r>
              <w:rPr>
                <w:rFonts w:hint="eastAsia"/>
              </w:rPr>
              <w:t>青塘镇</w:t>
            </w:r>
          </w:p>
        </w:tc>
        <w:tc>
          <w:tcPr>
            <w:tcW w:w="1135" w:type="dxa"/>
            <w:tcBorders>
              <w:top w:val="nil"/>
              <w:left w:val="nil"/>
              <w:bottom w:val="single" w:sz="4" w:space="0" w:color="auto"/>
              <w:right w:val="single" w:sz="4" w:space="0" w:color="auto"/>
            </w:tcBorders>
            <w:noWrap/>
            <w:vAlign w:val="center"/>
          </w:tcPr>
          <w:p w14:paraId="1CF4A5B4" w14:textId="77777777" w:rsidR="00F031E3" w:rsidRDefault="00F031E3" w:rsidP="00F031E3">
            <w:pPr>
              <w:pStyle w:val="af3"/>
            </w:pPr>
            <w:r>
              <w:rPr>
                <w:rFonts w:hint="eastAsia"/>
              </w:rPr>
              <w:t>P=85%</w:t>
            </w:r>
          </w:p>
        </w:tc>
        <w:tc>
          <w:tcPr>
            <w:tcW w:w="1279" w:type="dxa"/>
            <w:tcBorders>
              <w:top w:val="nil"/>
              <w:left w:val="nil"/>
              <w:bottom w:val="single" w:sz="4" w:space="0" w:color="auto"/>
              <w:right w:val="single" w:sz="4" w:space="0" w:color="auto"/>
            </w:tcBorders>
            <w:noWrap/>
            <w:vAlign w:val="center"/>
          </w:tcPr>
          <w:p w14:paraId="7085BE28" w14:textId="5FCF515E" w:rsidR="00F031E3" w:rsidRDefault="00F031E3">
            <w:pPr>
              <w:pStyle w:val="af3"/>
            </w:pPr>
            <w:r w:rsidRPr="007E0CD4">
              <w:t>2932</w:t>
            </w:r>
          </w:p>
        </w:tc>
        <w:tc>
          <w:tcPr>
            <w:tcW w:w="1275" w:type="dxa"/>
            <w:tcBorders>
              <w:top w:val="nil"/>
              <w:left w:val="nil"/>
              <w:bottom w:val="single" w:sz="4" w:space="0" w:color="auto"/>
              <w:right w:val="single" w:sz="4" w:space="0" w:color="auto"/>
            </w:tcBorders>
            <w:noWrap/>
            <w:vAlign w:val="center"/>
          </w:tcPr>
          <w:p w14:paraId="55DD0794" w14:textId="2F71714B" w:rsidR="00F031E3" w:rsidRDefault="00F031E3">
            <w:pPr>
              <w:pStyle w:val="af3"/>
            </w:pPr>
            <w:r w:rsidRPr="007E0CD4">
              <w:t>232</w:t>
            </w:r>
          </w:p>
        </w:tc>
        <w:tc>
          <w:tcPr>
            <w:tcW w:w="1275" w:type="dxa"/>
            <w:tcBorders>
              <w:top w:val="nil"/>
              <w:left w:val="nil"/>
              <w:bottom w:val="single" w:sz="4" w:space="0" w:color="auto"/>
              <w:right w:val="single" w:sz="4" w:space="0" w:color="auto"/>
            </w:tcBorders>
            <w:noWrap/>
            <w:vAlign w:val="center"/>
          </w:tcPr>
          <w:p w14:paraId="1B78AD22" w14:textId="2E142489" w:rsidR="00F031E3" w:rsidRDefault="00F031E3">
            <w:pPr>
              <w:pStyle w:val="af3"/>
            </w:pPr>
            <w:r w:rsidRPr="007E0CD4">
              <w:t>3163</w:t>
            </w:r>
          </w:p>
        </w:tc>
        <w:tc>
          <w:tcPr>
            <w:tcW w:w="1274" w:type="dxa"/>
            <w:tcBorders>
              <w:top w:val="nil"/>
              <w:left w:val="nil"/>
              <w:bottom w:val="single" w:sz="4" w:space="0" w:color="auto"/>
              <w:right w:val="single" w:sz="4" w:space="0" w:color="auto"/>
            </w:tcBorders>
            <w:noWrap/>
            <w:vAlign w:val="center"/>
          </w:tcPr>
          <w:p w14:paraId="7F96A832" w14:textId="55CA70E3" w:rsidR="00F031E3" w:rsidRDefault="00F031E3">
            <w:pPr>
              <w:pStyle w:val="af3"/>
            </w:pPr>
            <w:r w:rsidRPr="007E0CD4">
              <w:t>2932</w:t>
            </w:r>
          </w:p>
        </w:tc>
        <w:tc>
          <w:tcPr>
            <w:tcW w:w="1417" w:type="dxa"/>
            <w:tcBorders>
              <w:top w:val="nil"/>
              <w:left w:val="nil"/>
              <w:bottom w:val="single" w:sz="4" w:space="0" w:color="auto"/>
              <w:right w:val="single" w:sz="4" w:space="0" w:color="auto"/>
            </w:tcBorders>
            <w:noWrap/>
            <w:vAlign w:val="center"/>
          </w:tcPr>
          <w:p w14:paraId="51BF84DE" w14:textId="52599B7E" w:rsidR="00F031E3" w:rsidRDefault="00F031E3">
            <w:pPr>
              <w:pStyle w:val="af3"/>
            </w:pPr>
            <w:r w:rsidRPr="007E0CD4">
              <w:t>232</w:t>
            </w:r>
          </w:p>
        </w:tc>
        <w:tc>
          <w:tcPr>
            <w:tcW w:w="1275" w:type="dxa"/>
            <w:tcBorders>
              <w:top w:val="nil"/>
              <w:left w:val="nil"/>
              <w:bottom w:val="single" w:sz="4" w:space="0" w:color="auto"/>
              <w:right w:val="single" w:sz="4" w:space="0" w:color="auto"/>
            </w:tcBorders>
            <w:noWrap/>
            <w:vAlign w:val="center"/>
          </w:tcPr>
          <w:p w14:paraId="3B59187B" w14:textId="52AF013F" w:rsidR="00F031E3" w:rsidRDefault="00F031E3">
            <w:pPr>
              <w:pStyle w:val="af3"/>
            </w:pPr>
            <w:r w:rsidRPr="007E0CD4">
              <w:t>3163</w:t>
            </w:r>
          </w:p>
        </w:tc>
        <w:tc>
          <w:tcPr>
            <w:tcW w:w="1274" w:type="dxa"/>
            <w:tcBorders>
              <w:top w:val="nil"/>
              <w:left w:val="nil"/>
              <w:bottom w:val="single" w:sz="4" w:space="0" w:color="auto"/>
              <w:right w:val="single" w:sz="4" w:space="0" w:color="auto"/>
            </w:tcBorders>
            <w:noWrap/>
            <w:vAlign w:val="center"/>
          </w:tcPr>
          <w:p w14:paraId="640D0CBC" w14:textId="1ECFAAE0"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63AE7145" w14:textId="1FDB16D0"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363C5044" w14:textId="3306EF52" w:rsidR="00F031E3" w:rsidRDefault="00F031E3">
            <w:pPr>
              <w:pStyle w:val="af3"/>
            </w:pPr>
            <w:r w:rsidRPr="007E0CD4">
              <w:t>0</w:t>
            </w:r>
          </w:p>
        </w:tc>
      </w:tr>
      <w:tr w:rsidR="00F031E3" w14:paraId="4335425B"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2650C73F"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03F872D0" w14:textId="77777777" w:rsidR="00F031E3" w:rsidRDefault="00F031E3" w:rsidP="00F031E3">
            <w:pPr>
              <w:pStyle w:val="af3"/>
            </w:pPr>
            <w:r>
              <w:rPr>
                <w:rFonts w:hint="eastAsia"/>
              </w:rPr>
              <w:t>P=95%</w:t>
            </w:r>
          </w:p>
        </w:tc>
        <w:tc>
          <w:tcPr>
            <w:tcW w:w="1279" w:type="dxa"/>
            <w:tcBorders>
              <w:top w:val="nil"/>
              <w:left w:val="nil"/>
              <w:bottom w:val="single" w:sz="4" w:space="0" w:color="auto"/>
              <w:right w:val="single" w:sz="4" w:space="0" w:color="auto"/>
            </w:tcBorders>
            <w:noWrap/>
            <w:vAlign w:val="center"/>
          </w:tcPr>
          <w:p w14:paraId="6D594E81" w14:textId="2C17FAC0" w:rsidR="00F031E3" w:rsidRDefault="00F031E3">
            <w:pPr>
              <w:pStyle w:val="af3"/>
            </w:pPr>
            <w:r w:rsidRPr="007E0CD4">
              <w:t>3116</w:t>
            </w:r>
          </w:p>
        </w:tc>
        <w:tc>
          <w:tcPr>
            <w:tcW w:w="1275" w:type="dxa"/>
            <w:tcBorders>
              <w:top w:val="nil"/>
              <w:left w:val="nil"/>
              <w:bottom w:val="single" w:sz="4" w:space="0" w:color="auto"/>
              <w:right w:val="single" w:sz="4" w:space="0" w:color="auto"/>
            </w:tcBorders>
            <w:noWrap/>
            <w:vAlign w:val="center"/>
          </w:tcPr>
          <w:p w14:paraId="1625ACDE" w14:textId="2EFB690C" w:rsidR="00F031E3" w:rsidRDefault="00F031E3">
            <w:pPr>
              <w:pStyle w:val="af3"/>
            </w:pPr>
            <w:r w:rsidRPr="007E0CD4">
              <w:t>232</w:t>
            </w:r>
          </w:p>
        </w:tc>
        <w:tc>
          <w:tcPr>
            <w:tcW w:w="1275" w:type="dxa"/>
            <w:tcBorders>
              <w:top w:val="nil"/>
              <w:left w:val="nil"/>
              <w:bottom w:val="single" w:sz="4" w:space="0" w:color="auto"/>
              <w:right w:val="single" w:sz="4" w:space="0" w:color="auto"/>
            </w:tcBorders>
            <w:noWrap/>
            <w:vAlign w:val="center"/>
          </w:tcPr>
          <w:p w14:paraId="3E6579D2" w14:textId="7DF9CE44" w:rsidR="00F031E3" w:rsidRDefault="00F031E3">
            <w:pPr>
              <w:pStyle w:val="af3"/>
            </w:pPr>
            <w:r w:rsidRPr="007E0CD4">
              <w:t>3348</w:t>
            </w:r>
          </w:p>
        </w:tc>
        <w:tc>
          <w:tcPr>
            <w:tcW w:w="1274" w:type="dxa"/>
            <w:tcBorders>
              <w:top w:val="nil"/>
              <w:left w:val="nil"/>
              <w:bottom w:val="single" w:sz="4" w:space="0" w:color="auto"/>
              <w:right w:val="single" w:sz="4" w:space="0" w:color="auto"/>
            </w:tcBorders>
            <w:noWrap/>
            <w:vAlign w:val="center"/>
          </w:tcPr>
          <w:p w14:paraId="55FF3778" w14:textId="736B0FE5" w:rsidR="00F031E3" w:rsidRDefault="00F031E3">
            <w:pPr>
              <w:pStyle w:val="af3"/>
            </w:pPr>
            <w:r w:rsidRPr="007E0CD4">
              <w:t>2694</w:t>
            </w:r>
          </w:p>
        </w:tc>
        <w:tc>
          <w:tcPr>
            <w:tcW w:w="1417" w:type="dxa"/>
            <w:tcBorders>
              <w:top w:val="nil"/>
              <w:left w:val="nil"/>
              <w:bottom w:val="single" w:sz="4" w:space="0" w:color="auto"/>
              <w:right w:val="single" w:sz="4" w:space="0" w:color="auto"/>
            </w:tcBorders>
            <w:noWrap/>
            <w:vAlign w:val="center"/>
          </w:tcPr>
          <w:p w14:paraId="3AFFC9B1" w14:textId="6D4DB482" w:rsidR="00F031E3" w:rsidRDefault="00F031E3">
            <w:pPr>
              <w:pStyle w:val="af3"/>
            </w:pPr>
            <w:r w:rsidRPr="007E0CD4">
              <w:t>232</w:t>
            </w:r>
          </w:p>
        </w:tc>
        <w:tc>
          <w:tcPr>
            <w:tcW w:w="1275" w:type="dxa"/>
            <w:tcBorders>
              <w:top w:val="nil"/>
              <w:left w:val="nil"/>
              <w:bottom w:val="single" w:sz="4" w:space="0" w:color="auto"/>
              <w:right w:val="single" w:sz="4" w:space="0" w:color="auto"/>
            </w:tcBorders>
            <w:noWrap/>
            <w:vAlign w:val="center"/>
          </w:tcPr>
          <w:p w14:paraId="01E94FA4" w14:textId="5912C3DB" w:rsidR="00F031E3" w:rsidRDefault="00F031E3">
            <w:pPr>
              <w:pStyle w:val="af3"/>
            </w:pPr>
            <w:r w:rsidRPr="007E0CD4">
              <w:t>2926</w:t>
            </w:r>
          </w:p>
        </w:tc>
        <w:tc>
          <w:tcPr>
            <w:tcW w:w="1274" w:type="dxa"/>
            <w:tcBorders>
              <w:top w:val="nil"/>
              <w:left w:val="nil"/>
              <w:bottom w:val="single" w:sz="4" w:space="0" w:color="auto"/>
              <w:right w:val="single" w:sz="4" w:space="0" w:color="auto"/>
            </w:tcBorders>
            <w:noWrap/>
            <w:vAlign w:val="center"/>
          </w:tcPr>
          <w:p w14:paraId="6EA0ECDD" w14:textId="3FF0804D" w:rsidR="00F031E3" w:rsidRDefault="00F031E3">
            <w:pPr>
              <w:pStyle w:val="af3"/>
            </w:pPr>
            <w:r w:rsidRPr="007E0CD4">
              <w:t>423</w:t>
            </w:r>
          </w:p>
        </w:tc>
        <w:tc>
          <w:tcPr>
            <w:tcW w:w="1275" w:type="dxa"/>
            <w:tcBorders>
              <w:top w:val="nil"/>
              <w:left w:val="nil"/>
              <w:bottom w:val="single" w:sz="4" w:space="0" w:color="auto"/>
              <w:right w:val="single" w:sz="4" w:space="0" w:color="auto"/>
            </w:tcBorders>
            <w:noWrap/>
            <w:vAlign w:val="center"/>
          </w:tcPr>
          <w:p w14:paraId="2EABD386" w14:textId="0876D85A"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10DE8231" w14:textId="5256A805" w:rsidR="00F031E3" w:rsidRDefault="00F031E3">
            <w:pPr>
              <w:pStyle w:val="af3"/>
            </w:pPr>
            <w:r w:rsidRPr="007E0CD4">
              <w:t>423</w:t>
            </w:r>
          </w:p>
        </w:tc>
      </w:tr>
      <w:tr w:rsidR="00F031E3" w14:paraId="02B9A5CE"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6D3F6B82"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350C3AE3" w14:textId="77777777" w:rsidR="00F031E3" w:rsidRDefault="00F031E3" w:rsidP="00F031E3">
            <w:pPr>
              <w:pStyle w:val="af3"/>
            </w:pPr>
            <w:r>
              <w:rPr>
                <w:rFonts w:hint="eastAsia"/>
              </w:rPr>
              <w:t>多年平均</w:t>
            </w:r>
          </w:p>
        </w:tc>
        <w:tc>
          <w:tcPr>
            <w:tcW w:w="1279" w:type="dxa"/>
            <w:tcBorders>
              <w:top w:val="nil"/>
              <w:left w:val="nil"/>
              <w:bottom w:val="single" w:sz="4" w:space="0" w:color="auto"/>
              <w:right w:val="single" w:sz="4" w:space="0" w:color="auto"/>
            </w:tcBorders>
            <w:noWrap/>
            <w:vAlign w:val="center"/>
          </w:tcPr>
          <w:p w14:paraId="313BD63B" w14:textId="6178B1EA" w:rsidR="00F031E3" w:rsidRDefault="00F031E3">
            <w:pPr>
              <w:pStyle w:val="af3"/>
            </w:pPr>
            <w:r w:rsidRPr="007E0CD4">
              <w:t>2354</w:t>
            </w:r>
          </w:p>
        </w:tc>
        <w:tc>
          <w:tcPr>
            <w:tcW w:w="1275" w:type="dxa"/>
            <w:tcBorders>
              <w:top w:val="nil"/>
              <w:left w:val="nil"/>
              <w:bottom w:val="single" w:sz="4" w:space="0" w:color="auto"/>
              <w:right w:val="single" w:sz="4" w:space="0" w:color="auto"/>
            </w:tcBorders>
            <w:noWrap/>
            <w:vAlign w:val="center"/>
          </w:tcPr>
          <w:p w14:paraId="5F965F03" w14:textId="6E4E3FA3" w:rsidR="00F031E3" w:rsidRDefault="00F031E3">
            <w:pPr>
              <w:pStyle w:val="af3"/>
            </w:pPr>
            <w:r w:rsidRPr="007E0CD4">
              <w:t>232</w:t>
            </w:r>
          </w:p>
        </w:tc>
        <w:tc>
          <w:tcPr>
            <w:tcW w:w="1275" w:type="dxa"/>
            <w:tcBorders>
              <w:top w:val="nil"/>
              <w:left w:val="nil"/>
              <w:bottom w:val="single" w:sz="4" w:space="0" w:color="auto"/>
              <w:right w:val="single" w:sz="4" w:space="0" w:color="auto"/>
            </w:tcBorders>
            <w:noWrap/>
            <w:vAlign w:val="center"/>
          </w:tcPr>
          <w:p w14:paraId="26C7DE2B" w14:textId="4AEC440E" w:rsidR="00F031E3" w:rsidRDefault="00F031E3">
            <w:pPr>
              <w:pStyle w:val="af3"/>
            </w:pPr>
            <w:r w:rsidRPr="007E0CD4">
              <w:t>2586</w:t>
            </w:r>
          </w:p>
        </w:tc>
        <w:tc>
          <w:tcPr>
            <w:tcW w:w="1274" w:type="dxa"/>
            <w:tcBorders>
              <w:top w:val="nil"/>
              <w:left w:val="nil"/>
              <w:bottom w:val="single" w:sz="4" w:space="0" w:color="auto"/>
              <w:right w:val="single" w:sz="4" w:space="0" w:color="auto"/>
            </w:tcBorders>
            <w:noWrap/>
            <w:vAlign w:val="center"/>
          </w:tcPr>
          <w:p w14:paraId="5CA2D68F" w14:textId="64FBA008" w:rsidR="00F031E3" w:rsidRDefault="00F031E3">
            <w:pPr>
              <w:pStyle w:val="af3"/>
            </w:pPr>
            <w:r w:rsidRPr="007E0CD4">
              <w:t>2354</w:t>
            </w:r>
          </w:p>
        </w:tc>
        <w:tc>
          <w:tcPr>
            <w:tcW w:w="1417" w:type="dxa"/>
            <w:tcBorders>
              <w:top w:val="nil"/>
              <w:left w:val="nil"/>
              <w:bottom w:val="single" w:sz="4" w:space="0" w:color="auto"/>
              <w:right w:val="single" w:sz="4" w:space="0" w:color="auto"/>
            </w:tcBorders>
            <w:noWrap/>
            <w:vAlign w:val="center"/>
          </w:tcPr>
          <w:p w14:paraId="6E0E1BF7" w14:textId="24372FAB" w:rsidR="00F031E3" w:rsidRDefault="00F031E3">
            <w:pPr>
              <w:pStyle w:val="af3"/>
            </w:pPr>
            <w:r w:rsidRPr="007E0CD4">
              <w:t>232</w:t>
            </w:r>
          </w:p>
        </w:tc>
        <w:tc>
          <w:tcPr>
            <w:tcW w:w="1275" w:type="dxa"/>
            <w:tcBorders>
              <w:top w:val="nil"/>
              <w:left w:val="nil"/>
              <w:bottom w:val="single" w:sz="4" w:space="0" w:color="auto"/>
              <w:right w:val="single" w:sz="4" w:space="0" w:color="auto"/>
            </w:tcBorders>
            <w:noWrap/>
            <w:vAlign w:val="center"/>
          </w:tcPr>
          <w:p w14:paraId="2E53C1C7" w14:textId="742C8803" w:rsidR="00F031E3" w:rsidRDefault="00F031E3">
            <w:pPr>
              <w:pStyle w:val="af3"/>
            </w:pPr>
            <w:r w:rsidRPr="007E0CD4">
              <w:t>2586</w:t>
            </w:r>
          </w:p>
        </w:tc>
        <w:tc>
          <w:tcPr>
            <w:tcW w:w="1274" w:type="dxa"/>
            <w:tcBorders>
              <w:top w:val="nil"/>
              <w:left w:val="nil"/>
              <w:bottom w:val="single" w:sz="4" w:space="0" w:color="auto"/>
              <w:right w:val="single" w:sz="4" w:space="0" w:color="auto"/>
            </w:tcBorders>
            <w:noWrap/>
            <w:vAlign w:val="center"/>
          </w:tcPr>
          <w:p w14:paraId="5E3DAA43" w14:textId="6B6AD392"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7EB9A44D" w14:textId="7C438B3C"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32E1279E" w14:textId="46417F19" w:rsidR="00F031E3" w:rsidRDefault="00F031E3">
            <w:pPr>
              <w:pStyle w:val="af3"/>
            </w:pPr>
            <w:r w:rsidRPr="007E0CD4">
              <w:t>0</w:t>
            </w:r>
          </w:p>
        </w:tc>
      </w:tr>
      <w:tr w:rsidR="00F031E3" w14:paraId="4E36CD89" w14:textId="77777777" w:rsidTr="00B25F76">
        <w:trPr>
          <w:trHeight w:val="340"/>
          <w:jc w:val="center"/>
        </w:trPr>
        <w:tc>
          <w:tcPr>
            <w:tcW w:w="1118" w:type="dxa"/>
            <w:vMerge w:val="restart"/>
            <w:tcBorders>
              <w:top w:val="nil"/>
              <w:left w:val="single" w:sz="12" w:space="0" w:color="auto"/>
              <w:bottom w:val="single" w:sz="4" w:space="0" w:color="auto"/>
              <w:right w:val="single" w:sz="4" w:space="0" w:color="auto"/>
            </w:tcBorders>
            <w:vAlign w:val="center"/>
          </w:tcPr>
          <w:p w14:paraId="271A754D" w14:textId="77777777" w:rsidR="00F031E3" w:rsidRDefault="00F031E3" w:rsidP="00F031E3">
            <w:pPr>
              <w:pStyle w:val="af3"/>
            </w:pPr>
            <w:r>
              <w:rPr>
                <w:rFonts w:hint="eastAsia"/>
              </w:rPr>
              <w:t>小董镇</w:t>
            </w:r>
          </w:p>
        </w:tc>
        <w:tc>
          <w:tcPr>
            <w:tcW w:w="1135" w:type="dxa"/>
            <w:tcBorders>
              <w:top w:val="nil"/>
              <w:left w:val="nil"/>
              <w:bottom w:val="single" w:sz="4" w:space="0" w:color="auto"/>
              <w:right w:val="single" w:sz="4" w:space="0" w:color="auto"/>
            </w:tcBorders>
            <w:noWrap/>
            <w:vAlign w:val="center"/>
          </w:tcPr>
          <w:p w14:paraId="3D12DDEC" w14:textId="77777777" w:rsidR="00F031E3" w:rsidRDefault="00F031E3" w:rsidP="00F031E3">
            <w:pPr>
              <w:pStyle w:val="af3"/>
            </w:pPr>
            <w:r>
              <w:rPr>
                <w:rFonts w:hint="eastAsia"/>
              </w:rPr>
              <w:t>P=85%</w:t>
            </w:r>
          </w:p>
        </w:tc>
        <w:tc>
          <w:tcPr>
            <w:tcW w:w="1279" w:type="dxa"/>
            <w:tcBorders>
              <w:top w:val="nil"/>
              <w:left w:val="nil"/>
              <w:bottom w:val="single" w:sz="4" w:space="0" w:color="auto"/>
              <w:right w:val="single" w:sz="4" w:space="0" w:color="auto"/>
            </w:tcBorders>
            <w:noWrap/>
            <w:vAlign w:val="center"/>
          </w:tcPr>
          <w:p w14:paraId="17D87423" w14:textId="59B5B720" w:rsidR="00F031E3" w:rsidRDefault="00F031E3">
            <w:pPr>
              <w:pStyle w:val="af3"/>
            </w:pPr>
            <w:r w:rsidRPr="007E0CD4">
              <w:t>2041</w:t>
            </w:r>
          </w:p>
        </w:tc>
        <w:tc>
          <w:tcPr>
            <w:tcW w:w="1275" w:type="dxa"/>
            <w:tcBorders>
              <w:top w:val="nil"/>
              <w:left w:val="nil"/>
              <w:bottom w:val="single" w:sz="4" w:space="0" w:color="auto"/>
              <w:right w:val="single" w:sz="4" w:space="0" w:color="auto"/>
            </w:tcBorders>
            <w:noWrap/>
            <w:vAlign w:val="center"/>
          </w:tcPr>
          <w:p w14:paraId="65EC2E8A" w14:textId="2B3F26AF" w:rsidR="00F031E3" w:rsidRDefault="00F031E3">
            <w:pPr>
              <w:pStyle w:val="af3"/>
            </w:pPr>
            <w:r w:rsidRPr="007E0CD4">
              <w:t>570</w:t>
            </w:r>
          </w:p>
        </w:tc>
        <w:tc>
          <w:tcPr>
            <w:tcW w:w="1275" w:type="dxa"/>
            <w:tcBorders>
              <w:top w:val="nil"/>
              <w:left w:val="nil"/>
              <w:bottom w:val="single" w:sz="4" w:space="0" w:color="auto"/>
              <w:right w:val="single" w:sz="4" w:space="0" w:color="auto"/>
            </w:tcBorders>
            <w:noWrap/>
            <w:vAlign w:val="center"/>
          </w:tcPr>
          <w:p w14:paraId="30C25D71" w14:textId="30BBDC2B" w:rsidR="00F031E3" w:rsidRDefault="00F031E3">
            <w:pPr>
              <w:pStyle w:val="af3"/>
            </w:pPr>
            <w:r w:rsidRPr="007E0CD4">
              <w:t>2611</w:t>
            </w:r>
          </w:p>
        </w:tc>
        <w:tc>
          <w:tcPr>
            <w:tcW w:w="1274" w:type="dxa"/>
            <w:tcBorders>
              <w:top w:val="nil"/>
              <w:left w:val="nil"/>
              <w:bottom w:val="single" w:sz="4" w:space="0" w:color="auto"/>
              <w:right w:val="single" w:sz="4" w:space="0" w:color="auto"/>
            </w:tcBorders>
            <w:noWrap/>
            <w:vAlign w:val="center"/>
          </w:tcPr>
          <w:p w14:paraId="2B8794D0" w14:textId="31FA3A3C" w:rsidR="00F031E3" w:rsidRDefault="00F031E3">
            <w:pPr>
              <w:pStyle w:val="af3"/>
            </w:pPr>
            <w:r w:rsidRPr="007E0CD4">
              <w:t>2041</w:t>
            </w:r>
          </w:p>
        </w:tc>
        <w:tc>
          <w:tcPr>
            <w:tcW w:w="1417" w:type="dxa"/>
            <w:tcBorders>
              <w:top w:val="nil"/>
              <w:left w:val="nil"/>
              <w:bottom w:val="single" w:sz="4" w:space="0" w:color="auto"/>
              <w:right w:val="single" w:sz="4" w:space="0" w:color="auto"/>
            </w:tcBorders>
            <w:noWrap/>
            <w:vAlign w:val="center"/>
          </w:tcPr>
          <w:p w14:paraId="0B64C476" w14:textId="6798D6C0" w:rsidR="00F031E3" w:rsidRDefault="00F031E3">
            <w:pPr>
              <w:pStyle w:val="af3"/>
            </w:pPr>
            <w:r w:rsidRPr="007E0CD4">
              <w:t>570</w:t>
            </w:r>
          </w:p>
        </w:tc>
        <w:tc>
          <w:tcPr>
            <w:tcW w:w="1275" w:type="dxa"/>
            <w:tcBorders>
              <w:top w:val="nil"/>
              <w:left w:val="nil"/>
              <w:bottom w:val="single" w:sz="4" w:space="0" w:color="auto"/>
              <w:right w:val="single" w:sz="4" w:space="0" w:color="auto"/>
            </w:tcBorders>
            <w:noWrap/>
            <w:vAlign w:val="center"/>
          </w:tcPr>
          <w:p w14:paraId="33D18EA0" w14:textId="6D738479" w:rsidR="00F031E3" w:rsidRDefault="00F031E3">
            <w:pPr>
              <w:pStyle w:val="af3"/>
            </w:pPr>
            <w:r w:rsidRPr="007E0CD4">
              <w:t>2611</w:t>
            </w:r>
          </w:p>
        </w:tc>
        <w:tc>
          <w:tcPr>
            <w:tcW w:w="1274" w:type="dxa"/>
            <w:tcBorders>
              <w:top w:val="nil"/>
              <w:left w:val="nil"/>
              <w:bottom w:val="single" w:sz="4" w:space="0" w:color="auto"/>
              <w:right w:val="single" w:sz="4" w:space="0" w:color="auto"/>
            </w:tcBorders>
            <w:noWrap/>
            <w:vAlign w:val="center"/>
          </w:tcPr>
          <w:p w14:paraId="09596CF7" w14:textId="03AE1869"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46B5F53B" w14:textId="48EB30C3"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4D8DA66F" w14:textId="01BA80A9" w:rsidR="00F031E3" w:rsidRDefault="00F031E3">
            <w:pPr>
              <w:pStyle w:val="af3"/>
            </w:pPr>
            <w:r w:rsidRPr="007E0CD4">
              <w:t>0</w:t>
            </w:r>
          </w:p>
        </w:tc>
      </w:tr>
      <w:tr w:rsidR="00F031E3" w14:paraId="67692839"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2777D91D"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3BD0E6EE" w14:textId="77777777" w:rsidR="00F031E3" w:rsidRDefault="00F031E3" w:rsidP="00F031E3">
            <w:pPr>
              <w:pStyle w:val="af3"/>
            </w:pPr>
            <w:r>
              <w:rPr>
                <w:rFonts w:hint="eastAsia"/>
              </w:rPr>
              <w:t>P=95%</w:t>
            </w:r>
          </w:p>
        </w:tc>
        <w:tc>
          <w:tcPr>
            <w:tcW w:w="1279" w:type="dxa"/>
            <w:tcBorders>
              <w:top w:val="nil"/>
              <w:left w:val="nil"/>
              <w:bottom w:val="single" w:sz="4" w:space="0" w:color="auto"/>
              <w:right w:val="single" w:sz="4" w:space="0" w:color="auto"/>
            </w:tcBorders>
            <w:noWrap/>
            <w:vAlign w:val="center"/>
          </w:tcPr>
          <w:p w14:paraId="5838178B" w14:textId="6AE6825F" w:rsidR="00F031E3" w:rsidRDefault="00F031E3">
            <w:pPr>
              <w:pStyle w:val="af3"/>
            </w:pPr>
            <w:r w:rsidRPr="007E0CD4">
              <w:t>2161</w:t>
            </w:r>
          </w:p>
        </w:tc>
        <w:tc>
          <w:tcPr>
            <w:tcW w:w="1275" w:type="dxa"/>
            <w:tcBorders>
              <w:top w:val="nil"/>
              <w:left w:val="nil"/>
              <w:bottom w:val="single" w:sz="4" w:space="0" w:color="auto"/>
              <w:right w:val="single" w:sz="4" w:space="0" w:color="auto"/>
            </w:tcBorders>
            <w:noWrap/>
            <w:vAlign w:val="center"/>
          </w:tcPr>
          <w:p w14:paraId="7AEC1C97" w14:textId="28247272" w:rsidR="00F031E3" w:rsidRDefault="00F031E3">
            <w:pPr>
              <w:pStyle w:val="af3"/>
            </w:pPr>
            <w:r w:rsidRPr="007E0CD4">
              <w:t>570</w:t>
            </w:r>
          </w:p>
        </w:tc>
        <w:tc>
          <w:tcPr>
            <w:tcW w:w="1275" w:type="dxa"/>
            <w:tcBorders>
              <w:top w:val="nil"/>
              <w:left w:val="nil"/>
              <w:bottom w:val="single" w:sz="4" w:space="0" w:color="auto"/>
              <w:right w:val="single" w:sz="4" w:space="0" w:color="auto"/>
            </w:tcBorders>
            <w:noWrap/>
            <w:vAlign w:val="center"/>
          </w:tcPr>
          <w:p w14:paraId="4F11B8AD" w14:textId="19475A9B" w:rsidR="00F031E3" w:rsidRDefault="00F031E3">
            <w:pPr>
              <w:pStyle w:val="af3"/>
            </w:pPr>
            <w:r w:rsidRPr="007E0CD4">
              <w:t>2731</w:t>
            </w:r>
          </w:p>
        </w:tc>
        <w:tc>
          <w:tcPr>
            <w:tcW w:w="1274" w:type="dxa"/>
            <w:tcBorders>
              <w:top w:val="nil"/>
              <w:left w:val="nil"/>
              <w:bottom w:val="single" w:sz="4" w:space="0" w:color="auto"/>
              <w:right w:val="single" w:sz="4" w:space="0" w:color="auto"/>
            </w:tcBorders>
            <w:noWrap/>
            <w:vAlign w:val="center"/>
          </w:tcPr>
          <w:p w14:paraId="75E6AD5F" w14:textId="616BA1F5" w:rsidR="00F031E3" w:rsidRDefault="00F031E3">
            <w:pPr>
              <w:pStyle w:val="af3"/>
            </w:pPr>
            <w:r w:rsidRPr="007E0CD4">
              <w:t>1952</w:t>
            </w:r>
          </w:p>
        </w:tc>
        <w:tc>
          <w:tcPr>
            <w:tcW w:w="1417" w:type="dxa"/>
            <w:tcBorders>
              <w:top w:val="nil"/>
              <w:left w:val="nil"/>
              <w:bottom w:val="single" w:sz="4" w:space="0" w:color="auto"/>
              <w:right w:val="single" w:sz="4" w:space="0" w:color="auto"/>
            </w:tcBorders>
            <w:noWrap/>
            <w:vAlign w:val="center"/>
          </w:tcPr>
          <w:p w14:paraId="2D95FE43" w14:textId="79310FF0" w:rsidR="00F031E3" w:rsidRDefault="00F031E3">
            <w:pPr>
              <w:pStyle w:val="af3"/>
            </w:pPr>
            <w:r w:rsidRPr="007E0CD4">
              <w:t>570</w:t>
            </w:r>
          </w:p>
        </w:tc>
        <w:tc>
          <w:tcPr>
            <w:tcW w:w="1275" w:type="dxa"/>
            <w:tcBorders>
              <w:top w:val="nil"/>
              <w:left w:val="nil"/>
              <w:bottom w:val="single" w:sz="4" w:space="0" w:color="auto"/>
              <w:right w:val="single" w:sz="4" w:space="0" w:color="auto"/>
            </w:tcBorders>
            <w:noWrap/>
            <w:vAlign w:val="center"/>
          </w:tcPr>
          <w:p w14:paraId="6E4827C7" w14:textId="6A3D6584" w:rsidR="00F031E3" w:rsidRDefault="00F031E3">
            <w:pPr>
              <w:pStyle w:val="af3"/>
            </w:pPr>
            <w:r w:rsidRPr="007E0CD4">
              <w:t>2522</w:t>
            </w:r>
          </w:p>
        </w:tc>
        <w:tc>
          <w:tcPr>
            <w:tcW w:w="1274" w:type="dxa"/>
            <w:tcBorders>
              <w:top w:val="nil"/>
              <w:left w:val="nil"/>
              <w:bottom w:val="single" w:sz="4" w:space="0" w:color="auto"/>
              <w:right w:val="single" w:sz="4" w:space="0" w:color="auto"/>
            </w:tcBorders>
            <w:noWrap/>
            <w:vAlign w:val="center"/>
          </w:tcPr>
          <w:p w14:paraId="612AFC85" w14:textId="506C788E" w:rsidR="00F031E3" w:rsidRDefault="00F031E3">
            <w:pPr>
              <w:pStyle w:val="af3"/>
            </w:pPr>
            <w:r w:rsidRPr="007E0CD4">
              <w:t>209</w:t>
            </w:r>
          </w:p>
        </w:tc>
        <w:tc>
          <w:tcPr>
            <w:tcW w:w="1275" w:type="dxa"/>
            <w:tcBorders>
              <w:top w:val="nil"/>
              <w:left w:val="nil"/>
              <w:bottom w:val="single" w:sz="4" w:space="0" w:color="auto"/>
              <w:right w:val="single" w:sz="4" w:space="0" w:color="auto"/>
            </w:tcBorders>
            <w:noWrap/>
            <w:vAlign w:val="center"/>
          </w:tcPr>
          <w:p w14:paraId="492664A4" w14:textId="6C59C63C"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60EFB7C0" w14:textId="4B16E628" w:rsidR="00F031E3" w:rsidRDefault="00F031E3">
            <w:pPr>
              <w:pStyle w:val="af3"/>
            </w:pPr>
            <w:r w:rsidRPr="007E0CD4">
              <w:t>209</w:t>
            </w:r>
          </w:p>
        </w:tc>
      </w:tr>
      <w:tr w:rsidR="00F031E3" w14:paraId="6E9571F6"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48390CFD"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4FB43088" w14:textId="77777777" w:rsidR="00F031E3" w:rsidRDefault="00F031E3" w:rsidP="00F031E3">
            <w:pPr>
              <w:pStyle w:val="af3"/>
            </w:pPr>
            <w:r>
              <w:rPr>
                <w:rFonts w:hint="eastAsia"/>
              </w:rPr>
              <w:t>多年平均</w:t>
            </w:r>
          </w:p>
        </w:tc>
        <w:tc>
          <w:tcPr>
            <w:tcW w:w="1279" w:type="dxa"/>
            <w:tcBorders>
              <w:top w:val="nil"/>
              <w:left w:val="nil"/>
              <w:bottom w:val="single" w:sz="4" w:space="0" w:color="auto"/>
              <w:right w:val="single" w:sz="4" w:space="0" w:color="auto"/>
            </w:tcBorders>
            <w:noWrap/>
            <w:vAlign w:val="center"/>
          </w:tcPr>
          <w:p w14:paraId="4EB6BD74" w14:textId="488857D6" w:rsidR="00F031E3" w:rsidRDefault="00F031E3">
            <w:pPr>
              <w:pStyle w:val="af3"/>
            </w:pPr>
            <w:r w:rsidRPr="007E0CD4">
              <w:t>1666</w:t>
            </w:r>
          </w:p>
        </w:tc>
        <w:tc>
          <w:tcPr>
            <w:tcW w:w="1275" w:type="dxa"/>
            <w:tcBorders>
              <w:top w:val="nil"/>
              <w:left w:val="nil"/>
              <w:bottom w:val="single" w:sz="4" w:space="0" w:color="auto"/>
              <w:right w:val="single" w:sz="4" w:space="0" w:color="auto"/>
            </w:tcBorders>
            <w:noWrap/>
            <w:vAlign w:val="center"/>
          </w:tcPr>
          <w:p w14:paraId="538EE222" w14:textId="319E7546" w:rsidR="00F031E3" w:rsidRDefault="00F031E3">
            <w:pPr>
              <w:pStyle w:val="af3"/>
            </w:pPr>
            <w:r w:rsidRPr="007E0CD4">
              <w:t>570</w:t>
            </w:r>
          </w:p>
        </w:tc>
        <w:tc>
          <w:tcPr>
            <w:tcW w:w="1275" w:type="dxa"/>
            <w:tcBorders>
              <w:top w:val="nil"/>
              <w:left w:val="nil"/>
              <w:bottom w:val="single" w:sz="4" w:space="0" w:color="auto"/>
              <w:right w:val="single" w:sz="4" w:space="0" w:color="auto"/>
            </w:tcBorders>
            <w:noWrap/>
            <w:vAlign w:val="center"/>
          </w:tcPr>
          <w:p w14:paraId="2B8607C5" w14:textId="2705D1AD" w:rsidR="00F031E3" w:rsidRDefault="00F031E3">
            <w:pPr>
              <w:pStyle w:val="af3"/>
            </w:pPr>
            <w:r w:rsidRPr="007E0CD4">
              <w:t>2236</w:t>
            </w:r>
          </w:p>
        </w:tc>
        <w:tc>
          <w:tcPr>
            <w:tcW w:w="1274" w:type="dxa"/>
            <w:tcBorders>
              <w:top w:val="nil"/>
              <w:left w:val="nil"/>
              <w:bottom w:val="single" w:sz="4" w:space="0" w:color="auto"/>
              <w:right w:val="single" w:sz="4" w:space="0" w:color="auto"/>
            </w:tcBorders>
            <w:noWrap/>
            <w:vAlign w:val="center"/>
          </w:tcPr>
          <w:p w14:paraId="4FE4ED1A" w14:textId="2549AC1F" w:rsidR="00F031E3" w:rsidRDefault="00F031E3">
            <w:pPr>
              <w:pStyle w:val="af3"/>
            </w:pPr>
            <w:r w:rsidRPr="007E0CD4">
              <w:t>1666</w:t>
            </w:r>
          </w:p>
        </w:tc>
        <w:tc>
          <w:tcPr>
            <w:tcW w:w="1417" w:type="dxa"/>
            <w:tcBorders>
              <w:top w:val="nil"/>
              <w:left w:val="nil"/>
              <w:bottom w:val="single" w:sz="4" w:space="0" w:color="auto"/>
              <w:right w:val="single" w:sz="4" w:space="0" w:color="auto"/>
            </w:tcBorders>
            <w:noWrap/>
            <w:vAlign w:val="center"/>
          </w:tcPr>
          <w:p w14:paraId="1C68E4CD" w14:textId="165CE5AD" w:rsidR="00F031E3" w:rsidRDefault="00F031E3">
            <w:pPr>
              <w:pStyle w:val="af3"/>
            </w:pPr>
            <w:r w:rsidRPr="007E0CD4">
              <w:t>570</w:t>
            </w:r>
          </w:p>
        </w:tc>
        <w:tc>
          <w:tcPr>
            <w:tcW w:w="1275" w:type="dxa"/>
            <w:tcBorders>
              <w:top w:val="nil"/>
              <w:left w:val="nil"/>
              <w:bottom w:val="single" w:sz="4" w:space="0" w:color="auto"/>
              <w:right w:val="single" w:sz="4" w:space="0" w:color="auto"/>
            </w:tcBorders>
            <w:noWrap/>
            <w:vAlign w:val="center"/>
          </w:tcPr>
          <w:p w14:paraId="7F1E4497" w14:textId="04E3CB1C" w:rsidR="00F031E3" w:rsidRDefault="00F031E3">
            <w:pPr>
              <w:pStyle w:val="af3"/>
            </w:pPr>
            <w:r w:rsidRPr="007E0CD4">
              <w:t>2236</w:t>
            </w:r>
          </w:p>
        </w:tc>
        <w:tc>
          <w:tcPr>
            <w:tcW w:w="1274" w:type="dxa"/>
            <w:tcBorders>
              <w:top w:val="nil"/>
              <w:left w:val="nil"/>
              <w:bottom w:val="single" w:sz="4" w:space="0" w:color="auto"/>
              <w:right w:val="single" w:sz="4" w:space="0" w:color="auto"/>
            </w:tcBorders>
            <w:noWrap/>
            <w:vAlign w:val="center"/>
          </w:tcPr>
          <w:p w14:paraId="473A56EE" w14:textId="31F3998F"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2425CEE4" w14:textId="6956D91D"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597EBFEB" w14:textId="43D42964" w:rsidR="00F031E3" w:rsidRDefault="00F031E3">
            <w:pPr>
              <w:pStyle w:val="af3"/>
            </w:pPr>
            <w:r w:rsidRPr="007E0CD4">
              <w:t>0</w:t>
            </w:r>
          </w:p>
        </w:tc>
      </w:tr>
      <w:tr w:rsidR="00F031E3" w14:paraId="47CE8E87" w14:textId="77777777" w:rsidTr="00B25F76">
        <w:trPr>
          <w:trHeight w:val="340"/>
          <w:jc w:val="center"/>
        </w:trPr>
        <w:tc>
          <w:tcPr>
            <w:tcW w:w="1118" w:type="dxa"/>
            <w:vMerge w:val="restart"/>
            <w:tcBorders>
              <w:top w:val="nil"/>
              <w:left w:val="single" w:sz="12" w:space="0" w:color="auto"/>
              <w:bottom w:val="single" w:sz="4" w:space="0" w:color="auto"/>
              <w:right w:val="single" w:sz="4" w:space="0" w:color="auto"/>
            </w:tcBorders>
            <w:vAlign w:val="center"/>
          </w:tcPr>
          <w:p w14:paraId="7641D12A" w14:textId="77777777" w:rsidR="00F031E3" w:rsidRDefault="00F031E3" w:rsidP="00F031E3">
            <w:pPr>
              <w:pStyle w:val="af3"/>
            </w:pPr>
            <w:r>
              <w:rPr>
                <w:rFonts w:hint="eastAsia"/>
              </w:rPr>
              <w:t>板城镇</w:t>
            </w:r>
          </w:p>
        </w:tc>
        <w:tc>
          <w:tcPr>
            <w:tcW w:w="1135" w:type="dxa"/>
            <w:tcBorders>
              <w:top w:val="nil"/>
              <w:left w:val="nil"/>
              <w:bottom w:val="single" w:sz="4" w:space="0" w:color="auto"/>
              <w:right w:val="single" w:sz="4" w:space="0" w:color="auto"/>
            </w:tcBorders>
            <w:noWrap/>
            <w:vAlign w:val="center"/>
          </w:tcPr>
          <w:p w14:paraId="5602408D" w14:textId="77777777" w:rsidR="00F031E3" w:rsidRDefault="00F031E3" w:rsidP="00F031E3">
            <w:pPr>
              <w:pStyle w:val="af3"/>
            </w:pPr>
            <w:r>
              <w:rPr>
                <w:rFonts w:hint="eastAsia"/>
              </w:rPr>
              <w:t>P=85%</w:t>
            </w:r>
          </w:p>
        </w:tc>
        <w:tc>
          <w:tcPr>
            <w:tcW w:w="1279" w:type="dxa"/>
            <w:tcBorders>
              <w:top w:val="nil"/>
              <w:left w:val="nil"/>
              <w:bottom w:val="single" w:sz="4" w:space="0" w:color="auto"/>
              <w:right w:val="single" w:sz="4" w:space="0" w:color="auto"/>
            </w:tcBorders>
            <w:noWrap/>
            <w:vAlign w:val="center"/>
          </w:tcPr>
          <w:p w14:paraId="2F734AA6" w14:textId="3D44C4D5" w:rsidR="00F031E3" w:rsidRDefault="00F031E3">
            <w:pPr>
              <w:pStyle w:val="af3"/>
            </w:pPr>
            <w:r w:rsidRPr="007E0CD4">
              <w:t>1517</w:t>
            </w:r>
          </w:p>
        </w:tc>
        <w:tc>
          <w:tcPr>
            <w:tcW w:w="1275" w:type="dxa"/>
            <w:tcBorders>
              <w:top w:val="nil"/>
              <w:left w:val="nil"/>
              <w:bottom w:val="single" w:sz="4" w:space="0" w:color="auto"/>
              <w:right w:val="single" w:sz="4" w:space="0" w:color="auto"/>
            </w:tcBorders>
            <w:noWrap/>
            <w:vAlign w:val="center"/>
          </w:tcPr>
          <w:p w14:paraId="75038B95" w14:textId="1240019D" w:rsidR="00F031E3" w:rsidRDefault="00F031E3">
            <w:pPr>
              <w:pStyle w:val="af3"/>
            </w:pPr>
            <w:r w:rsidRPr="007E0CD4">
              <w:t>426</w:t>
            </w:r>
          </w:p>
        </w:tc>
        <w:tc>
          <w:tcPr>
            <w:tcW w:w="1275" w:type="dxa"/>
            <w:tcBorders>
              <w:top w:val="nil"/>
              <w:left w:val="nil"/>
              <w:bottom w:val="single" w:sz="4" w:space="0" w:color="auto"/>
              <w:right w:val="single" w:sz="4" w:space="0" w:color="auto"/>
            </w:tcBorders>
            <w:noWrap/>
            <w:vAlign w:val="center"/>
          </w:tcPr>
          <w:p w14:paraId="240EC5B2" w14:textId="3C8A9C88" w:rsidR="00F031E3" w:rsidRDefault="00F031E3">
            <w:pPr>
              <w:pStyle w:val="af3"/>
            </w:pPr>
            <w:r w:rsidRPr="007E0CD4">
              <w:t>1943</w:t>
            </w:r>
          </w:p>
        </w:tc>
        <w:tc>
          <w:tcPr>
            <w:tcW w:w="1274" w:type="dxa"/>
            <w:tcBorders>
              <w:top w:val="nil"/>
              <w:left w:val="nil"/>
              <w:bottom w:val="single" w:sz="4" w:space="0" w:color="auto"/>
              <w:right w:val="single" w:sz="4" w:space="0" w:color="auto"/>
            </w:tcBorders>
            <w:noWrap/>
            <w:vAlign w:val="center"/>
          </w:tcPr>
          <w:p w14:paraId="65C30D29" w14:textId="2CA3E599" w:rsidR="00F031E3" w:rsidRDefault="00F031E3">
            <w:pPr>
              <w:pStyle w:val="af3"/>
            </w:pPr>
            <w:r w:rsidRPr="007E0CD4">
              <w:t>1517</w:t>
            </w:r>
          </w:p>
        </w:tc>
        <w:tc>
          <w:tcPr>
            <w:tcW w:w="1417" w:type="dxa"/>
            <w:tcBorders>
              <w:top w:val="nil"/>
              <w:left w:val="nil"/>
              <w:bottom w:val="single" w:sz="4" w:space="0" w:color="auto"/>
              <w:right w:val="single" w:sz="4" w:space="0" w:color="auto"/>
            </w:tcBorders>
            <w:noWrap/>
            <w:vAlign w:val="center"/>
          </w:tcPr>
          <w:p w14:paraId="06DCD363" w14:textId="26ABF068" w:rsidR="00F031E3" w:rsidRDefault="00F031E3">
            <w:pPr>
              <w:pStyle w:val="af3"/>
            </w:pPr>
            <w:r w:rsidRPr="007E0CD4">
              <w:t>426</w:t>
            </w:r>
          </w:p>
        </w:tc>
        <w:tc>
          <w:tcPr>
            <w:tcW w:w="1275" w:type="dxa"/>
            <w:tcBorders>
              <w:top w:val="nil"/>
              <w:left w:val="nil"/>
              <w:bottom w:val="single" w:sz="4" w:space="0" w:color="auto"/>
              <w:right w:val="single" w:sz="4" w:space="0" w:color="auto"/>
            </w:tcBorders>
            <w:noWrap/>
            <w:vAlign w:val="center"/>
          </w:tcPr>
          <w:p w14:paraId="60A6293F" w14:textId="2D3286BF" w:rsidR="00F031E3" w:rsidRDefault="00F031E3">
            <w:pPr>
              <w:pStyle w:val="af3"/>
            </w:pPr>
            <w:r w:rsidRPr="007E0CD4">
              <w:t>1943</w:t>
            </w:r>
          </w:p>
        </w:tc>
        <w:tc>
          <w:tcPr>
            <w:tcW w:w="1274" w:type="dxa"/>
            <w:tcBorders>
              <w:top w:val="nil"/>
              <w:left w:val="nil"/>
              <w:bottom w:val="single" w:sz="4" w:space="0" w:color="auto"/>
              <w:right w:val="single" w:sz="4" w:space="0" w:color="auto"/>
            </w:tcBorders>
            <w:noWrap/>
            <w:vAlign w:val="center"/>
          </w:tcPr>
          <w:p w14:paraId="61893D23" w14:textId="06681360"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68FB4D17" w14:textId="61BBF003"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0BC96258" w14:textId="01F38E64" w:rsidR="00F031E3" w:rsidRDefault="00F031E3">
            <w:pPr>
              <w:pStyle w:val="af3"/>
            </w:pPr>
            <w:r w:rsidRPr="007E0CD4">
              <w:t>0</w:t>
            </w:r>
          </w:p>
        </w:tc>
      </w:tr>
      <w:tr w:rsidR="00F031E3" w14:paraId="5D607779"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5A3EB299"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32568474" w14:textId="77777777" w:rsidR="00F031E3" w:rsidRDefault="00F031E3" w:rsidP="00F031E3">
            <w:pPr>
              <w:pStyle w:val="af3"/>
            </w:pPr>
            <w:r>
              <w:rPr>
                <w:rFonts w:hint="eastAsia"/>
              </w:rPr>
              <w:t>P=95%</w:t>
            </w:r>
          </w:p>
        </w:tc>
        <w:tc>
          <w:tcPr>
            <w:tcW w:w="1279" w:type="dxa"/>
            <w:tcBorders>
              <w:top w:val="nil"/>
              <w:left w:val="nil"/>
              <w:bottom w:val="single" w:sz="4" w:space="0" w:color="auto"/>
              <w:right w:val="single" w:sz="4" w:space="0" w:color="auto"/>
            </w:tcBorders>
            <w:noWrap/>
            <w:vAlign w:val="center"/>
          </w:tcPr>
          <w:p w14:paraId="3C242D0F" w14:textId="77AA49FF" w:rsidR="00F031E3" w:rsidRDefault="00F031E3">
            <w:pPr>
              <w:pStyle w:val="af3"/>
            </w:pPr>
            <w:r w:rsidRPr="007E0CD4">
              <w:t>1602</w:t>
            </w:r>
          </w:p>
        </w:tc>
        <w:tc>
          <w:tcPr>
            <w:tcW w:w="1275" w:type="dxa"/>
            <w:tcBorders>
              <w:top w:val="nil"/>
              <w:left w:val="nil"/>
              <w:bottom w:val="single" w:sz="4" w:space="0" w:color="auto"/>
              <w:right w:val="single" w:sz="4" w:space="0" w:color="auto"/>
            </w:tcBorders>
            <w:noWrap/>
            <w:vAlign w:val="center"/>
          </w:tcPr>
          <w:p w14:paraId="52E166E6" w14:textId="5AE5BA44" w:rsidR="00F031E3" w:rsidRDefault="00F031E3">
            <w:pPr>
              <w:pStyle w:val="af3"/>
            </w:pPr>
            <w:r w:rsidRPr="007E0CD4">
              <w:t>426</w:t>
            </w:r>
          </w:p>
        </w:tc>
        <w:tc>
          <w:tcPr>
            <w:tcW w:w="1275" w:type="dxa"/>
            <w:tcBorders>
              <w:top w:val="nil"/>
              <w:left w:val="nil"/>
              <w:bottom w:val="single" w:sz="4" w:space="0" w:color="auto"/>
              <w:right w:val="single" w:sz="4" w:space="0" w:color="auto"/>
            </w:tcBorders>
            <w:noWrap/>
            <w:vAlign w:val="center"/>
          </w:tcPr>
          <w:p w14:paraId="2C356637" w14:textId="3A27B292" w:rsidR="00F031E3" w:rsidRDefault="00F031E3">
            <w:pPr>
              <w:pStyle w:val="af3"/>
            </w:pPr>
            <w:r w:rsidRPr="007E0CD4">
              <w:t>2028</w:t>
            </w:r>
          </w:p>
        </w:tc>
        <w:tc>
          <w:tcPr>
            <w:tcW w:w="1274" w:type="dxa"/>
            <w:tcBorders>
              <w:top w:val="nil"/>
              <w:left w:val="nil"/>
              <w:bottom w:val="single" w:sz="4" w:space="0" w:color="auto"/>
              <w:right w:val="single" w:sz="4" w:space="0" w:color="auto"/>
            </w:tcBorders>
            <w:noWrap/>
            <w:vAlign w:val="center"/>
          </w:tcPr>
          <w:p w14:paraId="179F0B99" w14:textId="1FFA6C26" w:rsidR="00F031E3" w:rsidRDefault="00F031E3">
            <w:pPr>
              <w:pStyle w:val="af3"/>
            </w:pPr>
            <w:r w:rsidRPr="007E0CD4">
              <w:t>1463</w:t>
            </w:r>
          </w:p>
        </w:tc>
        <w:tc>
          <w:tcPr>
            <w:tcW w:w="1417" w:type="dxa"/>
            <w:tcBorders>
              <w:top w:val="nil"/>
              <w:left w:val="nil"/>
              <w:bottom w:val="single" w:sz="4" w:space="0" w:color="auto"/>
              <w:right w:val="single" w:sz="4" w:space="0" w:color="auto"/>
            </w:tcBorders>
            <w:noWrap/>
            <w:vAlign w:val="center"/>
          </w:tcPr>
          <w:p w14:paraId="4B8CA839" w14:textId="6513B0DD" w:rsidR="00F031E3" w:rsidRDefault="00F031E3">
            <w:pPr>
              <w:pStyle w:val="af3"/>
            </w:pPr>
            <w:r w:rsidRPr="007E0CD4">
              <w:t>426</w:t>
            </w:r>
          </w:p>
        </w:tc>
        <w:tc>
          <w:tcPr>
            <w:tcW w:w="1275" w:type="dxa"/>
            <w:tcBorders>
              <w:top w:val="nil"/>
              <w:left w:val="nil"/>
              <w:bottom w:val="single" w:sz="4" w:space="0" w:color="auto"/>
              <w:right w:val="single" w:sz="4" w:space="0" w:color="auto"/>
            </w:tcBorders>
            <w:noWrap/>
            <w:vAlign w:val="center"/>
          </w:tcPr>
          <w:p w14:paraId="6E1E8306" w14:textId="3F74FDEE" w:rsidR="00F031E3" w:rsidRDefault="00F031E3">
            <w:pPr>
              <w:pStyle w:val="af3"/>
            </w:pPr>
            <w:r w:rsidRPr="007E0CD4">
              <w:t>1889</w:t>
            </w:r>
          </w:p>
        </w:tc>
        <w:tc>
          <w:tcPr>
            <w:tcW w:w="1274" w:type="dxa"/>
            <w:tcBorders>
              <w:top w:val="nil"/>
              <w:left w:val="nil"/>
              <w:bottom w:val="single" w:sz="4" w:space="0" w:color="auto"/>
              <w:right w:val="single" w:sz="4" w:space="0" w:color="auto"/>
            </w:tcBorders>
            <w:noWrap/>
            <w:vAlign w:val="center"/>
          </w:tcPr>
          <w:p w14:paraId="239561BC" w14:textId="063E5FAB" w:rsidR="00F031E3" w:rsidRDefault="00F031E3">
            <w:pPr>
              <w:pStyle w:val="af3"/>
            </w:pPr>
            <w:r w:rsidRPr="007E0CD4">
              <w:t>139</w:t>
            </w:r>
          </w:p>
        </w:tc>
        <w:tc>
          <w:tcPr>
            <w:tcW w:w="1275" w:type="dxa"/>
            <w:tcBorders>
              <w:top w:val="nil"/>
              <w:left w:val="nil"/>
              <w:bottom w:val="single" w:sz="4" w:space="0" w:color="auto"/>
              <w:right w:val="single" w:sz="4" w:space="0" w:color="auto"/>
            </w:tcBorders>
            <w:noWrap/>
            <w:vAlign w:val="center"/>
          </w:tcPr>
          <w:p w14:paraId="34D33A25" w14:textId="21E8CC2F"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266A76E8" w14:textId="7AEDEF3A" w:rsidR="00F031E3" w:rsidRDefault="00F031E3">
            <w:pPr>
              <w:pStyle w:val="af3"/>
            </w:pPr>
            <w:r w:rsidRPr="007E0CD4">
              <w:t>139</w:t>
            </w:r>
          </w:p>
        </w:tc>
      </w:tr>
      <w:tr w:rsidR="00F031E3" w14:paraId="1484821B"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58D44AF3"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634C3EFE" w14:textId="77777777" w:rsidR="00F031E3" w:rsidRDefault="00F031E3" w:rsidP="00F031E3">
            <w:pPr>
              <w:pStyle w:val="af3"/>
            </w:pPr>
            <w:r>
              <w:rPr>
                <w:rFonts w:hint="eastAsia"/>
              </w:rPr>
              <w:t>多年平均</w:t>
            </w:r>
          </w:p>
        </w:tc>
        <w:tc>
          <w:tcPr>
            <w:tcW w:w="1279" w:type="dxa"/>
            <w:tcBorders>
              <w:top w:val="nil"/>
              <w:left w:val="nil"/>
              <w:bottom w:val="single" w:sz="4" w:space="0" w:color="auto"/>
              <w:right w:val="single" w:sz="4" w:space="0" w:color="auto"/>
            </w:tcBorders>
            <w:noWrap/>
            <w:vAlign w:val="center"/>
          </w:tcPr>
          <w:p w14:paraId="7F1973A1" w14:textId="14FF8134" w:rsidR="00F031E3" w:rsidRDefault="00F031E3">
            <w:pPr>
              <w:pStyle w:val="af3"/>
            </w:pPr>
            <w:r w:rsidRPr="007E0CD4">
              <w:t>1252</w:t>
            </w:r>
          </w:p>
        </w:tc>
        <w:tc>
          <w:tcPr>
            <w:tcW w:w="1275" w:type="dxa"/>
            <w:tcBorders>
              <w:top w:val="nil"/>
              <w:left w:val="nil"/>
              <w:bottom w:val="single" w:sz="4" w:space="0" w:color="auto"/>
              <w:right w:val="single" w:sz="4" w:space="0" w:color="auto"/>
            </w:tcBorders>
            <w:noWrap/>
            <w:vAlign w:val="center"/>
          </w:tcPr>
          <w:p w14:paraId="0E75F422" w14:textId="290C688E" w:rsidR="00F031E3" w:rsidRDefault="00F031E3">
            <w:pPr>
              <w:pStyle w:val="af3"/>
            </w:pPr>
            <w:r w:rsidRPr="007E0CD4">
              <w:t>426</w:t>
            </w:r>
          </w:p>
        </w:tc>
        <w:tc>
          <w:tcPr>
            <w:tcW w:w="1275" w:type="dxa"/>
            <w:tcBorders>
              <w:top w:val="nil"/>
              <w:left w:val="nil"/>
              <w:bottom w:val="single" w:sz="4" w:space="0" w:color="auto"/>
              <w:right w:val="single" w:sz="4" w:space="0" w:color="auto"/>
            </w:tcBorders>
            <w:noWrap/>
            <w:vAlign w:val="center"/>
          </w:tcPr>
          <w:p w14:paraId="5E236D94" w14:textId="5C13E00F" w:rsidR="00F031E3" w:rsidRDefault="00F031E3">
            <w:pPr>
              <w:pStyle w:val="af3"/>
            </w:pPr>
            <w:r w:rsidRPr="007E0CD4">
              <w:t>1678</w:t>
            </w:r>
          </w:p>
        </w:tc>
        <w:tc>
          <w:tcPr>
            <w:tcW w:w="1274" w:type="dxa"/>
            <w:tcBorders>
              <w:top w:val="nil"/>
              <w:left w:val="nil"/>
              <w:bottom w:val="single" w:sz="4" w:space="0" w:color="auto"/>
              <w:right w:val="single" w:sz="4" w:space="0" w:color="auto"/>
            </w:tcBorders>
            <w:noWrap/>
            <w:vAlign w:val="center"/>
          </w:tcPr>
          <w:p w14:paraId="102FAD92" w14:textId="01877C70" w:rsidR="00F031E3" w:rsidRDefault="00F031E3">
            <w:pPr>
              <w:pStyle w:val="af3"/>
            </w:pPr>
            <w:r w:rsidRPr="007E0CD4">
              <w:t>1252</w:t>
            </w:r>
          </w:p>
        </w:tc>
        <w:tc>
          <w:tcPr>
            <w:tcW w:w="1417" w:type="dxa"/>
            <w:tcBorders>
              <w:top w:val="nil"/>
              <w:left w:val="nil"/>
              <w:bottom w:val="single" w:sz="4" w:space="0" w:color="auto"/>
              <w:right w:val="single" w:sz="4" w:space="0" w:color="auto"/>
            </w:tcBorders>
            <w:noWrap/>
            <w:vAlign w:val="center"/>
          </w:tcPr>
          <w:p w14:paraId="1022759C" w14:textId="45BD981F" w:rsidR="00F031E3" w:rsidRDefault="00F031E3">
            <w:pPr>
              <w:pStyle w:val="af3"/>
            </w:pPr>
            <w:r w:rsidRPr="007E0CD4">
              <w:t>426</w:t>
            </w:r>
          </w:p>
        </w:tc>
        <w:tc>
          <w:tcPr>
            <w:tcW w:w="1275" w:type="dxa"/>
            <w:tcBorders>
              <w:top w:val="nil"/>
              <w:left w:val="nil"/>
              <w:bottom w:val="single" w:sz="4" w:space="0" w:color="auto"/>
              <w:right w:val="single" w:sz="4" w:space="0" w:color="auto"/>
            </w:tcBorders>
            <w:noWrap/>
            <w:vAlign w:val="center"/>
          </w:tcPr>
          <w:p w14:paraId="1506A4A9" w14:textId="1581C963" w:rsidR="00F031E3" w:rsidRDefault="00F031E3">
            <w:pPr>
              <w:pStyle w:val="af3"/>
            </w:pPr>
            <w:r w:rsidRPr="007E0CD4">
              <w:t>1678</w:t>
            </w:r>
          </w:p>
        </w:tc>
        <w:tc>
          <w:tcPr>
            <w:tcW w:w="1274" w:type="dxa"/>
            <w:tcBorders>
              <w:top w:val="nil"/>
              <w:left w:val="nil"/>
              <w:bottom w:val="single" w:sz="4" w:space="0" w:color="auto"/>
              <w:right w:val="single" w:sz="4" w:space="0" w:color="auto"/>
            </w:tcBorders>
            <w:noWrap/>
            <w:vAlign w:val="center"/>
          </w:tcPr>
          <w:p w14:paraId="3AE7A9B5" w14:textId="2F179E07"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64665513" w14:textId="38163BD3"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44DAAF51" w14:textId="4801D9DB" w:rsidR="00F031E3" w:rsidRDefault="00F031E3">
            <w:pPr>
              <w:pStyle w:val="af3"/>
            </w:pPr>
            <w:r w:rsidRPr="007E0CD4">
              <w:t>0</w:t>
            </w:r>
          </w:p>
        </w:tc>
      </w:tr>
      <w:tr w:rsidR="00F031E3" w14:paraId="574DE3FD" w14:textId="77777777" w:rsidTr="00B25F76">
        <w:trPr>
          <w:trHeight w:val="340"/>
          <w:jc w:val="center"/>
        </w:trPr>
        <w:tc>
          <w:tcPr>
            <w:tcW w:w="1118" w:type="dxa"/>
            <w:vMerge w:val="restart"/>
            <w:tcBorders>
              <w:top w:val="nil"/>
              <w:left w:val="single" w:sz="12" w:space="0" w:color="auto"/>
              <w:bottom w:val="single" w:sz="4" w:space="0" w:color="auto"/>
              <w:right w:val="single" w:sz="4" w:space="0" w:color="auto"/>
            </w:tcBorders>
            <w:vAlign w:val="center"/>
          </w:tcPr>
          <w:p w14:paraId="3A800AD1" w14:textId="77777777" w:rsidR="00F031E3" w:rsidRDefault="00F031E3" w:rsidP="00F031E3">
            <w:pPr>
              <w:pStyle w:val="af3"/>
            </w:pPr>
            <w:r>
              <w:rPr>
                <w:rFonts w:hint="eastAsia"/>
              </w:rPr>
              <w:t>那蒙镇</w:t>
            </w:r>
          </w:p>
        </w:tc>
        <w:tc>
          <w:tcPr>
            <w:tcW w:w="1135" w:type="dxa"/>
            <w:tcBorders>
              <w:top w:val="nil"/>
              <w:left w:val="nil"/>
              <w:bottom w:val="single" w:sz="4" w:space="0" w:color="auto"/>
              <w:right w:val="single" w:sz="4" w:space="0" w:color="auto"/>
            </w:tcBorders>
            <w:noWrap/>
            <w:vAlign w:val="center"/>
          </w:tcPr>
          <w:p w14:paraId="5D2BD8ED" w14:textId="77777777" w:rsidR="00F031E3" w:rsidRDefault="00F031E3" w:rsidP="00F031E3">
            <w:pPr>
              <w:pStyle w:val="af3"/>
            </w:pPr>
            <w:r>
              <w:rPr>
                <w:rFonts w:hint="eastAsia"/>
              </w:rPr>
              <w:t>P=85%</w:t>
            </w:r>
          </w:p>
        </w:tc>
        <w:tc>
          <w:tcPr>
            <w:tcW w:w="1279" w:type="dxa"/>
            <w:tcBorders>
              <w:top w:val="nil"/>
              <w:left w:val="nil"/>
              <w:bottom w:val="single" w:sz="4" w:space="0" w:color="auto"/>
              <w:right w:val="single" w:sz="4" w:space="0" w:color="auto"/>
            </w:tcBorders>
            <w:noWrap/>
            <w:vAlign w:val="center"/>
          </w:tcPr>
          <w:p w14:paraId="762DF69A" w14:textId="0A0F75FC" w:rsidR="00F031E3" w:rsidRDefault="00F031E3">
            <w:pPr>
              <w:pStyle w:val="af3"/>
            </w:pPr>
            <w:r w:rsidRPr="007E0CD4">
              <w:t>1855</w:t>
            </w:r>
          </w:p>
        </w:tc>
        <w:tc>
          <w:tcPr>
            <w:tcW w:w="1275" w:type="dxa"/>
            <w:tcBorders>
              <w:top w:val="nil"/>
              <w:left w:val="nil"/>
              <w:bottom w:val="single" w:sz="4" w:space="0" w:color="auto"/>
              <w:right w:val="single" w:sz="4" w:space="0" w:color="auto"/>
            </w:tcBorders>
            <w:noWrap/>
            <w:vAlign w:val="center"/>
          </w:tcPr>
          <w:p w14:paraId="5C5A7179" w14:textId="0E2E0CB5" w:rsidR="00F031E3" w:rsidRDefault="00F031E3">
            <w:pPr>
              <w:pStyle w:val="af3"/>
            </w:pPr>
            <w:r w:rsidRPr="007E0CD4">
              <w:t>617</w:t>
            </w:r>
          </w:p>
        </w:tc>
        <w:tc>
          <w:tcPr>
            <w:tcW w:w="1275" w:type="dxa"/>
            <w:tcBorders>
              <w:top w:val="nil"/>
              <w:left w:val="nil"/>
              <w:bottom w:val="single" w:sz="4" w:space="0" w:color="auto"/>
              <w:right w:val="single" w:sz="4" w:space="0" w:color="auto"/>
            </w:tcBorders>
            <w:noWrap/>
            <w:vAlign w:val="center"/>
          </w:tcPr>
          <w:p w14:paraId="14C00ECB" w14:textId="17AA2C29" w:rsidR="00F031E3" w:rsidRDefault="00F031E3">
            <w:pPr>
              <w:pStyle w:val="af3"/>
            </w:pPr>
            <w:r w:rsidRPr="007E0CD4">
              <w:t>2472</w:t>
            </w:r>
          </w:p>
        </w:tc>
        <w:tc>
          <w:tcPr>
            <w:tcW w:w="1274" w:type="dxa"/>
            <w:tcBorders>
              <w:top w:val="nil"/>
              <w:left w:val="nil"/>
              <w:bottom w:val="single" w:sz="4" w:space="0" w:color="auto"/>
              <w:right w:val="single" w:sz="4" w:space="0" w:color="auto"/>
            </w:tcBorders>
            <w:noWrap/>
            <w:vAlign w:val="center"/>
          </w:tcPr>
          <w:p w14:paraId="27044170" w14:textId="766CE168" w:rsidR="00F031E3" w:rsidRDefault="00F031E3">
            <w:pPr>
              <w:pStyle w:val="af3"/>
            </w:pPr>
            <w:r w:rsidRPr="007E0CD4">
              <w:t>1855</w:t>
            </w:r>
          </w:p>
        </w:tc>
        <w:tc>
          <w:tcPr>
            <w:tcW w:w="1417" w:type="dxa"/>
            <w:tcBorders>
              <w:top w:val="nil"/>
              <w:left w:val="nil"/>
              <w:bottom w:val="single" w:sz="4" w:space="0" w:color="auto"/>
              <w:right w:val="single" w:sz="4" w:space="0" w:color="auto"/>
            </w:tcBorders>
            <w:noWrap/>
            <w:vAlign w:val="center"/>
          </w:tcPr>
          <w:p w14:paraId="694F284C" w14:textId="4A103BAE" w:rsidR="00F031E3" w:rsidRDefault="00F031E3">
            <w:pPr>
              <w:pStyle w:val="af3"/>
            </w:pPr>
            <w:r w:rsidRPr="007E0CD4">
              <w:t>617</w:t>
            </w:r>
          </w:p>
        </w:tc>
        <w:tc>
          <w:tcPr>
            <w:tcW w:w="1275" w:type="dxa"/>
            <w:tcBorders>
              <w:top w:val="nil"/>
              <w:left w:val="nil"/>
              <w:bottom w:val="single" w:sz="4" w:space="0" w:color="auto"/>
              <w:right w:val="single" w:sz="4" w:space="0" w:color="auto"/>
            </w:tcBorders>
            <w:noWrap/>
            <w:vAlign w:val="center"/>
          </w:tcPr>
          <w:p w14:paraId="1CC9D7CF" w14:textId="6BCE6770" w:rsidR="00F031E3" w:rsidRDefault="00F031E3">
            <w:pPr>
              <w:pStyle w:val="af3"/>
            </w:pPr>
            <w:r w:rsidRPr="007E0CD4">
              <w:t>2472</w:t>
            </w:r>
          </w:p>
        </w:tc>
        <w:tc>
          <w:tcPr>
            <w:tcW w:w="1274" w:type="dxa"/>
            <w:tcBorders>
              <w:top w:val="nil"/>
              <w:left w:val="nil"/>
              <w:bottom w:val="single" w:sz="4" w:space="0" w:color="auto"/>
              <w:right w:val="single" w:sz="4" w:space="0" w:color="auto"/>
            </w:tcBorders>
            <w:noWrap/>
            <w:vAlign w:val="center"/>
          </w:tcPr>
          <w:p w14:paraId="0668DEC5" w14:textId="68631CBC"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0036D262" w14:textId="3D524B9D"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5231B086" w14:textId="192B8E6B" w:rsidR="00F031E3" w:rsidRDefault="00F031E3">
            <w:pPr>
              <w:pStyle w:val="af3"/>
            </w:pPr>
            <w:r w:rsidRPr="007E0CD4">
              <w:t>0</w:t>
            </w:r>
          </w:p>
        </w:tc>
      </w:tr>
      <w:tr w:rsidR="00F031E3" w14:paraId="0413CAE4"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62304AEF"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71B78D7C" w14:textId="77777777" w:rsidR="00F031E3" w:rsidRDefault="00F031E3" w:rsidP="00F031E3">
            <w:pPr>
              <w:pStyle w:val="af3"/>
            </w:pPr>
            <w:r>
              <w:rPr>
                <w:rFonts w:hint="eastAsia"/>
              </w:rPr>
              <w:t>P=95%</w:t>
            </w:r>
          </w:p>
        </w:tc>
        <w:tc>
          <w:tcPr>
            <w:tcW w:w="1279" w:type="dxa"/>
            <w:tcBorders>
              <w:top w:val="nil"/>
              <w:left w:val="nil"/>
              <w:bottom w:val="single" w:sz="4" w:space="0" w:color="auto"/>
              <w:right w:val="single" w:sz="4" w:space="0" w:color="auto"/>
            </w:tcBorders>
            <w:noWrap/>
            <w:vAlign w:val="center"/>
          </w:tcPr>
          <w:p w14:paraId="29BBC602" w14:textId="3703642E" w:rsidR="00F031E3" w:rsidRDefault="00F031E3">
            <w:pPr>
              <w:pStyle w:val="af3"/>
            </w:pPr>
            <w:r w:rsidRPr="007E0CD4">
              <w:t>1968</w:t>
            </w:r>
          </w:p>
        </w:tc>
        <w:tc>
          <w:tcPr>
            <w:tcW w:w="1275" w:type="dxa"/>
            <w:tcBorders>
              <w:top w:val="nil"/>
              <w:left w:val="nil"/>
              <w:bottom w:val="single" w:sz="4" w:space="0" w:color="auto"/>
              <w:right w:val="single" w:sz="4" w:space="0" w:color="auto"/>
            </w:tcBorders>
            <w:noWrap/>
            <w:vAlign w:val="center"/>
          </w:tcPr>
          <w:p w14:paraId="23A80D3A" w14:textId="1827133A" w:rsidR="00F031E3" w:rsidRDefault="00F031E3">
            <w:pPr>
              <w:pStyle w:val="af3"/>
            </w:pPr>
            <w:r w:rsidRPr="007E0CD4">
              <w:t>617</w:t>
            </w:r>
          </w:p>
        </w:tc>
        <w:tc>
          <w:tcPr>
            <w:tcW w:w="1275" w:type="dxa"/>
            <w:tcBorders>
              <w:top w:val="nil"/>
              <w:left w:val="nil"/>
              <w:bottom w:val="single" w:sz="4" w:space="0" w:color="auto"/>
              <w:right w:val="single" w:sz="4" w:space="0" w:color="auto"/>
            </w:tcBorders>
            <w:noWrap/>
            <w:vAlign w:val="center"/>
          </w:tcPr>
          <w:p w14:paraId="01101D07" w14:textId="2E195BBB" w:rsidR="00F031E3" w:rsidRDefault="00F031E3">
            <w:pPr>
              <w:pStyle w:val="af3"/>
            </w:pPr>
            <w:r w:rsidRPr="007E0CD4">
              <w:t>2585</w:t>
            </w:r>
          </w:p>
        </w:tc>
        <w:tc>
          <w:tcPr>
            <w:tcW w:w="1274" w:type="dxa"/>
            <w:tcBorders>
              <w:top w:val="nil"/>
              <w:left w:val="nil"/>
              <w:bottom w:val="single" w:sz="4" w:space="0" w:color="auto"/>
              <w:right w:val="single" w:sz="4" w:space="0" w:color="auto"/>
            </w:tcBorders>
            <w:noWrap/>
            <w:vAlign w:val="center"/>
          </w:tcPr>
          <w:p w14:paraId="6236366F" w14:textId="1DE0EF99" w:rsidR="00F031E3" w:rsidRDefault="00F031E3">
            <w:pPr>
              <w:pStyle w:val="af3"/>
            </w:pPr>
            <w:r w:rsidRPr="007E0CD4">
              <w:t>1781</w:t>
            </w:r>
          </w:p>
        </w:tc>
        <w:tc>
          <w:tcPr>
            <w:tcW w:w="1417" w:type="dxa"/>
            <w:tcBorders>
              <w:top w:val="nil"/>
              <w:left w:val="nil"/>
              <w:bottom w:val="single" w:sz="4" w:space="0" w:color="auto"/>
              <w:right w:val="single" w:sz="4" w:space="0" w:color="auto"/>
            </w:tcBorders>
            <w:noWrap/>
            <w:vAlign w:val="center"/>
          </w:tcPr>
          <w:p w14:paraId="54D33690" w14:textId="5954922D" w:rsidR="00F031E3" w:rsidRDefault="00F031E3">
            <w:pPr>
              <w:pStyle w:val="af3"/>
            </w:pPr>
            <w:r w:rsidRPr="007E0CD4">
              <w:t>617</w:t>
            </w:r>
          </w:p>
        </w:tc>
        <w:tc>
          <w:tcPr>
            <w:tcW w:w="1275" w:type="dxa"/>
            <w:tcBorders>
              <w:top w:val="nil"/>
              <w:left w:val="nil"/>
              <w:bottom w:val="single" w:sz="4" w:space="0" w:color="auto"/>
              <w:right w:val="single" w:sz="4" w:space="0" w:color="auto"/>
            </w:tcBorders>
            <w:noWrap/>
            <w:vAlign w:val="center"/>
          </w:tcPr>
          <w:p w14:paraId="45E10961" w14:textId="1C78C122" w:rsidR="00F031E3" w:rsidRDefault="00F031E3">
            <w:pPr>
              <w:pStyle w:val="af3"/>
            </w:pPr>
            <w:r w:rsidRPr="007E0CD4">
              <w:t>2398</w:t>
            </w:r>
          </w:p>
        </w:tc>
        <w:tc>
          <w:tcPr>
            <w:tcW w:w="1274" w:type="dxa"/>
            <w:tcBorders>
              <w:top w:val="nil"/>
              <w:left w:val="nil"/>
              <w:bottom w:val="single" w:sz="4" w:space="0" w:color="auto"/>
              <w:right w:val="single" w:sz="4" w:space="0" w:color="auto"/>
            </w:tcBorders>
            <w:noWrap/>
            <w:vAlign w:val="center"/>
          </w:tcPr>
          <w:p w14:paraId="6531AA9F" w14:textId="5F9607B2" w:rsidR="00F031E3" w:rsidRDefault="00F031E3">
            <w:pPr>
              <w:pStyle w:val="af3"/>
            </w:pPr>
            <w:r w:rsidRPr="007E0CD4">
              <w:t>187</w:t>
            </w:r>
          </w:p>
        </w:tc>
        <w:tc>
          <w:tcPr>
            <w:tcW w:w="1275" w:type="dxa"/>
            <w:tcBorders>
              <w:top w:val="nil"/>
              <w:left w:val="nil"/>
              <w:bottom w:val="single" w:sz="4" w:space="0" w:color="auto"/>
              <w:right w:val="single" w:sz="4" w:space="0" w:color="auto"/>
            </w:tcBorders>
            <w:noWrap/>
            <w:vAlign w:val="center"/>
          </w:tcPr>
          <w:p w14:paraId="3D6B948A" w14:textId="19B22968"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632E58DC" w14:textId="62EB4A47" w:rsidR="00F031E3" w:rsidRDefault="00F031E3">
            <w:pPr>
              <w:pStyle w:val="af3"/>
            </w:pPr>
            <w:r w:rsidRPr="007E0CD4">
              <w:t>187</w:t>
            </w:r>
          </w:p>
        </w:tc>
      </w:tr>
      <w:tr w:rsidR="00F031E3" w14:paraId="35DE13AE"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065B2D93"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72F02256" w14:textId="77777777" w:rsidR="00F031E3" w:rsidRDefault="00F031E3" w:rsidP="00F031E3">
            <w:pPr>
              <w:pStyle w:val="af3"/>
            </w:pPr>
            <w:r>
              <w:rPr>
                <w:rFonts w:hint="eastAsia"/>
              </w:rPr>
              <w:t>多年平均</w:t>
            </w:r>
          </w:p>
        </w:tc>
        <w:tc>
          <w:tcPr>
            <w:tcW w:w="1279" w:type="dxa"/>
            <w:tcBorders>
              <w:top w:val="nil"/>
              <w:left w:val="nil"/>
              <w:bottom w:val="single" w:sz="4" w:space="0" w:color="auto"/>
              <w:right w:val="single" w:sz="4" w:space="0" w:color="auto"/>
            </w:tcBorders>
            <w:noWrap/>
            <w:vAlign w:val="center"/>
          </w:tcPr>
          <w:p w14:paraId="01623774" w14:textId="778D7B47" w:rsidR="00F031E3" w:rsidRDefault="00F031E3">
            <w:pPr>
              <w:pStyle w:val="af3"/>
            </w:pPr>
            <w:r w:rsidRPr="007E0CD4">
              <w:t>1503</w:t>
            </w:r>
          </w:p>
        </w:tc>
        <w:tc>
          <w:tcPr>
            <w:tcW w:w="1275" w:type="dxa"/>
            <w:tcBorders>
              <w:top w:val="nil"/>
              <w:left w:val="nil"/>
              <w:bottom w:val="single" w:sz="4" w:space="0" w:color="auto"/>
              <w:right w:val="single" w:sz="4" w:space="0" w:color="auto"/>
            </w:tcBorders>
            <w:noWrap/>
            <w:vAlign w:val="center"/>
          </w:tcPr>
          <w:p w14:paraId="2FF61A82" w14:textId="09BF4BCE" w:rsidR="00F031E3" w:rsidRDefault="00F031E3">
            <w:pPr>
              <w:pStyle w:val="af3"/>
            </w:pPr>
            <w:r w:rsidRPr="007E0CD4">
              <w:t>617</w:t>
            </w:r>
          </w:p>
        </w:tc>
        <w:tc>
          <w:tcPr>
            <w:tcW w:w="1275" w:type="dxa"/>
            <w:tcBorders>
              <w:top w:val="nil"/>
              <w:left w:val="nil"/>
              <w:bottom w:val="single" w:sz="4" w:space="0" w:color="auto"/>
              <w:right w:val="single" w:sz="4" w:space="0" w:color="auto"/>
            </w:tcBorders>
            <w:noWrap/>
            <w:vAlign w:val="center"/>
          </w:tcPr>
          <w:p w14:paraId="0F63BE01" w14:textId="0ACBDECD" w:rsidR="00F031E3" w:rsidRDefault="00F031E3">
            <w:pPr>
              <w:pStyle w:val="af3"/>
            </w:pPr>
            <w:r w:rsidRPr="007E0CD4">
              <w:t>2120</w:t>
            </w:r>
          </w:p>
        </w:tc>
        <w:tc>
          <w:tcPr>
            <w:tcW w:w="1274" w:type="dxa"/>
            <w:tcBorders>
              <w:top w:val="nil"/>
              <w:left w:val="nil"/>
              <w:bottom w:val="single" w:sz="4" w:space="0" w:color="auto"/>
              <w:right w:val="single" w:sz="4" w:space="0" w:color="auto"/>
            </w:tcBorders>
            <w:noWrap/>
            <w:vAlign w:val="center"/>
          </w:tcPr>
          <w:p w14:paraId="007CE400" w14:textId="4A2F2475" w:rsidR="00F031E3" w:rsidRDefault="00F031E3">
            <w:pPr>
              <w:pStyle w:val="af3"/>
            </w:pPr>
            <w:r w:rsidRPr="007E0CD4">
              <w:t>1503</w:t>
            </w:r>
          </w:p>
        </w:tc>
        <w:tc>
          <w:tcPr>
            <w:tcW w:w="1417" w:type="dxa"/>
            <w:tcBorders>
              <w:top w:val="nil"/>
              <w:left w:val="nil"/>
              <w:bottom w:val="single" w:sz="4" w:space="0" w:color="auto"/>
              <w:right w:val="single" w:sz="4" w:space="0" w:color="auto"/>
            </w:tcBorders>
            <w:noWrap/>
            <w:vAlign w:val="center"/>
          </w:tcPr>
          <w:p w14:paraId="52439599" w14:textId="0D966902" w:rsidR="00F031E3" w:rsidRDefault="00F031E3">
            <w:pPr>
              <w:pStyle w:val="af3"/>
            </w:pPr>
            <w:r w:rsidRPr="007E0CD4">
              <w:t>617</w:t>
            </w:r>
          </w:p>
        </w:tc>
        <w:tc>
          <w:tcPr>
            <w:tcW w:w="1275" w:type="dxa"/>
            <w:tcBorders>
              <w:top w:val="nil"/>
              <w:left w:val="nil"/>
              <w:bottom w:val="single" w:sz="4" w:space="0" w:color="auto"/>
              <w:right w:val="single" w:sz="4" w:space="0" w:color="auto"/>
            </w:tcBorders>
            <w:noWrap/>
            <w:vAlign w:val="center"/>
          </w:tcPr>
          <w:p w14:paraId="05CEFC9F" w14:textId="5E4736A9" w:rsidR="00F031E3" w:rsidRDefault="00F031E3">
            <w:pPr>
              <w:pStyle w:val="af3"/>
            </w:pPr>
            <w:r w:rsidRPr="007E0CD4">
              <w:t>2120</w:t>
            </w:r>
          </w:p>
        </w:tc>
        <w:tc>
          <w:tcPr>
            <w:tcW w:w="1274" w:type="dxa"/>
            <w:tcBorders>
              <w:top w:val="nil"/>
              <w:left w:val="nil"/>
              <w:bottom w:val="single" w:sz="4" w:space="0" w:color="auto"/>
              <w:right w:val="single" w:sz="4" w:space="0" w:color="auto"/>
            </w:tcBorders>
            <w:noWrap/>
            <w:vAlign w:val="center"/>
          </w:tcPr>
          <w:p w14:paraId="70BE018D" w14:textId="6D08CF6D"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444E7B5A" w14:textId="060A873B"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11DF12BA" w14:textId="5CF29502" w:rsidR="00F031E3" w:rsidRDefault="00F031E3">
            <w:pPr>
              <w:pStyle w:val="af3"/>
            </w:pPr>
            <w:r w:rsidRPr="007E0CD4">
              <w:t>0</w:t>
            </w:r>
          </w:p>
        </w:tc>
      </w:tr>
      <w:tr w:rsidR="00F031E3" w14:paraId="53366292" w14:textId="77777777" w:rsidTr="00B25F76">
        <w:trPr>
          <w:trHeight w:val="340"/>
          <w:jc w:val="center"/>
        </w:trPr>
        <w:tc>
          <w:tcPr>
            <w:tcW w:w="1118" w:type="dxa"/>
            <w:vMerge w:val="restart"/>
            <w:tcBorders>
              <w:top w:val="nil"/>
              <w:left w:val="single" w:sz="12" w:space="0" w:color="auto"/>
              <w:bottom w:val="single" w:sz="4" w:space="0" w:color="auto"/>
              <w:right w:val="single" w:sz="4" w:space="0" w:color="auto"/>
            </w:tcBorders>
            <w:vAlign w:val="center"/>
          </w:tcPr>
          <w:p w14:paraId="23A5D733" w14:textId="77777777" w:rsidR="00F031E3" w:rsidRDefault="00F031E3" w:rsidP="00F031E3">
            <w:pPr>
              <w:pStyle w:val="af3"/>
            </w:pPr>
            <w:r>
              <w:rPr>
                <w:rFonts w:hint="eastAsia"/>
              </w:rPr>
              <w:t>长滩镇</w:t>
            </w:r>
          </w:p>
        </w:tc>
        <w:tc>
          <w:tcPr>
            <w:tcW w:w="1135" w:type="dxa"/>
            <w:tcBorders>
              <w:top w:val="nil"/>
              <w:left w:val="nil"/>
              <w:bottom w:val="single" w:sz="4" w:space="0" w:color="auto"/>
              <w:right w:val="single" w:sz="4" w:space="0" w:color="auto"/>
            </w:tcBorders>
            <w:noWrap/>
            <w:vAlign w:val="center"/>
          </w:tcPr>
          <w:p w14:paraId="2C3D82F7" w14:textId="77777777" w:rsidR="00F031E3" w:rsidRDefault="00F031E3" w:rsidP="00F031E3">
            <w:pPr>
              <w:pStyle w:val="af3"/>
            </w:pPr>
            <w:r>
              <w:rPr>
                <w:rFonts w:hint="eastAsia"/>
              </w:rPr>
              <w:t>P=85%</w:t>
            </w:r>
          </w:p>
        </w:tc>
        <w:tc>
          <w:tcPr>
            <w:tcW w:w="1279" w:type="dxa"/>
            <w:tcBorders>
              <w:top w:val="nil"/>
              <w:left w:val="nil"/>
              <w:bottom w:val="single" w:sz="4" w:space="0" w:color="auto"/>
              <w:right w:val="single" w:sz="4" w:space="0" w:color="auto"/>
            </w:tcBorders>
            <w:noWrap/>
            <w:vAlign w:val="center"/>
          </w:tcPr>
          <w:p w14:paraId="4ED6037D" w14:textId="614B5EDE" w:rsidR="00F031E3" w:rsidRDefault="00F031E3">
            <w:pPr>
              <w:pStyle w:val="af3"/>
            </w:pPr>
            <w:r w:rsidRPr="007E0CD4">
              <w:t>2080</w:t>
            </w:r>
          </w:p>
        </w:tc>
        <w:tc>
          <w:tcPr>
            <w:tcW w:w="1275" w:type="dxa"/>
            <w:tcBorders>
              <w:top w:val="nil"/>
              <w:left w:val="nil"/>
              <w:bottom w:val="single" w:sz="4" w:space="0" w:color="auto"/>
              <w:right w:val="single" w:sz="4" w:space="0" w:color="auto"/>
            </w:tcBorders>
            <w:noWrap/>
            <w:vAlign w:val="center"/>
          </w:tcPr>
          <w:p w14:paraId="0350B060" w14:textId="23834F21" w:rsidR="00F031E3" w:rsidRDefault="00F031E3">
            <w:pPr>
              <w:pStyle w:val="af3"/>
            </w:pPr>
            <w:r w:rsidRPr="007E0CD4">
              <w:t>276</w:t>
            </w:r>
          </w:p>
        </w:tc>
        <w:tc>
          <w:tcPr>
            <w:tcW w:w="1275" w:type="dxa"/>
            <w:tcBorders>
              <w:top w:val="nil"/>
              <w:left w:val="nil"/>
              <w:bottom w:val="single" w:sz="4" w:space="0" w:color="auto"/>
              <w:right w:val="single" w:sz="4" w:space="0" w:color="auto"/>
            </w:tcBorders>
            <w:noWrap/>
            <w:vAlign w:val="center"/>
          </w:tcPr>
          <w:p w14:paraId="498AFDCF" w14:textId="7F7F6EB7" w:rsidR="00F031E3" w:rsidRDefault="00F031E3">
            <w:pPr>
              <w:pStyle w:val="af3"/>
            </w:pPr>
            <w:r w:rsidRPr="007E0CD4">
              <w:t>2357</w:t>
            </w:r>
          </w:p>
        </w:tc>
        <w:tc>
          <w:tcPr>
            <w:tcW w:w="1274" w:type="dxa"/>
            <w:tcBorders>
              <w:top w:val="nil"/>
              <w:left w:val="nil"/>
              <w:bottom w:val="single" w:sz="4" w:space="0" w:color="auto"/>
              <w:right w:val="single" w:sz="4" w:space="0" w:color="auto"/>
            </w:tcBorders>
            <w:noWrap/>
            <w:vAlign w:val="center"/>
          </w:tcPr>
          <w:p w14:paraId="7437CB1C" w14:textId="56C7587E" w:rsidR="00F031E3" w:rsidRDefault="00F031E3">
            <w:pPr>
              <w:pStyle w:val="af3"/>
            </w:pPr>
            <w:r w:rsidRPr="007E0CD4">
              <w:t>2080</w:t>
            </w:r>
          </w:p>
        </w:tc>
        <w:tc>
          <w:tcPr>
            <w:tcW w:w="1417" w:type="dxa"/>
            <w:tcBorders>
              <w:top w:val="nil"/>
              <w:left w:val="nil"/>
              <w:bottom w:val="single" w:sz="4" w:space="0" w:color="auto"/>
              <w:right w:val="single" w:sz="4" w:space="0" w:color="auto"/>
            </w:tcBorders>
            <w:noWrap/>
            <w:vAlign w:val="center"/>
          </w:tcPr>
          <w:p w14:paraId="1B77EB02" w14:textId="389AB6E9" w:rsidR="00F031E3" w:rsidRDefault="00F031E3">
            <w:pPr>
              <w:pStyle w:val="af3"/>
            </w:pPr>
            <w:r w:rsidRPr="007E0CD4">
              <w:t>276</w:t>
            </w:r>
          </w:p>
        </w:tc>
        <w:tc>
          <w:tcPr>
            <w:tcW w:w="1275" w:type="dxa"/>
            <w:tcBorders>
              <w:top w:val="nil"/>
              <w:left w:val="nil"/>
              <w:bottom w:val="single" w:sz="4" w:space="0" w:color="auto"/>
              <w:right w:val="single" w:sz="4" w:space="0" w:color="auto"/>
            </w:tcBorders>
            <w:noWrap/>
            <w:vAlign w:val="center"/>
          </w:tcPr>
          <w:p w14:paraId="627F6CB0" w14:textId="2267DA05" w:rsidR="00F031E3" w:rsidRDefault="00F031E3">
            <w:pPr>
              <w:pStyle w:val="af3"/>
            </w:pPr>
            <w:r w:rsidRPr="007E0CD4">
              <w:t>2357</w:t>
            </w:r>
          </w:p>
        </w:tc>
        <w:tc>
          <w:tcPr>
            <w:tcW w:w="1274" w:type="dxa"/>
            <w:tcBorders>
              <w:top w:val="nil"/>
              <w:left w:val="nil"/>
              <w:bottom w:val="single" w:sz="4" w:space="0" w:color="auto"/>
              <w:right w:val="single" w:sz="4" w:space="0" w:color="auto"/>
            </w:tcBorders>
            <w:noWrap/>
            <w:vAlign w:val="center"/>
          </w:tcPr>
          <w:p w14:paraId="4D798849" w14:textId="0523AF56"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4A6E2505" w14:textId="450A2E97"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7E8F1C1C" w14:textId="32AA211C" w:rsidR="00F031E3" w:rsidRDefault="00F031E3">
            <w:pPr>
              <w:pStyle w:val="af3"/>
            </w:pPr>
            <w:r w:rsidRPr="007E0CD4">
              <w:t>0</w:t>
            </w:r>
          </w:p>
        </w:tc>
      </w:tr>
      <w:tr w:rsidR="00F031E3" w14:paraId="51D86099"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68705361"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383B8FFF" w14:textId="77777777" w:rsidR="00F031E3" w:rsidRDefault="00F031E3" w:rsidP="00F031E3">
            <w:pPr>
              <w:pStyle w:val="af3"/>
            </w:pPr>
            <w:r>
              <w:rPr>
                <w:rFonts w:hint="eastAsia"/>
              </w:rPr>
              <w:t>P=95%</w:t>
            </w:r>
          </w:p>
        </w:tc>
        <w:tc>
          <w:tcPr>
            <w:tcW w:w="1279" w:type="dxa"/>
            <w:tcBorders>
              <w:top w:val="nil"/>
              <w:left w:val="nil"/>
              <w:bottom w:val="single" w:sz="4" w:space="0" w:color="auto"/>
              <w:right w:val="single" w:sz="4" w:space="0" w:color="auto"/>
            </w:tcBorders>
            <w:noWrap/>
            <w:vAlign w:val="center"/>
          </w:tcPr>
          <w:p w14:paraId="601008B8" w14:textId="43C5093C" w:rsidR="00F031E3" w:rsidRDefault="00F031E3">
            <w:pPr>
              <w:pStyle w:val="af3"/>
            </w:pPr>
            <w:r w:rsidRPr="007E0CD4">
              <w:t>2207</w:t>
            </w:r>
          </w:p>
        </w:tc>
        <w:tc>
          <w:tcPr>
            <w:tcW w:w="1275" w:type="dxa"/>
            <w:tcBorders>
              <w:top w:val="nil"/>
              <w:left w:val="nil"/>
              <w:bottom w:val="single" w:sz="4" w:space="0" w:color="auto"/>
              <w:right w:val="single" w:sz="4" w:space="0" w:color="auto"/>
            </w:tcBorders>
            <w:noWrap/>
            <w:vAlign w:val="center"/>
          </w:tcPr>
          <w:p w14:paraId="622B67F0" w14:textId="7900295F" w:rsidR="00F031E3" w:rsidRDefault="00F031E3">
            <w:pPr>
              <w:pStyle w:val="af3"/>
            </w:pPr>
            <w:r w:rsidRPr="007E0CD4">
              <w:t>276</w:t>
            </w:r>
          </w:p>
        </w:tc>
        <w:tc>
          <w:tcPr>
            <w:tcW w:w="1275" w:type="dxa"/>
            <w:tcBorders>
              <w:top w:val="nil"/>
              <w:left w:val="nil"/>
              <w:bottom w:val="single" w:sz="4" w:space="0" w:color="auto"/>
              <w:right w:val="single" w:sz="4" w:space="0" w:color="auto"/>
            </w:tcBorders>
            <w:noWrap/>
            <w:vAlign w:val="center"/>
          </w:tcPr>
          <w:p w14:paraId="363F4E03" w14:textId="164014E7" w:rsidR="00F031E3" w:rsidRDefault="00F031E3">
            <w:pPr>
              <w:pStyle w:val="af3"/>
            </w:pPr>
            <w:r w:rsidRPr="007E0CD4">
              <w:t>2484</w:t>
            </w:r>
          </w:p>
        </w:tc>
        <w:tc>
          <w:tcPr>
            <w:tcW w:w="1274" w:type="dxa"/>
            <w:tcBorders>
              <w:top w:val="nil"/>
              <w:left w:val="nil"/>
              <w:bottom w:val="single" w:sz="4" w:space="0" w:color="auto"/>
              <w:right w:val="single" w:sz="4" w:space="0" w:color="auto"/>
            </w:tcBorders>
            <w:noWrap/>
            <w:vAlign w:val="center"/>
          </w:tcPr>
          <w:p w14:paraId="35A08B2D" w14:textId="336EB145" w:rsidR="00F031E3" w:rsidRDefault="00F031E3">
            <w:pPr>
              <w:pStyle w:val="af3"/>
            </w:pPr>
            <w:r w:rsidRPr="007E0CD4">
              <w:t>1822</w:t>
            </w:r>
          </w:p>
        </w:tc>
        <w:tc>
          <w:tcPr>
            <w:tcW w:w="1417" w:type="dxa"/>
            <w:tcBorders>
              <w:top w:val="nil"/>
              <w:left w:val="nil"/>
              <w:bottom w:val="single" w:sz="4" w:space="0" w:color="auto"/>
              <w:right w:val="single" w:sz="4" w:space="0" w:color="auto"/>
            </w:tcBorders>
            <w:noWrap/>
            <w:vAlign w:val="center"/>
          </w:tcPr>
          <w:p w14:paraId="6B081F20" w14:textId="38936541" w:rsidR="00F031E3" w:rsidRDefault="00F031E3">
            <w:pPr>
              <w:pStyle w:val="af3"/>
            </w:pPr>
            <w:r w:rsidRPr="007E0CD4">
              <w:t>276</w:t>
            </w:r>
          </w:p>
        </w:tc>
        <w:tc>
          <w:tcPr>
            <w:tcW w:w="1275" w:type="dxa"/>
            <w:tcBorders>
              <w:top w:val="nil"/>
              <w:left w:val="nil"/>
              <w:bottom w:val="single" w:sz="4" w:space="0" w:color="auto"/>
              <w:right w:val="single" w:sz="4" w:space="0" w:color="auto"/>
            </w:tcBorders>
            <w:noWrap/>
            <w:vAlign w:val="center"/>
          </w:tcPr>
          <w:p w14:paraId="319F1067" w14:textId="09A04981" w:rsidR="00F031E3" w:rsidRDefault="00F031E3">
            <w:pPr>
              <w:pStyle w:val="af3"/>
            </w:pPr>
            <w:r w:rsidRPr="007E0CD4">
              <w:t>2098</w:t>
            </w:r>
          </w:p>
        </w:tc>
        <w:tc>
          <w:tcPr>
            <w:tcW w:w="1274" w:type="dxa"/>
            <w:tcBorders>
              <w:top w:val="nil"/>
              <w:left w:val="nil"/>
              <w:bottom w:val="single" w:sz="4" w:space="0" w:color="auto"/>
              <w:right w:val="single" w:sz="4" w:space="0" w:color="auto"/>
            </w:tcBorders>
            <w:noWrap/>
            <w:vAlign w:val="center"/>
          </w:tcPr>
          <w:p w14:paraId="3E4509F9" w14:textId="65309A00" w:rsidR="00F031E3" w:rsidRDefault="00F031E3">
            <w:pPr>
              <w:pStyle w:val="af3"/>
            </w:pPr>
            <w:r w:rsidRPr="007E0CD4">
              <w:t>386</w:t>
            </w:r>
          </w:p>
        </w:tc>
        <w:tc>
          <w:tcPr>
            <w:tcW w:w="1275" w:type="dxa"/>
            <w:tcBorders>
              <w:top w:val="nil"/>
              <w:left w:val="nil"/>
              <w:bottom w:val="single" w:sz="4" w:space="0" w:color="auto"/>
              <w:right w:val="single" w:sz="4" w:space="0" w:color="auto"/>
            </w:tcBorders>
            <w:noWrap/>
            <w:vAlign w:val="center"/>
          </w:tcPr>
          <w:p w14:paraId="799C6507" w14:textId="1490DE6D"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7FDCB9FF" w14:textId="14B1A8B5" w:rsidR="00F031E3" w:rsidRDefault="00F031E3">
            <w:pPr>
              <w:pStyle w:val="af3"/>
            </w:pPr>
            <w:r w:rsidRPr="007E0CD4">
              <w:t>386</w:t>
            </w:r>
          </w:p>
        </w:tc>
      </w:tr>
      <w:tr w:rsidR="00F031E3" w14:paraId="18036233"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74FEBC40"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6B88C7F4" w14:textId="77777777" w:rsidR="00F031E3" w:rsidRDefault="00F031E3" w:rsidP="00F031E3">
            <w:pPr>
              <w:pStyle w:val="af3"/>
            </w:pPr>
            <w:r>
              <w:rPr>
                <w:rFonts w:hint="eastAsia"/>
              </w:rPr>
              <w:t>多年平均</w:t>
            </w:r>
          </w:p>
        </w:tc>
        <w:tc>
          <w:tcPr>
            <w:tcW w:w="1279" w:type="dxa"/>
            <w:tcBorders>
              <w:top w:val="nil"/>
              <w:left w:val="nil"/>
              <w:bottom w:val="single" w:sz="4" w:space="0" w:color="auto"/>
              <w:right w:val="single" w:sz="4" w:space="0" w:color="auto"/>
            </w:tcBorders>
            <w:noWrap/>
            <w:vAlign w:val="center"/>
          </w:tcPr>
          <w:p w14:paraId="796BBA46" w14:textId="7EA1E890" w:rsidR="00F031E3" w:rsidRDefault="00F031E3">
            <w:pPr>
              <w:pStyle w:val="af3"/>
            </w:pPr>
            <w:r w:rsidRPr="007E0CD4">
              <w:t>1683</w:t>
            </w:r>
          </w:p>
        </w:tc>
        <w:tc>
          <w:tcPr>
            <w:tcW w:w="1275" w:type="dxa"/>
            <w:tcBorders>
              <w:top w:val="nil"/>
              <w:left w:val="nil"/>
              <w:bottom w:val="single" w:sz="4" w:space="0" w:color="auto"/>
              <w:right w:val="single" w:sz="4" w:space="0" w:color="auto"/>
            </w:tcBorders>
            <w:noWrap/>
            <w:vAlign w:val="center"/>
          </w:tcPr>
          <w:p w14:paraId="34D5F928" w14:textId="2463E116" w:rsidR="00F031E3" w:rsidRDefault="00F031E3">
            <w:pPr>
              <w:pStyle w:val="af3"/>
            </w:pPr>
            <w:r w:rsidRPr="007E0CD4">
              <w:t>276</w:t>
            </w:r>
          </w:p>
        </w:tc>
        <w:tc>
          <w:tcPr>
            <w:tcW w:w="1275" w:type="dxa"/>
            <w:tcBorders>
              <w:top w:val="nil"/>
              <w:left w:val="nil"/>
              <w:bottom w:val="single" w:sz="4" w:space="0" w:color="auto"/>
              <w:right w:val="single" w:sz="4" w:space="0" w:color="auto"/>
            </w:tcBorders>
            <w:noWrap/>
            <w:vAlign w:val="center"/>
          </w:tcPr>
          <w:p w14:paraId="0FC43266" w14:textId="26BEDDBD" w:rsidR="00F031E3" w:rsidRDefault="00F031E3">
            <w:pPr>
              <w:pStyle w:val="af3"/>
            </w:pPr>
            <w:r w:rsidRPr="007E0CD4">
              <w:t>1959</w:t>
            </w:r>
          </w:p>
        </w:tc>
        <w:tc>
          <w:tcPr>
            <w:tcW w:w="1274" w:type="dxa"/>
            <w:tcBorders>
              <w:top w:val="nil"/>
              <w:left w:val="nil"/>
              <w:bottom w:val="single" w:sz="4" w:space="0" w:color="auto"/>
              <w:right w:val="single" w:sz="4" w:space="0" w:color="auto"/>
            </w:tcBorders>
            <w:noWrap/>
            <w:vAlign w:val="center"/>
          </w:tcPr>
          <w:p w14:paraId="74CE35BD" w14:textId="034D5FD9" w:rsidR="00F031E3" w:rsidRDefault="00F031E3">
            <w:pPr>
              <w:pStyle w:val="af3"/>
            </w:pPr>
            <w:r w:rsidRPr="007E0CD4">
              <w:t>1683</w:t>
            </w:r>
          </w:p>
        </w:tc>
        <w:tc>
          <w:tcPr>
            <w:tcW w:w="1417" w:type="dxa"/>
            <w:tcBorders>
              <w:top w:val="nil"/>
              <w:left w:val="nil"/>
              <w:bottom w:val="single" w:sz="4" w:space="0" w:color="auto"/>
              <w:right w:val="single" w:sz="4" w:space="0" w:color="auto"/>
            </w:tcBorders>
            <w:noWrap/>
            <w:vAlign w:val="center"/>
          </w:tcPr>
          <w:p w14:paraId="25F086D4" w14:textId="4A62C68C" w:rsidR="00F031E3" w:rsidRDefault="00F031E3">
            <w:pPr>
              <w:pStyle w:val="af3"/>
            </w:pPr>
            <w:r w:rsidRPr="007E0CD4">
              <w:t>276</w:t>
            </w:r>
          </w:p>
        </w:tc>
        <w:tc>
          <w:tcPr>
            <w:tcW w:w="1275" w:type="dxa"/>
            <w:tcBorders>
              <w:top w:val="nil"/>
              <w:left w:val="nil"/>
              <w:bottom w:val="single" w:sz="4" w:space="0" w:color="auto"/>
              <w:right w:val="single" w:sz="4" w:space="0" w:color="auto"/>
            </w:tcBorders>
            <w:noWrap/>
            <w:vAlign w:val="center"/>
          </w:tcPr>
          <w:p w14:paraId="17712D8A" w14:textId="4A67C3F9" w:rsidR="00F031E3" w:rsidRDefault="00F031E3">
            <w:pPr>
              <w:pStyle w:val="af3"/>
            </w:pPr>
            <w:r w:rsidRPr="007E0CD4">
              <w:t>1959</w:t>
            </w:r>
          </w:p>
        </w:tc>
        <w:tc>
          <w:tcPr>
            <w:tcW w:w="1274" w:type="dxa"/>
            <w:tcBorders>
              <w:top w:val="nil"/>
              <w:left w:val="nil"/>
              <w:bottom w:val="single" w:sz="4" w:space="0" w:color="auto"/>
              <w:right w:val="single" w:sz="4" w:space="0" w:color="auto"/>
            </w:tcBorders>
            <w:noWrap/>
            <w:vAlign w:val="center"/>
          </w:tcPr>
          <w:p w14:paraId="6BECB549" w14:textId="09D61382"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72F3AD86" w14:textId="74B712DA"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0954DF33" w14:textId="2E5B30FA" w:rsidR="00F031E3" w:rsidRDefault="00F031E3">
            <w:pPr>
              <w:pStyle w:val="af3"/>
            </w:pPr>
            <w:r w:rsidRPr="007E0CD4">
              <w:t>0</w:t>
            </w:r>
          </w:p>
        </w:tc>
      </w:tr>
      <w:tr w:rsidR="00F031E3" w14:paraId="363017FB" w14:textId="77777777" w:rsidTr="00B25F76">
        <w:trPr>
          <w:trHeight w:val="340"/>
          <w:jc w:val="center"/>
        </w:trPr>
        <w:tc>
          <w:tcPr>
            <w:tcW w:w="1118" w:type="dxa"/>
            <w:vMerge w:val="restart"/>
            <w:tcBorders>
              <w:top w:val="nil"/>
              <w:left w:val="single" w:sz="12" w:space="0" w:color="auto"/>
              <w:bottom w:val="single" w:sz="4" w:space="0" w:color="auto"/>
              <w:right w:val="single" w:sz="4" w:space="0" w:color="auto"/>
            </w:tcBorders>
            <w:vAlign w:val="center"/>
          </w:tcPr>
          <w:p w14:paraId="54DAFA9E" w14:textId="77777777" w:rsidR="00F031E3" w:rsidRDefault="00F031E3" w:rsidP="00F031E3">
            <w:pPr>
              <w:pStyle w:val="af3"/>
            </w:pPr>
            <w:r>
              <w:rPr>
                <w:rFonts w:hint="eastAsia"/>
              </w:rPr>
              <w:t>新棠镇</w:t>
            </w:r>
          </w:p>
        </w:tc>
        <w:tc>
          <w:tcPr>
            <w:tcW w:w="1135" w:type="dxa"/>
            <w:tcBorders>
              <w:top w:val="nil"/>
              <w:left w:val="nil"/>
              <w:bottom w:val="single" w:sz="4" w:space="0" w:color="auto"/>
              <w:right w:val="single" w:sz="4" w:space="0" w:color="auto"/>
            </w:tcBorders>
            <w:noWrap/>
            <w:vAlign w:val="center"/>
          </w:tcPr>
          <w:p w14:paraId="6FCD7329" w14:textId="77777777" w:rsidR="00F031E3" w:rsidRDefault="00F031E3" w:rsidP="00F031E3">
            <w:pPr>
              <w:pStyle w:val="af3"/>
            </w:pPr>
            <w:r>
              <w:rPr>
                <w:rFonts w:hint="eastAsia"/>
              </w:rPr>
              <w:t>P=85%</w:t>
            </w:r>
          </w:p>
        </w:tc>
        <w:tc>
          <w:tcPr>
            <w:tcW w:w="1279" w:type="dxa"/>
            <w:tcBorders>
              <w:top w:val="nil"/>
              <w:left w:val="nil"/>
              <w:bottom w:val="single" w:sz="4" w:space="0" w:color="auto"/>
              <w:right w:val="single" w:sz="4" w:space="0" w:color="auto"/>
            </w:tcBorders>
            <w:noWrap/>
            <w:vAlign w:val="center"/>
          </w:tcPr>
          <w:p w14:paraId="37C7DE16" w14:textId="7B72C35A" w:rsidR="00F031E3" w:rsidRDefault="00F031E3">
            <w:pPr>
              <w:pStyle w:val="af3"/>
            </w:pPr>
            <w:r w:rsidRPr="007E0CD4">
              <w:t>1437</w:t>
            </w:r>
          </w:p>
        </w:tc>
        <w:tc>
          <w:tcPr>
            <w:tcW w:w="1275" w:type="dxa"/>
            <w:tcBorders>
              <w:top w:val="nil"/>
              <w:left w:val="nil"/>
              <w:bottom w:val="single" w:sz="4" w:space="0" w:color="auto"/>
              <w:right w:val="single" w:sz="4" w:space="0" w:color="auto"/>
            </w:tcBorders>
            <w:noWrap/>
            <w:vAlign w:val="center"/>
          </w:tcPr>
          <w:p w14:paraId="099FC4F1" w14:textId="7CBD6068" w:rsidR="00F031E3" w:rsidRDefault="00F031E3">
            <w:pPr>
              <w:pStyle w:val="af3"/>
            </w:pPr>
            <w:r w:rsidRPr="007E0CD4">
              <w:t>257</w:t>
            </w:r>
          </w:p>
        </w:tc>
        <w:tc>
          <w:tcPr>
            <w:tcW w:w="1275" w:type="dxa"/>
            <w:tcBorders>
              <w:top w:val="nil"/>
              <w:left w:val="nil"/>
              <w:bottom w:val="single" w:sz="4" w:space="0" w:color="auto"/>
              <w:right w:val="single" w:sz="4" w:space="0" w:color="auto"/>
            </w:tcBorders>
            <w:noWrap/>
            <w:vAlign w:val="center"/>
          </w:tcPr>
          <w:p w14:paraId="515307F3" w14:textId="08287AC8" w:rsidR="00F031E3" w:rsidRDefault="00F031E3">
            <w:pPr>
              <w:pStyle w:val="af3"/>
            </w:pPr>
            <w:r w:rsidRPr="007E0CD4">
              <w:t>1694</w:t>
            </w:r>
          </w:p>
        </w:tc>
        <w:tc>
          <w:tcPr>
            <w:tcW w:w="1274" w:type="dxa"/>
            <w:tcBorders>
              <w:top w:val="nil"/>
              <w:left w:val="nil"/>
              <w:bottom w:val="single" w:sz="4" w:space="0" w:color="auto"/>
              <w:right w:val="single" w:sz="4" w:space="0" w:color="auto"/>
            </w:tcBorders>
            <w:noWrap/>
            <w:vAlign w:val="center"/>
          </w:tcPr>
          <w:p w14:paraId="7964CA2B" w14:textId="13FB0E05" w:rsidR="00F031E3" w:rsidRDefault="00F031E3">
            <w:pPr>
              <w:pStyle w:val="af3"/>
            </w:pPr>
            <w:r w:rsidRPr="007E0CD4">
              <w:t>1437</w:t>
            </w:r>
          </w:p>
        </w:tc>
        <w:tc>
          <w:tcPr>
            <w:tcW w:w="1417" w:type="dxa"/>
            <w:tcBorders>
              <w:top w:val="nil"/>
              <w:left w:val="nil"/>
              <w:bottom w:val="single" w:sz="4" w:space="0" w:color="auto"/>
              <w:right w:val="single" w:sz="4" w:space="0" w:color="auto"/>
            </w:tcBorders>
            <w:noWrap/>
            <w:vAlign w:val="center"/>
          </w:tcPr>
          <w:p w14:paraId="2AACCC1B" w14:textId="2155949C" w:rsidR="00F031E3" w:rsidRDefault="00F031E3">
            <w:pPr>
              <w:pStyle w:val="af3"/>
            </w:pPr>
            <w:r w:rsidRPr="007E0CD4">
              <w:t>257</w:t>
            </w:r>
          </w:p>
        </w:tc>
        <w:tc>
          <w:tcPr>
            <w:tcW w:w="1275" w:type="dxa"/>
            <w:tcBorders>
              <w:top w:val="nil"/>
              <w:left w:val="nil"/>
              <w:bottom w:val="single" w:sz="4" w:space="0" w:color="auto"/>
              <w:right w:val="single" w:sz="4" w:space="0" w:color="auto"/>
            </w:tcBorders>
            <w:noWrap/>
            <w:vAlign w:val="center"/>
          </w:tcPr>
          <w:p w14:paraId="421F04A5" w14:textId="6B32E063" w:rsidR="00F031E3" w:rsidRDefault="00F031E3">
            <w:pPr>
              <w:pStyle w:val="af3"/>
            </w:pPr>
            <w:r w:rsidRPr="007E0CD4">
              <w:t>1694</w:t>
            </w:r>
          </w:p>
        </w:tc>
        <w:tc>
          <w:tcPr>
            <w:tcW w:w="1274" w:type="dxa"/>
            <w:tcBorders>
              <w:top w:val="nil"/>
              <w:left w:val="nil"/>
              <w:bottom w:val="single" w:sz="4" w:space="0" w:color="auto"/>
              <w:right w:val="single" w:sz="4" w:space="0" w:color="auto"/>
            </w:tcBorders>
            <w:noWrap/>
            <w:vAlign w:val="center"/>
          </w:tcPr>
          <w:p w14:paraId="3B0209CE" w14:textId="19D72D41"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583EF1D6" w14:textId="6EEFD0AE"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01D07BF5" w14:textId="01259AA7" w:rsidR="00F031E3" w:rsidRDefault="00F031E3">
            <w:pPr>
              <w:pStyle w:val="af3"/>
            </w:pPr>
            <w:r w:rsidRPr="007E0CD4">
              <w:t>0</w:t>
            </w:r>
          </w:p>
        </w:tc>
      </w:tr>
      <w:tr w:rsidR="00F031E3" w14:paraId="54322F03"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6E14D7F1"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30AD2EA4" w14:textId="77777777" w:rsidR="00F031E3" w:rsidRDefault="00F031E3" w:rsidP="00F031E3">
            <w:pPr>
              <w:pStyle w:val="af3"/>
            </w:pPr>
            <w:r>
              <w:rPr>
                <w:rFonts w:hint="eastAsia"/>
              </w:rPr>
              <w:t>P=95%</w:t>
            </w:r>
          </w:p>
        </w:tc>
        <w:tc>
          <w:tcPr>
            <w:tcW w:w="1279" w:type="dxa"/>
            <w:tcBorders>
              <w:top w:val="nil"/>
              <w:left w:val="nil"/>
              <w:bottom w:val="single" w:sz="4" w:space="0" w:color="auto"/>
              <w:right w:val="single" w:sz="4" w:space="0" w:color="auto"/>
            </w:tcBorders>
            <w:noWrap/>
            <w:vAlign w:val="center"/>
          </w:tcPr>
          <w:p w14:paraId="7EE3073E" w14:textId="1AAA9A77" w:rsidR="00F031E3" w:rsidRDefault="00F031E3">
            <w:pPr>
              <w:pStyle w:val="af3"/>
            </w:pPr>
            <w:r w:rsidRPr="007E0CD4">
              <w:t>1518</w:t>
            </w:r>
          </w:p>
        </w:tc>
        <w:tc>
          <w:tcPr>
            <w:tcW w:w="1275" w:type="dxa"/>
            <w:tcBorders>
              <w:top w:val="nil"/>
              <w:left w:val="nil"/>
              <w:bottom w:val="single" w:sz="4" w:space="0" w:color="auto"/>
              <w:right w:val="single" w:sz="4" w:space="0" w:color="auto"/>
            </w:tcBorders>
            <w:noWrap/>
            <w:vAlign w:val="center"/>
          </w:tcPr>
          <w:p w14:paraId="6699C22B" w14:textId="1DF477A3" w:rsidR="00F031E3" w:rsidRDefault="00F031E3">
            <w:pPr>
              <w:pStyle w:val="af3"/>
            </w:pPr>
            <w:r w:rsidRPr="007E0CD4">
              <w:t>257</w:t>
            </w:r>
          </w:p>
        </w:tc>
        <w:tc>
          <w:tcPr>
            <w:tcW w:w="1275" w:type="dxa"/>
            <w:tcBorders>
              <w:top w:val="nil"/>
              <w:left w:val="nil"/>
              <w:bottom w:val="single" w:sz="4" w:space="0" w:color="auto"/>
              <w:right w:val="single" w:sz="4" w:space="0" w:color="auto"/>
            </w:tcBorders>
            <w:noWrap/>
            <w:vAlign w:val="center"/>
          </w:tcPr>
          <w:p w14:paraId="33BAD426" w14:textId="469E743B" w:rsidR="00F031E3" w:rsidRDefault="00F031E3">
            <w:pPr>
              <w:pStyle w:val="af3"/>
            </w:pPr>
            <w:r w:rsidRPr="007E0CD4">
              <w:t>1776</w:t>
            </w:r>
          </w:p>
        </w:tc>
        <w:tc>
          <w:tcPr>
            <w:tcW w:w="1274" w:type="dxa"/>
            <w:tcBorders>
              <w:top w:val="nil"/>
              <w:left w:val="nil"/>
              <w:bottom w:val="single" w:sz="4" w:space="0" w:color="auto"/>
              <w:right w:val="single" w:sz="4" w:space="0" w:color="auto"/>
            </w:tcBorders>
            <w:noWrap/>
            <w:vAlign w:val="center"/>
          </w:tcPr>
          <w:p w14:paraId="21697831" w14:textId="47DDCC9E" w:rsidR="00F031E3" w:rsidRDefault="00F031E3">
            <w:pPr>
              <w:pStyle w:val="af3"/>
            </w:pPr>
            <w:r w:rsidRPr="007E0CD4">
              <w:t>1310</w:t>
            </w:r>
          </w:p>
        </w:tc>
        <w:tc>
          <w:tcPr>
            <w:tcW w:w="1417" w:type="dxa"/>
            <w:tcBorders>
              <w:top w:val="nil"/>
              <w:left w:val="nil"/>
              <w:bottom w:val="single" w:sz="4" w:space="0" w:color="auto"/>
              <w:right w:val="single" w:sz="4" w:space="0" w:color="auto"/>
            </w:tcBorders>
            <w:noWrap/>
            <w:vAlign w:val="center"/>
          </w:tcPr>
          <w:p w14:paraId="6634C717" w14:textId="22FFAF01" w:rsidR="00F031E3" w:rsidRDefault="00F031E3">
            <w:pPr>
              <w:pStyle w:val="af3"/>
            </w:pPr>
            <w:r w:rsidRPr="007E0CD4">
              <w:t>257</w:t>
            </w:r>
          </w:p>
        </w:tc>
        <w:tc>
          <w:tcPr>
            <w:tcW w:w="1275" w:type="dxa"/>
            <w:tcBorders>
              <w:top w:val="nil"/>
              <w:left w:val="nil"/>
              <w:bottom w:val="single" w:sz="4" w:space="0" w:color="auto"/>
              <w:right w:val="single" w:sz="4" w:space="0" w:color="auto"/>
            </w:tcBorders>
            <w:noWrap/>
            <w:vAlign w:val="center"/>
          </w:tcPr>
          <w:p w14:paraId="11C6AEA6" w14:textId="45E97887" w:rsidR="00F031E3" w:rsidRDefault="00F031E3">
            <w:pPr>
              <w:pStyle w:val="af3"/>
            </w:pPr>
            <w:r w:rsidRPr="007E0CD4">
              <w:t>1567</w:t>
            </w:r>
          </w:p>
        </w:tc>
        <w:tc>
          <w:tcPr>
            <w:tcW w:w="1274" w:type="dxa"/>
            <w:tcBorders>
              <w:top w:val="nil"/>
              <w:left w:val="nil"/>
              <w:bottom w:val="single" w:sz="4" w:space="0" w:color="auto"/>
              <w:right w:val="single" w:sz="4" w:space="0" w:color="auto"/>
            </w:tcBorders>
            <w:noWrap/>
            <w:vAlign w:val="center"/>
          </w:tcPr>
          <w:p w14:paraId="0E26E25C" w14:textId="28C1B19B" w:rsidR="00F031E3" w:rsidRDefault="00F031E3">
            <w:pPr>
              <w:pStyle w:val="af3"/>
            </w:pPr>
            <w:r w:rsidRPr="007E0CD4">
              <w:t>209</w:t>
            </w:r>
          </w:p>
        </w:tc>
        <w:tc>
          <w:tcPr>
            <w:tcW w:w="1275" w:type="dxa"/>
            <w:tcBorders>
              <w:top w:val="nil"/>
              <w:left w:val="nil"/>
              <w:bottom w:val="single" w:sz="4" w:space="0" w:color="auto"/>
              <w:right w:val="single" w:sz="4" w:space="0" w:color="auto"/>
            </w:tcBorders>
            <w:noWrap/>
            <w:vAlign w:val="center"/>
          </w:tcPr>
          <w:p w14:paraId="04C6A4EA" w14:textId="29C743A1"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53B14F0B" w14:textId="5C7A336E" w:rsidR="00F031E3" w:rsidRDefault="00F031E3">
            <w:pPr>
              <w:pStyle w:val="af3"/>
            </w:pPr>
            <w:r w:rsidRPr="007E0CD4">
              <w:t>209</w:t>
            </w:r>
          </w:p>
        </w:tc>
      </w:tr>
      <w:tr w:rsidR="00F031E3" w14:paraId="31E905AB"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24427403"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24695C7A" w14:textId="77777777" w:rsidR="00F031E3" w:rsidRDefault="00F031E3" w:rsidP="00F031E3">
            <w:pPr>
              <w:pStyle w:val="af3"/>
            </w:pPr>
            <w:r>
              <w:rPr>
                <w:rFonts w:hint="eastAsia"/>
              </w:rPr>
              <w:t>多年平均</w:t>
            </w:r>
          </w:p>
        </w:tc>
        <w:tc>
          <w:tcPr>
            <w:tcW w:w="1279" w:type="dxa"/>
            <w:tcBorders>
              <w:top w:val="nil"/>
              <w:left w:val="nil"/>
              <w:bottom w:val="single" w:sz="4" w:space="0" w:color="auto"/>
              <w:right w:val="single" w:sz="4" w:space="0" w:color="auto"/>
            </w:tcBorders>
            <w:noWrap/>
            <w:vAlign w:val="center"/>
          </w:tcPr>
          <w:p w14:paraId="790D6F70" w14:textId="5713E8CA" w:rsidR="00F031E3" w:rsidRDefault="00F031E3">
            <w:pPr>
              <w:pStyle w:val="af3"/>
            </w:pPr>
            <w:r w:rsidRPr="007E0CD4">
              <w:t>1183</w:t>
            </w:r>
          </w:p>
        </w:tc>
        <w:tc>
          <w:tcPr>
            <w:tcW w:w="1275" w:type="dxa"/>
            <w:tcBorders>
              <w:top w:val="nil"/>
              <w:left w:val="nil"/>
              <w:bottom w:val="single" w:sz="4" w:space="0" w:color="auto"/>
              <w:right w:val="single" w:sz="4" w:space="0" w:color="auto"/>
            </w:tcBorders>
            <w:noWrap/>
            <w:vAlign w:val="center"/>
          </w:tcPr>
          <w:p w14:paraId="13790198" w14:textId="31D66174" w:rsidR="00F031E3" w:rsidRDefault="00F031E3">
            <w:pPr>
              <w:pStyle w:val="af3"/>
            </w:pPr>
            <w:r w:rsidRPr="007E0CD4">
              <w:t>257</w:t>
            </w:r>
          </w:p>
        </w:tc>
        <w:tc>
          <w:tcPr>
            <w:tcW w:w="1275" w:type="dxa"/>
            <w:tcBorders>
              <w:top w:val="nil"/>
              <w:left w:val="nil"/>
              <w:bottom w:val="single" w:sz="4" w:space="0" w:color="auto"/>
              <w:right w:val="single" w:sz="4" w:space="0" w:color="auto"/>
            </w:tcBorders>
            <w:noWrap/>
            <w:vAlign w:val="center"/>
          </w:tcPr>
          <w:p w14:paraId="243ED8E5" w14:textId="08657157" w:rsidR="00F031E3" w:rsidRDefault="00F031E3">
            <w:pPr>
              <w:pStyle w:val="af3"/>
            </w:pPr>
            <w:r w:rsidRPr="007E0CD4">
              <w:t>1441</w:t>
            </w:r>
          </w:p>
        </w:tc>
        <w:tc>
          <w:tcPr>
            <w:tcW w:w="1274" w:type="dxa"/>
            <w:tcBorders>
              <w:top w:val="nil"/>
              <w:left w:val="nil"/>
              <w:bottom w:val="single" w:sz="4" w:space="0" w:color="auto"/>
              <w:right w:val="single" w:sz="4" w:space="0" w:color="auto"/>
            </w:tcBorders>
            <w:noWrap/>
            <w:vAlign w:val="center"/>
          </w:tcPr>
          <w:p w14:paraId="1A139745" w14:textId="36B9D40C" w:rsidR="00F031E3" w:rsidRDefault="00F031E3">
            <w:pPr>
              <w:pStyle w:val="af3"/>
            </w:pPr>
            <w:r w:rsidRPr="007E0CD4">
              <w:t>1183</w:t>
            </w:r>
          </w:p>
        </w:tc>
        <w:tc>
          <w:tcPr>
            <w:tcW w:w="1417" w:type="dxa"/>
            <w:tcBorders>
              <w:top w:val="nil"/>
              <w:left w:val="nil"/>
              <w:bottom w:val="single" w:sz="4" w:space="0" w:color="auto"/>
              <w:right w:val="single" w:sz="4" w:space="0" w:color="auto"/>
            </w:tcBorders>
            <w:noWrap/>
            <w:vAlign w:val="center"/>
          </w:tcPr>
          <w:p w14:paraId="7C9EEFE1" w14:textId="1208A81B" w:rsidR="00F031E3" w:rsidRDefault="00F031E3">
            <w:pPr>
              <w:pStyle w:val="af3"/>
            </w:pPr>
            <w:r w:rsidRPr="007E0CD4">
              <w:t>257</w:t>
            </w:r>
          </w:p>
        </w:tc>
        <w:tc>
          <w:tcPr>
            <w:tcW w:w="1275" w:type="dxa"/>
            <w:tcBorders>
              <w:top w:val="nil"/>
              <w:left w:val="nil"/>
              <w:bottom w:val="single" w:sz="4" w:space="0" w:color="auto"/>
              <w:right w:val="single" w:sz="4" w:space="0" w:color="auto"/>
            </w:tcBorders>
            <w:noWrap/>
            <w:vAlign w:val="center"/>
          </w:tcPr>
          <w:p w14:paraId="78658551" w14:textId="7125BBD1" w:rsidR="00F031E3" w:rsidRDefault="00F031E3">
            <w:pPr>
              <w:pStyle w:val="af3"/>
            </w:pPr>
            <w:r w:rsidRPr="007E0CD4">
              <w:t>1441</w:t>
            </w:r>
          </w:p>
        </w:tc>
        <w:tc>
          <w:tcPr>
            <w:tcW w:w="1274" w:type="dxa"/>
            <w:tcBorders>
              <w:top w:val="nil"/>
              <w:left w:val="nil"/>
              <w:bottom w:val="single" w:sz="4" w:space="0" w:color="auto"/>
              <w:right w:val="single" w:sz="4" w:space="0" w:color="auto"/>
            </w:tcBorders>
            <w:noWrap/>
            <w:vAlign w:val="center"/>
          </w:tcPr>
          <w:p w14:paraId="69B87AEB" w14:textId="4FA340FA"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65508B5F" w14:textId="4500A0FE"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5DFF9AF8" w14:textId="442D18E0" w:rsidR="00F031E3" w:rsidRDefault="00F031E3">
            <w:pPr>
              <w:pStyle w:val="af3"/>
            </w:pPr>
            <w:r w:rsidRPr="007E0CD4">
              <w:t>0</w:t>
            </w:r>
          </w:p>
        </w:tc>
      </w:tr>
      <w:tr w:rsidR="00F031E3" w14:paraId="704E59B9" w14:textId="77777777" w:rsidTr="00B25F76">
        <w:trPr>
          <w:trHeight w:val="340"/>
          <w:jc w:val="center"/>
        </w:trPr>
        <w:tc>
          <w:tcPr>
            <w:tcW w:w="1118" w:type="dxa"/>
            <w:vMerge w:val="restart"/>
            <w:tcBorders>
              <w:top w:val="nil"/>
              <w:left w:val="single" w:sz="12" w:space="0" w:color="auto"/>
              <w:bottom w:val="single" w:sz="4" w:space="0" w:color="auto"/>
              <w:right w:val="single" w:sz="4" w:space="0" w:color="auto"/>
            </w:tcBorders>
            <w:vAlign w:val="center"/>
          </w:tcPr>
          <w:p w14:paraId="538B4856" w14:textId="77777777" w:rsidR="00F031E3" w:rsidRDefault="00F031E3" w:rsidP="00F031E3">
            <w:pPr>
              <w:pStyle w:val="af3"/>
            </w:pPr>
            <w:r>
              <w:rPr>
                <w:rFonts w:hint="eastAsia"/>
              </w:rPr>
              <w:t>大直镇</w:t>
            </w:r>
          </w:p>
        </w:tc>
        <w:tc>
          <w:tcPr>
            <w:tcW w:w="1135" w:type="dxa"/>
            <w:tcBorders>
              <w:top w:val="nil"/>
              <w:left w:val="nil"/>
              <w:bottom w:val="single" w:sz="4" w:space="0" w:color="auto"/>
              <w:right w:val="single" w:sz="4" w:space="0" w:color="auto"/>
            </w:tcBorders>
            <w:noWrap/>
            <w:vAlign w:val="center"/>
          </w:tcPr>
          <w:p w14:paraId="2162F591" w14:textId="77777777" w:rsidR="00F031E3" w:rsidRDefault="00F031E3" w:rsidP="00F031E3">
            <w:pPr>
              <w:pStyle w:val="af3"/>
            </w:pPr>
            <w:r>
              <w:rPr>
                <w:rFonts w:hint="eastAsia"/>
              </w:rPr>
              <w:t>P=85%</w:t>
            </w:r>
          </w:p>
        </w:tc>
        <w:tc>
          <w:tcPr>
            <w:tcW w:w="1279" w:type="dxa"/>
            <w:tcBorders>
              <w:top w:val="nil"/>
              <w:left w:val="nil"/>
              <w:bottom w:val="single" w:sz="4" w:space="0" w:color="auto"/>
              <w:right w:val="single" w:sz="4" w:space="0" w:color="auto"/>
            </w:tcBorders>
            <w:noWrap/>
            <w:vAlign w:val="center"/>
          </w:tcPr>
          <w:p w14:paraId="6C738BD9" w14:textId="112012BC" w:rsidR="00F031E3" w:rsidRDefault="00F031E3">
            <w:pPr>
              <w:pStyle w:val="af3"/>
            </w:pPr>
            <w:r w:rsidRPr="007E0CD4">
              <w:t>2102</w:t>
            </w:r>
          </w:p>
        </w:tc>
        <w:tc>
          <w:tcPr>
            <w:tcW w:w="1275" w:type="dxa"/>
            <w:tcBorders>
              <w:top w:val="nil"/>
              <w:left w:val="nil"/>
              <w:bottom w:val="single" w:sz="4" w:space="0" w:color="auto"/>
              <w:right w:val="single" w:sz="4" w:space="0" w:color="auto"/>
            </w:tcBorders>
            <w:noWrap/>
            <w:vAlign w:val="center"/>
          </w:tcPr>
          <w:p w14:paraId="27C8EB4F" w14:textId="167B631B" w:rsidR="00F031E3" w:rsidRDefault="00F031E3">
            <w:pPr>
              <w:pStyle w:val="af3"/>
            </w:pPr>
            <w:r w:rsidRPr="007E0CD4">
              <w:t>411</w:t>
            </w:r>
          </w:p>
        </w:tc>
        <w:tc>
          <w:tcPr>
            <w:tcW w:w="1275" w:type="dxa"/>
            <w:tcBorders>
              <w:top w:val="nil"/>
              <w:left w:val="nil"/>
              <w:bottom w:val="single" w:sz="4" w:space="0" w:color="auto"/>
              <w:right w:val="single" w:sz="4" w:space="0" w:color="auto"/>
            </w:tcBorders>
            <w:noWrap/>
            <w:vAlign w:val="center"/>
          </w:tcPr>
          <w:p w14:paraId="61F809B1" w14:textId="1695CE1D" w:rsidR="00F031E3" w:rsidRDefault="00F031E3">
            <w:pPr>
              <w:pStyle w:val="af3"/>
            </w:pPr>
            <w:r w:rsidRPr="007E0CD4">
              <w:t>2514</w:t>
            </w:r>
          </w:p>
        </w:tc>
        <w:tc>
          <w:tcPr>
            <w:tcW w:w="1274" w:type="dxa"/>
            <w:tcBorders>
              <w:top w:val="nil"/>
              <w:left w:val="nil"/>
              <w:bottom w:val="single" w:sz="4" w:space="0" w:color="auto"/>
              <w:right w:val="single" w:sz="4" w:space="0" w:color="auto"/>
            </w:tcBorders>
            <w:noWrap/>
            <w:vAlign w:val="center"/>
          </w:tcPr>
          <w:p w14:paraId="0398BCE5" w14:textId="0C10F712" w:rsidR="00F031E3" w:rsidRDefault="00F031E3">
            <w:pPr>
              <w:pStyle w:val="af3"/>
            </w:pPr>
            <w:r w:rsidRPr="007E0CD4">
              <w:t>2102</w:t>
            </w:r>
          </w:p>
        </w:tc>
        <w:tc>
          <w:tcPr>
            <w:tcW w:w="1417" w:type="dxa"/>
            <w:tcBorders>
              <w:top w:val="nil"/>
              <w:left w:val="nil"/>
              <w:bottom w:val="single" w:sz="4" w:space="0" w:color="auto"/>
              <w:right w:val="single" w:sz="4" w:space="0" w:color="auto"/>
            </w:tcBorders>
            <w:noWrap/>
            <w:vAlign w:val="center"/>
          </w:tcPr>
          <w:p w14:paraId="15935EC2" w14:textId="01E31A6D" w:rsidR="00F031E3" w:rsidRDefault="00F031E3">
            <w:pPr>
              <w:pStyle w:val="af3"/>
            </w:pPr>
            <w:r w:rsidRPr="007E0CD4">
              <w:t>411</w:t>
            </w:r>
          </w:p>
        </w:tc>
        <w:tc>
          <w:tcPr>
            <w:tcW w:w="1275" w:type="dxa"/>
            <w:tcBorders>
              <w:top w:val="nil"/>
              <w:left w:val="nil"/>
              <w:bottom w:val="single" w:sz="4" w:space="0" w:color="auto"/>
              <w:right w:val="single" w:sz="4" w:space="0" w:color="auto"/>
            </w:tcBorders>
            <w:noWrap/>
            <w:vAlign w:val="center"/>
          </w:tcPr>
          <w:p w14:paraId="51A6E97B" w14:textId="00797383" w:rsidR="00F031E3" w:rsidRDefault="00F031E3">
            <w:pPr>
              <w:pStyle w:val="af3"/>
            </w:pPr>
            <w:r w:rsidRPr="007E0CD4">
              <w:t>2514</w:t>
            </w:r>
          </w:p>
        </w:tc>
        <w:tc>
          <w:tcPr>
            <w:tcW w:w="1274" w:type="dxa"/>
            <w:tcBorders>
              <w:top w:val="nil"/>
              <w:left w:val="nil"/>
              <w:bottom w:val="single" w:sz="4" w:space="0" w:color="auto"/>
              <w:right w:val="single" w:sz="4" w:space="0" w:color="auto"/>
            </w:tcBorders>
            <w:noWrap/>
            <w:vAlign w:val="center"/>
          </w:tcPr>
          <w:p w14:paraId="0B57E595" w14:textId="4E5106A3"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460F4D0F" w14:textId="157885D6"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540C20AC" w14:textId="4BB31552" w:rsidR="00F031E3" w:rsidRDefault="00F031E3">
            <w:pPr>
              <w:pStyle w:val="af3"/>
            </w:pPr>
            <w:r w:rsidRPr="007E0CD4">
              <w:t>0</w:t>
            </w:r>
          </w:p>
        </w:tc>
      </w:tr>
      <w:tr w:rsidR="00F031E3" w14:paraId="140A1F17"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08D4F5FD"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6CED8E0D" w14:textId="77777777" w:rsidR="00F031E3" w:rsidRDefault="00F031E3" w:rsidP="00F031E3">
            <w:pPr>
              <w:pStyle w:val="af3"/>
            </w:pPr>
            <w:r>
              <w:rPr>
                <w:rFonts w:hint="eastAsia"/>
              </w:rPr>
              <w:t>P=95%</w:t>
            </w:r>
          </w:p>
        </w:tc>
        <w:tc>
          <w:tcPr>
            <w:tcW w:w="1279" w:type="dxa"/>
            <w:tcBorders>
              <w:top w:val="nil"/>
              <w:left w:val="nil"/>
              <w:bottom w:val="single" w:sz="4" w:space="0" w:color="auto"/>
              <w:right w:val="single" w:sz="4" w:space="0" w:color="auto"/>
            </w:tcBorders>
            <w:noWrap/>
            <w:vAlign w:val="center"/>
          </w:tcPr>
          <w:p w14:paraId="706F69D4" w14:textId="3045B592" w:rsidR="00F031E3" w:rsidRDefault="00F031E3">
            <w:pPr>
              <w:pStyle w:val="af3"/>
            </w:pPr>
            <w:r w:rsidRPr="007E0CD4">
              <w:t>2226</w:t>
            </w:r>
          </w:p>
        </w:tc>
        <w:tc>
          <w:tcPr>
            <w:tcW w:w="1275" w:type="dxa"/>
            <w:tcBorders>
              <w:top w:val="nil"/>
              <w:left w:val="nil"/>
              <w:bottom w:val="single" w:sz="4" w:space="0" w:color="auto"/>
              <w:right w:val="single" w:sz="4" w:space="0" w:color="auto"/>
            </w:tcBorders>
            <w:noWrap/>
            <w:vAlign w:val="center"/>
          </w:tcPr>
          <w:p w14:paraId="7D3BD370" w14:textId="7D536027" w:rsidR="00F031E3" w:rsidRDefault="00F031E3">
            <w:pPr>
              <w:pStyle w:val="af3"/>
            </w:pPr>
            <w:r w:rsidRPr="007E0CD4">
              <w:t>411</w:t>
            </w:r>
          </w:p>
        </w:tc>
        <w:tc>
          <w:tcPr>
            <w:tcW w:w="1275" w:type="dxa"/>
            <w:tcBorders>
              <w:top w:val="nil"/>
              <w:left w:val="nil"/>
              <w:bottom w:val="single" w:sz="4" w:space="0" w:color="auto"/>
              <w:right w:val="single" w:sz="4" w:space="0" w:color="auto"/>
            </w:tcBorders>
            <w:noWrap/>
            <w:vAlign w:val="center"/>
          </w:tcPr>
          <w:p w14:paraId="7B2B5F67" w14:textId="029CA844" w:rsidR="00F031E3" w:rsidRDefault="00F031E3">
            <w:pPr>
              <w:pStyle w:val="af3"/>
            </w:pPr>
            <w:r w:rsidRPr="007E0CD4">
              <w:t>2637</w:t>
            </w:r>
          </w:p>
        </w:tc>
        <w:tc>
          <w:tcPr>
            <w:tcW w:w="1274" w:type="dxa"/>
            <w:tcBorders>
              <w:top w:val="nil"/>
              <w:left w:val="nil"/>
              <w:bottom w:val="single" w:sz="4" w:space="0" w:color="auto"/>
              <w:right w:val="single" w:sz="4" w:space="0" w:color="auto"/>
            </w:tcBorders>
            <w:noWrap/>
            <w:vAlign w:val="center"/>
          </w:tcPr>
          <w:p w14:paraId="49F7EC07" w14:textId="4EEFE1FD" w:rsidR="00F031E3" w:rsidRDefault="00F031E3">
            <w:pPr>
              <w:pStyle w:val="af3"/>
            </w:pPr>
            <w:r w:rsidRPr="007E0CD4">
              <w:t>1702</w:t>
            </w:r>
          </w:p>
        </w:tc>
        <w:tc>
          <w:tcPr>
            <w:tcW w:w="1417" w:type="dxa"/>
            <w:tcBorders>
              <w:top w:val="nil"/>
              <w:left w:val="nil"/>
              <w:bottom w:val="single" w:sz="4" w:space="0" w:color="auto"/>
              <w:right w:val="single" w:sz="4" w:space="0" w:color="auto"/>
            </w:tcBorders>
            <w:noWrap/>
            <w:vAlign w:val="center"/>
          </w:tcPr>
          <w:p w14:paraId="47269AE4" w14:textId="63BD83F9" w:rsidR="00F031E3" w:rsidRDefault="00F031E3">
            <w:pPr>
              <w:pStyle w:val="af3"/>
            </w:pPr>
            <w:r w:rsidRPr="007E0CD4">
              <w:t>411</w:t>
            </w:r>
          </w:p>
        </w:tc>
        <w:tc>
          <w:tcPr>
            <w:tcW w:w="1275" w:type="dxa"/>
            <w:tcBorders>
              <w:top w:val="nil"/>
              <w:left w:val="nil"/>
              <w:bottom w:val="single" w:sz="4" w:space="0" w:color="auto"/>
              <w:right w:val="single" w:sz="4" w:space="0" w:color="auto"/>
            </w:tcBorders>
            <w:noWrap/>
            <w:vAlign w:val="center"/>
          </w:tcPr>
          <w:p w14:paraId="2F10E835" w14:textId="787CC8DC" w:rsidR="00F031E3" w:rsidRDefault="00F031E3">
            <w:pPr>
              <w:pStyle w:val="af3"/>
            </w:pPr>
            <w:r w:rsidRPr="007E0CD4">
              <w:t>2113</w:t>
            </w:r>
          </w:p>
        </w:tc>
        <w:tc>
          <w:tcPr>
            <w:tcW w:w="1274" w:type="dxa"/>
            <w:tcBorders>
              <w:top w:val="nil"/>
              <w:left w:val="nil"/>
              <w:bottom w:val="single" w:sz="4" w:space="0" w:color="auto"/>
              <w:right w:val="single" w:sz="4" w:space="0" w:color="auto"/>
            </w:tcBorders>
            <w:noWrap/>
            <w:vAlign w:val="center"/>
          </w:tcPr>
          <w:p w14:paraId="36A908C1" w14:textId="6632A538" w:rsidR="00F031E3" w:rsidRDefault="00F031E3">
            <w:pPr>
              <w:pStyle w:val="af3"/>
            </w:pPr>
            <w:r w:rsidRPr="007E0CD4">
              <w:t>524</w:t>
            </w:r>
          </w:p>
        </w:tc>
        <w:tc>
          <w:tcPr>
            <w:tcW w:w="1275" w:type="dxa"/>
            <w:tcBorders>
              <w:top w:val="nil"/>
              <w:left w:val="nil"/>
              <w:bottom w:val="single" w:sz="4" w:space="0" w:color="auto"/>
              <w:right w:val="single" w:sz="4" w:space="0" w:color="auto"/>
            </w:tcBorders>
            <w:noWrap/>
            <w:vAlign w:val="center"/>
          </w:tcPr>
          <w:p w14:paraId="0DC1A33E" w14:textId="3FF93494"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58A02DCE" w14:textId="5662E66F" w:rsidR="00F031E3" w:rsidRDefault="00F031E3">
            <w:pPr>
              <w:pStyle w:val="af3"/>
            </w:pPr>
            <w:r w:rsidRPr="007E0CD4">
              <w:t>524</w:t>
            </w:r>
          </w:p>
        </w:tc>
      </w:tr>
      <w:tr w:rsidR="00F031E3" w14:paraId="7BCFA425"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6357745E"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2D183123" w14:textId="77777777" w:rsidR="00F031E3" w:rsidRDefault="00F031E3" w:rsidP="00F031E3">
            <w:pPr>
              <w:pStyle w:val="af3"/>
            </w:pPr>
            <w:r>
              <w:rPr>
                <w:rFonts w:hint="eastAsia"/>
              </w:rPr>
              <w:t>多年平均</w:t>
            </w:r>
          </w:p>
        </w:tc>
        <w:tc>
          <w:tcPr>
            <w:tcW w:w="1279" w:type="dxa"/>
            <w:tcBorders>
              <w:top w:val="nil"/>
              <w:left w:val="nil"/>
              <w:bottom w:val="single" w:sz="4" w:space="0" w:color="auto"/>
              <w:right w:val="single" w:sz="4" w:space="0" w:color="auto"/>
            </w:tcBorders>
            <w:noWrap/>
            <w:vAlign w:val="center"/>
          </w:tcPr>
          <w:p w14:paraId="1421D047" w14:textId="2B2F13E8" w:rsidR="00F031E3" w:rsidRDefault="00F031E3">
            <w:pPr>
              <w:pStyle w:val="af3"/>
            </w:pPr>
            <w:r w:rsidRPr="007E0CD4">
              <w:t>1716</w:t>
            </w:r>
          </w:p>
        </w:tc>
        <w:tc>
          <w:tcPr>
            <w:tcW w:w="1275" w:type="dxa"/>
            <w:tcBorders>
              <w:top w:val="nil"/>
              <w:left w:val="nil"/>
              <w:bottom w:val="single" w:sz="4" w:space="0" w:color="auto"/>
              <w:right w:val="single" w:sz="4" w:space="0" w:color="auto"/>
            </w:tcBorders>
            <w:noWrap/>
            <w:vAlign w:val="center"/>
          </w:tcPr>
          <w:p w14:paraId="703FEEFC" w14:textId="481B6E1E" w:rsidR="00F031E3" w:rsidRDefault="00F031E3">
            <w:pPr>
              <w:pStyle w:val="af3"/>
            </w:pPr>
            <w:r w:rsidRPr="007E0CD4">
              <w:t>411</w:t>
            </w:r>
          </w:p>
        </w:tc>
        <w:tc>
          <w:tcPr>
            <w:tcW w:w="1275" w:type="dxa"/>
            <w:tcBorders>
              <w:top w:val="nil"/>
              <w:left w:val="nil"/>
              <w:bottom w:val="single" w:sz="4" w:space="0" w:color="auto"/>
              <w:right w:val="single" w:sz="4" w:space="0" w:color="auto"/>
            </w:tcBorders>
            <w:noWrap/>
            <w:vAlign w:val="center"/>
          </w:tcPr>
          <w:p w14:paraId="5FC0266B" w14:textId="5F5C4FA3" w:rsidR="00F031E3" w:rsidRDefault="00F031E3">
            <w:pPr>
              <w:pStyle w:val="af3"/>
            </w:pPr>
            <w:r w:rsidRPr="007E0CD4">
              <w:t>2127</w:t>
            </w:r>
          </w:p>
        </w:tc>
        <w:tc>
          <w:tcPr>
            <w:tcW w:w="1274" w:type="dxa"/>
            <w:tcBorders>
              <w:top w:val="nil"/>
              <w:left w:val="nil"/>
              <w:bottom w:val="single" w:sz="4" w:space="0" w:color="auto"/>
              <w:right w:val="single" w:sz="4" w:space="0" w:color="auto"/>
            </w:tcBorders>
            <w:noWrap/>
            <w:vAlign w:val="center"/>
          </w:tcPr>
          <w:p w14:paraId="698EADDC" w14:textId="7367F8C7" w:rsidR="00F031E3" w:rsidRDefault="00F031E3">
            <w:pPr>
              <w:pStyle w:val="af3"/>
            </w:pPr>
            <w:r w:rsidRPr="007E0CD4">
              <w:t>1716</w:t>
            </w:r>
          </w:p>
        </w:tc>
        <w:tc>
          <w:tcPr>
            <w:tcW w:w="1417" w:type="dxa"/>
            <w:tcBorders>
              <w:top w:val="nil"/>
              <w:left w:val="nil"/>
              <w:bottom w:val="single" w:sz="4" w:space="0" w:color="auto"/>
              <w:right w:val="single" w:sz="4" w:space="0" w:color="auto"/>
            </w:tcBorders>
            <w:noWrap/>
            <w:vAlign w:val="center"/>
          </w:tcPr>
          <w:p w14:paraId="21B0CCB5" w14:textId="76BFDEF4" w:rsidR="00F031E3" w:rsidRDefault="00F031E3">
            <w:pPr>
              <w:pStyle w:val="af3"/>
            </w:pPr>
            <w:r w:rsidRPr="007E0CD4">
              <w:t>411</w:t>
            </w:r>
          </w:p>
        </w:tc>
        <w:tc>
          <w:tcPr>
            <w:tcW w:w="1275" w:type="dxa"/>
            <w:tcBorders>
              <w:top w:val="nil"/>
              <w:left w:val="nil"/>
              <w:bottom w:val="single" w:sz="4" w:space="0" w:color="auto"/>
              <w:right w:val="single" w:sz="4" w:space="0" w:color="auto"/>
            </w:tcBorders>
            <w:noWrap/>
            <w:vAlign w:val="center"/>
          </w:tcPr>
          <w:p w14:paraId="16A9F1EE" w14:textId="39D92FCD" w:rsidR="00F031E3" w:rsidRDefault="00F031E3">
            <w:pPr>
              <w:pStyle w:val="af3"/>
            </w:pPr>
            <w:r w:rsidRPr="007E0CD4">
              <w:t>2127</w:t>
            </w:r>
          </w:p>
        </w:tc>
        <w:tc>
          <w:tcPr>
            <w:tcW w:w="1274" w:type="dxa"/>
            <w:tcBorders>
              <w:top w:val="nil"/>
              <w:left w:val="nil"/>
              <w:bottom w:val="single" w:sz="4" w:space="0" w:color="auto"/>
              <w:right w:val="single" w:sz="4" w:space="0" w:color="auto"/>
            </w:tcBorders>
            <w:noWrap/>
            <w:vAlign w:val="center"/>
          </w:tcPr>
          <w:p w14:paraId="10B2F774" w14:textId="5C0B9A5F"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3CCBD543" w14:textId="442E129E"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72C1470D" w14:textId="368D04A7" w:rsidR="00F031E3" w:rsidRDefault="00F031E3">
            <w:pPr>
              <w:pStyle w:val="af3"/>
            </w:pPr>
            <w:r w:rsidRPr="007E0CD4">
              <w:t>0</w:t>
            </w:r>
          </w:p>
        </w:tc>
      </w:tr>
      <w:tr w:rsidR="00F031E3" w14:paraId="0961CB21" w14:textId="77777777" w:rsidTr="00B25F76">
        <w:trPr>
          <w:trHeight w:val="340"/>
          <w:jc w:val="center"/>
        </w:trPr>
        <w:tc>
          <w:tcPr>
            <w:tcW w:w="1118" w:type="dxa"/>
            <w:vMerge w:val="restart"/>
            <w:tcBorders>
              <w:top w:val="nil"/>
              <w:left w:val="single" w:sz="12" w:space="0" w:color="auto"/>
              <w:bottom w:val="single" w:sz="4" w:space="0" w:color="auto"/>
              <w:right w:val="single" w:sz="4" w:space="0" w:color="auto"/>
            </w:tcBorders>
            <w:vAlign w:val="center"/>
          </w:tcPr>
          <w:p w14:paraId="67D92B55" w14:textId="77777777" w:rsidR="00F031E3" w:rsidRDefault="00F031E3" w:rsidP="00F031E3">
            <w:pPr>
              <w:pStyle w:val="af3"/>
            </w:pPr>
            <w:r>
              <w:rPr>
                <w:rFonts w:hint="eastAsia"/>
              </w:rPr>
              <w:t>大寺镇</w:t>
            </w:r>
          </w:p>
        </w:tc>
        <w:tc>
          <w:tcPr>
            <w:tcW w:w="1135" w:type="dxa"/>
            <w:tcBorders>
              <w:top w:val="nil"/>
              <w:left w:val="nil"/>
              <w:bottom w:val="single" w:sz="4" w:space="0" w:color="auto"/>
              <w:right w:val="single" w:sz="4" w:space="0" w:color="auto"/>
            </w:tcBorders>
            <w:noWrap/>
            <w:vAlign w:val="center"/>
          </w:tcPr>
          <w:p w14:paraId="11603A84" w14:textId="77777777" w:rsidR="00F031E3" w:rsidRDefault="00F031E3" w:rsidP="00F031E3">
            <w:pPr>
              <w:pStyle w:val="af3"/>
            </w:pPr>
            <w:r>
              <w:rPr>
                <w:rFonts w:hint="eastAsia"/>
              </w:rPr>
              <w:t>P=85%</w:t>
            </w:r>
          </w:p>
        </w:tc>
        <w:tc>
          <w:tcPr>
            <w:tcW w:w="1279" w:type="dxa"/>
            <w:tcBorders>
              <w:top w:val="nil"/>
              <w:left w:val="nil"/>
              <w:bottom w:val="single" w:sz="4" w:space="0" w:color="auto"/>
              <w:right w:val="single" w:sz="4" w:space="0" w:color="auto"/>
            </w:tcBorders>
            <w:noWrap/>
            <w:vAlign w:val="center"/>
          </w:tcPr>
          <w:p w14:paraId="33B19D3D" w14:textId="5AF8388F" w:rsidR="00F031E3" w:rsidRDefault="00F031E3">
            <w:pPr>
              <w:pStyle w:val="af3"/>
            </w:pPr>
            <w:r w:rsidRPr="007E0CD4">
              <w:t>2889</w:t>
            </w:r>
          </w:p>
        </w:tc>
        <w:tc>
          <w:tcPr>
            <w:tcW w:w="1275" w:type="dxa"/>
            <w:tcBorders>
              <w:top w:val="nil"/>
              <w:left w:val="nil"/>
              <w:bottom w:val="single" w:sz="4" w:space="0" w:color="auto"/>
              <w:right w:val="single" w:sz="4" w:space="0" w:color="auto"/>
            </w:tcBorders>
            <w:noWrap/>
            <w:vAlign w:val="center"/>
          </w:tcPr>
          <w:p w14:paraId="3FEA0B58" w14:textId="7F9EA122" w:rsidR="00F031E3" w:rsidRDefault="00F031E3">
            <w:pPr>
              <w:pStyle w:val="af3"/>
            </w:pPr>
            <w:r w:rsidRPr="007E0CD4">
              <w:t>785</w:t>
            </w:r>
          </w:p>
        </w:tc>
        <w:tc>
          <w:tcPr>
            <w:tcW w:w="1275" w:type="dxa"/>
            <w:tcBorders>
              <w:top w:val="nil"/>
              <w:left w:val="nil"/>
              <w:bottom w:val="single" w:sz="4" w:space="0" w:color="auto"/>
              <w:right w:val="single" w:sz="4" w:space="0" w:color="auto"/>
            </w:tcBorders>
            <w:noWrap/>
            <w:vAlign w:val="center"/>
          </w:tcPr>
          <w:p w14:paraId="10C2152D" w14:textId="039897BB" w:rsidR="00F031E3" w:rsidRDefault="00F031E3">
            <w:pPr>
              <w:pStyle w:val="af3"/>
            </w:pPr>
            <w:r w:rsidRPr="007E0CD4">
              <w:t>3674</w:t>
            </w:r>
          </w:p>
        </w:tc>
        <w:tc>
          <w:tcPr>
            <w:tcW w:w="1274" w:type="dxa"/>
            <w:tcBorders>
              <w:top w:val="nil"/>
              <w:left w:val="nil"/>
              <w:bottom w:val="single" w:sz="4" w:space="0" w:color="auto"/>
              <w:right w:val="single" w:sz="4" w:space="0" w:color="auto"/>
            </w:tcBorders>
            <w:noWrap/>
            <w:vAlign w:val="center"/>
          </w:tcPr>
          <w:p w14:paraId="00B30989" w14:textId="10019683" w:rsidR="00F031E3" w:rsidRDefault="00F031E3">
            <w:pPr>
              <w:pStyle w:val="af3"/>
            </w:pPr>
            <w:r w:rsidRPr="007E0CD4">
              <w:t>2889</w:t>
            </w:r>
          </w:p>
        </w:tc>
        <w:tc>
          <w:tcPr>
            <w:tcW w:w="1417" w:type="dxa"/>
            <w:tcBorders>
              <w:top w:val="nil"/>
              <w:left w:val="nil"/>
              <w:bottom w:val="single" w:sz="4" w:space="0" w:color="auto"/>
              <w:right w:val="single" w:sz="4" w:space="0" w:color="auto"/>
            </w:tcBorders>
            <w:noWrap/>
            <w:vAlign w:val="center"/>
          </w:tcPr>
          <w:p w14:paraId="6F818A5C" w14:textId="27F7CE32" w:rsidR="00F031E3" w:rsidRDefault="00F031E3">
            <w:pPr>
              <w:pStyle w:val="af3"/>
            </w:pPr>
            <w:r w:rsidRPr="007E0CD4">
              <w:t>785</w:t>
            </w:r>
          </w:p>
        </w:tc>
        <w:tc>
          <w:tcPr>
            <w:tcW w:w="1275" w:type="dxa"/>
            <w:tcBorders>
              <w:top w:val="nil"/>
              <w:left w:val="nil"/>
              <w:bottom w:val="single" w:sz="4" w:space="0" w:color="auto"/>
              <w:right w:val="single" w:sz="4" w:space="0" w:color="auto"/>
            </w:tcBorders>
            <w:noWrap/>
            <w:vAlign w:val="center"/>
          </w:tcPr>
          <w:p w14:paraId="57A5D11A" w14:textId="68AE2D40" w:rsidR="00F031E3" w:rsidRDefault="00F031E3">
            <w:pPr>
              <w:pStyle w:val="af3"/>
            </w:pPr>
            <w:r w:rsidRPr="007E0CD4">
              <w:t>3674</w:t>
            </w:r>
          </w:p>
        </w:tc>
        <w:tc>
          <w:tcPr>
            <w:tcW w:w="1274" w:type="dxa"/>
            <w:tcBorders>
              <w:top w:val="nil"/>
              <w:left w:val="nil"/>
              <w:bottom w:val="single" w:sz="4" w:space="0" w:color="auto"/>
              <w:right w:val="single" w:sz="4" w:space="0" w:color="auto"/>
            </w:tcBorders>
            <w:noWrap/>
            <w:vAlign w:val="center"/>
          </w:tcPr>
          <w:p w14:paraId="0F53A432" w14:textId="7D0AEF53"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16CECC29" w14:textId="278C45C1"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167B0B00" w14:textId="4B5CC7AB" w:rsidR="00F031E3" w:rsidRDefault="00F031E3">
            <w:pPr>
              <w:pStyle w:val="af3"/>
            </w:pPr>
            <w:r w:rsidRPr="007E0CD4">
              <w:t>0</w:t>
            </w:r>
          </w:p>
        </w:tc>
      </w:tr>
      <w:tr w:rsidR="00F031E3" w14:paraId="621EAAD1"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07BA7973"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17D1D6B2" w14:textId="77777777" w:rsidR="00F031E3" w:rsidRDefault="00F031E3" w:rsidP="00F031E3">
            <w:pPr>
              <w:pStyle w:val="af3"/>
            </w:pPr>
            <w:r>
              <w:rPr>
                <w:rFonts w:hint="eastAsia"/>
              </w:rPr>
              <w:t>P=95%</w:t>
            </w:r>
          </w:p>
        </w:tc>
        <w:tc>
          <w:tcPr>
            <w:tcW w:w="1279" w:type="dxa"/>
            <w:tcBorders>
              <w:top w:val="nil"/>
              <w:left w:val="nil"/>
              <w:bottom w:val="single" w:sz="4" w:space="0" w:color="auto"/>
              <w:right w:val="single" w:sz="4" w:space="0" w:color="auto"/>
            </w:tcBorders>
            <w:noWrap/>
            <w:vAlign w:val="center"/>
          </w:tcPr>
          <w:p w14:paraId="68261AB1" w14:textId="4164BAB2" w:rsidR="00F031E3" w:rsidRDefault="00F031E3">
            <w:pPr>
              <w:pStyle w:val="af3"/>
            </w:pPr>
            <w:r w:rsidRPr="007E0CD4">
              <w:t>3063</w:t>
            </w:r>
          </w:p>
        </w:tc>
        <w:tc>
          <w:tcPr>
            <w:tcW w:w="1275" w:type="dxa"/>
            <w:tcBorders>
              <w:top w:val="nil"/>
              <w:left w:val="nil"/>
              <w:bottom w:val="single" w:sz="4" w:space="0" w:color="auto"/>
              <w:right w:val="single" w:sz="4" w:space="0" w:color="auto"/>
            </w:tcBorders>
            <w:noWrap/>
            <w:vAlign w:val="center"/>
          </w:tcPr>
          <w:p w14:paraId="18DAE2B4" w14:textId="505B14C2" w:rsidR="00F031E3" w:rsidRDefault="00F031E3">
            <w:pPr>
              <w:pStyle w:val="af3"/>
            </w:pPr>
            <w:r w:rsidRPr="007E0CD4">
              <w:t>785</w:t>
            </w:r>
          </w:p>
        </w:tc>
        <w:tc>
          <w:tcPr>
            <w:tcW w:w="1275" w:type="dxa"/>
            <w:tcBorders>
              <w:top w:val="nil"/>
              <w:left w:val="nil"/>
              <w:bottom w:val="single" w:sz="4" w:space="0" w:color="auto"/>
              <w:right w:val="single" w:sz="4" w:space="0" w:color="auto"/>
            </w:tcBorders>
            <w:noWrap/>
            <w:vAlign w:val="center"/>
          </w:tcPr>
          <w:p w14:paraId="2037C42C" w14:textId="51382500" w:rsidR="00F031E3" w:rsidRDefault="00F031E3">
            <w:pPr>
              <w:pStyle w:val="af3"/>
            </w:pPr>
            <w:r w:rsidRPr="007E0CD4">
              <w:t>3848</w:t>
            </w:r>
          </w:p>
        </w:tc>
        <w:tc>
          <w:tcPr>
            <w:tcW w:w="1274" w:type="dxa"/>
            <w:tcBorders>
              <w:top w:val="nil"/>
              <w:left w:val="nil"/>
              <w:bottom w:val="single" w:sz="4" w:space="0" w:color="auto"/>
              <w:right w:val="single" w:sz="4" w:space="0" w:color="auto"/>
            </w:tcBorders>
            <w:noWrap/>
            <w:vAlign w:val="center"/>
          </w:tcPr>
          <w:p w14:paraId="166D88FB" w14:textId="71F058A0" w:rsidR="00F031E3" w:rsidRDefault="00F031E3">
            <w:pPr>
              <w:pStyle w:val="af3"/>
            </w:pPr>
            <w:r w:rsidRPr="007E0CD4">
              <w:t>2942</w:t>
            </w:r>
          </w:p>
        </w:tc>
        <w:tc>
          <w:tcPr>
            <w:tcW w:w="1417" w:type="dxa"/>
            <w:tcBorders>
              <w:top w:val="nil"/>
              <w:left w:val="nil"/>
              <w:bottom w:val="single" w:sz="4" w:space="0" w:color="auto"/>
              <w:right w:val="single" w:sz="4" w:space="0" w:color="auto"/>
            </w:tcBorders>
            <w:noWrap/>
            <w:vAlign w:val="center"/>
          </w:tcPr>
          <w:p w14:paraId="032CB31E" w14:textId="2C84D3FC" w:rsidR="00F031E3" w:rsidRDefault="00F031E3">
            <w:pPr>
              <w:pStyle w:val="af3"/>
            </w:pPr>
            <w:r w:rsidRPr="007E0CD4">
              <w:t>785</w:t>
            </w:r>
          </w:p>
        </w:tc>
        <w:tc>
          <w:tcPr>
            <w:tcW w:w="1275" w:type="dxa"/>
            <w:tcBorders>
              <w:top w:val="nil"/>
              <w:left w:val="nil"/>
              <w:bottom w:val="single" w:sz="4" w:space="0" w:color="auto"/>
              <w:right w:val="single" w:sz="4" w:space="0" w:color="auto"/>
            </w:tcBorders>
            <w:noWrap/>
            <w:vAlign w:val="center"/>
          </w:tcPr>
          <w:p w14:paraId="64E046A2" w14:textId="7EC526B6" w:rsidR="00F031E3" w:rsidRDefault="00F031E3">
            <w:pPr>
              <w:pStyle w:val="af3"/>
            </w:pPr>
            <w:r w:rsidRPr="007E0CD4">
              <w:t>3728</w:t>
            </w:r>
          </w:p>
        </w:tc>
        <w:tc>
          <w:tcPr>
            <w:tcW w:w="1274" w:type="dxa"/>
            <w:tcBorders>
              <w:top w:val="nil"/>
              <w:left w:val="nil"/>
              <w:bottom w:val="single" w:sz="4" w:space="0" w:color="auto"/>
              <w:right w:val="single" w:sz="4" w:space="0" w:color="auto"/>
            </w:tcBorders>
            <w:noWrap/>
            <w:vAlign w:val="center"/>
          </w:tcPr>
          <w:p w14:paraId="0B02B2A9" w14:textId="6C6B0ED9" w:rsidR="00F031E3" w:rsidRDefault="00F031E3">
            <w:pPr>
              <w:pStyle w:val="af3"/>
            </w:pPr>
            <w:r w:rsidRPr="007E0CD4">
              <w:t>121</w:t>
            </w:r>
          </w:p>
        </w:tc>
        <w:tc>
          <w:tcPr>
            <w:tcW w:w="1275" w:type="dxa"/>
            <w:tcBorders>
              <w:top w:val="nil"/>
              <w:left w:val="nil"/>
              <w:bottom w:val="single" w:sz="4" w:space="0" w:color="auto"/>
              <w:right w:val="single" w:sz="4" w:space="0" w:color="auto"/>
            </w:tcBorders>
            <w:noWrap/>
            <w:vAlign w:val="center"/>
          </w:tcPr>
          <w:p w14:paraId="018CC6E7" w14:textId="6225890D"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10B746AA" w14:textId="5507990E" w:rsidR="00F031E3" w:rsidRDefault="00F031E3">
            <w:pPr>
              <w:pStyle w:val="af3"/>
            </w:pPr>
            <w:r w:rsidRPr="007E0CD4">
              <w:t>121</w:t>
            </w:r>
          </w:p>
        </w:tc>
      </w:tr>
      <w:tr w:rsidR="00F031E3" w14:paraId="37F5F15E"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4D8C0F12"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112B005B" w14:textId="77777777" w:rsidR="00F031E3" w:rsidRDefault="00F031E3" w:rsidP="00F031E3">
            <w:pPr>
              <w:pStyle w:val="af3"/>
            </w:pPr>
            <w:r>
              <w:rPr>
                <w:rFonts w:hint="eastAsia"/>
              </w:rPr>
              <w:t>多年平均</w:t>
            </w:r>
          </w:p>
        </w:tc>
        <w:tc>
          <w:tcPr>
            <w:tcW w:w="1279" w:type="dxa"/>
            <w:tcBorders>
              <w:top w:val="nil"/>
              <w:left w:val="nil"/>
              <w:bottom w:val="single" w:sz="4" w:space="0" w:color="auto"/>
              <w:right w:val="single" w:sz="4" w:space="0" w:color="auto"/>
            </w:tcBorders>
            <w:noWrap/>
            <w:vAlign w:val="center"/>
          </w:tcPr>
          <w:p w14:paraId="39B95C3B" w14:textId="1F87860E" w:rsidR="00F031E3" w:rsidRDefault="00F031E3">
            <w:pPr>
              <w:pStyle w:val="af3"/>
            </w:pPr>
            <w:r w:rsidRPr="007E0CD4">
              <w:t>2344</w:t>
            </w:r>
          </w:p>
        </w:tc>
        <w:tc>
          <w:tcPr>
            <w:tcW w:w="1275" w:type="dxa"/>
            <w:tcBorders>
              <w:top w:val="nil"/>
              <w:left w:val="nil"/>
              <w:bottom w:val="single" w:sz="4" w:space="0" w:color="auto"/>
              <w:right w:val="single" w:sz="4" w:space="0" w:color="auto"/>
            </w:tcBorders>
            <w:noWrap/>
            <w:vAlign w:val="center"/>
          </w:tcPr>
          <w:p w14:paraId="17140D9E" w14:textId="2D2E8401" w:rsidR="00F031E3" w:rsidRDefault="00F031E3">
            <w:pPr>
              <w:pStyle w:val="af3"/>
            </w:pPr>
            <w:r w:rsidRPr="007E0CD4">
              <w:t>785</w:t>
            </w:r>
          </w:p>
        </w:tc>
        <w:tc>
          <w:tcPr>
            <w:tcW w:w="1275" w:type="dxa"/>
            <w:tcBorders>
              <w:top w:val="nil"/>
              <w:left w:val="nil"/>
              <w:bottom w:val="single" w:sz="4" w:space="0" w:color="auto"/>
              <w:right w:val="single" w:sz="4" w:space="0" w:color="auto"/>
            </w:tcBorders>
            <w:noWrap/>
            <w:vAlign w:val="center"/>
          </w:tcPr>
          <w:p w14:paraId="775B1321" w14:textId="6C8AE7B0" w:rsidR="00F031E3" w:rsidRDefault="00F031E3">
            <w:pPr>
              <w:pStyle w:val="af3"/>
            </w:pPr>
            <w:r w:rsidRPr="007E0CD4">
              <w:t>3129</w:t>
            </w:r>
          </w:p>
        </w:tc>
        <w:tc>
          <w:tcPr>
            <w:tcW w:w="1274" w:type="dxa"/>
            <w:tcBorders>
              <w:top w:val="nil"/>
              <w:left w:val="nil"/>
              <w:bottom w:val="single" w:sz="4" w:space="0" w:color="auto"/>
              <w:right w:val="single" w:sz="4" w:space="0" w:color="auto"/>
            </w:tcBorders>
            <w:noWrap/>
            <w:vAlign w:val="center"/>
          </w:tcPr>
          <w:p w14:paraId="7BF9C3AF" w14:textId="27E73629" w:rsidR="00F031E3" w:rsidRDefault="00F031E3">
            <w:pPr>
              <w:pStyle w:val="af3"/>
            </w:pPr>
            <w:r w:rsidRPr="007E0CD4">
              <w:t>2344</w:t>
            </w:r>
          </w:p>
        </w:tc>
        <w:tc>
          <w:tcPr>
            <w:tcW w:w="1417" w:type="dxa"/>
            <w:tcBorders>
              <w:top w:val="nil"/>
              <w:left w:val="nil"/>
              <w:bottom w:val="single" w:sz="4" w:space="0" w:color="auto"/>
              <w:right w:val="single" w:sz="4" w:space="0" w:color="auto"/>
            </w:tcBorders>
            <w:noWrap/>
            <w:vAlign w:val="center"/>
          </w:tcPr>
          <w:p w14:paraId="37D50397" w14:textId="6C159A09" w:rsidR="00F031E3" w:rsidRDefault="00F031E3">
            <w:pPr>
              <w:pStyle w:val="af3"/>
            </w:pPr>
            <w:r w:rsidRPr="007E0CD4">
              <w:t>785</w:t>
            </w:r>
          </w:p>
        </w:tc>
        <w:tc>
          <w:tcPr>
            <w:tcW w:w="1275" w:type="dxa"/>
            <w:tcBorders>
              <w:top w:val="nil"/>
              <w:left w:val="nil"/>
              <w:bottom w:val="single" w:sz="4" w:space="0" w:color="auto"/>
              <w:right w:val="single" w:sz="4" w:space="0" w:color="auto"/>
            </w:tcBorders>
            <w:noWrap/>
            <w:vAlign w:val="center"/>
          </w:tcPr>
          <w:p w14:paraId="01F78ACE" w14:textId="13C32EA1" w:rsidR="00F031E3" w:rsidRDefault="00F031E3">
            <w:pPr>
              <w:pStyle w:val="af3"/>
            </w:pPr>
            <w:r w:rsidRPr="007E0CD4">
              <w:t>3129</w:t>
            </w:r>
          </w:p>
        </w:tc>
        <w:tc>
          <w:tcPr>
            <w:tcW w:w="1274" w:type="dxa"/>
            <w:tcBorders>
              <w:top w:val="nil"/>
              <w:left w:val="nil"/>
              <w:bottom w:val="single" w:sz="4" w:space="0" w:color="auto"/>
              <w:right w:val="single" w:sz="4" w:space="0" w:color="auto"/>
            </w:tcBorders>
            <w:noWrap/>
            <w:vAlign w:val="center"/>
          </w:tcPr>
          <w:p w14:paraId="1094B73D" w14:textId="41E08492"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34464DB2" w14:textId="5D4AA3B6"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081F686E" w14:textId="137772AF" w:rsidR="00F031E3" w:rsidRDefault="00F031E3">
            <w:pPr>
              <w:pStyle w:val="af3"/>
            </w:pPr>
            <w:r w:rsidRPr="007E0CD4">
              <w:t>0</w:t>
            </w:r>
          </w:p>
        </w:tc>
      </w:tr>
      <w:tr w:rsidR="00F031E3" w14:paraId="080E6CFA" w14:textId="77777777" w:rsidTr="00B25F76">
        <w:trPr>
          <w:trHeight w:val="340"/>
          <w:jc w:val="center"/>
        </w:trPr>
        <w:tc>
          <w:tcPr>
            <w:tcW w:w="1118" w:type="dxa"/>
            <w:vMerge w:val="restart"/>
            <w:tcBorders>
              <w:top w:val="nil"/>
              <w:left w:val="single" w:sz="12" w:space="0" w:color="auto"/>
              <w:bottom w:val="single" w:sz="4" w:space="0" w:color="auto"/>
              <w:right w:val="single" w:sz="4" w:space="0" w:color="auto"/>
            </w:tcBorders>
            <w:vAlign w:val="center"/>
          </w:tcPr>
          <w:p w14:paraId="71397FD5" w14:textId="77777777" w:rsidR="00F031E3" w:rsidRDefault="00F031E3" w:rsidP="00F031E3">
            <w:pPr>
              <w:pStyle w:val="af3"/>
            </w:pPr>
            <w:r>
              <w:rPr>
                <w:rFonts w:hint="eastAsia"/>
              </w:rPr>
              <w:t>贵台镇</w:t>
            </w:r>
          </w:p>
        </w:tc>
        <w:tc>
          <w:tcPr>
            <w:tcW w:w="1135" w:type="dxa"/>
            <w:tcBorders>
              <w:top w:val="nil"/>
              <w:left w:val="nil"/>
              <w:bottom w:val="single" w:sz="4" w:space="0" w:color="auto"/>
              <w:right w:val="single" w:sz="4" w:space="0" w:color="auto"/>
            </w:tcBorders>
            <w:noWrap/>
            <w:vAlign w:val="center"/>
          </w:tcPr>
          <w:p w14:paraId="45EA02AB" w14:textId="77777777" w:rsidR="00F031E3" w:rsidRDefault="00F031E3" w:rsidP="00F031E3">
            <w:pPr>
              <w:pStyle w:val="af3"/>
            </w:pPr>
            <w:r>
              <w:rPr>
                <w:rFonts w:hint="eastAsia"/>
              </w:rPr>
              <w:t>P=85%</w:t>
            </w:r>
          </w:p>
        </w:tc>
        <w:tc>
          <w:tcPr>
            <w:tcW w:w="1279" w:type="dxa"/>
            <w:tcBorders>
              <w:top w:val="nil"/>
              <w:left w:val="nil"/>
              <w:bottom w:val="single" w:sz="4" w:space="0" w:color="auto"/>
              <w:right w:val="single" w:sz="4" w:space="0" w:color="auto"/>
            </w:tcBorders>
            <w:noWrap/>
            <w:vAlign w:val="center"/>
          </w:tcPr>
          <w:p w14:paraId="3D75305D" w14:textId="687756D3" w:rsidR="00F031E3" w:rsidRDefault="00F031E3">
            <w:pPr>
              <w:pStyle w:val="af3"/>
            </w:pPr>
            <w:r w:rsidRPr="007E0CD4">
              <w:t>1269</w:t>
            </w:r>
          </w:p>
        </w:tc>
        <w:tc>
          <w:tcPr>
            <w:tcW w:w="1275" w:type="dxa"/>
            <w:tcBorders>
              <w:top w:val="nil"/>
              <w:left w:val="nil"/>
              <w:bottom w:val="single" w:sz="4" w:space="0" w:color="auto"/>
              <w:right w:val="single" w:sz="4" w:space="0" w:color="auto"/>
            </w:tcBorders>
            <w:noWrap/>
            <w:vAlign w:val="center"/>
          </w:tcPr>
          <w:p w14:paraId="53CD3C3F" w14:textId="454ABFC8" w:rsidR="00F031E3" w:rsidRDefault="00F031E3">
            <w:pPr>
              <w:pStyle w:val="af3"/>
            </w:pPr>
            <w:r w:rsidRPr="007E0CD4">
              <w:t>163</w:t>
            </w:r>
          </w:p>
        </w:tc>
        <w:tc>
          <w:tcPr>
            <w:tcW w:w="1275" w:type="dxa"/>
            <w:tcBorders>
              <w:top w:val="nil"/>
              <w:left w:val="nil"/>
              <w:bottom w:val="single" w:sz="4" w:space="0" w:color="auto"/>
              <w:right w:val="single" w:sz="4" w:space="0" w:color="auto"/>
            </w:tcBorders>
            <w:noWrap/>
            <w:vAlign w:val="center"/>
          </w:tcPr>
          <w:p w14:paraId="038D1C46" w14:textId="5FAC4168" w:rsidR="00F031E3" w:rsidRDefault="00F031E3">
            <w:pPr>
              <w:pStyle w:val="af3"/>
            </w:pPr>
            <w:r w:rsidRPr="007E0CD4">
              <w:t>1432</w:t>
            </w:r>
          </w:p>
        </w:tc>
        <w:tc>
          <w:tcPr>
            <w:tcW w:w="1274" w:type="dxa"/>
            <w:tcBorders>
              <w:top w:val="nil"/>
              <w:left w:val="nil"/>
              <w:bottom w:val="single" w:sz="4" w:space="0" w:color="auto"/>
              <w:right w:val="single" w:sz="4" w:space="0" w:color="auto"/>
            </w:tcBorders>
            <w:noWrap/>
            <w:vAlign w:val="center"/>
          </w:tcPr>
          <w:p w14:paraId="578265AC" w14:textId="6E56263E" w:rsidR="00F031E3" w:rsidRDefault="00F031E3">
            <w:pPr>
              <w:pStyle w:val="af3"/>
            </w:pPr>
            <w:r w:rsidRPr="007E0CD4">
              <w:t>1269</w:t>
            </w:r>
          </w:p>
        </w:tc>
        <w:tc>
          <w:tcPr>
            <w:tcW w:w="1417" w:type="dxa"/>
            <w:tcBorders>
              <w:top w:val="nil"/>
              <w:left w:val="nil"/>
              <w:bottom w:val="single" w:sz="4" w:space="0" w:color="auto"/>
              <w:right w:val="single" w:sz="4" w:space="0" w:color="auto"/>
            </w:tcBorders>
            <w:noWrap/>
            <w:vAlign w:val="center"/>
          </w:tcPr>
          <w:p w14:paraId="408352D2" w14:textId="7A061533" w:rsidR="00F031E3" w:rsidRDefault="00F031E3">
            <w:pPr>
              <w:pStyle w:val="af3"/>
            </w:pPr>
            <w:r w:rsidRPr="007E0CD4">
              <w:t>163</w:t>
            </w:r>
          </w:p>
        </w:tc>
        <w:tc>
          <w:tcPr>
            <w:tcW w:w="1275" w:type="dxa"/>
            <w:tcBorders>
              <w:top w:val="nil"/>
              <w:left w:val="nil"/>
              <w:bottom w:val="single" w:sz="4" w:space="0" w:color="auto"/>
              <w:right w:val="single" w:sz="4" w:space="0" w:color="auto"/>
            </w:tcBorders>
            <w:noWrap/>
            <w:vAlign w:val="center"/>
          </w:tcPr>
          <w:p w14:paraId="090D2C3E" w14:textId="56684F52" w:rsidR="00F031E3" w:rsidRDefault="00F031E3">
            <w:pPr>
              <w:pStyle w:val="af3"/>
            </w:pPr>
            <w:r w:rsidRPr="007E0CD4">
              <w:t>1432</w:t>
            </w:r>
          </w:p>
        </w:tc>
        <w:tc>
          <w:tcPr>
            <w:tcW w:w="1274" w:type="dxa"/>
            <w:tcBorders>
              <w:top w:val="nil"/>
              <w:left w:val="nil"/>
              <w:bottom w:val="single" w:sz="4" w:space="0" w:color="auto"/>
              <w:right w:val="single" w:sz="4" w:space="0" w:color="auto"/>
            </w:tcBorders>
            <w:noWrap/>
            <w:vAlign w:val="center"/>
          </w:tcPr>
          <w:p w14:paraId="5966F3DB" w14:textId="7AB7D820"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5DA5EE46" w14:textId="79EB2D92"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41B2EBD7" w14:textId="4E40343F" w:rsidR="00F031E3" w:rsidRDefault="00F031E3">
            <w:pPr>
              <w:pStyle w:val="af3"/>
            </w:pPr>
            <w:r w:rsidRPr="007E0CD4">
              <w:t>0</w:t>
            </w:r>
          </w:p>
        </w:tc>
      </w:tr>
      <w:tr w:rsidR="00F031E3" w14:paraId="09467276"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2C776C71"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7C87F8AC" w14:textId="77777777" w:rsidR="00F031E3" w:rsidRDefault="00F031E3" w:rsidP="00F031E3">
            <w:pPr>
              <w:pStyle w:val="af3"/>
            </w:pPr>
            <w:r>
              <w:rPr>
                <w:rFonts w:hint="eastAsia"/>
              </w:rPr>
              <w:t>P=95%</w:t>
            </w:r>
          </w:p>
        </w:tc>
        <w:tc>
          <w:tcPr>
            <w:tcW w:w="1279" w:type="dxa"/>
            <w:tcBorders>
              <w:top w:val="nil"/>
              <w:left w:val="nil"/>
              <w:bottom w:val="single" w:sz="4" w:space="0" w:color="auto"/>
              <w:right w:val="single" w:sz="4" w:space="0" w:color="auto"/>
            </w:tcBorders>
            <w:noWrap/>
            <w:vAlign w:val="center"/>
          </w:tcPr>
          <w:p w14:paraId="075BE595" w14:textId="1021389F" w:rsidR="00F031E3" w:rsidRDefault="00F031E3">
            <w:pPr>
              <w:pStyle w:val="af3"/>
            </w:pPr>
            <w:r w:rsidRPr="007E0CD4">
              <w:t>1347</w:t>
            </w:r>
          </w:p>
        </w:tc>
        <w:tc>
          <w:tcPr>
            <w:tcW w:w="1275" w:type="dxa"/>
            <w:tcBorders>
              <w:top w:val="nil"/>
              <w:left w:val="nil"/>
              <w:bottom w:val="single" w:sz="4" w:space="0" w:color="auto"/>
              <w:right w:val="single" w:sz="4" w:space="0" w:color="auto"/>
            </w:tcBorders>
            <w:noWrap/>
            <w:vAlign w:val="center"/>
          </w:tcPr>
          <w:p w14:paraId="6B834BC9" w14:textId="6585D62B" w:rsidR="00F031E3" w:rsidRDefault="00F031E3">
            <w:pPr>
              <w:pStyle w:val="af3"/>
            </w:pPr>
            <w:r w:rsidRPr="007E0CD4">
              <w:t>163</w:t>
            </w:r>
          </w:p>
        </w:tc>
        <w:tc>
          <w:tcPr>
            <w:tcW w:w="1275" w:type="dxa"/>
            <w:tcBorders>
              <w:top w:val="nil"/>
              <w:left w:val="nil"/>
              <w:bottom w:val="single" w:sz="4" w:space="0" w:color="auto"/>
              <w:right w:val="single" w:sz="4" w:space="0" w:color="auto"/>
            </w:tcBorders>
            <w:noWrap/>
            <w:vAlign w:val="center"/>
          </w:tcPr>
          <w:p w14:paraId="26FF42E0" w14:textId="5A76287B" w:rsidR="00F031E3" w:rsidRDefault="00F031E3">
            <w:pPr>
              <w:pStyle w:val="af3"/>
            </w:pPr>
            <w:r w:rsidRPr="007E0CD4">
              <w:t>1510</w:t>
            </w:r>
          </w:p>
        </w:tc>
        <w:tc>
          <w:tcPr>
            <w:tcW w:w="1274" w:type="dxa"/>
            <w:tcBorders>
              <w:top w:val="nil"/>
              <w:left w:val="nil"/>
              <w:bottom w:val="single" w:sz="4" w:space="0" w:color="auto"/>
              <w:right w:val="single" w:sz="4" w:space="0" w:color="auto"/>
            </w:tcBorders>
            <w:noWrap/>
            <w:vAlign w:val="center"/>
          </w:tcPr>
          <w:p w14:paraId="29B551BC" w14:textId="01FBD001" w:rsidR="00F031E3" w:rsidRDefault="00F031E3">
            <w:pPr>
              <w:pStyle w:val="af3"/>
            </w:pPr>
            <w:r w:rsidRPr="007E0CD4">
              <w:t>1174</w:t>
            </w:r>
          </w:p>
        </w:tc>
        <w:tc>
          <w:tcPr>
            <w:tcW w:w="1417" w:type="dxa"/>
            <w:tcBorders>
              <w:top w:val="nil"/>
              <w:left w:val="nil"/>
              <w:bottom w:val="single" w:sz="4" w:space="0" w:color="auto"/>
              <w:right w:val="single" w:sz="4" w:space="0" w:color="auto"/>
            </w:tcBorders>
            <w:noWrap/>
            <w:vAlign w:val="center"/>
          </w:tcPr>
          <w:p w14:paraId="2C0D6247" w14:textId="34675742" w:rsidR="00F031E3" w:rsidRDefault="00F031E3">
            <w:pPr>
              <w:pStyle w:val="af3"/>
            </w:pPr>
            <w:r w:rsidRPr="007E0CD4">
              <w:t>163</w:t>
            </w:r>
          </w:p>
        </w:tc>
        <w:tc>
          <w:tcPr>
            <w:tcW w:w="1275" w:type="dxa"/>
            <w:tcBorders>
              <w:top w:val="nil"/>
              <w:left w:val="nil"/>
              <w:bottom w:val="single" w:sz="4" w:space="0" w:color="auto"/>
              <w:right w:val="single" w:sz="4" w:space="0" w:color="auto"/>
            </w:tcBorders>
            <w:noWrap/>
            <w:vAlign w:val="center"/>
          </w:tcPr>
          <w:p w14:paraId="1880147D" w14:textId="7B8B4ED9" w:rsidR="00F031E3" w:rsidRDefault="00F031E3">
            <w:pPr>
              <w:pStyle w:val="af3"/>
            </w:pPr>
            <w:r w:rsidRPr="007E0CD4">
              <w:t>1337</w:t>
            </w:r>
          </w:p>
        </w:tc>
        <w:tc>
          <w:tcPr>
            <w:tcW w:w="1274" w:type="dxa"/>
            <w:tcBorders>
              <w:top w:val="nil"/>
              <w:left w:val="nil"/>
              <w:bottom w:val="single" w:sz="4" w:space="0" w:color="auto"/>
              <w:right w:val="single" w:sz="4" w:space="0" w:color="auto"/>
            </w:tcBorders>
            <w:noWrap/>
            <w:vAlign w:val="center"/>
          </w:tcPr>
          <w:p w14:paraId="049EB8F6" w14:textId="2A5CE3CD" w:rsidR="00F031E3" w:rsidRDefault="00F031E3">
            <w:pPr>
              <w:pStyle w:val="af3"/>
            </w:pPr>
            <w:r w:rsidRPr="007E0CD4">
              <w:t>172</w:t>
            </w:r>
          </w:p>
        </w:tc>
        <w:tc>
          <w:tcPr>
            <w:tcW w:w="1275" w:type="dxa"/>
            <w:tcBorders>
              <w:top w:val="nil"/>
              <w:left w:val="nil"/>
              <w:bottom w:val="single" w:sz="4" w:space="0" w:color="auto"/>
              <w:right w:val="single" w:sz="4" w:space="0" w:color="auto"/>
            </w:tcBorders>
            <w:noWrap/>
            <w:vAlign w:val="center"/>
          </w:tcPr>
          <w:p w14:paraId="582A55A9" w14:textId="489C0ACF"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6B25193F" w14:textId="25579126" w:rsidR="00F031E3" w:rsidRDefault="00F031E3">
            <w:pPr>
              <w:pStyle w:val="af3"/>
            </w:pPr>
            <w:r w:rsidRPr="007E0CD4">
              <w:t>172</w:t>
            </w:r>
          </w:p>
        </w:tc>
      </w:tr>
      <w:tr w:rsidR="00F031E3" w14:paraId="07BA4A6F"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6EA1D3FC"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514E5073" w14:textId="77777777" w:rsidR="00F031E3" w:rsidRDefault="00F031E3" w:rsidP="00F031E3">
            <w:pPr>
              <w:pStyle w:val="af3"/>
            </w:pPr>
            <w:r>
              <w:rPr>
                <w:rFonts w:hint="eastAsia"/>
              </w:rPr>
              <w:t>多年平均</w:t>
            </w:r>
          </w:p>
        </w:tc>
        <w:tc>
          <w:tcPr>
            <w:tcW w:w="1279" w:type="dxa"/>
            <w:tcBorders>
              <w:top w:val="nil"/>
              <w:left w:val="nil"/>
              <w:bottom w:val="single" w:sz="4" w:space="0" w:color="auto"/>
              <w:right w:val="single" w:sz="4" w:space="0" w:color="auto"/>
            </w:tcBorders>
            <w:noWrap/>
            <w:vAlign w:val="center"/>
          </w:tcPr>
          <w:p w14:paraId="447126D1" w14:textId="2B683280" w:rsidR="00F031E3" w:rsidRDefault="00F031E3">
            <w:pPr>
              <w:pStyle w:val="af3"/>
            </w:pPr>
            <w:r w:rsidRPr="007E0CD4">
              <w:t>1025</w:t>
            </w:r>
          </w:p>
        </w:tc>
        <w:tc>
          <w:tcPr>
            <w:tcW w:w="1275" w:type="dxa"/>
            <w:tcBorders>
              <w:top w:val="nil"/>
              <w:left w:val="nil"/>
              <w:bottom w:val="single" w:sz="4" w:space="0" w:color="auto"/>
              <w:right w:val="single" w:sz="4" w:space="0" w:color="auto"/>
            </w:tcBorders>
            <w:noWrap/>
            <w:vAlign w:val="center"/>
          </w:tcPr>
          <w:p w14:paraId="43EAEE00" w14:textId="57662E38" w:rsidR="00F031E3" w:rsidRDefault="00F031E3">
            <w:pPr>
              <w:pStyle w:val="af3"/>
            </w:pPr>
            <w:r w:rsidRPr="007E0CD4">
              <w:t>163</w:t>
            </w:r>
          </w:p>
        </w:tc>
        <w:tc>
          <w:tcPr>
            <w:tcW w:w="1275" w:type="dxa"/>
            <w:tcBorders>
              <w:top w:val="nil"/>
              <w:left w:val="nil"/>
              <w:bottom w:val="single" w:sz="4" w:space="0" w:color="auto"/>
              <w:right w:val="single" w:sz="4" w:space="0" w:color="auto"/>
            </w:tcBorders>
            <w:noWrap/>
            <w:vAlign w:val="center"/>
          </w:tcPr>
          <w:p w14:paraId="26B95A2E" w14:textId="0607EC65" w:rsidR="00F031E3" w:rsidRDefault="00F031E3">
            <w:pPr>
              <w:pStyle w:val="af3"/>
            </w:pPr>
            <w:r w:rsidRPr="007E0CD4">
              <w:t>1188</w:t>
            </w:r>
          </w:p>
        </w:tc>
        <w:tc>
          <w:tcPr>
            <w:tcW w:w="1274" w:type="dxa"/>
            <w:tcBorders>
              <w:top w:val="nil"/>
              <w:left w:val="nil"/>
              <w:bottom w:val="single" w:sz="4" w:space="0" w:color="auto"/>
              <w:right w:val="single" w:sz="4" w:space="0" w:color="auto"/>
            </w:tcBorders>
            <w:noWrap/>
            <w:vAlign w:val="center"/>
          </w:tcPr>
          <w:p w14:paraId="2FC56AEF" w14:textId="79048E31" w:rsidR="00F031E3" w:rsidRDefault="00F031E3">
            <w:pPr>
              <w:pStyle w:val="af3"/>
            </w:pPr>
            <w:r w:rsidRPr="007E0CD4">
              <w:t>1025</w:t>
            </w:r>
          </w:p>
        </w:tc>
        <w:tc>
          <w:tcPr>
            <w:tcW w:w="1417" w:type="dxa"/>
            <w:tcBorders>
              <w:top w:val="nil"/>
              <w:left w:val="nil"/>
              <w:bottom w:val="single" w:sz="4" w:space="0" w:color="auto"/>
              <w:right w:val="single" w:sz="4" w:space="0" w:color="auto"/>
            </w:tcBorders>
            <w:noWrap/>
            <w:vAlign w:val="center"/>
          </w:tcPr>
          <w:p w14:paraId="43A40C98" w14:textId="3ECFF426" w:rsidR="00F031E3" w:rsidRDefault="00F031E3">
            <w:pPr>
              <w:pStyle w:val="af3"/>
            </w:pPr>
            <w:r w:rsidRPr="007E0CD4">
              <w:t>163</w:t>
            </w:r>
          </w:p>
        </w:tc>
        <w:tc>
          <w:tcPr>
            <w:tcW w:w="1275" w:type="dxa"/>
            <w:tcBorders>
              <w:top w:val="nil"/>
              <w:left w:val="nil"/>
              <w:bottom w:val="single" w:sz="4" w:space="0" w:color="auto"/>
              <w:right w:val="single" w:sz="4" w:space="0" w:color="auto"/>
            </w:tcBorders>
            <w:noWrap/>
            <w:vAlign w:val="center"/>
          </w:tcPr>
          <w:p w14:paraId="0783FEC9" w14:textId="4AD62381" w:rsidR="00F031E3" w:rsidRDefault="00F031E3">
            <w:pPr>
              <w:pStyle w:val="af3"/>
            </w:pPr>
            <w:r w:rsidRPr="007E0CD4">
              <w:t>1188</w:t>
            </w:r>
          </w:p>
        </w:tc>
        <w:tc>
          <w:tcPr>
            <w:tcW w:w="1274" w:type="dxa"/>
            <w:tcBorders>
              <w:top w:val="nil"/>
              <w:left w:val="nil"/>
              <w:bottom w:val="single" w:sz="4" w:space="0" w:color="auto"/>
              <w:right w:val="single" w:sz="4" w:space="0" w:color="auto"/>
            </w:tcBorders>
            <w:noWrap/>
            <w:vAlign w:val="center"/>
          </w:tcPr>
          <w:p w14:paraId="6DD21725" w14:textId="141CF391"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2FCED423" w14:textId="35B8C423"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2CAD198F" w14:textId="0C4950FA" w:rsidR="00F031E3" w:rsidRDefault="00F031E3">
            <w:pPr>
              <w:pStyle w:val="af3"/>
            </w:pPr>
            <w:r w:rsidRPr="007E0CD4">
              <w:t>0</w:t>
            </w:r>
          </w:p>
        </w:tc>
      </w:tr>
      <w:tr w:rsidR="00F031E3" w14:paraId="2B79D4C9" w14:textId="77777777" w:rsidTr="00B25F76">
        <w:trPr>
          <w:trHeight w:val="340"/>
          <w:jc w:val="center"/>
        </w:trPr>
        <w:tc>
          <w:tcPr>
            <w:tcW w:w="1118" w:type="dxa"/>
            <w:vMerge w:val="restart"/>
            <w:tcBorders>
              <w:top w:val="nil"/>
              <w:left w:val="single" w:sz="12" w:space="0" w:color="auto"/>
              <w:bottom w:val="single" w:sz="4" w:space="0" w:color="auto"/>
              <w:right w:val="single" w:sz="4" w:space="0" w:color="auto"/>
            </w:tcBorders>
            <w:vAlign w:val="center"/>
          </w:tcPr>
          <w:p w14:paraId="10C642BE" w14:textId="5E549894" w:rsidR="00F031E3" w:rsidRDefault="00F031E3" w:rsidP="00F031E3">
            <w:pPr>
              <w:pStyle w:val="af3"/>
            </w:pPr>
            <w:r>
              <w:rPr>
                <w:rFonts w:hint="eastAsia"/>
              </w:rPr>
              <w:t>钦北城区</w:t>
            </w:r>
          </w:p>
        </w:tc>
        <w:tc>
          <w:tcPr>
            <w:tcW w:w="1135" w:type="dxa"/>
            <w:tcBorders>
              <w:top w:val="nil"/>
              <w:left w:val="nil"/>
              <w:bottom w:val="single" w:sz="4" w:space="0" w:color="auto"/>
              <w:right w:val="single" w:sz="4" w:space="0" w:color="auto"/>
            </w:tcBorders>
            <w:noWrap/>
            <w:vAlign w:val="center"/>
          </w:tcPr>
          <w:p w14:paraId="20FB3244" w14:textId="77777777" w:rsidR="00F031E3" w:rsidRDefault="00F031E3" w:rsidP="00F031E3">
            <w:pPr>
              <w:pStyle w:val="af3"/>
            </w:pPr>
            <w:r>
              <w:rPr>
                <w:rFonts w:hint="eastAsia"/>
              </w:rPr>
              <w:t>P=85%</w:t>
            </w:r>
          </w:p>
        </w:tc>
        <w:tc>
          <w:tcPr>
            <w:tcW w:w="1279" w:type="dxa"/>
            <w:tcBorders>
              <w:top w:val="nil"/>
              <w:left w:val="nil"/>
              <w:bottom w:val="single" w:sz="4" w:space="0" w:color="auto"/>
              <w:right w:val="single" w:sz="4" w:space="0" w:color="auto"/>
            </w:tcBorders>
            <w:noWrap/>
            <w:vAlign w:val="center"/>
          </w:tcPr>
          <w:p w14:paraId="5FC419DE" w14:textId="73B44DA0"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01213836" w14:textId="6712E5EA" w:rsidR="00F031E3" w:rsidRDefault="00F031E3">
            <w:pPr>
              <w:pStyle w:val="af3"/>
            </w:pPr>
            <w:r w:rsidRPr="007E0CD4">
              <w:t>3782</w:t>
            </w:r>
          </w:p>
        </w:tc>
        <w:tc>
          <w:tcPr>
            <w:tcW w:w="1275" w:type="dxa"/>
            <w:tcBorders>
              <w:top w:val="nil"/>
              <w:left w:val="nil"/>
              <w:bottom w:val="single" w:sz="4" w:space="0" w:color="auto"/>
              <w:right w:val="single" w:sz="4" w:space="0" w:color="auto"/>
            </w:tcBorders>
            <w:noWrap/>
            <w:vAlign w:val="center"/>
          </w:tcPr>
          <w:p w14:paraId="72762BEF" w14:textId="5B0B2656" w:rsidR="00F031E3" w:rsidRDefault="00F031E3">
            <w:pPr>
              <w:pStyle w:val="af3"/>
            </w:pPr>
            <w:r w:rsidRPr="007E0CD4">
              <w:t>3782</w:t>
            </w:r>
          </w:p>
        </w:tc>
        <w:tc>
          <w:tcPr>
            <w:tcW w:w="1274" w:type="dxa"/>
            <w:tcBorders>
              <w:top w:val="nil"/>
              <w:left w:val="nil"/>
              <w:bottom w:val="single" w:sz="4" w:space="0" w:color="auto"/>
              <w:right w:val="single" w:sz="4" w:space="0" w:color="auto"/>
            </w:tcBorders>
            <w:noWrap/>
            <w:vAlign w:val="center"/>
          </w:tcPr>
          <w:p w14:paraId="3A805222" w14:textId="55CA9366" w:rsidR="00F031E3" w:rsidRDefault="00F031E3">
            <w:pPr>
              <w:pStyle w:val="af3"/>
            </w:pPr>
            <w:r w:rsidRPr="007E0CD4">
              <w:t>0</w:t>
            </w:r>
          </w:p>
        </w:tc>
        <w:tc>
          <w:tcPr>
            <w:tcW w:w="1417" w:type="dxa"/>
            <w:tcBorders>
              <w:top w:val="nil"/>
              <w:left w:val="nil"/>
              <w:bottom w:val="single" w:sz="4" w:space="0" w:color="auto"/>
              <w:right w:val="single" w:sz="4" w:space="0" w:color="auto"/>
            </w:tcBorders>
            <w:noWrap/>
            <w:vAlign w:val="center"/>
          </w:tcPr>
          <w:p w14:paraId="67DBAD5A" w14:textId="578587F2" w:rsidR="00F031E3" w:rsidRDefault="00F031E3">
            <w:pPr>
              <w:pStyle w:val="af3"/>
            </w:pPr>
            <w:r w:rsidRPr="007E0CD4">
              <w:t>3782</w:t>
            </w:r>
          </w:p>
        </w:tc>
        <w:tc>
          <w:tcPr>
            <w:tcW w:w="1275" w:type="dxa"/>
            <w:tcBorders>
              <w:top w:val="nil"/>
              <w:left w:val="nil"/>
              <w:bottom w:val="single" w:sz="4" w:space="0" w:color="auto"/>
              <w:right w:val="single" w:sz="4" w:space="0" w:color="auto"/>
            </w:tcBorders>
            <w:noWrap/>
            <w:vAlign w:val="center"/>
          </w:tcPr>
          <w:p w14:paraId="71964F14" w14:textId="38BD2B3A" w:rsidR="00F031E3" w:rsidRDefault="00F031E3">
            <w:pPr>
              <w:pStyle w:val="af3"/>
            </w:pPr>
            <w:r w:rsidRPr="007E0CD4">
              <w:t>3782</w:t>
            </w:r>
          </w:p>
        </w:tc>
        <w:tc>
          <w:tcPr>
            <w:tcW w:w="1274" w:type="dxa"/>
            <w:tcBorders>
              <w:top w:val="nil"/>
              <w:left w:val="nil"/>
              <w:bottom w:val="single" w:sz="4" w:space="0" w:color="auto"/>
              <w:right w:val="single" w:sz="4" w:space="0" w:color="auto"/>
            </w:tcBorders>
            <w:noWrap/>
            <w:vAlign w:val="center"/>
          </w:tcPr>
          <w:p w14:paraId="2E6495FF" w14:textId="4C302184"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63DB287C" w14:textId="6D82AFCC"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69ACF682" w14:textId="499F2610" w:rsidR="00F031E3" w:rsidRDefault="00F031E3">
            <w:pPr>
              <w:pStyle w:val="af3"/>
            </w:pPr>
            <w:r w:rsidRPr="007E0CD4">
              <w:t>0</w:t>
            </w:r>
          </w:p>
        </w:tc>
      </w:tr>
      <w:tr w:rsidR="00F031E3" w14:paraId="232C4061"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7BE4EAA6"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180AD506" w14:textId="77777777" w:rsidR="00F031E3" w:rsidRDefault="00F031E3" w:rsidP="00F031E3">
            <w:pPr>
              <w:pStyle w:val="af3"/>
            </w:pPr>
            <w:r>
              <w:rPr>
                <w:rFonts w:hint="eastAsia"/>
              </w:rPr>
              <w:t>P=95%</w:t>
            </w:r>
          </w:p>
        </w:tc>
        <w:tc>
          <w:tcPr>
            <w:tcW w:w="1279" w:type="dxa"/>
            <w:tcBorders>
              <w:top w:val="nil"/>
              <w:left w:val="nil"/>
              <w:bottom w:val="single" w:sz="4" w:space="0" w:color="auto"/>
              <w:right w:val="single" w:sz="4" w:space="0" w:color="auto"/>
            </w:tcBorders>
            <w:noWrap/>
            <w:vAlign w:val="center"/>
          </w:tcPr>
          <w:p w14:paraId="729AFE40" w14:textId="7983FE83"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3F18CA7F" w14:textId="57C7EB76" w:rsidR="00F031E3" w:rsidRDefault="00F031E3">
            <w:pPr>
              <w:pStyle w:val="af3"/>
            </w:pPr>
            <w:r w:rsidRPr="007E0CD4">
              <w:t>3782</w:t>
            </w:r>
          </w:p>
        </w:tc>
        <w:tc>
          <w:tcPr>
            <w:tcW w:w="1275" w:type="dxa"/>
            <w:tcBorders>
              <w:top w:val="nil"/>
              <w:left w:val="nil"/>
              <w:bottom w:val="single" w:sz="4" w:space="0" w:color="auto"/>
              <w:right w:val="single" w:sz="4" w:space="0" w:color="auto"/>
            </w:tcBorders>
            <w:noWrap/>
            <w:vAlign w:val="center"/>
          </w:tcPr>
          <w:p w14:paraId="351D3DAF" w14:textId="2BA10215" w:rsidR="00F031E3" w:rsidRDefault="00F031E3">
            <w:pPr>
              <w:pStyle w:val="af3"/>
            </w:pPr>
            <w:r w:rsidRPr="007E0CD4">
              <w:t>3782</w:t>
            </w:r>
          </w:p>
        </w:tc>
        <w:tc>
          <w:tcPr>
            <w:tcW w:w="1274" w:type="dxa"/>
            <w:tcBorders>
              <w:top w:val="nil"/>
              <w:left w:val="nil"/>
              <w:bottom w:val="single" w:sz="4" w:space="0" w:color="auto"/>
              <w:right w:val="single" w:sz="4" w:space="0" w:color="auto"/>
            </w:tcBorders>
            <w:noWrap/>
            <w:vAlign w:val="center"/>
          </w:tcPr>
          <w:p w14:paraId="3DD42A5B" w14:textId="5AD9AEE7" w:rsidR="00F031E3" w:rsidRDefault="00F031E3">
            <w:pPr>
              <w:pStyle w:val="af3"/>
            </w:pPr>
            <w:r w:rsidRPr="007E0CD4">
              <w:t>0</w:t>
            </w:r>
          </w:p>
        </w:tc>
        <w:tc>
          <w:tcPr>
            <w:tcW w:w="1417" w:type="dxa"/>
            <w:tcBorders>
              <w:top w:val="nil"/>
              <w:left w:val="nil"/>
              <w:bottom w:val="single" w:sz="4" w:space="0" w:color="auto"/>
              <w:right w:val="single" w:sz="4" w:space="0" w:color="auto"/>
            </w:tcBorders>
            <w:noWrap/>
            <w:vAlign w:val="center"/>
          </w:tcPr>
          <w:p w14:paraId="0F69BF5A" w14:textId="6C17B480" w:rsidR="00F031E3" w:rsidRDefault="00F031E3">
            <w:pPr>
              <w:pStyle w:val="af3"/>
            </w:pPr>
            <w:r w:rsidRPr="007E0CD4">
              <w:t>3782</w:t>
            </w:r>
          </w:p>
        </w:tc>
        <w:tc>
          <w:tcPr>
            <w:tcW w:w="1275" w:type="dxa"/>
            <w:tcBorders>
              <w:top w:val="nil"/>
              <w:left w:val="nil"/>
              <w:bottom w:val="single" w:sz="4" w:space="0" w:color="auto"/>
              <w:right w:val="single" w:sz="4" w:space="0" w:color="auto"/>
            </w:tcBorders>
            <w:noWrap/>
            <w:vAlign w:val="center"/>
          </w:tcPr>
          <w:p w14:paraId="66DE8E73" w14:textId="64747182" w:rsidR="00F031E3" w:rsidRDefault="00F031E3">
            <w:pPr>
              <w:pStyle w:val="af3"/>
            </w:pPr>
            <w:r w:rsidRPr="007E0CD4">
              <w:t>3782</w:t>
            </w:r>
          </w:p>
        </w:tc>
        <w:tc>
          <w:tcPr>
            <w:tcW w:w="1274" w:type="dxa"/>
            <w:tcBorders>
              <w:top w:val="nil"/>
              <w:left w:val="nil"/>
              <w:bottom w:val="single" w:sz="4" w:space="0" w:color="auto"/>
              <w:right w:val="single" w:sz="4" w:space="0" w:color="auto"/>
            </w:tcBorders>
            <w:noWrap/>
            <w:vAlign w:val="center"/>
          </w:tcPr>
          <w:p w14:paraId="030BB8CF" w14:textId="62336E5A"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73BD874E" w14:textId="6A1D62A3"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48FCBEB0" w14:textId="045DEF4B" w:rsidR="00F031E3" w:rsidRDefault="00F031E3">
            <w:pPr>
              <w:pStyle w:val="af3"/>
            </w:pPr>
            <w:r w:rsidRPr="007E0CD4">
              <w:t>0</w:t>
            </w:r>
          </w:p>
        </w:tc>
      </w:tr>
      <w:tr w:rsidR="00F031E3" w14:paraId="37842330" w14:textId="77777777" w:rsidTr="00B25F76">
        <w:trPr>
          <w:trHeight w:val="340"/>
          <w:jc w:val="center"/>
        </w:trPr>
        <w:tc>
          <w:tcPr>
            <w:tcW w:w="1118" w:type="dxa"/>
            <w:vMerge/>
            <w:tcBorders>
              <w:top w:val="nil"/>
              <w:left w:val="single" w:sz="12" w:space="0" w:color="auto"/>
              <w:bottom w:val="single" w:sz="4" w:space="0" w:color="auto"/>
              <w:right w:val="single" w:sz="4" w:space="0" w:color="auto"/>
            </w:tcBorders>
            <w:vAlign w:val="center"/>
          </w:tcPr>
          <w:p w14:paraId="73AE85ED" w14:textId="77777777" w:rsidR="00F031E3" w:rsidRDefault="00F031E3" w:rsidP="00F031E3">
            <w:pPr>
              <w:pStyle w:val="af3"/>
            </w:pPr>
          </w:p>
        </w:tc>
        <w:tc>
          <w:tcPr>
            <w:tcW w:w="1135" w:type="dxa"/>
            <w:tcBorders>
              <w:top w:val="nil"/>
              <w:left w:val="nil"/>
              <w:bottom w:val="single" w:sz="4" w:space="0" w:color="auto"/>
              <w:right w:val="single" w:sz="4" w:space="0" w:color="auto"/>
            </w:tcBorders>
            <w:noWrap/>
            <w:vAlign w:val="center"/>
          </w:tcPr>
          <w:p w14:paraId="0954DA40" w14:textId="77777777" w:rsidR="00F031E3" w:rsidRDefault="00F031E3" w:rsidP="00F031E3">
            <w:pPr>
              <w:pStyle w:val="af3"/>
            </w:pPr>
            <w:r>
              <w:rPr>
                <w:rFonts w:hint="eastAsia"/>
              </w:rPr>
              <w:t>多年平均</w:t>
            </w:r>
          </w:p>
        </w:tc>
        <w:tc>
          <w:tcPr>
            <w:tcW w:w="1279" w:type="dxa"/>
            <w:tcBorders>
              <w:top w:val="nil"/>
              <w:left w:val="nil"/>
              <w:bottom w:val="single" w:sz="4" w:space="0" w:color="auto"/>
              <w:right w:val="single" w:sz="4" w:space="0" w:color="auto"/>
            </w:tcBorders>
            <w:noWrap/>
            <w:vAlign w:val="center"/>
          </w:tcPr>
          <w:p w14:paraId="17457430" w14:textId="22B1CF30"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5E870BFC" w14:textId="1A662E18" w:rsidR="00F031E3" w:rsidRDefault="00F031E3">
            <w:pPr>
              <w:pStyle w:val="af3"/>
            </w:pPr>
            <w:r w:rsidRPr="007E0CD4">
              <w:t>3782</w:t>
            </w:r>
          </w:p>
        </w:tc>
        <w:tc>
          <w:tcPr>
            <w:tcW w:w="1275" w:type="dxa"/>
            <w:tcBorders>
              <w:top w:val="nil"/>
              <w:left w:val="nil"/>
              <w:bottom w:val="single" w:sz="4" w:space="0" w:color="auto"/>
              <w:right w:val="single" w:sz="4" w:space="0" w:color="auto"/>
            </w:tcBorders>
            <w:noWrap/>
            <w:vAlign w:val="center"/>
          </w:tcPr>
          <w:p w14:paraId="7DE3A560" w14:textId="5D031766" w:rsidR="00F031E3" w:rsidRDefault="00F031E3">
            <w:pPr>
              <w:pStyle w:val="af3"/>
            </w:pPr>
            <w:r w:rsidRPr="007E0CD4">
              <w:t>3782</w:t>
            </w:r>
          </w:p>
        </w:tc>
        <w:tc>
          <w:tcPr>
            <w:tcW w:w="1274" w:type="dxa"/>
            <w:tcBorders>
              <w:top w:val="nil"/>
              <w:left w:val="nil"/>
              <w:bottom w:val="single" w:sz="4" w:space="0" w:color="auto"/>
              <w:right w:val="single" w:sz="4" w:space="0" w:color="auto"/>
            </w:tcBorders>
            <w:noWrap/>
            <w:vAlign w:val="center"/>
          </w:tcPr>
          <w:p w14:paraId="214C441F" w14:textId="5AA5853C" w:rsidR="00F031E3" w:rsidRDefault="00F031E3">
            <w:pPr>
              <w:pStyle w:val="af3"/>
            </w:pPr>
            <w:r w:rsidRPr="007E0CD4">
              <w:t>0</w:t>
            </w:r>
          </w:p>
        </w:tc>
        <w:tc>
          <w:tcPr>
            <w:tcW w:w="1417" w:type="dxa"/>
            <w:tcBorders>
              <w:top w:val="nil"/>
              <w:left w:val="nil"/>
              <w:bottom w:val="single" w:sz="4" w:space="0" w:color="auto"/>
              <w:right w:val="single" w:sz="4" w:space="0" w:color="auto"/>
            </w:tcBorders>
            <w:noWrap/>
            <w:vAlign w:val="center"/>
          </w:tcPr>
          <w:p w14:paraId="05DE10A3" w14:textId="1AF53F31" w:rsidR="00F031E3" w:rsidRDefault="00F031E3">
            <w:pPr>
              <w:pStyle w:val="af3"/>
            </w:pPr>
            <w:r w:rsidRPr="007E0CD4">
              <w:t>3782</w:t>
            </w:r>
          </w:p>
        </w:tc>
        <w:tc>
          <w:tcPr>
            <w:tcW w:w="1275" w:type="dxa"/>
            <w:tcBorders>
              <w:top w:val="nil"/>
              <w:left w:val="nil"/>
              <w:bottom w:val="single" w:sz="4" w:space="0" w:color="auto"/>
              <w:right w:val="single" w:sz="4" w:space="0" w:color="auto"/>
            </w:tcBorders>
            <w:noWrap/>
            <w:vAlign w:val="center"/>
          </w:tcPr>
          <w:p w14:paraId="3330F99C" w14:textId="4D85FFF6" w:rsidR="00F031E3" w:rsidRDefault="00F031E3">
            <w:pPr>
              <w:pStyle w:val="af3"/>
            </w:pPr>
            <w:r w:rsidRPr="007E0CD4">
              <w:t>3782</w:t>
            </w:r>
          </w:p>
        </w:tc>
        <w:tc>
          <w:tcPr>
            <w:tcW w:w="1274" w:type="dxa"/>
            <w:tcBorders>
              <w:top w:val="nil"/>
              <w:left w:val="nil"/>
              <w:bottom w:val="single" w:sz="4" w:space="0" w:color="auto"/>
              <w:right w:val="single" w:sz="4" w:space="0" w:color="auto"/>
            </w:tcBorders>
            <w:noWrap/>
            <w:vAlign w:val="center"/>
          </w:tcPr>
          <w:p w14:paraId="78E49894" w14:textId="28B94CF2" w:rsidR="00F031E3" w:rsidRDefault="00F031E3">
            <w:pPr>
              <w:pStyle w:val="af3"/>
            </w:pPr>
            <w:r w:rsidRPr="007E0CD4">
              <w:t>0</w:t>
            </w:r>
          </w:p>
        </w:tc>
        <w:tc>
          <w:tcPr>
            <w:tcW w:w="1275" w:type="dxa"/>
            <w:tcBorders>
              <w:top w:val="nil"/>
              <w:left w:val="nil"/>
              <w:bottom w:val="single" w:sz="4" w:space="0" w:color="auto"/>
              <w:right w:val="single" w:sz="4" w:space="0" w:color="auto"/>
            </w:tcBorders>
            <w:noWrap/>
            <w:vAlign w:val="center"/>
          </w:tcPr>
          <w:p w14:paraId="74BE6DD5" w14:textId="67C9ABD0" w:rsidR="00F031E3" w:rsidRDefault="00F031E3">
            <w:pPr>
              <w:pStyle w:val="af3"/>
            </w:pPr>
            <w:r w:rsidRPr="007E0CD4">
              <w:t>0</w:t>
            </w:r>
          </w:p>
        </w:tc>
        <w:tc>
          <w:tcPr>
            <w:tcW w:w="1331" w:type="dxa"/>
            <w:tcBorders>
              <w:top w:val="nil"/>
              <w:left w:val="nil"/>
              <w:bottom w:val="single" w:sz="4" w:space="0" w:color="auto"/>
              <w:right w:val="single" w:sz="12" w:space="0" w:color="auto"/>
            </w:tcBorders>
            <w:noWrap/>
            <w:vAlign w:val="center"/>
          </w:tcPr>
          <w:p w14:paraId="48887F30" w14:textId="3ED14AD7" w:rsidR="00F031E3" w:rsidRDefault="00F031E3">
            <w:pPr>
              <w:pStyle w:val="af3"/>
            </w:pPr>
            <w:r w:rsidRPr="007E0CD4">
              <w:t>0</w:t>
            </w:r>
          </w:p>
        </w:tc>
      </w:tr>
      <w:tr w:rsidR="00F031E3" w14:paraId="5875CA87" w14:textId="77777777" w:rsidTr="00B25F76">
        <w:trPr>
          <w:trHeight w:val="340"/>
          <w:jc w:val="center"/>
        </w:trPr>
        <w:tc>
          <w:tcPr>
            <w:tcW w:w="1118" w:type="dxa"/>
            <w:vMerge w:val="restart"/>
            <w:tcBorders>
              <w:top w:val="nil"/>
              <w:left w:val="single" w:sz="12" w:space="0" w:color="auto"/>
              <w:bottom w:val="single" w:sz="8" w:space="0" w:color="000000"/>
              <w:right w:val="single" w:sz="4" w:space="0" w:color="auto"/>
            </w:tcBorders>
            <w:vAlign w:val="center"/>
          </w:tcPr>
          <w:p w14:paraId="7028E44E" w14:textId="77777777" w:rsidR="00F031E3" w:rsidRDefault="00F031E3" w:rsidP="00F031E3">
            <w:pPr>
              <w:pStyle w:val="af3"/>
              <w:rPr>
                <w:b/>
                <w:bCs/>
              </w:rPr>
            </w:pPr>
            <w:r>
              <w:rPr>
                <w:rFonts w:hint="eastAsia"/>
                <w:b/>
                <w:bCs/>
              </w:rPr>
              <w:t>钦北区</w:t>
            </w:r>
          </w:p>
        </w:tc>
        <w:tc>
          <w:tcPr>
            <w:tcW w:w="1135" w:type="dxa"/>
            <w:tcBorders>
              <w:top w:val="nil"/>
              <w:left w:val="nil"/>
              <w:bottom w:val="single" w:sz="4" w:space="0" w:color="auto"/>
              <w:right w:val="single" w:sz="4" w:space="0" w:color="auto"/>
            </w:tcBorders>
            <w:noWrap/>
            <w:vAlign w:val="center"/>
          </w:tcPr>
          <w:p w14:paraId="6BCB8A28" w14:textId="77777777" w:rsidR="00F031E3" w:rsidRDefault="00F031E3" w:rsidP="00F031E3">
            <w:pPr>
              <w:pStyle w:val="af3"/>
              <w:rPr>
                <w:b/>
              </w:rPr>
            </w:pPr>
            <w:r>
              <w:rPr>
                <w:rFonts w:hint="eastAsia"/>
                <w:b/>
              </w:rPr>
              <w:t>P=85%</w:t>
            </w:r>
          </w:p>
        </w:tc>
        <w:tc>
          <w:tcPr>
            <w:tcW w:w="1279" w:type="dxa"/>
            <w:tcBorders>
              <w:top w:val="nil"/>
              <w:left w:val="nil"/>
              <w:bottom w:val="single" w:sz="4" w:space="0" w:color="auto"/>
              <w:right w:val="single" w:sz="4" w:space="0" w:color="auto"/>
            </w:tcBorders>
            <w:noWrap/>
            <w:vAlign w:val="center"/>
          </w:tcPr>
          <w:p w14:paraId="7A800A40" w14:textId="7E30F2BE" w:rsidR="00F031E3" w:rsidRPr="00F031E3" w:rsidRDefault="00F031E3">
            <w:pPr>
              <w:pStyle w:val="af3"/>
              <w:rPr>
                <w:b/>
              </w:rPr>
            </w:pPr>
            <w:r w:rsidRPr="00B25F76">
              <w:rPr>
                <w:b/>
              </w:rPr>
              <w:t>23216</w:t>
            </w:r>
          </w:p>
        </w:tc>
        <w:tc>
          <w:tcPr>
            <w:tcW w:w="1275" w:type="dxa"/>
            <w:tcBorders>
              <w:top w:val="nil"/>
              <w:left w:val="nil"/>
              <w:bottom w:val="single" w:sz="4" w:space="0" w:color="auto"/>
              <w:right w:val="single" w:sz="4" w:space="0" w:color="auto"/>
            </w:tcBorders>
            <w:noWrap/>
            <w:vAlign w:val="center"/>
          </w:tcPr>
          <w:p w14:paraId="1D1644D8" w14:textId="36DD5EA8" w:rsidR="00F031E3" w:rsidRPr="00F031E3" w:rsidRDefault="00F031E3">
            <w:pPr>
              <w:pStyle w:val="af3"/>
              <w:rPr>
                <w:b/>
              </w:rPr>
            </w:pPr>
            <w:r w:rsidRPr="00B25F76">
              <w:rPr>
                <w:b/>
              </w:rPr>
              <w:t>9570</w:t>
            </w:r>
          </w:p>
        </w:tc>
        <w:tc>
          <w:tcPr>
            <w:tcW w:w="1275" w:type="dxa"/>
            <w:tcBorders>
              <w:top w:val="nil"/>
              <w:left w:val="nil"/>
              <w:bottom w:val="single" w:sz="4" w:space="0" w:color="auto"/>
              <w:right w:val="single" w:sz="4" w:space="0" w:color="auto"/>
            </w:tcBorders>
            <w:noWrap/>
            <w:vAlign w:val="center"/>
          </w:tcPr>
          <w:p w14:paraId="7A5BD53A" w14:textId="658521C7" w:rsidR="00F031E3" w:rsidRPr="00F031E3" w:rsidRDefault="00F031E3">
            <w:pPr>
              <w:pStyle w:val="af3"/>
              <w:rPr>
                <w:b/>
              </w:rPr>
            </w:pPr>
            <w:r w:rsidRPr="00B25F76">
              <w:rPr>
                <w:b/>
              </w:rPr>
              <w:t>32786</w:t>
            </w:r>
          </w:p>
        </w:tc>
        <w:tc>
          <w:tcPr>
            <w:tcW w:w="1274" w:type="dxa"/>
            <w:tcBorders>
              <w:top w:val="nil"/>
              <w:left w:val="nil"/>
              <w:bottom w:val="single" w:sz="4" w:space="0" w:color="auto"/>
              <w:right w:val="single" w:sz="4" w:space="0" w:color="auto"/>
            </w:tcBorders>
            <w:noWrap/>
            <w:vAlign w:val="center"/>
          </w:tcPr>
          <w:p w14:paraId="30100C34" w14:textId="3F6DCBD3" w:rsidR="00F031E3" w:rsidRPr="00F031E3" w:rsidRDefault="00F031E3">
            <w:pPr>
              <w:pStyle w:val="af3"/>
              <w:rPr>
                <w:b/>
              </w:rPr>
            </w:pPr>
            <w:r w:rsidRPr="00B25F76">
              <w:rPr>
                <w:b/>
              </w:rPr>
              <w:t>23216</w:t>
            </w:r>
          </w:p>
        </w:tc>
        <w:tc>
          <w:tcPr>
            <w:tcW w:w="1417" w:type="dxa"/>
            <w:tcBorders>
              <w:top w:val="nil"/>
              <w:left w:val="nil"/>
              <w:bottom w:val="single" w:sz="4" w:space="0" w:color="auto"/>
              <w:right w:val="single" w:sz="4" w:space="0" w:color="auto"/>
            </w:tcBorders>
            <w:noWrap/>
            <w:vAlign w:val="center"/>
          </w:tcPr>
          <w:p w14:paraId="72B103B9" w14:textId="72313325" w:rsidR="00F031E3" w:rsidRPr="00F031E3" w:rsidRDefault="00F031E3">
            <w:pPr>
              <w:pStyle w:val="af3"/>
              <w:rPr>
                <w:b/>
              </w:rPr>
            </w:pPr>
            <w:r w:rsidRPr="00B25F76">
              <w:rPr>
                <w:b/>
              </w:rPr>
              <w:t>9570</w:t>
            </w:r>
          </w:p>
        </w:tc>
        <w:tc>
          <w:tcPr>
            <w:tcW w:w="1275" w:type="dxa"/>
            <w:tcBorders>
              <w:top w:val="nil"/>
              <w:left w:val="nil"/>
              <w:bottom w:val="single" w:sz="4" w:space="0" w:color="auto"/>
              <w:right w:val="single" w:sz="4" w:space="0" w:color="auto"/>
            </w:tcBorders>
            <w:noWrap/>
            <w:vAlign w:val="center"/>
          </w:tcPr>
          <w:p w14:paraId="0BE8D270" w14:textId="6483F5F2" w:rsidR="00F031E3" w:rsidRPr="00F031E3" w:rsidRDefault="00F031E3">
            <w:pPr>
              <w:pStyle w:val="af3"/>
              <w:rPr>
                <w:b/>
              </w:rPr>
            </w:pPr>
            <w:r w:rsidRPr="00B25F76">
              <w:rPr>
                <w:b/>
              </w:rPr>
              <w:t>32786</w:t>
            </w:r>
          </w:p>
        </w:tc>
        <w:tc>
          <w:tcPr>
            <w:tcW w:w="1274" w:type="dxa"/>
            <w:tcBorders>
              <w:top w:val="nil"/>
              <w:left w:val="nil"/>
              <w:bottom w:val="single" w:sz="4" w:space="0" w:color="auto"/>
              <w:right w:val="single" w:sz="4" w:space="0" w:color="auto"/>
            </w:tcBorders>
            <w:noWrap/>
            <w:vAlign w:val="center"/>
          </w:tcPr>
          <w:p w14:paraId="7DDDBA79" w14:textId="357F2725" w:rsidR="00F031E3" w:rsidRPr="00F031E3" w:rsidRDefault="00F031E3">
            <w:pPr>
              <w:pStyle w:val="af3"/>
              <w:rPr>
                <w:b/>
              </w:rPr>
            </w:pPr>
            <w:r w:rsidRPr="00B25F76">
              <w:rPr>
                <w:b/>
              </w:rPr>
              <w:t>0</w:t>
            </w:r>
          </w:p>
        </w:tc>
        <w:tc>
          <w:tcPr>
            <w:tcW w:w="1275" w:type="dxa"/>
            <w:tcBorders>
              <w:top w:val="nil"/>
              <w:left w:val="nil"/>
              <w:bottom w:val="single" w:sz="4" w:space="0" w:color="auto"/>
              <w:right w:val="single" w:sz="4" w:space="0" w:color="auto"/>
            </w:tcBorders>
            <w:noWrap/>
            <w:vAlign w:val="center"/>
          </w:tcPr>
          <w:p w14:paraId="3E479F1B" w14:textId="6A0D954C" w:rsidR="00F031E3" w:rsidRPr="00F031E3" w:rsidRDefault="00F031E3">
            <w:pPr>
              <w:pStyle w:val="af3"/>
              <w:rPr>
                <w:b/>
              </w:rPr>
            </w:pPr>
            <w:r w:rsidRPr="00B25F76">
              <w:rPr>
                <w:b/>
              </w:rPr>
              <w:t>0</w:t>
            </w:r>
          </w:p>
        </w:tc>
        <w:tc>
          <w:tcPr>
            <w:tcW w:w="1331" w:type="dxa"/>
            <w:tcBorders>
              <w:top w:val="nil"/>
              <w:left w:val="nil"/>
              <w:bottom w:val="single" w:sz="4" w:space="0" w:color="auto"/>
              <w:right w:val="single" w:sz="12" w:space="0" w:color="auto"/>
            </w:tcBorders>
            <w:noWrap/>
            <w:vAlign w:val="center"/>
          </w:tcPr>
          <w:p w14:paraId="5CAF9F0E" w14:textId="2625832A" w:rsidR="00F031E3" w:rsidRPr="00F031E3" w:rsidRDefault="00F031E3">
            <w:pPr>
              <w:pStyle w:val="af3"/>
              <w:rPr>
                <w:b/>
              </w:rPr>
            </w:pPr>
            <w:r w:rsidRPr="00B25F76">
              <w:rPr>
                <w:b/>
              </w:rPr>
              <w:t>0</w:t>
            </w:r>
          </w:p>
        </w:tc>
      </w:tr>
      <w:tr w:rsidR="00F031E3" w14:paraId="5D7F4463" w14:textId="77777777" w:rsidTr="00B25F76">
        <w:trPr>
          <w:trHeight w:val="340"/>
          <w:jc w:val="center"/>
        </w:trPr>
        <w:tc>
          <w:tcPr>
            <w:tcW w:w="1118" w:type="dxa"/>
            <w:vMerge/>
            <w:tcBorders>
              <w:top w:val="nil"/>
              <w:left w:val="single" w:sz="12" w:space="0" w:color="auto"/>
              <w:bottom w:val="single" w:sz="8" w:space="0" w:color="000000"/>
              <w:right w:val="single" w:sz="4" w:space="0" w:color="auto"/>
            </w:tcBorders>
            <w:vAlign w:val="center"/>
          </w:tcPr>
          <w:p w14:paraId="39E79335" w14:textId="77777777" w:rsidR="00F031E3" w:rsidRDefault="00F031E3" w:rsidP="00F031E3">
            <w:pPr>
              <w:pStyle w:val="af3"/>
              <w:rPr>
                <w:b/>
                <w:bCs/>
              </w:rPr>
            </w:pPr>
          </w:p>
        </w:tc>
        <w:tc>
          <w:tcPr>
            <w:tcW w:w="1135" w:type="dxa"/>
            <w:tcBorders>
              <w:top w:val="nil"/>
              <w:left w:val="nil"/>
              <w:bottom w:val="single" w:sz="4" w:space="0" w:color="auto"/>
              <w:right w:val="single" w:sz="4" w:space="0" w:color="auto"/>
            </w:tcBorders>
            <w:noWrap/>
            <w:vAlign w:val="center"/>
          </w:tcPr>
          <w:p w14:paraId="04071CE4" w14:textId="77777777" w:rsidR="00F031E3" w:rsidRDefault="00F031E3" w:rsidP="00F031E3">
            <w:pPr>
              <w:pStyle w:val="af3"/>
              <w:rPr>
                <w:b/>
              </w:rPr>
            </w:pPr>
            <w:r>
              <w:rPr>
                <w:rFonts w:hint="eastAsia"/>
                <w:b/>
              </w:rPr>
              <w:t>P=95%</w:t>
            </w:r>
          </w:p>
        </w:tc>
        <w:tc>
          <w:tcPr>
            <w:tcW w:w="1279" w:type="dxa"/>
            <w:tcBorders>
              <w:top w:val="nil"/>
              <w:left w:val="nil"/>
              <w:bottom w:val="single" w:sz="4" w:space="0" w:color="auto"/>
              <w:right w:val="single" w:sz="4" w:space="0" w:color="auto"/>
            </w:tcBorders>
            <w:noWrap/>
            <w:vAlign w:val="center"/>
          </w:tcPr>
          <w:p w14:paraId="1FEC18FE" w14:textId="0825B415" w:rsidR="00F031E3" w:rsidRPr="00F031E3" w:rsidRDefault="00F031E3">
            <w:pPr>
              <w:pStyle w:val="af3"/>
              <w:rPr>
                <w:b/>
              </w:rPr>
            </w:pPr>
            <w:r w:rsidRPr="00B25F76">
              <w:rPr>
                <w:b/>
              </w:rPr>
              <w:t>24618</w:t>
            </w:r>
          </w:p>
        </w:tc>
        <w:tc>
          <w:tcPr>
            <w:tcW w:w="1275" w:type="dxa"/>
            <w:tcBorders>
              <w:top w:val="nil"/>
              <w:left w:val="nil"/>
              <w:bottom w:val="single" w:sz="4" w:space="0" w:color="auto"/>
              <w:right w:val="single" w:sz="4" w:space="0" w:color="auto"/>
            </w:tcBorders>
            <w:noWrap/>
            <w:vAlign w:val="center"/>
          </w:tcPr>
          <w:p w14:paraId="3F878AA9" w14:textId="297A4A98" w:rsidR="00F031E3" w:rsidRPr="00F031E3" w:rsidRDefault="00F031E3">
            <w:pPr>
              <w:pStyle w:val="af3"/>
              <w:rPr>
                <w:b/>
              </w:rPr>
            </w:pPr>
            <w:r w:rsidRPr="00B25F76">
              <w:rPr>
                <w:b/>
              </w:rPr>
              <w:t>9570</w:t>
            </w:r>
          </w:p>
        </w:tc>
        <w:tc>
          <w:tcPr>
            <w:tcW w:w="1275" w:type="dxa"/>
            <w:tcBorders>
              <w:top w:val="nil"/>
              <w:left w:val="nil"/>
              <w:bottom w:val="single" w:sz="4" w:space="0" w:color="auto"/>
              <w:right w:val="single" w:sz="4" w:space="0" w:color="auto"/>
            </w:tcBorders>
            <w:noWrap/>
            <w:vAlign w:val="center"/>
          </w:tcPr>
          <w:p w14:paraId="4DDF4CAF" w14:textId="538C6F33" w:rsidR="00F031E3" w:rsidRPr="00F031E3" w:rsidRDefault="00F031E3">
            <w:pPr>
              <w:pStyle w:val="af3"/>
              <w:rPr>
                <w:b/>
              </w:rPr>
            </w:pPr>
            <w:r w:rsidRPr="00B25F76">
              <w:rPr>
                <w:b/>
              </w:rPr>
              <w:t>34188</w:t>
            </w:r>
          </w:p>
        </w:tc>
        <w:tc>
          <w:tcPr>
            <w:tcW w:w="1274" w:type="dxa"/>
            <w:tcBorders>
              <w:top w:val="nil"/>
              <w:left w:val="nil"/>
              <w:bottom w:val="single" w:sz="4" w:space="0" w:color="auto"/>
              <w:right w:val="single" w:sz="4" w:space="0" w:color="auto"/>
            </w:tcBorders>
            <w:noWrap/>
            <w:vAlign w:val="center"/>
          </w:tcPr>
          <w:p w14:paraId="0A8DC6DF" w14:textId="4D92EA64" w:rsidR="00F031E3" w:rsidRPr="00F031E3" w:rsidRDefault="00F031E3">
            <w:pPr>
              <w:pStyle w:val="af3"/>
              <w:rPr>
                <w:b/>
              </w:rPr>
            </w:pPr>
            <w:r w:rsidRPr="00B25F76">
              <w:rPr>
                <w:b/>
              </w:rPr>
              <w:t>21131</w:t>
            </w:r>
          </w:p>
        </w:tc>
        <w:tc>
          <w:tcPr>
            <w:tcW w:w="1417" w:type="dxa"/>
            <w:tcBorders>
              <w:top w:val="nil"/>
              <w:left w:val="nil"/>
              <w:bottom w:val="single" w:sz="4" w:space="0" w:color="auto"/>
              <w:right w:val="single" w:sz="4" w:space="0" w:color="auto"/>
            </w:tcBorders>
            <w:noWrap/>
            <w:vAlign w:val="center"/>
          </w:tcPr>
          <w:p w14:paraId="7C12FEB3" w14:textId="1836E9A1" w:rsidR="00F031E3" w:rsidRPr="00F031E3" w:rsidRDefault="00F031E3">
            <w:pPr>
              <w:pStyle w:val="af3"/>
              <w:rPr>
                <w:b/>
              </w:rPr>
            </w:pPr>
            <w:r w:rsidRPr="00B25F76">
              <w:rPr>
                <w:b/>
              </w:rPr>
              <w:t>9570</w:t>
            </w:r>
          </w:p>
        </w:tc>
        <w:tc>
          <w:tcPr>
            <w:tcW w:w="1275" w:type="dxa"/>
            <w:tcBorders>
              <w:top w:val="nil"/>
              <w:left w:val="nil"/>
              <w:bottom w:val="single" w:sz="4" w:space="0" w:color="auto"/>
              <w:right w:val="single" w:sz="4" w:space="0" w:color="auto"/>
            </w:tcBorders>
            <w:noWrap/>
            <w:vAlign w:val="center"/>
          </w:tcPr>
          <w:p w14:paraId="7FC200E0" w14:textId="0DAD7D2A" w:rsidR="00F031E3" w:rsidRPr="00F031E3" w:rsidRDefault="00F031E3">
            <w:pPr>
              <w:pStyle w:val="af3"/>
              <w:rPr>
                <w:b/>
              </w:rPr>
            </w:pPr>
            <w:r w:rsidRPr="00B25F76">
              <w:rPr>
                <w:b/>
              </w:rPr>
              <w:t>30701</w:t>
            </w:r>
          </w:p>
        </w:tc>
        <w:tc>
          <w:tcPr>
            <w:tcW w:w="1274" w:type="dxa"/>
            <w:tcBorders>
              <w:top w:val="nil"/>
              <w:left w:val="nil"/>
              <w:bottom w:val="single" w:sz="4" w:space="0" w:color="auto"/>
              <w:right w:val="single" w:sz="4" w:space="0" w:color="auto"/>
            </w:tcBorders>
            <w:noWrap/>
            <w:vAlign w:val="center"/>
          </w:tcPr>
          <w:p w14:paraId="50A88849" w14:textId="53A76629" w:rsidR="00F031E3" w:rsidRPr="00F031E3" w:rsidRDefault="00F031E3">
            <w:pPr>
              <w:pStyle w:val="af3"/>
              <w:rPr>
                <w:b/>
              </w:rPr>
            </w:pPr>
            <w:r w:rsidRPr="00B25F76">
              <w:rPr>
                <w:b/>
              </w:rPr>
              <w:t>3487</w:t>
            </w:r>
          </w:p>
        </w:tc>
        <w:tc>
          <w:tcPr>
            <w:tcW w:w="1275" w:type="dxa"/>
            <w:tcBorders>
              <w:top w:val="nil"/>
              <w:left w:val="nil"/>
              <w:bottom w:val="single" w:sz="4" w:space="0" w:color="auto"/>
              <w:right w:val="single" w:sz="4" w:space="0" w:color="auto"/>
            </w:tcBorders>
            <w:noWrap/>
            <w:vAlign w:val="center"/>
          </w:tcPr>
          <w:p w14:paraId="6C813C8C" w14:textId="58070BAF" w:rsidR="00F031E3" w:rsidRPr="00F031E3" w:rsidRDefault="00F031E3">
            <w:pPr>
              <w:pStyle w:val="af3"/>
              <w:rPr>
                <w:b/>
              </w:rPr>
            </w:pPr>
            <w:r w:rsidRPr="00B25F76">
              <w:rPr>
                <w:b/>
              </w:rPr>
              <w:t>0</w:t>
            </w:r>
          </w:p>
        </w:tc>
        <w:tc>
          <w:tcPr>
            <w:tcW w:w="1331" w:type="dxa"/>
            <w:tcBorders>
              <w:top w:val="nil"/>
              <w:left w:val="nil"/>
              <w:bottom w:val="single" w:sz="4" w:space="0" w:color="auto"/>
              <w:right w:val="single" w:sz="12" w:space="0" w:color="auto"/>
            </w:tcBorders>
            <w:noWrap/>
            <w:vAlign w:val="center"/>
          </w:tcPr>
          <w:p w14:paraId="34FCB382" w14:textId="21581BC8" w:rsidR="00F031E3" w:rsidRPr="00F031E3" w:rsidRDefault="00F031E3">
            <w:pPr>
              <w:pStyle w:val="af3"/>
              <w:rPr>
                <w:b/>
              </w:rPr>
            </w:pPr>
            <w:r w:rsidRPr="00B25F76">
              <w:rPr>
                <w:b/>
              </w:rPr>
              <w:t>3487</w:t>
            </w:r>
          </w:p>
        </w:tc>
      </w:tr>
      <w:tr w:rsidR="00F031E3" w14:paraId="275CB680" w14:textId="77777777" w:rsidTr="00B25F76">
        <w:trPr>
          <w:trHeight w:val="340"/>
          <w:jc w:val="center"/>
        </w:trPr>
        <w:tc>
          <w:tcPr>
            <w:tcW w:w="1118" w:type="dxa"/>
            <w:vMerge/>
            <w:tcBorders>
              <w:top w:val="nil"/>
              <w:left w:val="single" w:sz="12" w:space="0" w:color="auto"/>
              <w:bottom w:val="single" w:sz="12" w:space="0" w:color="auto"/>
              <w:right w:val="single" w:sz="4" w:space="0" w:color="auto"/>
            </w:tcBorders>
            <w:vAlign w:val="center"/>
          </w:tcPr>
          <w:p w14:paraId="766F72B6" w14:textId="77777777" w:rsidR="00F031E3" w:rsidRDefault="00F031E3" w:rsidP="00F031E3">
            <w:pPr>
              <w:pStyle w:val="af3"/>
              <w:rPr>
                <w:b/>
                <w:bCs/>
              </w:rPr>
            </w:pPr>
          </w:p>
        </w:tc>
        <w:tc>
          <w:tcPr>
            <w:tcW w:w="1135" w:type="dxa"/>
            <w:tcBorders>
              <w:top w:val="nil"/>
              <w:left w:val="nil"/>
              <w:bottom w:val="single" w:sz="12" w:space="0" w:color="auto"/>
              <w:right w:val="single" w:sz="4" w:space="0" w:color="auto"/>
            </w:tcBorders>
            <w:noWrap/>
            <w:vAlign w:val="center"/>
          </w:tcPr>
          <w:p w14:paraId="2C90ADC6" w14:textId="77777777" w:rsidR="00F031E3" w:rsidRDefault="00F031E3" w:rsidP="00F031E3">
            <w:pPr>
              <w:pStyle w:val="af3"/>
              <w:rPr>
                <w:b/>
              </w:rPr>
            </w:pPr>
            <w:r>
              <w:rPr>
                <w:rFonts w:hint="eastAsia"/>
                <w:b/>
              </w:rPr>
              <w:t>多年平均</w:t>
            </w:r>
          </w:p>
        </w:tc>
        <w:tc>
          <w:tcPr>
            <w:tcW w:w="1279" w:type="dxa"/>
            <w:tcBorders>
              <w:top w:val="nil"/>
              <w:left w:val="nil"/>
              <w:bottom w:val="single" w:sz="12" w:space="0" w:color="auto"/>
              <w:right w:val="single" w:sz="4" w:space="0" w:color="auto"/>
            </w:tcBorders>
            <w:noWrap/>
            <w:vAlign w:val="center"/>
          </w:tcPr>
          <w:p w14:paraId="45674FEF" w14:textId="4C2E8E03" w:rsidR="00F031E3" w:rsidRPr="00F031E3" w:rsidRDefault="00F031E3">
            <w:pPr>
              <w:pStyle w:val="af3"/>
              <w:rPr>
                <w:b/>
              </w:rPr>
            </w:pPr>
            <w:r w:rsidRPr="00B25F76">
              <w:rPr>
                <w:b/>
              </w:rPr>
              <w:t>18835</w:t>
            </w:r>
          </w:p>
        </w:tc>
        <w:tc>
          <w:tcPr>
            <w:tcW w:w="1275" w:type="dxa"/>
            <w:tcBorders>
              <w:top w:val="nil"/>
              <w:left w:val="nil"/>
              <w:bottom w:val="single" w:sz="12" w:space="0" w:color="auto"/>
              <w:right w:val="single" w:sz="4" w:space="0" w:color="auto"/>
            </w:tcBorders>
            <w:noWrap/>
            <w:vAlign w:val="center"/>
          </w:tcPr>
          <w:p w14:paraId="277256D9" w14:textId="310AF86F" w:rsidR="00F031E3" w:rsidRPr="00F031E3" w:rsidRDefault="00F031E3">
            <w:pPr>
              <w:pStyle w:val="af3"/>
              <w:rPr>
                <w:b/>
              </w:rPr>
            </w:pPr>
            <w:r w:rsidRPr="00B25F76">
              <w:rPr>
                <w:b/>
              </w:rPr>
              <w:t>9570</w:t>
            </w:r>
          </w:p>
        </w:tc>
        <w:tc>
          <w:tcPr>
            <w:tcW w:w="1275" w:type="dxa"/>
            <w:tcBorders>
              <w:top w:val="nil"/>
              <w:left w:val="nil"/>
              <w:bottom w:val="single" w:sz="12" w:space="0" w:color="auto"/>
              <w:right w:val="single" w:sz="4" w:space="0" w:color="auto"/>
            </w:tcBorders>
            <w:noWrap/>
            <w:vAlign w:val="center"/>
          </w:tcPr>
          <w:p w14:paraId="687A8032" w14:textId="0CE99105" w:rsidR="00F031E3" w:rsidRPr="00F031E3" w:rsidRDefault="00F031E3">
            <w:pPr>
              <w:pStyle w:val="af3"/>
              <w:rPr>
                <w:b/>
              </w:rPr>
            </w:pPr>
            <w:r w:rsidRPr="00B25F76">
              <w:rPr>
                <w:b/>
              </w:rPr>
              <w:t>28404</w:t>
            </w:r>
          </w:p>
        </w:tc>
        <w:tc>
          <w:tcPr>
            <w:tcW w:w="1274" w:type="dxa"/>
            <w:tcBorders>
              <w:top w:val="nil"/>
              <w:left w:val="nil"/>
              <w:bottom w:val="single" w:sz="12" w:space="0" w:color="auto"/>
              <w:right w:val="single" w:sz="4" w:space="0" w:color="auto"/>
            </w:tcBorders>
            <w:noWrap/>
            <w:vAlign w:val="center"/>
          </w:tcPr>
          <w:p w14:paraId="3E94F54D" w14:textId="776D265C" w:rsidR="00F031E3" w:rsidRPr="00F031E3" w:rsidRDefault="00F031E3">
            <w:pPr>
              <w:pStyle w:val="af3"/>
              <w:rPr>
                <w:b/>
              </w:rPr>
            </w:pPr>
            <w:r w:rsidRPr="00B25F76">
              <w:rPr>
                <w:b/>
              </w:rPr>
              <w:t>18835</w:t>
            </w:r>
          </w:p>
        </w:tc>
        <w:tc>
          <w:tcPr>
            <w:tcW w:w="1417" w:type="dxa"/>
            <w:tcBorders>
              <w:top w:val="nil"/>
              <w:left w:val="nil"/>
              <w:bottom w:val="single" w:sz="12" w:space="0" w:color="auto"/>
              <w:right w:val="single" w:sz="4" w:space="0" w:color="auto"/>
            </w:tcBorders>
            <w:noWrap/>
            <w:vAlign w:val="center"/>
          </w:tcPr>
          <w:p w14:paraId="73935D77" w14:textId="31658472" w:rsidR="00F031E3" w:rsidRPr="00F031E3" w:rsidRDefault="00F031E3">
            <w:pPr>
              <w:pStyle w:val="af3"/>
              <w:rPr>
                <w:b/>
              </w:rPr>
            </w:pPr>
            <w:r w:rsidRPr="00B25F76">
              <w:rPr>
                <w:b/>
              </w:rPr>
              <w:t>9570</w:t>
            </w:r>
          </w:p>
        </w:tc>
        <w:tc>
          <w:tcPr>
            <w:tcW w:w="1275" w:type="dxa"/>
            <w:tcBorders>
              <w:top w:val="nil"/>
              <w:left w:val="nil"/>
              <w:bottom w:val="single" w:sz="12" w:space="0" w:color="auto"/>
              <w:right w:val="single" w:sz="4" w:space="0" w:color="auto"/>
            </w:tcBorders>
            <w:noWrap/>
            <w:vAlign w:val="center"/>
          </w:tcPr>
          <w:p w14:paraId="77759DE8" w14:textId="1E96C7FB" w:rsidR="00F031E3" w:rsidRPr="00F031E3" w:rsidRDefault="00F031E3">
            <w:pPr>
              <w:pStyle w:val="af3"/>
              <w:rPr>
                <w:b/>
              </w:rPr>
            </w:pPr>
            <w:r w:rsidRPr="00B25F76">
              <w:rPr>
                <w:b/>
              </w:rPr>
              <w:t>28404</w:t>
            </w:r>
          </w:p>
        </w:tc>
        <w:tc>
          <w:tcPr>
            <w:tcW w:w="1274" w:type="dxa"/>
            <w:tcBorders>
              <w:top w:val="nil"/>
              <w:left w:val="nil"/>
              <w:bottom w:val="single" w:sz="12" w:space="0" w:color="auto"/>
              <w:right w:val="single" w:sz="4" w:space="0" w:color="auto"/>
            </w:tcBorders>
            <w:noWrap/>
            <w:vAlign w:val="center"/>
          </w:tcPr>
          <w:p w14:paraId="7637BAE6" w14:textId="1982B55D" w:rsidR="00F031E3" w:rsidRPr="00F031E3" w:rsidRDefault="00F031E3">
            <w:pPr>
              <w:pStyle w:val="af3"/>
              <w:rPr>
                <w:b/>
              </w:rPr>
            </w:pPr>
            <w:r w:rsidRPr="00B25F76">
              <w:rPr>
                <w:b/>
              </w:rPr>
              <w:t>0</w:t>
            </w:r>
          </w:p>
        </w:tc>
        <w:tc>
          <w:tcPr>
            <w:tcW w:w="1275" w:type="dxa"/>
            <w:tcBorders>
              <w:top w:val="nil"/>
              <w:left w:val="nil"/>
              <w:bottom w:val="single" w:sz="12" w:space="0" w:color="auto"/>
              <w:right w:val="single" w:sz="4" w:space="0" w:color="auto"/>
            </w:tcBorders>
            <w:noWrap/>
            <w:vAlign w:val="center"/>
          </w:tcPr>
          <w:p w14:paraId="5309FFDE" w14:textId="467467B5" w:rsidR="00F031E3" w:rsidRPr="00F031E3" w:rsidRDefault="00F031E3">
            <w:pPr>
              <w:pStyle w:val="af3"/>
              <w:rPr>
                <w:b/>
              </w:rPr>
            </w:pPr>
            <w:r w:rsidRPr="00B25F76">
              <w:rPr>
                <w:b/>
              </w:rPr>
              <w:t>0</w:t>
            </w:r>
          </w:p>
        </w:tc>
        <w:tc>
          <w:tcPr>
            <w:tcW w:w="1331" w:type="dxa"/>
            <w:tcBorders>
              <w:top w:val="nil"/>
              <w:left w:val="nil"/>
              <w:bottom w:val="single" w:sz="12" w:space="0" w:color="auto"/>
              <w:right w:val="single" w:sz="12" w:space="0" w:color="auto"/>
            </w:tcBorders>
            <w:noWrap/>
            <w:vAlign w:val="center"/>
          </w:tcPr>
          <w:p w14:paraId="41A9BA4B" w14:textId="7ABB6A0F" w:rsidR="00F031E3" w:rsidRPr="00F031E3" w:rsidRDefault="00F031E3">
            <w:pPr>
              <w:pStyle w:val="af3"/>
              <w:rPr>
                <w:b/>
              </w:rPr>
            </w:pPr>
            <w:r w:rsidRPr="00B25F76">
              <w:rPr>
                <w:b/>
              </w:rPr>
              <w:t>0</w:t>
            </w:r>
          </w:p>
        </w:tc>
      </w:tr>
    </w:tbl>
    <w:p w14:paraId="2AD20B84" w14:textId="77777777" w:rsidR="00E81958" w:rsidRDefault="00E81958">
      <w:pPr>
        <w:ind w:firstLine="640"/>
      </w:pPr>
    </w:p>
    <w:p w14:paraId="57109793" w14:textId="77777777" w:rsidR="00E81958" w:rsidRDefault="00E81958">
      <w:pPr>
        <w:ind w:firstLine="640"/>
        <w:sectPr w:rsidR="00E81958">
          <w:pgSz w:w="16838" w:h="11906" w:orient="landscape"/>
          <w:pgMar w:top="1800" w:right="1440" w:bottom="1800" w:left="1440" w:header="851" w:footer="992" w:gutter="0"/>
          <w:cols w:space="720"/>
          <w:docGrid w:type="lines" w:linePitch="435"/>
        </w:sectPr>
      </w:pPr>
    </w:p>
    <w:p w14:paraId="3293CD53" w14:textId="13CA8BEA" w:rsidR="00E81958" w:rsidRDefault="006B54D1">
      <w:pPr>
        <w:pStyle w:val="3"/>
        <w:ind w:firstLine="643"/>
      </w:pPr>
      <w:bookmarkStart w:id="302" w:name="_Toc174345731"/>
      <w:bookmarkStart w:id="303" w:name="_Toc177205659"/>
      <w:bookmarkStart w:id="304" w:name="_Toc177511125"/>
      <w:bookmarkStart w:id="305" w:name="_Toc179661194"/>
      <w:bookmarkStart w:id="306" w:name="_Toc179661748"/>
      <w:r>
        <w:rPr>
          <w:rFonts w:hint="eastAsia"/>
        </w:rPr>
        <w:lastRenderedPageBreak/>
        <w:t>（</w:t>
      </w:r>
      <w:r w:rsidR="00913462">
        <w:rPr>
          <w:rFonts w:hint="eastAsia"/>
        </w:rPr>
        <w:t>四</w:t>
      </w:r>
      <w:r>
        <w:rPr>
          <w:rFonts w:hint="eastAsia"/>
        </w:rPr>
        <w:t>）水资源配置方案</w:t>
      </w:r>
      <w:bookmarkEnd w:id="302"/>
      <w:bookmarkEnd w:id="303"/>
      <w:bookmarkEnd w:id="304"/>
      <w:bookmarkEnd w:id="305"/>
      <w:bookmarkEnd w:id="306"/>
    </w:p>
    <w:p w14:paraId="6B38CAB5" w14:textId="1D0788EB" w:rsidR="00E81958" w:rsidRDefault="006B54D1">
      <w:pPr>
        <w:ind w:firstLine="640"/>
      </w:pPr>
      <w:r>
        <w:t>2035</w:t>
      </w:r>
      <w:r>
        <w:rPr>
          <w:rFonts w:hint="eastAsia"/>
        </w:rPr>
        <w:t>年，钦北区多年平均配置河道外水量</w:t>
      </w:r>
      <w:r w:rsidR="00F031E3">
        <w:t>2.84</w:t>
      </w:r>
      <w:r>
        <w:rPr>
          <w:rFonts w:hint="eastAsia"/>
        </w:rPr>
        <w:t>亿</w:t>
      </w:r>
      <w:r>
        <w:rPr>
          <w:rFonts w:hint="eastAsia"/>
        </w:rPr>
        <w:t>m</w:t>
      </w:r>
      <w:r>
        <w:rPr>
          <w:rFonts w:hint="eastAsia"/>
          <w:vertAlign w:val="superscript"/>
        </w:rPr>
        <w:t>3</w:t>
      </w:r>
      <w:r>
        <w:rPr>
          <w:rFonts w:hint="eastAsia"/>
        </w:rPr>
        <w:t>，其中城乡生活及工业等非农业配置</w:t>
      </w:r>
      <w:r>
        <w:t>0.9</w:t>
      </w:r>
      <w:r w:rsidR="00F031E3">
        <w:t>6</w:t>
      </w:r>
      <w:r>
        <w:rPr>
          <w:rFonts w:hint="eastAsia"/>
        </w:rPr>
        <w:t>亿</w:t>
      </w:r>
      <w:r>
        <w:rPr>
          <w:rFonts w:hint="eastAsia"/>
        </w:rPr>
        <w:t>m</w:t>
      </w:r>
      <w:r>
        <w:rPr>
          <w:rFonts w:hint="eastAsia"/>
          <w:vertAlign w:val="superscript"/>
        </w:rPr>
        <w:t>3</w:t>
      </w:r>
      <w:r>
        <w:rPr>
          <w:rFonts w:hint="eastAsia"/>
        </w:rPr>
        <w:t>，农业灌溉配置</w:t>
      </w:r>
      <w:r w:rsidR="00F031E3">
        <w:t>1.88</w:t>
      </w:r>
      <w:r>
        <w:rPr>
          <w:rFonts w:hint="eastAsia"/>
        </w:rPr>
        <w:t>亿</w:t>
      </w:r>
      <w:r>
        <w:rPr>
          <w:rFonts w:hint="eastAsia"/>
        </w:rPr>
        <w:t>m</w:t>
      </w:r>
      <w:r>
        <w:rPr>
          <w:rFonts w:hint="eastAsia"/>
          <w:vertAlign w:val="superscript"/>
        </w:rPr>
        <w:t>3</w:t>
      </w:r>
      <w:r>
        <w:rPr>
          <w:rFonts w:hint="eastAsia"/>
        </w:rPr>
        <w:t>。</w:t>
      </w:r>
    </w:p>
    <w:p w14:paraId="7CC56E9F" w14:textId="6E6E2186" w:rsidR="00E81958" w:rsidRDefault="006B54D1">
      <w:pPr>
        <w:ind w:firstLine="640"/>
      </w:pPr>
      <w:r>
        <w:rPr>
          <w:rFonts w:hint="eastAsia"/>
        </w:rPr>
        <w:t>钦北区地表水配置水量</w:t>
      </w:r>
      <w:r w:rsidR="00F031E3">
        <w:t>2.69</w:t>
      </w:r>
      <w:r>
        <w:rPr>
          <w:rFonts w:hint="eastAsia"/>
        </w:rPr>
        <w:t>亿</w:t>
      </w:r>
      <w:r>
        <w:rPr>
          <w:rFonts w:hint="eastAsia"/>
        </w:rPr>
        <w:t>m</w:t>
      </w:r>
      <w:r>
        <w:rPr>
          <w:rFonts w:hint="eastAsia"/>
          <w:vertAlign w:val="superscript"/>
        </w:rPr>
        <w:t>3</w:t>
      </w:r>
      <w:r>
        <w:rPr>
          <w:rFonts w:hint="eastAsia"/>
        </w:rPr>
        <w:t>，其中蓄水工程、引提水工程、调水工程供水量分别为</w:t>
      </w:r>
      <w:r w:rsidR="00F031E3">
        <w:t>1.71</w:t>
      </w:r>
      <w:r>
        <w:rPr>
          <w:rFonts w:hint="eastAsia"/>
        </w:rPr>
        <w:t>亿</w:t>
      </w:r>
      <w:r>
        <w:rPr>
          <w:rFonts w:hint="eastAsia"/>
        </w:rPr>
        <w:t>m</w:t>
      </w:r>
      <w:r>
        <w:rPr>
          <w:rFonts w:hint="eastAsia"/>
          <w:vertAlign w:val="superscript"/>
        </w:rPr>
        <w:t>3</w:t>
      </w:r>
      <w:r>
        <w:rPr>
          <w:rFonts w:hint="eastAsia"/>
        </w:rPr>
        <w:t>、</w:t>
      </w:r>
      <w:r w:rsidR="00F031E3">
        <w:t>0.65</w:t>
      </w:r>
      <w:r>
        <w:rPr>
          <w:rFonts w:hint="eastAsia"/>
        </w:rPr>
        <w:t>亿</w:t>
      </w:r>
      <w:r>
        <w:rPr>
          <w:rFonts w:hint="eastAsia"/>
        </w:rPr>
        <w:t>m</w:t>
      </w:r>
      <w:r>
        <w:rPr>
          <w:rFonts w:hint="eastAsia"/>
          <w:vertAlign w:val="superscript"/>
        </w:rPr>
        <w:t>3</w:t>
      </w:r>
      <w:r>
        <w:rPr>
          <w:rFonts w:hint="eastAsia"/>
        </w:rPr>
        <w:t>、</w:t>
      </w:r>
      <w:r>
        <w:t>0.</w:t>
      </w:r>
      <w:r w:rsidR="00424440">
        <w:t>3</w:t>
      </w:r>
      <w:r w:rsidR="00F031E3">
        <w:t>3</w:t>
      </w:r>
      <w:r>
        <w:rPr>
          <w:rFonts w:hint="eastAsia"/>
        </w:rPr>
        <w:t>亿</w:t>
      </w:r>
      <w:r>
        <w:rPr>
          <w:rFonts w:hint="eastAsia"/>
        </w:rPr>
        <w:t>m</w:t>
      </w:r>
      <w:r>
        <w:rPr>
          <w:rFonts w:hint="eastAsia"/>
          <w:vertAlign w:val="superscript"/>
        </w:rPr>
        <w:t>3</w:t>
      </w:r>
      <w:r>
        <w:rPr>
          <w:rFonts w:hint="eastAsia"/>
        </w:rPr>
        <w:t>，分别占总配置水量的</w:t>
      </w:r>
      <w:r w:rsidR="00083506">
        <w:t>6</w:t>
      </w:r>
      <w:r w:rsidR="00F031E3">
        <w:t>0</w:t>
      </w:r>
      <w:r>
        <w:t>%</w:t>
      </w:r>
      <w:r>
        <w:rPr>
          <w:rFonts w:hint="eastAsia"/>
        </w:rPr>
        <w:t>、</w:t>
      </w:r>
      <w:r w:rsidR="00F031E3">
        <w:t>23</w:t>
      </w:r>
      <w:r>
        <w:t>%</w:t>
      </w:r>
      <w:r>
        <w:rPr>
          <w:rFonts w:hint="eastAsia"/>
        </w:rPr>
        <w:t>、</w:t>
      </w:r>
      <w:r w:rsidR="00F031E3">
        <w:t>12</w:t>
      </w:r>
      <w:r>
        <w:t>%</w:t>
      </w:r>
      <w:r>
        <w:rPr>
          <w:rFonts w:hint="eastAsia"/>
        </w:rPr>
        <w:t>；地下水配置水量</w:t>
      </w:r>
      <w:r>
        <w:t>0.06</w:t>
      </w:r>
      <w:r>
        <w:rPr>
          <w:rFonts w:hint="eastAsia"/>
        </w:rPr>
        <w:t>亿</w:t>
      </w:r>
      <w:r>
        <w:rPr>
          <w:rFonts w:hint="eastAsia"/>
        </w:rPr>
        <w:t>m</w:t>
      </w:r>
      <w:r>
        <w:rPr>
          <w:rFonts w:hint="eastAsia"/>
          <w:vertAlign w:val="superscript"/>
        </w:rPr>
        <w:t>3</w:t>
      </w:r>
      <w:r>
        <w:rPr>
          <w:rFonts w:hint="eastAsia"/>
        </w:rPr>
        <w:t>，占总配置水量的</w:t>
      </w:r>
      <w:r>
        <w:t>2%</w:t>
      </w:r>
      <w:r>
        <w:rPr>
          <w:rFonts w:hint="eastAsia"/>
        </w:rPr>
        <w:t>；再生水等其他水源配置水量</w:t>
      </w:r>
      <w:r>
        <w:t>0.</w:t>
      </w:r>
      <w:r w:rsidR="00DF6AB5">
        <w:t>09</w:t>
      </w:r>
      <w:r>
        <w:rPr>
          <w:rFonts w:hint="eastAsia"/>
        </w:rPr>
        <w:t>亿</w:t>
      </w:r>
      <w:r>
        <w:rPr>
          <w:rFonts w:hint="eastAsia"/>
        </w:rPr>
        <w:t>m</w:t>
      </w:r>
      <w:r>
        <w:rPr>
          <w:rFonts w:hint="eastAsia"/>
          <w:vertAlign w:val="superscript"/>
        </w:rPr>
        <w:t>3</w:t>
      </w:r>
      <w:r>
        <w:rPr>
          <w:rFonts w:hint="eastAsia"/>
        </w:rPr>
        <w:t>，占总配置水量的</w:t>
      </w:r>
      <w:r w:rsidR="00DF6AB5">
        <w:t>3</w:t>
      </w:r>
      <w:r>
        <w:rPr>
          <w:rFonts w:hint="eastAsia"/>
        </w:rPr>
        <w:t>%</w:t>
      </w:r>
      <w:r>
        <w:rPr>
          <w:rFonts w:hint="eastAsia"/>
        </w:rPr>
        <w:t>，主要用于钦北区城区河道外生态用水。</w:t>
      </w:r>
    </w:p>
    <w:p w14:paraId="0D046FA7" w14:textId="316EE69F" w:rsidR="006E2542" w:rsidRDefault="006E2542" w:rsidP="006E2542">
      <w:pPr>
        <w:ind w:firstLine="640"/>
      </w:pPr>
      <w:r w:rsidRPr="006E2542">
        <w:rPr>
          <w:rFonts w:hint="eastAsia"/>
        </w:rPr>
        <w:t>根据</w:t>
      </w:r>
      <w:r>
        <w:rPr>
          <w:rFonts w:hint="eastAsia"/>
        </w:rPr>
        <w:t>《钦州市人民政府办公室关于印发钦州市实行最严格水资源管理制度考核办法的通知》（钦政办</w:t>
      </w:r>
      <w:r w:rsidRPr="006E2542">
        <w:rPr>
          <w:rFonts w:hint="eastAsia"/>
        </w:rPr>
        <w:t>〔</w:t>
      </w:r>
      <w:r>
        <w:rPr>
          <w:rFonts w:hint="eastAsia"/>
        </w:rPr>
        <w:t>2</w:t>
      </w:r>
      <w:r>
        <w:t>013</w:t>
      </w:r>
      <w:r w:rsidRPr="006E2542">
        <w:rPr>
          <w:rFonts w:hint="eastAsia"/>
        </w:rPr>
        <w:t>〕</w:t>
      </w:r>
      <w:r>
        <w:rPr>
          <w:rFonts w:hint="eastAsia"/>
        </w:rPr>
        <w:t>1</w:t>
      </w:r>
      <w:r>
        <w:t>63</w:t>
      </w:r>
      <w:r>
        <w:rPr>
          <w:rFonts w:hint="eastAsia"/>
        </w:rPr>
        <w:t>号），钦北区</w:t>
      </w:r>
      <w:r w:rsidRPr="006E2542">
        <w:rPr>
          <w:rFonts w:hint="eastAsia"/>
        </w:rPr>
        <w:t>2030</w:t>
      </w:r>
      <w:r w:rsidRPr="006E2542">
        <w:rPr>
          <w:rFonts w:hint="eastAsia"/>
        </w:rPr>
        <w:t>年用水总量控制指标为</w:t>
      </w:r>
      <w:r>
        <w:t>2.84</w:t>
      </w:r>
      <w:r w:rsidRPr="006E2542">
        <w:rPr>
          <w:rFonts w:hint="eastAsia"/>
        </w:rPr>
        <w:t>亿</w:t>
      </w:r>
      <w:r w:rsidRPr="006E2542">
        <w:rPr>
          <w:rFonts w:hint="eastAsia"/>
        </w:rPr>
        <w:t>m</w:t>
      </w:r>
      <w:r w:rsidRPr="00B25F76">
        <w:rPr>
          <w:vertAlign w:val="superscript"/>
        </w:rPr>
        <w:t>3</w:t>
      </w:r>
      <w:r w:rsidRPr="006E2542">
        <w:rPr>
          <w:rFonts w:hint="eastAsia"/>
        </w:rPr>
        <w:t>，因</w:t>
      </w:r>
      <w:r w:rsidRPr="006E2542">
        <w:rPr>
          <w:rFonts w:hint="eastAsia"/>
        </w:rPr>
        <w:t>2035</w:t>
      </w:r>
      <w:r w:rsidRPr="006E2542">
        <w:rPr>
          <w:rFonts w:hint="eastAsia"/>
        </w:rPr>
        <w:t>年用水总量目标未下达，暂定</w:t>
      </w:r>
      <w:r w:rsidRPr="006E2542">
        <w:rPr>
          <w:rFonts w:hint="eastAsia"/>
        </w:rPr>
        <w:t>2035</w:t>
      </w:r>
      <w:r w:rsidRPr="006E2542">
        <w:rPr>
          <w:rFonts w:hint="eastAsia"/>
        </w:rPr>
        <w:t>年用水总量与</w:t>
      </w:r>
      <w:r w:rsidRPr="006E2542">
        <w:rPr>
          <w:rFonts w:hint="eastAsia"/>
        </w:rPr>
        <w:t>2030</w:t>
      </w:r>
      <w:r w:rsidRPr="006E2542">
        <w:rPr>
          <w:rFonts w:hint="eastAsia"/>
        </w:rPr>
        <w:t>年保持一致。</w:t>
      </w:r>
      <w:r w:rsidR="006B54D1">
        <w:rPr>
          <w:rFonts w:hint="eastAsia"/>
        </w:rPr>
        <w:t>根据水资源配置方案，钦北区</w:t>
      </w:r>
      <w:r w:rsidR="006B54D1">
        <w:rPr>
          <w:rFonts w:hint="eastAsia"/>
        </w:rPr>
        <w:t>2035</w:t>
      </w:r>
      <w:r w:rsidR="006B54D1">
        <w:rPr>
          <w:rFonts w:hint="eastAsia"/>
        </w:rPr>
        <w:t>年总用水量</w:t>
      </w:r>
      <w:r w:rsidR="00F031E3">
        <w:t>2.84</w:t>
      </w:r>
      <w:r w:rsidR="006B54D1">
        <w:rPr>
          <w:rFonts w:hint="eastAsia"/>
        </w:rPr>
        <w:t>亿</w:t>
      </w:r>
      <w:r w:rsidR="006B54D1">
        <w:rPr>
          <w:rFonts w:hint="eastAsia"/>
        </w:rPr>
        <w:t>m</w:t>
      </w:r>
      <w:r w:rsidR="006B54D1">
        <w:rPr>
          <w:rFonts w:hint="eastAsia"/>
          <w:vertAlign w:val="superscript"/>
        </w:rPr>
        <w:t>3</w:t>
      </w:r>
      <w:r w:rsidR="006B54D1">
        <w:rPr>
          <w:rFonts w:hint="eastAsia"/>
        </w:rPr>
        <w:t>，</w:t>
      </w:r>
      <w:r>
        <w:rPr>
          <w:rFonts w:hint="eastAsia"/>
        </w:rPr>
        <w:t>满足用水总量</w:t>
      </w:r>
      <w:r>
        <w:rPr>
          <w:rFonts w:hint="eastAsia"/>
        </w:rPr>
        <w:t>2</w:t>
      </w:r>
      <w:r>
        <w:t>.84</w:t>
      </w:r>
      <w:r>
        <w:rPr>
          <w:rFonts w:hint="eastAsia"/>
        </w:rPr>
        <w:t>亿</w:t>
      </w:r>
      <w:r>
        <w:rPr>
          <w:rFonts w:hint="eastAsia"/>
        </w:rPr>
        <w:t>m</w:t>
      </w:r>
      <w:r>
        <w:rPr>
          <w:rFonts w:hint="eastAsia"/>
          <w:vertAlign w:val="superscript"/>
        </w:rPr>
        <w:t>3</w:t>
      </w:r>
      <w:r>
        <w:rPr>
          <w:rFonts w:hint="eastAsia"/>
        </w:rPr>
        <w:t>的红线要求</w:t>
      </w:r>
      <w:r w:rsidRPr="006E2542">
        <w:rPr>
          <w:rFonts w:hint="eastAsia"/>
        </w:rPr>
        <w:t>。</w:t>
      </w:r>
    </w:p>
    <w:p w14:paraId="3D31C71E" w14:textId="1FCCE893" w:rsidR="00E81958" w:rsidRDefault="00E81958" w:rsidP="00B25F76">
      <w:pPr>
        <w:ind w:firstLineChars="0" w:firstLine="0"/>
      </w:pPr>
    </w:p>
    <w:p w14:paraId="5D3F036D" w14:textId="55735F03" w:rsidR="00C74FC1" w:rsidRDefault="00C74FC1">
      <w:pPr>
        <w:ind w:firstLine="640"/>
      </w:pPr>
    </w:p>
    <w:p w14:paraId="4610DDF1" w14:textId="101F36F4" w:rsidR="00C74FC1" w:rsidRDefault="00C74FC1">
      <w:pPr>
        <w:ind w:firstLine="640"/>
      </w:pPr>
    </w:p>
    <w:p w14:paraId="188BDE4C" w14:textId="48DBD12A" w:rsidR="00C74FC1" w:rsidRDefault="00C74FC1">
      <w:pPr>
        <w:ind w:firstLine="640"/>
      </w:pPr>
    </w:p>
    <w:p w14:paraId="33F42401" w14:textId="38161BD9" w:rsidR="00C74FC1" w:rsidRDefault="00C74FC1">
      <w:pPr>
        <w:ind w:firstLine="640"/>
      </w:pPr>
    </w:p>
    <w:p w14:paraId="4337135F" w14:textId="77777777" w:rsidR="00C74FC1" w:rsidRDefault="00C74FC1">
      <w:pPr>
        <w:ind w:firstLine="640"/>
      </w:pPr>
    </w:p>
    <w:p w14:paraId="39B09F64" w14:textId="6EE3443B" w:rsidR="00E81958" w:rsidRDefault="006B54D1" w:rsidP="00CD59D2">
      <w:pPr>
        <w:pStyle w:val="af4"/>
        <w:jc w:val="right"/>
        <w:rPr>
          <w:rFonts w:hint="default"/>
        </w:rPr>
      </w:pPr>
      <w:bookmarkStart w:id="307" w:name="_Hlk179881876"/>
      <w:r>
        <w:lastRenderedPageBreak/>
        <w:t>表</w:t>
      </w:r>
      <w:r w:rsidR="00B66739">
        <w:rPr>
          <w:rFonts w:hint="default"/>
        </w:rPr>
        <w:t>4</w:t>
      </w:r>
      <w:r>
        <w:t>-</w:t>
      </w:r>
      <w:r w:rsidR="00B66739">
        <w:rPr>
          <w:rFonts w:hint="default"/>
        </w:rPr>
        <w:t>7</w:t>
      </w:r>
      <w:r>
        <w:t xml:space="preserve">  </w:t>
      </w:r>
      <w:r>
        <w:t>规划水平年水源配置成果表（多年平均）</w:t>
      </w:r>
      <w:bookmarkEnd w:id="307"/>
      <w:r>
        <w:t xml:space="preserve">  </w:t>
      </w:r>
      <w:r w:rsidRPr="00CD59D2">
        <w:rPr>
          <w:rFonts w:eastAsiaTheme="minorEastAsia" w:hint="default"/>
        </w:rPr>
        <w:t>单位：万</w:t>
      </w:r>
      <w:r w:rsidRPr="00CD59D2">
        <w:rPr>
          <w:rFonts w:eastAsiaTheme="minorEastAsia" w:hint="default"/>
        </w:rPr>
        <w:t>m</w:t>
      </w:r>
      <w:r w:rsidRPr="00CD59D2">
        <w:rPr>
          <w:rFonts w:eastAsiaTheme="minorEastAsia" w:hint="default"/>
          <w:vertAlign w:val="superscript"/>
        </w:rPr>
        <w:t>3</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963"/>
        <w:gridCol w:w="1135"/>
        <w:gridCol w:w="1244"/>
        <w:gridCol w:w="968"/>
        <w:gridCol w:w="1135"/>
        <w:gridCol w:w="969"/>
        <w:gridCol w:w="1084"/>
        <w:gridCol w:w="778"/>
      </w:tblGrid>
      <w:tr w:rsidR="00E81958" w14:paraId="1D9A0CBF" w14:textId="77777777" w:rsidTr="00245809">
        <w:trPr>
          <w:trHeight w:val="454"/>
          <w:tblHeader/>
          <w:jc w:val="center"/>
        </w:trPr>
        <w:tc>
          <w:tcPr>
            <w:tcW w:w="963" w:type="dxa"/>
            <w:vMerge w:val="restart"/>
            <w:noWrap/>
            <w:vAlign w:val="center"/>
          </w:tcPr>
          <w:p w14:paraId="47DFA2D5" w14:textId="77777777" w:rsidR="00E81958" w:rsidRDefault="006B54D1">
            <w:pPr>
              <w:pStyle w:val="af3"/>
              <w:rPr>
                <w:b/>
              </w:rPr>
            </w:pPr>
            <w:r>
              <w:rPr>
                <w:rFonts w:hint="eastAsia"/>
                <w:b/>
              </w:rPr>
              <w:t>行政区</w:t>
            </w:r>
          </w:p>
        </w:tc>
        <w:tc>
          <w:tcPr>
            <w:tcW w:w="4482" w:type="dxa"/>
            <w:gridSpan w:val="4"/>
            <w:noWrap/>
            <w:vAlign w:val="center"/>
          </w:tcPr>
          <w:p w14:paraId="6976A79C" w14:textId="77777777" w:rsidR="00E81958" w:rsidRDefault="006B54D1">
            <w:pPr>
              <w:pStyle w:val="af3"/>
              <w:rPr>
                <w:b/>
              </w:rPr>
            </w:pPr>
            <w:r>
              <w:rPr>
                <w:rFonts w:hint="eastAsia"/>
                <w:b/>
              </w:rPr>
              <w:t>地表水</w:t>
            </w:r>
          </w:p>
        </w:tc>
        <w:tc>
          <w:tcPr>
            <w:tcW w:w="969" w:type="dxa"/>
            <w:vMerge w:val="restart"/>
            <w:vAlign w:val="center"/>
          </w:tcPr>
          <w:p w14:paraId="0808EA89" w14:textId="77777777" w:rsidR="00E81958" w:rsidRDefault="006B54D1">
            <w:pPr>
              <w:pStyle w:val="af3"/>
              <w:rPr>
                <w:b/>
              </w:rPr>
            </w:pPr>
            <w:r>
              <w:rPr>
                <w:rFonts w:hint="eastAsia"/>
                <w:b/>
              </w:rPr>
              <w:t>地下水</w:t>
            </w:r>
          </w:p>
        </w:tc>
        <w:tc>
          <w:tcPr>
            <w:tcW w:w="1084" w:type="dxa"/>
            <w:vMerge w:val="restart"/>
            <w:vAlign w:val="center"/>
          </w:tcPr>
          <w:p w14:paraId="591A3B98" w14:textId="333384E0" w:rsidR="00E81958" w:rsidRDefault="006C00AE">
            <w:pPr>
              <w:pStyle w:val="af3"/>
              <w:rPr>
                <w:b/>
              </w:rPr>
            </w:pPr>
            <w:r>
              <w:rPr>
                <w:rFonts w:hint="eastAsia"/>
                <w:b/>
              </w:rPr>
              <w:t>再生水等</w:t>
            </w:r>
            <w:r w:rsidR="006B54D1">
              <w:rPr>
                <w:rFonts w:hint="eastAsia"/>
                <w:b/>
              </w:rPr>
              <w:t>其他水源</w:t>
            </w:r>
          </w:p>
        </w:tc>
        <w:tc>
          <w:tcPr>
            <w:tcW w:w="778" w:type="dxa"/>
            <w:vMerge w:val="restart"/>
            <w:vAlign w:val="center"/>
          </w:tcPr>
          <w:p w14:paraId="5E6D2E67" w14:textId="77777777" w:rsidR="00E81958" w:rsidRDefault="006B54D1">
            <w:pPr>
              <w:pStyle w:val="af3"/>
              <w:rPr>
                <w:b/>
              </w:rPr>
            </w:pPr>
            <w:r>
              <w:rPr>
                <w:rFonts w:hint="eastAsia"/>
                <w:b/>
              </w:rPr>
              <w:t>合计</w:t>
            </w:r>
          </w:p>
        </w:tc>
      </w:tr>
      <w:tr w:rsidR="00E81958" w14:paraId="63C0ED79" w14:textId="77777777" w:rsidTr="00245809">
        <w:trPr>
          <w:trHeight w:val="454"/>
          <w:tblHeader/>
          <w:jc w:val="center"/>
        </w:trPr>
        <w:tc>
          <w:tcPr>
            <w:tcW w:w="963" w:type="dxa"/>
            <w:vMerge/>
            <w:vAlign w:val="center"/>
          </w:tcPr>
          <w:p w14:paraId="39E7C15F" w14:textId="77777777" w:rsidR="00E81958" w:rsidRDefault="00E81958">
            <w:pPr>
              <w:pStyle w:val="af3"/>
            </w:pPr>
          </w:p>
        </w:tc>
        <w:tc>
          <w:tcPr>
            <w:tcW w:w="1135" w:type="dxa"/>
            <w:noWrap/>
            <w:vAlign w:val="center"/>
          </w:tcPr>
          <w:p w14:paraId="0AF22604" w14:textId="77777777" w:rsidR="00E81958" w:rsidRDefault="006B54D1">
            <w:pPr>
              <w:pStyle w:val="af3"/>
              <w:rPr>
                <w:b/>
              </w:rPr>
            </w:pPr>
            <w:r>
              <w:rPr>
                <w:rFonts w:hint="eastAsia"/>
                <w:b/>
              </w:rPr>
              <w:t>蓄水工程</w:t>
            </w:r>
          </w:p>
        </w:tc>
        <w:tc>
          <w:tcPr>
            <w:tcW w:w="1244" w:type="dxa"/>
            <w:noWrap/>
            <w:vAlign w:val="center"/>
          </w:tcPr>
          <w:p w14:paraId="06A92C64" w14:textId="77777777" w:rsidR="00E81958" w:rsidRDefault="006B54D1">
            <w:pPr>
              <w:pStyle w:val="af3"/>
              <w:rPr>
                <w:b/>
              </w:rPr>
            </w:pPr>
            <w:r>
              <w:rPr>
                <w:rFonts w:hint="eastAsia"/>
                <w:b/>
              </w:rPr>
              <w:t>引提水工程</w:t>
            </w:r>
          </w:p>
        </w:tc>
        <w:tc>
          <w:tcPr>
            <w:tcW w:w="968" w:type="dxa"/>
            <w:noWrap/>
            <w:vAlign w:val="center"/>
          </w:tcPr>
          <w:p w14:paraId="2318B000" w14:textId="77777777" w:rsidR="00E81958" w:rsidRDefault="006B54D1">
            <w:pPr>
              <w:pStyle w:val="af3"/>
              <w:rPr>
                <w:b/>
              </w:rPr>
            </w:pPr>
            <w:r>
              <w:rPr>
                <w:rFonts w:hint="eastAsia"/>
                <w:b/>
              </w:rPr>
              <w:t>调水工程</w:t>
            </w:r>
          </w:p>
        </w:tc>
        <w:tc>
          <w:tcPr>
            <w:tcW w:w="1135" w:type="dxa"/>
            <w:noWrap/>
            <w:vAlign w:val="center"/>
          </w:tcPr>
          <w:p w14:paraId="0524C845" w14:textId="77777777" w:rsidR="00E81958" w:rsidRDefault="006B54D1">
            <w:pPr>
              <w:pStyle w:val="af3"/>
              <w:rPr>
                <w:b/>
              </w:rPr>
            </w:pPr>
            <w:r>
              <w:rPr>
                <w:rFonts w:hint="eastAsia"/>
                <w:b/>
              </w:rPr>
              <w:t>小计</w:t>
            </w:r>
          </w:p>
        </w:tc>
        <w:tc>
          <w:tcPr>
            <w:tcW w:w="969" w:type="dxa"/>
            <w:vMerge/>
            <w:vAlign w:val="center"/>
          </w:tcPr>
          <w:p w14:paraId="6F23B17E" w14:textId="77777777" w:rsidR="00E81958" w:rsidRDefault="00E81958">
            <w:pPr>
              <w:pStyle w:val="af3"/>
            </w:pPr>
          </w:p>
        </w:tc>
        <w:tc>
          <w:tcPr>
            <w:tcW w:w="1084" w:type="dxa"/>
            <w:vMerge/>
            <w:vAlign w:val="center"/>
          </w:tcPr>
          <w:p w14:paraId="475D11FA" w14:textId="77777777" w:rsidR="00E81958" w:rsidRDefault="00E81958">
            <w:pPr>
              <w:pStyle w:val="af3"/>
            </w:pPr>
          </w:p>
        </w:tc>
        <w:tc>
          <w:tcPr>
            <w:tcW w:w="778" w:type="dxa"/>
            <w:vMerge/>
            <w:vAlign w:val="center"/>
          </w:tcPr>
          <w:p w14:paraId="5887908A" w14:textId="77777777" w:rsidR="00E81958" w:rsidRDefault="00E81958">
            <w:pPr>
              <w:pStyle w:val="af3"/>
            </w:pPr>
          </w:p>
        </w:tc>
      </w:tr>
      <w:tr w:rsidR="00126E0B" w14:paraId="4A60DDB3" w14:textId="77777777" w:rsidTr="00B25F76">
        <w:trPr>
          <w:trHeight w:val="454"/>
          <w:jc w:val="center"/>
        </w:trPr>
        <w:tc>
          <w:tcPr>
            <w:tcW w:w="963" w:type="dxa"/>
            <w:vAlign w:val="center"/>
          </w:tcPr>
          <w:p w14:paraId="7B633802" w14:textId="77777777" w:rsidR="00126E0B" w:rsidRDefault="00126E0B" w:rsidP="00126E0B">
            <w:pPr>
              <w:pStyle w:val="af3"/>
            </w:pPr>
            <w:r>
              <w:rPr>
                <w:rFonts w:hint="eastAsia"/>
              </w:rPr>
              <w:t>大垌镇</w:t>
            </w:r>
          </w:p>
        </w:tc>
        <w:tc>
          <w:tcPr>
            <w:tcW w:w="1135" w:type="dxa"/>
            <w:noWrap/>
            <w:vAlign w:val="center"/>
          </w:tcPr>
          <w:p w14:paraId="2868AB00" w14:textId="13031E9B" w:rsidR="00126E0B" w:rsidRDefault="00126E0B">
            <w:pPr>
              <w:pStyle w:val="af3"/>
            </w:pPr>
            <w:r w:rsidRPr="00B63BCB">
              <w:t>177</w:t>
            </w:r>
          </w:p>
        </w:tc>
        <w:tc>
          <w:tcPr>
            <w:tcW w:w="1244" w:type="dxa"/>
            <w:noWrap/>
            <w:vAlign w:val="center"/>
          </w:tcPr>
          <w:p w14:paraId="5274E5A8" w14:textId="79B9D38E" w:rsidR="00126E0B" w:rsidRDefault="00126E0B">
            <w:pPr>
              <w:pStyle w:val="af3"/>
            </w:pPr>
            <w:r w:rsidRPr="00B63BCB">
              <w:t>789</w:t>
            </w:r>
          </w:p>
        </w:tc>
        <w:tc>
          <w:tcPr>
            <w:tcW w:w="968" w:type="dxa"/>
            <w:noWrap/>
            <w:vAlign w:val="center"/>
          </w:tcPr>
          <w:p w14:paraId="699B42E2" w14:textId="68F5F814" w:rsidR="00126E0B" w:rsidRDefault="00126E0B">
            <w:pPr>
              <w:pStyle w:val="af3"/>
            </w:pPr>
            <w:r w:rsidRPr="00B63BCB">
              <w:t>700</w:t>
            </w:r>
          </w:p>
        </w:tc>
        <w:tc>
          <w:tcPr>
            <w:tcW w:w="1135" w:type="dxa"/>
            <w:noWrap/>
            <w:vAlign w:val="center"/>
          </w:tcPr>
          <w:p w14:paraId="0461C4AD" w14:textId="3F3AFD18" w:rsidR="00126E0B" w:rsidRDefault="00126E0B">
            <w:pPr>
              <w:pStyle w:val="af3"/>
            </w:pPr>
            <w:r w:rsidRPr="00B63BCB">
              <w:t>1666</w:t>
            </w:r>
          </w:p>
        </w:tc>
        <w:tc>
          <w:tcPr>
            <w:tcW w:w="969" w:type="dxa"/>
            <w:noWrap/>
            <w:vAlign w:val="center"/>
          </w:tcPr>
          <w:p w14:paraId="35C2DBE4" w14:textId="550C55CA" w:rsidR="00126E0B" w:rsidRDefault="00126E0B">
            <w:pPr>
              <w:pStyle w:val="af3"/>
            </w:pPr>
            <w:r w:rsidRPr="00B63BCB">
              <w:t>33</w:t>
            </w:r>
          </w:p>
        </w:tc>
        <w:tc>
          <w:tcPr>
            <w:tcW w:w="1084" w:type="dxa"/>
            <w:vAlign w:val="center"/>
          </w:tcPr>
          <w:p w14:paraId="0F7A98C4" w14:textId="5543F894" w:rsidR="00126E0B" w:rsidRDefault="00126E0B">
            <w:pPr>
              <w:pStyle w:val="af3"/>
            </w:pPr>
            <w:r w:rsidRPr="00B63BCB">
              <w:t>31</w:t>
            </w:r>
          </w:p>
        </w:tc>
        <w:tc>
          <w:tcPr>
            <w:tcW w:w="778" w:type="dxa"/>
            <w:vAlign w:val="center"/>
          </w:tcPr>
          <w:p w14:paraId="6D434FFF" w14:textId="2BA42992" w:rsidR="00126E0B" w:rsidRDefault="00126E0B">
            <w:pPr>
              <w:pStyle w:val="af3"/>
            </w:pPr>
            <w:r w:rsidRPr="00B63BCB">
              <w:t>1730</w:t>
            </w:r>
          </w:p>
        </w:tc>
      </w:tr>
      <w:tr w:rsidR="00126E0B" w14:paraId="6C4E58E2" w14:textId="77777777" w:rsidTr="00B25F76">
        <w:trPr>
          <w:trHeight w:val="454"/>
          <w:jc w:val="center"/>
        </w:trPr>
        <w:tc>
          <w:tcPr>
            <w:tcW w:w="963" w:type="dxa"/>
            <w:vAlign w:val="center"/>
          </w:tcPr>
          <w:p w14:paraId="012603CF" w14:textId="77777777" w:rsidR="00126E0B" w:rsidRDefault="00126E0B" w:rsidP="00126E0B">
            <w:pPr>
              <w:pStyle w:val="af3"/>
            </w:pPr>
            <w:r>
              <w:rPr>
                <w:rFonts w:hint="eastAsia"/>
              </w:rPr>
              <w:t>平吉镇</w:t>
            </w:r>
          </w:p>
        </w:tc>
        <w:tc>
          <w:tcPr>
            <w:tcW w:w="1135" w:type="dxa"/>
            <w:noWrap/>
            <w:vAlign w:val="center"/>
          </w:tcPr>
          <w:p w14:paraId="2A6CBF44" w14:textId="53DB9DC7" w:rsidR="00126E0B" w:rsidRDefault="00126E0B">
            <w:pPr>
              <w:pStyle w:val="af3"/>
            </w:pPr>
            <w:r w:rsidRPr="00B63BCB">
              <w:t>2968</w:t>
            </w:r>
          </w:p>
        </w:tc>
        <w:tc>
          <w:tcPr>
            <w:tcW w:w="1244" w:type="dxa"/>
            <w:noWrap/>
            <w:vAlign w:val="center"/>
          </w:tcPr>
          <w:p w14:paraId="28F26DD8" w14:textId="2B40D008" w:rsidR="00126E0B" w:rsidRDefault="00126E0B">
            <w:pPr>
              <w:pStyle w:val="af3"/>
            </w:pPr>
            <w:r w:rsidRPr="00B63BCB">
              <w:t>1308</w:t>
            </w:r>
          </w:p>
        </w:tc>
        <w:tc>
          <w:tcPr>
            <w:tcW w:w="968" w:type="dxa"/>
            <w:noWrap/>
            <w:vAlign w:val="center"/>
          </w:tcPr>
          <w:p w14:paraId="776CCA26" w14:textId="70799C98" w:rsidR="00126E0B" w:rsidRDefault="00126E0B">
            <w:pPr>
              <w:pStyle w:val="af3"/>
            </w:pPr>
            <w:r w:rsidRPr="00B63BCB">
              <w:t>0</w:t>
            </w:r>
          </w:p>
        </w:tc>
        <w:tc>
          <w:tcPr>
            <w:tcW w:w="1135" w:type="dxa"/>
            <w:noWrap/>
            <w:vAlign w:val="center"/>
          </w:tcPr>
          <w:p w14:paraId="239411B9" w14:textId="04795D52" w:rsidR="00126E0B" w:rsidRDefault="00126E0B">
            <w:pPr>
              <w:pStyle w:val="af3"/>
            </w:pPr>
            <w:r w:rsidRPr="00B63BCB">
              <w:t>4277</w:t>
            </w:r>
          </w:p>
        </w:tc>
        <w:tc>
          <w:tcPr>
            <w:tcW w:w="969" w:type="dxa"/>
            <w:noWrap/>
            <w:vAlign w:val="center"/>
          </w:tcPr>
          <w:p w14:paraId="0278B676" w14:textId="3EFDCE0F" w:rsidR="00126E0B" w:rsidRDefault="00126E0B">
            <w:pPr>
              <w:pStyle w:val="af3"/>
            </w:pPr>
            <w:r w:rsidRPr="00B63BCB">
              <w:t>100</w:t>
            </w:r>
          </w:p>
        </w:tc>
        <w:tc>
          <w:tcPr>
            <w:tcW w:w="1084" w:type="dxa"/>
            <w:vAlign w:val="center"/>
          </w:tcPr>
          <w:p w14:paraId="6BFC6E95" w14:textId="29D6E2ED" w:rsidR="00126E0B" w:rsidRDefault="00126E0B">
            <w:pPr>
              <w:pStyle w:val="af3"/>
            </w:pPr>
            <w:r w:rsidRPr="00B63BCB">
              <w:t>52</w:t>
            </w:r>
          </w:p>
        </w:tc>
        <w:tc>
          <w:tcPr>
            <w:tcW w:w="778" w:type="dxa"/>
            <w:vAlign w:val="center"/>
          </w:tcPr>
          <w:p w14:paraId="4E2B404B" w14:textId="33CC70E5" w:rsidR="00126E0B" w:rsidRDefault="00126E0B">
            <w:pPr>
              <w:pStyle w:val="af3"/>
            </w:pPr>
            <w:r w:rsidRPr="00B63BCB">
              <w:t>4429</w:t>
            </w:r>
          </w:p>
        </w:tc>
      </w:tr>
      <w:tr w:rsidR="00126E0B" w14:paraId="0C0CF57E" w14:textId="77777777" w:rsidTr="00B25F76">
        <w:trPr>
          <w:trHeight w:val="454"/>
          <w:jc w:val="center"/>
        </w:trPr>
        <w:tc>
          <w:tcPr>
            <w:tcW w:w="963" w:type="dxa"/>
            <w:vAlign w:val="center"/>
          </w:tcPr>
          <w:p w14:paraId="14B4B590" w14:textId="77777777" w:rsidR="00126E0B" w:rsidRDefault="00126E0B" w:rsidP="00126E0B">
            <w:pPr>
              <w:pStyle w:val="af3"/>
            </w:pPr>
            <w:r>
              <w:rPr>
                <w:rFonts w:hint="eastAsia"/>
              </w:rPr>
              <w:t>青塘镇</w:t>
            </w:r>
          </w:p>
        </w:tc>
        <w:tc>
          <w:tcPr>
            <w:tcW w:w="1135" w:type="dxa"/>
            <w:noWrap/>
            <w:vAlign w:val="center"/>
          </w:tcPr>
          <w:p w14:paraId="73A618AC" w14:textId="4513D004" w:rsidR="00126E0B" w:rsidRDefault="00126E0B">
            <w:pPr>
              <w:pStyle w:val="af3"/>
            </w:pPr>
            <w:r w:rsidRPr="00B63BCB">
              <w:t>1360</w:t>
            </w:r>
          </w:p>
        </w:tc>
        <w:tc>
          <w:tcPr>
            <w:tcW w:w="1244" w:type="dxa"/>
            <w:noWrap/>
            <w:vAlign w:val="center"/>
          </w:tcPr>
          <w:p w14:paraId="460D63A3" w14:textId="24200697" w:rsidR="00126E0B" w:rsidRDefault="00126E0B">
            <w:pPr>
              <w:pStyle w:val="af3"/>
            </w:pPr>
            <w:r w:rsidRPr="00B63BCB">
              <w:t>1140</w:t>
            </w:r>
          </w:p>
        </w:tc>
        <w:tc>
          <w:tcPr>
            <w:tcW w:w="968" w:type="dxa"/>
            <w:noWrap/>
            <w:vAlign w:val="center"/>
          </w:tcPr>
          <w:p w14:paraId="0AB44673" w14:textId="7BA9A039" w:rsidR="00126E0B" w:rsidRDefault="00126E0B">
            <w:pPr>
              <w:pStyle w:val="af3"/>
            </w:pPr>
            <w:r w:rsidRPr="00B63BCB">
              <w:t>0</w:t>
            </w:r>
          </w:p>
        </w:tc>
        <w:tc>
          <w:tcPr>
            <w:tcW w:w="1135" w:type="dxa"/>
            <w:noWrap/>
            <w:vAlign w:val="center"/>
          </w:tcPr>
          <w:p w14:paraId="40FF6246" w14:textId="3574B4F3" w:rsidR="00126E0B" w:rsidRDefault="00126E0B">
            <w:pPr>
              <w:pStyle w:val="af3"/>
            </w:pPr>
            <w:r w:rsidRPr="00B63BCB">
              <w:t>2500</w:t>
            </w:r>
          </w:p>
        </w:tc>
        <w:tc>
          <w:tcPr>
            <w:tcW w:w="969" w:type="dxa"/>
            <w:noWrap/>
            <w:vAlign w:val="center"/>
          </w:tcPr>
          <w:p w14:paraId="2069EF9F" w14:textId="594EAD0F" w:rsidR="00126E0B" w:rsidRDefault="00126E0B">
            <w:pPr>
              <w:pStyle w:val="af3"/>
            </w:pPr>
            <w:r w:rsidRPr="00B63BCB">
              <w:t>60</w:t>
            </w:r>
          </w:p>
        </w:tc>
        <w:tc>
          <w:tcPr>
            <w:tcW w:w="1084" w:type="dxa"/>
            <w:vAlign w:val="center"/>
          </w:tcPr>
          <w:p w14:paraId="1B1A7896" w14:textId="3A521009" w:rsidR="00126E0B" w:rsidRDefault="00126E0B">
            <w:pPr>
              <w:pStyle w:val="af3"/>
            </w:pPr>
            <w:r w:rsidRPr="00B63BCB">
              <w:t>26</w:t>
            </w:r>
          </w:p>
        </w:tc>
        <w:tc>
          <w:tcPr>
            <w:tcW w:w="778" w:type="dxa"/>
            <w:vAlign w:val="center"/>
          </w:tcPr>
          <w:p w14:paraId="6190D374" w14:textId="793DFF36" w:rsidR="00126E0B" w:rsidRDefault="00126E0B">
            <w:pPr>
              <w:pStyle w:val="af3"/>
            </w:pPr>
            <w:r w:rsidRPr="00B63BCB">
              <w:t>2586</w:t>
            </w:r>
          </w:p>
        </w:tc>
      </w:tr>
      <w:tr w:rsidR="00126E0B" w14:paraId="7F4E1DC9" w14:textId="77777777" w:rsidTr="00B25F76">
        <w:trPr>
          <w:trHeight w:val="454"/>
          <w:jc w:val="center"/>
        </w:trPr>
        <w:tc>
          <w:tcPr>
            <w:tcW w:w="963" w:type="dxa"/>
            <w:vAlign w:val="center"/>
          </w:tcPr>
          <w:p w14:paraId="683288E9" w14:textId="77777777" w:rsidR="00126E0B" w:rsidRDefault="00126E0B" w:rsidP="00126E0B">
            <w:pPr>
              <w:pStyle w:val="af3"/>
            </w:pPr>
            <w:r>
              <w:rPr>
                <w:rFonts w:hint="eastAsia"/>
              </w:rPr>
              <w:t>小董镇</w:t>
            </w:r>
          </w:p>
        </w:tc>
        <w:tc>
          <w:tcPr>
            <w:tcW w:w="1135" w:type="dxa"/>
            <w:noWrap/>
            <w:vAlign w:val="center"/>
          </w:tcPr>
          <w:p w14:paraId="75BB3DF0" w14:textId="5A74A191" w:rsidR="00126E0B" w:rsidRDefault="00126E0B">
            <w:pPr>
              <w:pStyle w:val="af3"/>
            </w:pPr>
            <w:r w:rsidRPr="00B63BCB">
              <w:t>1722</w:t>
            </w:r>
          </w:p>
        </w:tc>
        <w:tc>
          <w:tcPr>
            <w:tcW w:w="1244" w:type="dxa"/>
            <w:noWrap/>
            <w:vAlign w:val="center"/>
          </w:tcPr>
          <w:p w14:paraId="2B442496" w14:textId="476727B2" w:rsidR="00126E0B" w:rsidRDefault="00126E0B">
            <w:pPr>
              <w:pStyle w:val="af3"/>
            </w:pPr>
            <w:r w:rsidRPr="00B63BCB">
              <w:t>393</w:t>
            </w:r>
          </w:p>
        </w:tc>
        <w:tc>
          <w:tcPr>
            <w:tcW w:w="968" w:type="dxa"/>
            <w:noWrap/>
            <w:vAlign w:val="center"/>
          </w:tcPr>
          <w:p w14:paraId="703C66D4" w14:textId="5B6AA058" w:rsidR="00126E0B" w:rsidRDefault="00126E0B">
            <w:pPr>
              <w:pStyle w:val="af3"/>
            </w:pPr>
            <w:r w:rsidRPr="00B63BCB">
              <w:t>0</w:t>
            </w:r>
          </w:p>
        </w:tc>
        <w:tc>
          <w:tcPr>
            <w:tcW w:w="1135" w:type="dxa"/>
            <w:noWrap/>
            <w:vAlign w:val="center"/>
          </w:tcPr>
          <w:p w14:paraId="5841D923" w14:textId="24963127" w:rsidR="00126E0B" w:rsidRDefault="00126E0B">
            <w:pPr>
              <w:pStyle w:val="af3"/>
            </w:pPr>
            <w:r w:rsidRPr="00B63BCB">
              <w:t>2115</w:t>
            </w:r>
          </w:p>
        </w:tc>
        <w:tc>
          <w:tcPr>
            <w:tcW w:w="969" w:type="dxa"/>
            <w:noWrap/>
            <w:vAlign w:val="center"/>
          </w:tcPr>
          <w:p w14:paraId="7133F2F2" w14:textId="30E86F33" w:rsidR="00126E0B" w:rsidRDefault="00126E0B">
            <w:pPr>
              <w:pStyle w:val="af3"/>
            </w:pPr>
            <w:r w:rsidRPr="00B63BCB">
              <w:t>49</w:t>
            </w:r>
          </w:p>
        </w:tc>
        <w:tc>
          <w:tcPr>
            <w:tcW w:w="1084" w:type="dxa"/>
            <w:vAlign w:val="center"/>
          </w:tcPr>
          <w:p w14:paraId="70FC28F2" w14:textId="5FFEBCAF" w:rsidR="00126E0B" w:rsidRDefault="00126E0B">
            <w:pPr>
              <w:pStyle w:val="af3"/>
            </w:pPr>
            <w:r w:rsidRPr="00B63BCB">
              <w:t>72</w:t>
            </w:r>
          </w:p>
        </w:tc>
        <w:tc>
          <w:tcPr>
            <w:tcW w:w="778" w:type="dxa"/>
            <w:vAlign w:val="center"/>
          </w:tcPr>
          <w:p w14:paraId="14BBAFA6" w14:textId="4A997884" w:rsidR="00126E0B" w:rsidRDefault="00126E0B">
            <w:pPr>
              <w:pStyle w:val="af3"/>
            </w:pPr>
            <w:r w:rsidRPr="00B63BCB">
              <w:t>2236</w:t>
            </w:r>
          </w:p>
        </w:tc>
      </w:tr>
      <w:tr w:rsidR="00126E0B" w14:paraId="49152527" w14:textId="77777777" w:rsidTr="00B25F76">
        <w:trPr>
          <w:trHeight w:val="454"/>
          <w:jc w:val="center"/>
        </w:trPr>
        <w:tc>
          <w:tcPr>
            <w:tcW w:w="963" w:type="dxa"/>
            <w:vAlign w:val="center"/>
          </w:tcPr>
          <w:p w14:paraId="72D9A7D8" w14:textId="77777777" w:rsidR="00126E0B" w:rsidRDefault="00126E0B" w:rsidP="00126E0B">
            <w:pPr>
              <w:pStyle w:val="af3"/>
            </w:pPr>
            <w:r>
              <w:rPr>
                <w:rFonts w:hint="eastAsia"/>
              </w:rPr>
              <w:t>板城镇</w:t>
            </w:r>
          </w:p>
        </w:tc>
        <w:tc>
          <w:tcPr>
            <w:tcW w:w="1135" w:type="dxa"/>
            <w:noWrap/>
            <w:vAlign w:val="center"/>
          </w:tcPr>
          <w:p w14:paraId="2309052D" w14:textId="7CB12BDA" w:rsidR="00126E0B" w:rsidRDefault="00126E0B">
            <w:pPr>
              <w:pStyle w:val="af3"/>
            </w:pPr>
            <w:r w:rsidRPr="00B63BCB">
              <w:t>1543</w:t>
            </w:r>
          </w:p>
        </w:tc>
        <w:tc>
          <w:tcPr>
            <w:tcW w:w="1244" w:type="dxa"/>
            <w:noWrap/>
            <w:vAlign w:val="center"/>
          </w:tcPr>
          <w:p w14:paraId="2C1864FE" w14:textId="33EC4A79" w:rsidR="00126E0B" w:rsidRDefault="00126E0B">
            <w:pPr>
              <w:pStyle w:val="af3"/>
            </w:pPr>
            <w:r w:rsidRPr="00B63BCB">
              <w:t>50</w:t>
            </w:r>
          </w:p>
        </w:tc>
        <w:tc>
          <w:tcPr>
            <w:tcW w:w="968" w:type="dxa"/>
            <w:noWrap/>
            <w:vAlign w:val="center"/>
          </w:tcPr>
          <w:p w14:paraId="3EE72F5A" w14:textId="0AF1DC9A" w:rsidR="00126E0B" w:rsidRDefault="00126E0B">
            <w:pPr>
              <w:pStyle w:val="af3"/>
            </w:pPr>
            <w:r w:rsidRPr="00B63BCB">
              <w:t>0</w:t>
            </w:r>
          </w:p>
        </w:tc>
        <w:tc>
          <w:tcPr>
            <w:tcW w:w="1135" w:type="dxa"/>
            <w:noWrap/>
            <w:vAlign w:val="center"/>
          </w:tcPr>
          <w:p w14:paraId="461069AF" w14:textId="7BA8AED9" w:rsidR="00126E0B" w:rsidRDefault="00126E0B">
            <w:pPr>
              <w:pStyle w:val="af3"/>
            </w:pPr>
            <w:r w:rsidRPr="00B63BCB">
              <w:t>1593</w:t>
            </w:r>
          </w:p>
        </w:tc>
        <w:tc>
          <w:tcPr>
            <w:tcW w:w="969" w:type="dxa"/>
            <w:noWrap/>
            <w:vAlign w:val="center"/>
          </w:tcPr>
          <w:p w14:paraId="7EB33E2E" w14:textId="1148AFCC" w:rsidR="00126E0B" w:rsidRDefault="00126E0B">
            <w:pPr>
              <w:pStyle w:val="af3"/>
            </w:pPr>
            <w:r w:rsidRPr="00B63BCB">
              <w:t>36</w:t>
            </w:r>
          </w:p>
        </w:tc>
        <w:tc>
          <w:tcPr>
            <w:tcW w:w="1084" w:type="dxa"/>
            <w:vAlign w:val="center"/>
          </w:tcPr>
          <w:p w14:paraId="3D656239" w14:textId="2C8CED6B" w:rsidR="00126E0B" w:rsidRDefault="00126E0B">
            <w:pPr>
              <w:pStyle w:val="af3"/>
            </w:pPr>
            <w:r w:rsidRPr="00B63BCB">
              <w:t>49</w:t>
            </w:r>
          </w:p>
        </w:tc>
        <w:tc>
          <w:tcPr>
            <w:tcW w:w="778" w:type="dxa"/>
            <w:vAlign w:val="center"/>
          </w:tcPr>
          <w:p w14:paraId="7575F3C1" w14:textId="357CE036" w:rsidR="00126E0B" w:rsidRDefault="00126E0B">
            <w:pPr>
              <w:pStyle w:val="af3"/>
            </w:pPr>
            <w:r w:rsidRPr="00B63BCB">
              <w:t>1678</w:t>
            </w:r>
          </w:p>
        </w:tc>
      </w:tr>
      <w:tr w:rsidR="00126E0B" w14:paraId="65A230D7" w14:textId="77777777" w:rsidTr="00B25F76">
        <w:trPr>
          <w:trHeight w:val="454"/>
          <w:jc w:val="center"/>
        </w:trPr>
        <w:tc>
          <w:tcPr>
            <w:tcW w:w="963" w:type="dxa"/>
            <w:vAlign w:val="center"/>
          </w:tcPr>
          <w:p w14:paraId="4B3F34B1" w14:textId="77777777" w:rsidR="00126E0B" w:rsidRDefault="00126E0B" w:rsidP="00126E0B">
            <w:pPr>
              <w:pStyle w:val="af3"/>
            </w:pPr>
            <w:r>
              <w:rPr>
                <w:rFonts w:hint="eastAsia"/>
              </w:rPr>
              <w:t>那蒙镇</w:t>
            </w:r>
          </w:p>
        </w:tc>
        <w:tc>
          <w:tcPr>
            <w:tcW w:w="1135" w:type="dxa"/>
            <w:noWrap/>
            <w:vAlign w:val="center"/>
          </w:tcPr>
          <w:p w14:paraId="52D536E0" w14:textId="12B25641" w:rsidR="00126E0B" w:rsidRDefault="00126E0B">
            <w:pPr>
              <w:pStyle w:val="af3"/>
            </w:pPr>
            <w:r w:rsidRPr="00B63BCB">
              <w:t>1182</w:t>
            </w:r>
          </w:p>
        </w:tc>
        <w:tc>
          <w:tcPr>
            <w:tcW w:w="1244" w:type="dxa"/>
            <w:noWrap/>
            <w:vAlign w:val="center"/>
          </w:tcPr>
          <w:p w14:paraId="58A721A4" w14:textId="5EA3BEE6" w:rsidR="00126E0B" w:rsidRDefault="00126E0B">
            <w:pPr>
              <w:pStyle w:val="af3"/>
            </w:pPr>
            <w:r w:rsidRPr="00B63BCB">
              <w:t>660</w:t>
            </w:r>
          </w:p>
        </w:tc>
        <w:tc>
          <w:tcPr>
            <w:tcW w:w="968" w:type="dxa"/>
            <w:noWrap/>
            <w:vAlign w:val="center"/>
          </w:tcPr>
          <w:p w14:paraId="1EC26A7F" w14:textId="4ADF5BBD" w:rsidR="00126E0B" w:rsidRDefault="00126E0B">
            <w:pPr>
              <w:pStyle w:val="af3"/>
            </w:pPr>
            <w:r w:rsidRPr="00B63BCB">
              <w:t>200</w:t>
            </w:r>
          </w:p>
        </w:tc>
        <w:tc>
          <w:tcPr>
            <w:tcW w:w="1135" w:type="dxa"/>
            <w:noWrap/>
            <w:vAlign w:val="center"/>
          </w:tcPr>
          <w:p w14:paraId="237C3C6A" w14:textId="75CF47DC" w:rsidR="00126E0B" w:rsidRDefault="00126E0B">
            <w:pPr>
              <w:pStyle w:val="af3"/>
            </w:pPr>
            <w:r w:rsidRPr="00B63BCB">
              <w:t>2043</w:t>
            </w:r>
          </w:p>
        </w:tc>
        <w:tc>
          <w:tcPr>
            <w:tcW w:w="969" w:type="dxa"/>
            <w:noWrap/>
            <w:vAlign w:val="center"/>
          </w:tcPr>
          <w:p w14:paraId="702683C6" w14:textId="2C04B9D6" w:rsidR="00126E0B" w:rsidRDefault="00126E0B">
            <w:pPr>
              <w:pStyle w:val="af3"/>
            </w:pPr>
            <w:r w:rsidRPr="00B63BCB">
              <w:t>46</w:t>
            </w:r>
          </w:p>
        </w:tc>
        <w:tc>
          <w:tcPr>
            <w:tcW w:w="1084" w:type="dxa"/>
            <w:vAlign w:val="center"/>
          </w:tcPr>
          <w:p w14:paraId="109A37E5" w14:textId="4C5A0468" w:rsidR="00126E0B" w:rsidRDefault="00126E0B">
            <w:pPr>
              <w:pStyle w:val="af3"/>
            </w:pPr>
            <w:r w:rsidRPr="00B63BCB">
              <w:t>31</w:t>
            </w:r>
          </w:p>
        </w:tc>
        <w:tc>
          <w:tcPr>
            <w:tcW w:w="778" w:type="dxa"/>
            <w:vAlign w:val="center"/>
          </w:tcPr>
          <w:p w14:paraId="075F1480" w14:textId="3467F66E" w:rsidR="00126E0B" w:rsidRDefault="00126E0B">
            <w:pPr>
              <w:pStyle w:val="af3"/>
            </w:pPr>
            <w:r w:rsidRPr="00B63BCB">
              <w:t>2120</w:t>
            </w:r>
          </w:p>
        </w:tc>
      </w:tr>
      <w:tr w:rsidR="00126E0B" w14:paraId="2B942C25" w14:textId="77777777" w:rsidTr="00B25F76">
        <w:trPr>
          <w:trHeight w:val="454"/>
          <w:jc w:val="center"/>
        </w:trPr>
        <w:tc>
          <w:tcPr>
            <w:tcW w:w="963" w:type="dxa"/>
            <w:vAlign w:val="center"/>
          </w:tcPr>
          <w:p w14:paraId="1A3886BE" w14:textId="77777777" w:rsidR="00126E0B" w:rsidRDefault="00126E0B" w:rsidP="00126E0B">
            <w:pPr>
              <w:pStyle w:val="af3"/>
            </w:pPr>
            <w:r>
              <w:rPr>
                <w:rFonts w:hint="eastAsia"/>
              </w:rPr>
              <w:t>长滩镇</w:t>
            </w:r>
          </w:p>
        </w:tc>
        <w:tc>
          <w:tcPr>
            <w:tcW w:w="1135" w:type="dxa"/>
            <w:noWrap/>
            <w:vAlign w:val="center"/>
          </w:tcPr>
          <w:p w14:paraId="0595EA50" w14:textId="13659BFA" w:rsidR="00126E0B" w:rsidRDefault="00126E0B">
            <w:pPr>
              <w:pStyle w:val="af3"/>
            </w:pPr>
            <w:r w:rsidRPr="00B63BCB">
              <w:t>1330</w:t>
            </w:r>
          </w:p>
        </w:tc>
        <w:tc>
          <w:tcPr>
            <w:tcW w:w="1244" w:type="dxa"/>
            <w:noWrap/>
            <w:vAlign w:val="center"/>
          </w:tcPr>
          <w:p w14:paraId="634AB6E2" w14:textId="3C1D7A45" w:rsidR="00126E0B" w:rsidRDefault="00126E0B">
            <w:pPr>
              <w:pStyle w:val="af3"/>
            </w:pPr>
            <w:r w:rsidRPr="00B63BCB">
              <w:t>556</w:t>
            </w:r>
          </w:p>
        </w:tc>
        <w:tc>
          <w:tcPr>
            <w:tcW w:w="968" w:type="dxa"/>
            <w:noWrap/>
            <w:vAlign w:val="center"/>
          </w:tcPr>
          <w:p w14:paraId="4456E24E" w14:textId="51E88899" w:rsidR="00126E0B" w:rsidRDefault="00126E0B">
            <w:pPr>
              <w:pStyle w:val="af3"/>
            </w:pPr>
            <w:r w:rsidRPr="00B63BCB">
              <w:t>0</w:t>
            </w:r>
          </w:p>
        </w:tc>
        <w:tc>
          <w:tcPr>
            <w:tcW w:w="1135" w:type="dxa"/>
            <w:noWrap/>
            <w:vAlign w:val="center"/>
          </w:tcPr>
          <w:p w14:paraId="54349AE2" w14:textId="60CD461F" w:rsidR="00126E0B" w:rsidRDefault="00126E0B">
            <w:pPr>
              <w:pStyle w:val="af3"/>
            </w:pPr>
            <w:r w:rsidRPr="00B63BCB">
              <w:t>1886</w:t>
            </w:r>
          </w:p>
        </w:tc>
        <w:tc>
          <w:tcPr>
            <w:tcW w:w="969" w:type="dxa"/>
            <w:noWrap/>
            <w:vAlign w:val="center"/>
          </w:tcPr>
          <w:p w14:paraId="0126B40F" w14:textId="3E080CB9" w:rsidR="00126E0B" w:rsidRDefault="00126E0B">
            <w:pPr>
              <w:pStyle w:val="af3"/>
            </w:pPr>
            <w:r w:rsidRPr="00B63BCB">
              <w:t>44</w:t>
            </w:r>
          </w:p>
        </w:tc>
        <w:tc>
          <w:tcPr>
            <w:tcW w:w="1084" w:type="dxa"/>
            <w:vAlign w:val="center"/>
          </w:tcPr>
          <w:p w14:paraId="44D662C3" w14:textId="55DCD98A" w:rsidR="00126E0B" w:rsidRDefault="00126E0B">
            <w:pPr>
              <w:pStyle w:val="af3"/>
            </w:pPr>
            <w:r w:rsidRPr="00B63BCB">
              <w:t>29</w:t>
            </w:r>
          </w:p>
        </w:tc>
        <w:tc>
          <w:tcPr>
            <w:tcW w:w="778" w:type="dxa"/>
            <w:vAlign w:val="center"/>
          </w:tcPr>
          <w:p w14:paraId="6F97BF56" w14:textId="14927627" w:rsidR="00126E0B" w:rsidRDefault="00126E0B">
            <w:pPr>
              <w:pStyle w:val="af3"/>
            </w:pPr>
            <w:r w:rsidRPr="00B63BCB">
              <w:t>1959</w:t>
            </w:r>
          </w:p>
        </w:tc>
      </w:tr>
      <w:tr w:rsidR="00126E0B" w14:paraId="0CD6DFFC" w14:textId="77777777" w:rsidTr="00B25F76">
        <w:trPr>
          <w:trHeight w:val="454"/>
          <w:jc w:val="center"/>
        </w:trPr>
        <w:tc>
          <w:tcPr>
            <w:tcW w:w="963" w:type="dxa"/>
            <w:vAlign w:val="center"/>
          </w:tcPr>
          <w:p w14:paraId="6E6E627A" w14:textId="77777777" w:rsidR="00126E0B" w:rsidRDefault="00126E0B" w:rsidP="00126E0B">
            <w:pPr>
              <w:pStyle w:val="af3"/>
            </w:pPr>
            <w:r>
              <w:rPr>
                <w:rFonts w:hint="eastAsia"/>
              </w:rPr>
              <w:t>新棠镇</w:t>
            </w:r>
          </w:p>
        </w:tc>
        <w:tc>
          <w:tcPr>
            <w:tcW w:w="1135" w:type="dxa"/>
            <w:noWrap/>
            <w:vAlign w:val="center"/>
          </w:tcPr>
          <w:p w14:paraId="1BC4D6C3" w14:textId="51CB62AD" w:rsidR="00126E0B" w:rsidRDefault="00126E0B">
            <w:pPr>
              <w:pStyle w:val="af3"/>
            </w:pPr>
            <w:r w:rsidRPr="00B63BCB">
              <w:t>1368</w:t>
            </w:r>
          </w:p>
        </w:tc>
        <w:tc>
          <w:tcPr>
            <w:tcW w:w="1244" w:type="dxa"/>
            <w:noWrap/>
            <w:vAlign w:val="center"/>
          </w:tcPr>
          <w:p w14:paraId="696FB4CE" w14:textId="02955CA5" w:rsidR="00126E0B" w:rsidRDefault="00126E0B">
            <w:pPr>
              <w:pStyle w:val="af3"/>
            </w:pPr>
            <w:r w:rsidRPr="00B63BCB">
              <w:t>0</w:t>
            </w:r>
          </w:p>
        </w:tc>
        <w:tc>
          <w:tcPr>
            <w:tcW w:w="968" w:type="dxa"/>
            <w:noWrap/>
            <w:vAlign w:val="center"/>
          </w:tcPr>
          <w:p w14:paraId="7D7824FD" w14:textId="370FD898" w:rsidR="00126E0B" w:rsidRDefault="00126E0B">
            <w:pPr>
              <w:pStyle w:val="af3"/>
            </w:pPr>
            <w:r w:rsidRPr="00B63BCB">
              <w:t>0</w:t>
            </w:r>
          </w:p>
        </w:tc>
        <w:tc>
          <w:tcPr>
            <w:tcW w:w="1135" w:type="dxa"/>
            <w:noWrap/>
            <w:vAlign w:val="center"/>
          </w:tcPr>
          <w:p w14:paraId="052FFC2B" w14:textId="75F510F7" w:rsidR="00126E0B" w:rsidRDefault="00126E0B">
            <w:pPr>
              <w:pStyle w:val="af3"/>
            </w:pPr>
            <w:r w:rsidRPr="00B63BCB">
              <w:t>1368</w:t>
            </w:r>
          </w:p>
        </w:tc>
        <w:tc>
          <w:tcPr>
            <w:tcW w:w="969" w:type="dxa"/>
            <w:noWrap/>
            <w:vAlign w:val="center"/>
          </w:tcPr>
          <w:p w14:paraId="1CE9B3A6" w14:textId="5598CB17" w:rsidR="00126E0B" w:rsidRDefault="00126E0B">
            <w:pPr>
              <w:pStyle w:val="af3"/>
            </w:pPr>
            <w:r w:rsidRPr="00B63BCB">
              <w:t>32</w:t>
            </w:r>
          </w:p>
        </w:tc>
        <w:tc>
          <w:tcPr>
            <w:tcW w:w="1084" w:type="dxa"/>
            <w:vAlign w:val="center"/>
          </w:tcPr>
          <w:p w14:paraId="4C9D995B" w14:textId="61B418D4" w:rsidR="00126E0B" w:rsidRDefault="00126E0B">
            <w:pPr>
              <w:pStyle w:val="af3"/>
            </w:pPr>
            <w:r w:rsidRPr="00B63BCB">
              <w:t>41</w:t>
            </w:r>
          </w:p>
        </w:tc>
        <w:tc>
          <w:tcPr>
            <w:tcW w:w="778" w:type="dxa"/>
            <w:vAlign w:val="center"/>
          </w:tcPr>
          <w:p w14:paraId="55111EC9" w14:textId="5529774C" w:rsidR="00126E0B" w:rsidRDefault="00126E0B">
            <w:pPr>
              <w:pStyle w:val="af3"/>
            </w:pPr>
            <w:r w:rsidRPr="00B63BCB">
              <w:t>1441</w:t>
            </w:r>
          </w:p>
        </w:tc>
      </w:tr>
      <w:tr w:rsidR="00126E0B" w14:paraId="55B0C13A" w14:textId="77777777" w:rsidTr="00B25F76">
        <w:trPr>
          <w:trHeight w:val="454"/>
          <w:jc w:val="center"/>
        </w:trPr>
        <w:tc>
          <w:tcPr>
            <w:tcW w:w="963" w:type="dxa"/>
            <w:vAlign w:val="center"/>
          </w:tcPr>
          <w:p w14:paraId="2A5B8DA8" w14:textId="77777777" w:rsidR="00126E0B" w:rsidRDefault="00126E0B" w:rsidP="00126E0B">
            <w:pPr>
              <w:pStyle w:val="af3"/>
            </w:pPr>
            <w:r>
              <w:rPr>
                <w:rFonts w:hint="eastAsia"/>
              </w:rPr>
              <w:t>大直镇</w:t>
            </w:r>
          </w:p>
        </w:tc>
        <w:tc>
          <w:tcPr>
            <w:tcW w:w="1135" w:type="dxa"/>
            <w:noWrap/>
            <w:vAlign w:val="center"/>
          </w:tcPr>
          <w:p w14:paraId="155627F9" w14:textId="32D2893C" w:rsidR="00126E0B" w:rsidRDefault="00126E0B">
            <w:pPr>
              <w:pStyle w:val="af3"/>
            </w:pPr>
            <w:r w:rsidRPr="00B63BCB">
              <w:t>1760</w:t>
            </w:r>
          </w:p>
        </w:tc>
        <w:tc>
          <w:tcPr>
            <w:tcW w:w="1244" w:type="dxa"/>
            <w:noWrap/>
            <w:vAlign w:val="center"/>
          </w:tcPr>
          <w:p w14:paraId="254828F1" w14:textId="51E7887B" w:rsidR="00126E0B" w:rsidRDefault="00126E0B">
            <w:pPr>
              <w:pStyle w:val="af3"/>
            </w:pPr>
            <w:r w:rsidRPr="00B63BCB">
              <w:t>275</w:t>
            </w:r>
          </w:p>
        </w:tc>
        <w:tc>
          <w:tcPr>
            <w:tcW w:w="968" w:type="dxa"/>
            <w:noWrap/>
            <w:vAlign w:val="center"/>
          </w:tcPr>
          <w:p w14:paraId="5C5762D7" w14:textId="3A6BADAD" w:rsidR="00126E0B" w:rsidRDefault="00126E0B">
            <w:pPr>
              <w:pStyle w:val="af3"/>
            </w:pPr>
            <w:r w:rsidRPr="00B63BCB">
              <w:t>0</w:t>
            </w:r>
          </w:p>
        </w:tc>
        <w:tc>
          <w:tcPr>
            <w:tcW w:w="1135" w:type="dxa"/>
            <w:noWrap/>
            <w:vAlign w:val="center"/>
          </w:tcPr>
          <w:p w14:paraId="1F77C247" w14:textId="4FF29B44" w:rsidR="00126E0B" w:rsidRDefault="00126E0B">
            <w:pPr>
              <w:pStyle w:val="af3"/>
            </w:pPr>
            <w:r w:rsidRPr="00B63BCB">
              <w:t>2035</w:t>
            </w:r>
          </w:p>
        </w:tc>
        <w:tc>
          <w:tcPr>
            <w:tcW w:w="969" w:type="dxa"/>
            <w:noWrap/>
            <w:vAlign w:val="center"/>
          </w:tcPr>
          <w:p w14:paraId="5064CE0C" w14:textId="293B5C3E" w:rsidR="00126E0B" w:rsidRDefault="00126E0B">
            <w:pPr>
              <w:pStyle w:val="af3"/>
            </w:pPr>
            <w:r w:rsidRPr="00B63BCB">
              <w:t>47</w:t>
            </w:r>
          </w:p>
        </w:tc>
        <w:tc>
          <w:tcPr>
            <w:tcW w:w="1084" w:type="dxa"/>
            <w:vAlign w:val="center"/>
          </w:tcPr>
          <w:p w14:paraId="46417B4D" w14:textId="654E7683" w:rsidR="00126E0B" w:rsidRDefault="00126E0B">
            <w:pPr>
              <w:pStyle w:val="af3"/>
            </w:pPr>
            <w:r w:rsidRPr="00B63BCB">
              <w:t>45</w:t>
            </w:r>
          </w:p>
        </w:tc>
        <w:tc>
          <w:tcPr>
            <w:tcW w:w="778" w:type="dxa"/>
            <w:vAlign w:val="center"/>
          </w:tcPr>
          <w:p w14:paraId="592403C0" w14:textId="0E255E14" w:rsidR="00126E0B" w:rsidRDefault="00126E0B">
            <w:pPr>
              <w:pStyle w:val="af3"/>
            </w:pPr>
            <w:r w:rsidRPr="00B63BCB">
              <w:t>2127</w:t>
            </w:r>
          </w:p>
        </w:tc>
      </w:tr>
      <w:tr w:rsidR="00126E0B" w14:paraId="0A4E7887" w14:textId="77777777" w:rsidTr="00B25F76">
        <w:trPr>
          <w:trHeight w:val="454"/>
          <w:jc w:val="center"/>
        </w:trPr>
        <w:tc>
          <w:tcPr>
            <w:tcW w:w="963" w:type="dxa"/>
            <w:vAlign w:val="center"/>
          </w:tcPr>
          <w:p w14:paraId="78F1BE29" w14:textId="77777777" w:rsidR="00126E0B" w:rsidRDefault="00126E0B" w:rsidP="00126E0B">
            <w:pPr>
              <w:pStyle w:val="af3"/>
            </w:pPr>
            <w:r>
              <w:rPr>
                <w:rFonts w:hint="eastAsia"/>
              </w:rPr>
              <w:t>大寺镇</w:t>
            </w:r>
          </w:p>
        </w:tc>
        <w:tc>
          <w:tcPr>
            <w:tcW w:w="1135" w:type="dxa"/>
            <w:noWrap/>
            <w:vAlign w:val="center"/>
          </w:tcPr>
          <w:p w14:paraId="6D1920E7" w14:textId="4A96DA9D" w:rsidR="00126E0B" w:rsidRDefault="00126E0B">
            <w:pPr>
              <w:pStyle w:val="af3"/>
            </w:pPr>
            <w:r w:rsidRPr="00B63BCB">
              <w:t>2543</w:t>
            </w:r>
          </w:p>
        </w:tc>
        <w:tc>
          <w:tcPr>
            <w:tcW w:w="1244" w:type="dxa"/>
            <w:noWrap/>
            <w:vAlign w:val="center"/>
          </w:tcPr>
          <w:p w14:paraId="7810416A" w14:textId="184D9F77" w:rsidR="00126E0B" w:rsidRDefault="00126E0B">
            <w:pPr>
              <w:pStyle w:val="af3"/>
            </w:pPr>
            <w:r w:rsidRPr="00B63BCB">
              <w:t>361</w:t>
            </w:r>
          </w:p>
        </w:tc>
        <w:tc>
          <w:tcPr>
            <w:tcW w:w="968" w:type="dxa"/>
            <w:noWrap/>
            <w:vAlign w:val="center"/>
          </w:tcPr>
          <w:p w14:paraId="22AA7752" w14:textId="74EB5751" w:rsidR="00126E0B" w:rsidRDefault="00126E0B">
            <w:pPr>
              <w:pStyle w:val="af3"/>
            </w:pPr>
            <w:r w:rsidRPr="00B63BCB">
              <w:t>100</w:t>
            </w:r>
          </w:p>
        </w:tc>
        <w:tc>
          <w:tcPr>
            <w:tcW w:w="1135" w:type="dxa"/>
            <w:noWrap/>
            <w:vAlign w:val="center"/>
          </w:tcPr>
          <w:p w14:paraId="00B0495A" w14:textId="0381BC62" w:rsidR="00126E0B" w:rsidRDefault="00126E0B">
            <w:pPr>
              <w:pStyle w:val="af3"/>
            </w:pPr>
            <w:r w:rsidRPr="00B63BCB">
              <w:t>3004</w:t>
            </w:r>
          </w:p>
        </w:tc>
        <w:tc>
          <w:tcPr>
            <w:tcW w:w="969" w:type="dxa"/>
            <w:noWrap/>
            <w:vAlign w:val="center"/>
          </w:tcPr>
          <w:p w14:paraId="05FABCE4" w14:textId="2324BC1E" w:rsidR="00126E0B" w:rsidRDefault="00126E0B">
            <w:pPr>
              <w:pStyle w:val="af3"/>
            </w:pPr>
            <w:r w:rsidRPr="00B63BCB">
              <w:t>69</w:t>
            </w:r>
          </w:p>
        </w:tc>
        <w:tc>
          <w:tcPr>
            <w:tcW w:w="1084" w:type="dxa"/>
            <w:vAlign w:val="center"/>
          </w:tcPr>
          <w:p w14:paraId="7F2D3D55" w14:textId="53518D6F" w:rsidR="00126E0B" w:rsidRDefault="00126E0B">
            <w:pPr>
              <w:pStyle w:val="af3"/>
            </w:pPr>
            <w:r w:rsidRPr="00B63BCB">
              <w:t>56</w:t>
            </w:r>
          </w:p>
        </w:tc>
        <w:tc>
          <w:tcPr>
            <w:tcW w:w="778" w:type="dxa"/>
            <w:vAlign w:val="center"/>
          </w:tcPr>
          <w:p w14:paraId="0596EEA9" w14:textId="7AABC08D" w:rsidR="00126E0B" w:rsidRDefault="00126E0B">
            <w:pPr>
              <w:pStyle w:val="af3"/>
            </w:pPr>
            <w:r w:rsidRPr="00B63BCB">
              <w:t>3129</w:t>
            </w:r>
          </w:p>
        </w:tc>
      </w:tr>
      <w:tr w:rsidR="00126E0B" w14:paraId="64F4D0E1" w14:textId="77777777" w:rsidTr="00B25F76">
        <w:trPr>
          <w:trHeight w:val="454"/>
          <w:jc w:val="center"/>
        </w:trPr>
        <w:tc>
          <w:tcPr>
            <w:tcW w:w="963" w:type="dxa"/>
            <w:vAlign w:val="center"/>
          </w:tcPr>
          <w:p w14:paraId="7F72902E" w14:textId="77777777" w:rsidR="00126E0B" w:rsidRDefault="00126E0B" w:rsidP="00126E0B">
            <w:pPr>
              <w:pStyle w:val="af3"/>
            </w:pPr>
            <w:r>
              <w:rPr>
                <w:rFonts w:hint="eastAsia"/>
              </w:rPr>
              <w:t>贵台镇</w:t>
            </w:r>
          </w:p>
        </w:tc>
        <w:tc>
          <w:tcPr>
            <w:tcW w:w="1135" w:type="dxa"/>
            <w:noWrap/>
            <w:vAlign w:val="center"/>
          </w:tcPr>
          <w:p w14:paraId="69123D4E" w14:textId="2A06CA46" w:rsidR="00126E0B" w:rsidRDefault="00126E0B">
            <w:pPr>
              <w:pStyle w:val="af3"/>
            </w:pPr>
            <w:r w:rsidRPr="00B63BCB">
              <w:t>1005</w:t>
            </w:r>
          </w:p>
        </w:tc>
        <w:tc>
          <w:tcPr>
            <w:tcW w:w="1244" w:type="dxa"/>
            <w:noWrap/>
            <w:vAlign w:val="center"/>
          </w:tcPr>
          <w:p w14:paraId="7BC6B844" w14:textId="618AAC61" w:rsidR="00126E0B" w:rsidRDefault="00126E0B">
            <w:pPr>
              <w:pStyle w:val="af3"/>
            </w:pPr>
            <w:r w:rsidRPr="00B63BCB">
              <w:t>138</w:t>
            </w:r>
          </w:p>
        </w:tc>
        <w:tc>
          <w:tcPr>
            <w:tcW w:w="968" w:type="dxa"/>
            <w:noWrap/>
            <w:vAlign w:val="center"/>
          </w:tcPr>
          <w:p w14:paraId="11980E3A" w14:textId="2003F3FC" w:rsidR="00126E0B" w:rsidRDefault="00126E0B">
            <w:pPr>
              <w:pStyle w:val="af3"/>
            </w:pPr>
            <w:r w:rsidRPr="00B63BCB">
              <w:t>0</w:t>
            </w:r>
          </w:p>
        </w:tc>
        <w:tc>
          <w:tcPr>
            <w:tcW w:w="1135" w:type="dxa"/>
            <w:noWrap/>
            <w:vAlign w:val="center"/>
          </w:tcPr>
          <w:p w14:paraId="116694ED" w14:textId="52B3CFDB" w:rsidR="00126E0B" w:rsidRDefault="00126E0B">
            <w:pPr>
              <w:pStyle w:val="af3"/>
            </w:pPr>
            <w:r w:rsidRPr="00B63BCB">
              <w:t>1143</w:t>
            </w:r>
          </w:p>
        </w:tc>
        <w:tc>
          <w:tcPr>
            <w:tcW w:w="969" w:type="dxa"/>
            <w:noWrap/>
            <w:vAlign w:val="center"/>
          </w:tcPr>
          <w:p w14:paraId="276BF103" w14:textId="5739DF12" w:rsidR="00126E0B" w:rsidRDefault="00126E0B">
            <w:pPr>
              <w:pStyle w:val="af3"/>
            </w:pPr>
            <w:r w:rsidRPr="00B63BCB">
              <w:t>27</w:t>
            </w:r>
          </w:p>
        </w:tc>
        <w:tc>
          <w:tcPr>
            <w:tcW w:w="1084" w:type="dxa"/>
            <w:vAlign w:val="center"/>
          </w:tcPr>
          <w:p w14:paraId="7309BA4E" w14:textId="622F9F90" w:rsidR="00126E0B" w:rsidRDefault="00126E0B">
            <w:pPr>
              <w:pStyle w:val="af3"/>
            </w:pPr>
            <w:r w:rsidRPr="00B63BCB">
              <w:t>18</w:t>
            </w:r>
          </w:p>
        </w:tc>
        <w:tc>
          <w:tcPr>
            <w:tcW w:w="778" w:type="dxa"/>
            <w:vAlign w:val="center"/>
          </w:tcPr>
          <w:p w14:paraId="573D47B5" w14:textId="580931F9" w:rsidR="00126E0B" w:rsidRDefault="00126E0B">
            <w:pPr>
              <w:pStyle w:val="af3"/>
            </w:pPr>
            <w:r w:rsidRPr="00B63BCB">
              <w:t>1188</w:t>
            </w:r>
          </w:p>
        </w:tc>
      </w:tr>
      <w:tr w:rsidR="00126E0B" w14:paraId="03B390DE" w14:textId="77777777" w:rsidTr="00B25F76">
        <w:trPr>
          <w:trHeight w:val="454"/>
          <w:jc w:val="center"/>
        </w:trPr>
        <w:tc>
          <w:tcPr>
            <w:tcW w:w="963" w:type="dxa"/>
            <w:vAlign w:val="center"/>
          </w:tcPr>
          <w:p w14:paraId="1EFE37AF" w14:textId="17737F98" w:rsidR="00126E0B" w:rsidRDefault="00126E0B" w:rsidP="00126E0B">
            <w:pPr>
              <w:pStyle w:val="af3"/>
            </w:pPr>
            <w:r>
              <w:rPr>
                <w:rFonts w:hint="eastAsia"/>
              </w:rPr>
              <w:t>钦北城区</w:t>
            </w:r>
          </w:p>
        </w:tc>
        <w:tc>
          <w:tcPr>
            <w:tcW w:w="1135" w:type="dxa"/>
            <w:noWrap/>
            <w:vAlign w:val="center"/>
          </w:tcPr>
          <w:p w14:paraId="19AAF64A" w14:textId="73CF156A" w:rsidR="00126E0B" w:rsidRDefault="00126E0B">
            <w:pPr>
              <w:pStyle w:val="af3"/>
            </w:pPr>
            <w:r w:rsidRPr="00B63BCB">
              <w:t>95</w:t>
            </w:r>
          </w:p>
        </w:tc>
        <w:tc>
          <w:tcPr>
            <w:tcW w:w="1244" w:type="dxa"/>
            <w:noWrap/>
            <w:vAlign w:val="center"/>
          </w:tcPr>
          <w:p w14:paraId="4EB733D2" w14:textId="6A757C4A" w:rsidR="00126E0B" w:rsidRDefault="00126E0B">
            <w:pPr>
              <w:pStyle w:val="af3"/>
            </w:pPr>
            <w:r w:rsidRPr="00B63BCB">
              <w:t>872</w:t>
            </w:r>
          </w:p>
        </w:tc>
        <w:tc>
          <w:tcPr>
            <w:tcW w:w="968" w:type="dxa"/>
            <w:noWrap/>
            <w:vAlign w:val="center"/>
          </w:tcPr>
          <w:p w14:paraId="654BEF4E" w14:textId="382E1B98" w:rsidR="00126E0B" w:rsidRDefault="00126E0B">
            <w:pPr>
              <w:pStyle w:val="af3"/>
            </w:pPr>
            <w:r w:rsidRPr="00B63BCB">
              <w:t>2327</w:t>
            </w:r>
          </w:p>
        </w:tc>
        <w:tc>
          <w:tcPr>
            <w:tcW w:w="1135" w:type="dxa"/>
            <w:noWrap/>
            <w:vAlign w:val="center"/>
          </w:tcPr>
          <w:p w14:paraId="2D287262" w14:textId="5BE56198" w:rsidR="00126E0B" w:rsidRDefault="00126E0B">
            <w:pPr>
              <w:pStyle w:val="af3"/>
            </w:pPr>
            <w:r w:rsidRPr="00B63BCB">
              <w:t>3295</w:t>
            </w:r>
          </w:p>
        </w:tc>
        <w:tc>
          <w:tcPr>
            <w:tcW w:w="969" w:type="dxa"/>
            <w:noWrap/>
            <w:vAlign w:val="center"/>
          </w:tcPr>
          <w:p w14:paraId="03B8D46D" w14:textId="09DDFA16" w:rsidR="00126E0B" w:rsidRDefault="00126E0B">
            <w:pPr>
              <w:pStyle w:val="af3"/>
            </w:pPr>
            <w:r w:rsidRPr="00B63BCB">
              <w:t>68</w:t>
            </w:r>
          </w:p>
        </w:tc>
        <w:tc>
          <w:tcPr>
            <w:tcW w:w="1084" w:type="dxa"/>
            <w:vAlign w:val="center"/>
          </w:tcPr>
          <w:p w14:paraId="64B9FD43" w14:textId="23CFC6C1" w:rsidR="00126E0B" w:rsidRDefault="00126E0B">
            <w:pPr>
              <w:pStyle w:val="af3"/>
            </w:pPr>
            <w:r w:rsidRPr="00B63BCB">
              <w:t>419</w:t>
            </w:r>
          </w:p>
        </w:tc>
        <w:tc>
          <w:tcPr>
            <w:tcW w:w="778" w:type="dxa"/>
            <w:vAlign w:val="center"/>
          </w:tcPr>
          <w:p w14:paraId="4E35DEDD" w14:textId="7508ACC2" w:rsidR="00126E0B" w:rsidRDefault="00126E0B">
            <w:pPr>
              <w:pStyle w:val="af3"/>
            </w:pPr>
            <w:r w:rsidRPr="00B63BCB">
              <w:t>3782</w:t>
            </w:r>
          </w:p>
        </w:tc>
      </w:tr>
      <w:tr w:rsidR="00126E0B" w14:paraId="46456CBE" w14:textId="77777777" w:rsidTr="00B25F76">
        <w:trPr>
          <w:trHeight w:val="454"/>
          <w:jc w:val="center"/>
        </w:trPr>
        <w:tc>
          <w:tcPr>
            <w:tcW w:w="963" w:type="dxa"/>
            <w:vAlign w:val="center"/>
          </w:tcPr>
          <w:p w14:paraId="451D76AB" w14:textId="77777777" w:rsidR="00126E0B" w:rsidRDefault="00126E0B" w:rsidP="00126E0B">
            <w:pPr>
              <w:pStyle w:val="af3"/>
              <w:rPr>
                <w:b/>
                <w:bCs/>
              </w:rPr>
            </w:pPr>
            <w:r>
              <w:rPr>
                <w:rFonts w:hint="eastAsia"/>
                <w:b/>
                <w:bCs/>
              </w:rPr>
              <w:t>钦北区</w:t>
            </w:r>
          </w:p>
        </w:tc>
        <w:tc>
          <w:tcPr>
            <w:tcW w:w="1135" w:type="dxa"/>
            <w:noWrap/>
            <w:vAlign w:val="center"/>
          </w:tcPr>
          <w:p w14:paraId="165E5EA2" w14:textId="68D875BA" w:rsidR="00126E0B" w:rsidRPr="00126E0B" w:rsidRDefault="00126E0B">
            <w:pPr>
              <w:pStyle w:val="af3"/>
              <w:rPr>
                <w:b/>
              </w:rPr>
            </w:pPr>
            <w:r w:rsidRPr="00B25F76">
              <w:rPr>
                <w:b/>
              </w:rPr>
              <w:t>17054</w:t>
            </w:r>
          </w:p>
        </w:tc>
        <w:tc>
          <w:tcPr>
            <w:tcW w:w="1244" w:type="dxa"/>
            <w:noWrap/>
            <w:vAlign w:val="center"/>
          </w:tcPr>
          <w:p w14:paraId="3D611E88" w14:textId="53294619" w:rsidR="00126E0B" w:rsidRPr="00126E0B" w:rsidRDefault="00126E0B">
            <w:pPr>
              <w:pStyle w:val="af3"/>
              <w:rPr>
                <w:b/>
              </w:rPr>
            </w:pPr>
            <w:r w:rsidRPr="00B25F76">
              <w:rPr>
                <w:b/>
              </w:rPr>
              <w:t>6543</w:t>
            </w:r>
          </w:p>
        </w:tc>
        <w:tc>
          <w:tcPr>
            <w:tcW w:w="968" w:type="dxa"/>
            <w:noWrap/>
            <w:vAlign w:val="center"/>
          </w:tcPr>
          <w:p w14:paraId="51DD0B4A" w14:textId="71730BA4" w:rsidR="00126E0B" w:rsidRPr="00126E0B" w:rsidRDefault="00126E0B">
            <w:pPr>
              <w:pStyle w:val="af3"/>
              <w:rPr>
                <w:b/>
              </w:rPr>
            </w:pPr>
            <w:r w:rsidRPr="00B25F76">
              <w:rPr>
                <w:b/>
              </w:rPr>
              <w:t>3327</w:t>
            </w:r>
          </w:p>
        </w:tc>
        <w:tc>
          <w:tcPr>
            <w:tcW w:w="1135" w:type="dxa"/>
            <w:noWrap/>
            <w:vAlign w:val="center"/>
          </w:tcPr>
          <w:p w14:paraId="28070574" w14:textId="65927542" w:rsidR="00126E0B" w:rsidRPr="00126E0B" w:rsidRDefault="00126E0B">
            <w:pPr>
              <w:pStyle w:val="af3"/>
              <w:rPr>
                <w:b/>
              </w:rPr>
            </w:pPr>
            <w:r w:rsidRPr="00B25F76">
              <w:rPr>
                <w:b/>
              </w:rPr>
              <w:t>26924</w:t>
            </w:r>
          </w:p>
        </w:tc>
        <w:tc>
          <w:tcPr>
            <w:tcW w:w="969" w:type="dxa"/>
            <w:noWrap/>
            <w:vAlign w:val="center"/>
          </w:tcPr>
          <w:p w14:paraId="3068F860" w14:textId="3EA9475C" w:rsidR="00126E0B" w:rsidRPr="00126E0B" w:rsidRDefault="00126E0B">
            <w:pPr>
              <w:pStyle w:val="af3"/>
              <w:rPr>
                <w:b/>
              </w:rPr>
            </w:pPr>
            <w:r w:rsidRPr="00B25F76">
              <w:rPr>
                <w:b/>
              </w:rPr>
              <w:t>611</w:t>
            </w:r>
          </w:p>
        </w:tc>
        <w:tc>
          <w:tcPr>
            <w:tcW w:w="1084" w:type="dxa"/>
            <w:vAlign w:val="center"/>
          </w:tcPr>
          <w:p w14:paraId="460D4E6C" w14:textId="7F235ADA" w:rsidR="00126E0B" w:rsidRPr="00126E0B" w:rsidRDefault="00126E0B">
            <w:pPr>
              <w:pStyle w:val="af3"/>
              <w:rPr>
                <w:b/>
              </w:rPr>
            </w:pPr>
            <w:r w:rsidRPr="00B25F76">
              <w:rPr>
                <w:b/>
              </w:rPr>
              <w:t>870</w:t>
            </w:r>
          </w:p>
        </w:tc>
        <w:tc>
          <w:tcPr>
            <w:tcW w:w="778" w:type="dxa"/>
            <w:vAlign w:val="center"/>
          </w:tcPr>
          <w:p w14:paraId="07864D05" w14:textId="0A615383" w:rsidR="00126E0B" w:rsidRPr="00126E0B" w:rsidRDefault="00126E0B">
            <w:pPr>
              <w:pStyle w:val="af3"/>
              <w:rPr>
                <w:b/>
              </w:rPr>
            </w:pPr>
            <w:r w:rsidRPr="00B25F76">
              <w:rPr>
                <w:b/>
              </w:rPr>
              <w:t>28404</w:t>
            </w:r>
          </w:p>
        </w:tc>
      </w:tr>
    </w:tbl>
    <w:p w14:paraId="70698A24" w14:textId="5BAAC581" w:rsidR="00E81958" w:rsidRDefault="006B54D1" w:rsidP="005E7B04">
      <w:pPr>
        <w:pStyle w:val="2"/>
        <w:pageBreakBefore/>
        <w:spacing w:before="468" w:after="312"/>
      </w:pPr>
      <w:bookmarkStart w:id="308" w:name="_Toc25800"/>
      <w:bookmarkStart w:id="309" w:name="_Toc179661749"/>
      <w:r>
        <w:rPr>
          <w:rFonts w:hint="eastAsia"/>
        </w:rPr>
        <w:lastRenderedPageBreak/>
        <w:t>第三节</w:t>
      </w:r>
      <w:r>
        <w:rPr>
          <w:rFonts w:hint="eastAsia"/>
        </w:rPr>
        <w:t xml:space="preserve">  </w:t>
      </w:r>
      <w:bookmarkEnd w:id="308"/>
      <w:r w:rsidR="00913462">
        <w:rPr>
          <w:rFonts w:hint="eastAsia"/>
        </w:rPr>
        <w:t>加强城镇供水体系建设</w:t>
      </w:r>
      <w:bookmarkEnd w:id="309"/>
    </w:p>
    <w:p w14:paraId="1BE56E1B" w14:textId="77777777" w:rsidR="00E81958" w:rsidRDefault="006B54D1">
      <w:pPr>
        <w:pStyle w:val="3"/>
        <w:ind w:firstLine="643"/>
      </w:pPr>
      <w:bookmarkStart w:id="310" w:name="_Toc174345733"/>
      <w:bookmarkStart w:id="311" w:name="_Toc177205661"/>
      <w:bookmarkStart w:id="312" w:name="_Toc177511127"/>
      <w:bookmarkStart w:id="313" w:name="_Toc179661196"/>
      <w:bookmarkStart w:id="314" w:name="_Toc179661750"/>
      <w:r>
        <w:rPr>
          <w:rFonts w:hint="eastAsia"/>
        </w:rPr>
        <w:t>（一）建设稳定可靠的城乡供水体系</w:t>
      </w:r>
      <w:bookmarkEnd w:id="310"/>
      <w:bookmarkEnd w:id="311"/>
      <w:bookmarkEnd w:id="312"/>
      <w:bookmarkEnd w:id="313"/>
      <w:bookmarkEnd w:id="314"/>
    </w:p>
    <w:p w14:paraId="4BBDD25B" w14:textId="77777777" w:rsidR="00E81958" w:rsidRDefault="006B54D1">
      <w:pPr>
        <w:ind w:firstLine="640"/>
      </w:pPr>
      <w:r>
        <w:rPr>
          <w:rFonts w:hint="eastAsia"/>
        </w:rPr>
        <w:t>以“水源稳定、水质良好、保障有力”为目标，推进钦北区供水水源工程建设，充分挖掘本地水资源，加强各水源之间联网联调、互联互备，优化供水水源配置格局，以保证钦北区的整体供水安全。</w:t>
      </w:r>
    </w:p>
    <w:p w14:paraId="4C3BD103" w14:textId="6E1A3FAD" w:rsidR="00E81958" w:rsidRDefault="005A3B25">
      <w:pPr>
        <w:ind w:firstLine="640"/>
      </w:pPr>
      <w:r>
        <w:rPr>
          <w:rFonts w:hint="eastAsia"/>
        </w:rPr>
        <w:t>现状</w:t>
      </w:r>
      <w:r w:rsidR="006B54D1">
        <w:rPr>
          <w:rFonts w:hint="eastAsia"/>
        </w:rPr>
        <w:t>钦北城区以钦江作为主水源，平陆运河建成通航后，规划通过实施环北广西工程</w:t>
      </w:r>
      <w:r w:rsidR="00F16622">
        <w:rPr>
          <w:rFonts w:hint="eastAsia"/>
        </w:rPr>
        <w:t>钦州市</w:t>
      </w:r>
      <w:r>
        <w:rPr>
          <w:rFonts w:hint="eastAsia"/>
        </w:rPr>
        <w:t>配套工程</w:t>
      </w:r>
      <w:r w:rsidR="00F16622">
        <w:rPr>
          <w:rFonts w:hint="eastAsia"/>
        </w:rPr>
        <w:t>（钦北部分）</w:t>
      </w:r>
      <w:r w:rsidR="00AD7B98">
        <w:rPr>
          <w:rFonts w:hint="eastAsia"/>
        </w:rPr>
        <w:t>与</w:t>
      </w:r>
      <w:r w:rsidR="00AD7B98" w:rsidRPr="00AD7B98">
        <w:rPr>
          <w:rFonts w:hint="eastAsia"/>
        </w:rPr>
        <w:t>平陆运河沿线钦北区城乡供水提质改造项目</w:t>
      </w:r>
      <w:r w:rsidR="006B54D1">
        <w:rPr>
          <w:rFonts w:hint="eastAsia"/>
        </w:rPr>
        <w:t>，以那板水库群</w:t>
      </w:r>
      <w:r>
        <w:rPr>
          <w:rFonts w:hint="eastAsia"/>
        </w:rPr>
        <w:t>作</w:t>
      </w:r>
      <w:r w:rsidR="006B54D1">
        <w:rPr>
          <w:rFonts w:hint="eastAsia"/>
        </w:rPr>
        <w:t>为水源置换钦江水源为钦北区城区居民生活供水，钦江水源则主要为钦北区城区内工业供水，结合再生水等非常规水源供水能力充分挖潜及现有水源间联网联调，形成多水源保障供水格局，保障钦北区城区用水安全。</w:t>
      </w:r>
    </w:p>
    <w:p w14:paraId="2DCE45C5" w14:textId="06509B35" w:rsidR="00E81958" w:rsidRDefault="006B54D1">
      <w:pPr>
        <w:ind w:firstLine="640"/>
      </w:pPr>
      <w:r>
        <w:rPr>
          <w:rFonts w:hint="eastAsia"/>
        </w:rPr>
        <w:t>那蒙镇、大垌镇</w:t>
      </w:r>
      <w:r>
        <w:rPr>
          <w:rFonts w:hint="eastAsia"/>
        </w:rPr>
        <w:t>2</w:t>
      </w:r>
      <w:r>
        <w:rPr>
          <w:rFonts w:hint="eastAsia"/>
        </w:rPr>
        <w:t>个乡镇位于钦北区中部，现状供水水源为那蒙江、茅岭江及数个小型水库等，枯水期供水保障能力不足，规划通过实施环北广西工程</w:t>
      </w:r>
      <w:r w:rsidR="00FC0B25">
        <w:rPr>
          <w:rFonts w:hint="eastAsia"/>
        </w:rPr>
        <w:t>钦州市配套工程（钦北部分）</w:t>
      </w:r>
      <w:r w:rsidR="00362B55">
        <w:rPr>
          <w:rFonts w:hint="eastAsia"/>
        </w:rPr>
        <w:t>与</w:t>
      </w:r>
      <w:r w:rsidR="00C26C32" w:rsidRPr="00C26C32">
        <w:rPr>
          <w:rFonts w:hint="eastAsia"/>
        </w:rPr>
        <w:t>王岗山水库水源大寺至大垌供水管网工程</w:t>
      </w:r>
      <w:r>
        <w:rPr>
          <w:rFonts w:hint="eastAsia"/>
        </w:rPr>
        <w:t>，</w:t>
      </w:r>
      <w:r w:rsidR="00C26C32">
        <w:rPr>
          <w:rFonts w:hint="eastAsia"/>
        </w:rPr>
        <w:t>形成多水源保障供水格局，</w:t>
      </w:r>
      <w:r>
        <w:rPr>
          <w:rFonts w:hint="eastAsia"/>
        </w:rPr>
        <w:t>保障那蒙镇、大垌镇城乡用水安全。</w:t>
      </w:r>
    </w:p>
    <w:p w14:paraId="5D575CB3" w14:textId="51D34B53" w:rsidR="00E81958" w:rsidRDefault="006B54D1">
      <w:pPr>
        <w:ind w:firstLine="640"/>
      </w:pPr>
      <w:r>
        <w:rPr>
          <w:rFonts w:hint="eastAsia"/>
        </w:rPr>
        <w:t>大直镇、大寺镇</w:t>
      </w:r>
      <w:r w:rsidR="00362D3C">
        <w:rPr>
          <w:rFonts w:hint="eastAsia"/>
        </w:rPr>
        <w:t>2</w:t>
      </w:r>
      <w:r>
        <w:rPr>
          <w:rFonts w:hint="eastAsia"/>
        </w:rPr>
        <w:t>个乡镇位于钦北区西部，现状供水水源为大直河、大寺江及数个小型水库等，枯水期供水保障能力不足，规划通过在建王岗山水库工程统筹供水，保障大直镇、大寺镇城乡用水安全。</w:t>
      </w:r>
    </w:p>
    <w:p w14:paraId="7B8C1976" w14:textId="6865FF6C" w:rsidR="00E81958" w:rsidRDefault="006B54D1">
      <w:pPr>
        <w:ind w:firstLine="640"/>
      </w:pPr>
      <w:r>
        <w:rPr>
          <w:rFonts w:hint="eastAsia"/>
        </w:rPr>
        <w:lastRenderedPageBreak/>
        <w:t>长滩镇位于钦北区北部，现状供水水源为茅岭江及数个小型水库等，枯水期供水保障能力不足，规划通过实施</w:t>
      </w:r>
      <w:r w:rsidR="00213F49">
        <w:rPr>
          <w:rFonts w:hint="eastAsia"/>
        </w:rPr>
        <w:t>那黎水库水资源配置</w:t>
      </w:r>
      <w:r>
        <w:rPr>
          <w:rFonts w:hint="eastAsia"/>
        </w:rPr>
        <w:t>工程，充分利用茅岭江丰水期水量充沛优势与那黎水库调蓄能力，统筹配置乡镇供水，</w:t>
      </w:r>
      <w:r w:rsidR="00DF3F25">
        <w:rPr>
          <w:rFonts w:hint="eastAsia"/>
        </w:rPr>
        <w:t>结合现状茅岭江、那蒙江提水工程</w:t>
      </w:r>
      <w:r w:rsidR="00941E80">
        <w:rPr>
          <w:rFonts w:hint="eastAsia"/>
        </w:rPr>
        <w:t>，形成多水源保障供水格局，</w:t>
      </w:r>
      <w:r>
        <w:rPr>
          <w:rFonts w:hint="eastAsia"/>
        </w:rPr>
        <w:t>保障长滩镇城乡用水安全。</w:t>
      </w:r>
    </w:p>
    <w:p w14:paraId="3DFF60CF" w14:textId="65EFE4CC" w:rsidR="00DF3F25" w:rsidRDefault="00DF3F25" w:rsidP="008A1DD6">
      <w:pPr>
        <w:ind w:firstLine="640"/>
      </w:pPr>
      <w:r>
        <w:rPr>
          <w:rFonts w:hint="eastAsia"/>
        </w:rPr>
        <w:t>青塘镇、平吉镇</w:t>
      </w:r>
      <w:r>
        <w:rPr>
          <w:rFonts w:hint="eastAsia"/>
        </w:rPr>
        <w:t>2</w:t>
      </w:r>
      <w:r w:rsidR="006B54D1">
        <w:rPr>
          <w:rFonts w:hint="eastAsia"/>
        </w:rPr>
        <w:t>个乡镇位于钦北区东</w:t>
      </w:r>
      <w:r>
        <w:rPr>
          <w:rFonts w:hint="eastAsia"/>
        </w:rPr>
        <w:t>南</w:t>
      </w:r>
      <w:r w:rsidR="006B54D1">
        <w:rPr>
          <w:rFonts w:hint="eastAsia"/>
        </w:rPr>
        <w:t>部，现状供水水源为钦江、茅岭江以及京塘水库</w:t>
      </w:r>
      <w:r>
        <w:rPr>
          <w:rFonts w:hint="eastAsia"/>
        </w:rPr>
        <w:t>、吉隆水库</w:t>
      </w:r>
      <w:r w:rsidR="006B54D1">
        <w:rPr>
          <w:rFonts w:hint="eastAsia"/>
        </w:rPr>
        <w:t>等中小型水库</w:t>
      </w:r>
      <w:r>
        <w:rPr>
          <w:rFonts w:hint="eastAsia"/>
        </w:rPr>
        <w:t>为主</w:t>
      </w:r>
      <w:r w:rsidR="009A371F">
        <w:rPr>
          <w:rFonts w:hint="eastAsia"/>
        </w:rPr>
        <w:t>。根据《平陆灌区工程规划报告》</w:t>
      </w:r>
      <w:r>
        <w:rPr>
          <w:rFonts w:hint="eastAsia"/>
        </w:rPr>
        <w:t>与</w:t>
      </w:r>
      <w:r w:rsidRPr="00DF3F25">
        <w:rPr>
          <w:rFonts w:hint="eastAsia"/>
        </w:rPr>
        <w:t>《钦州市农村供水高质量发展规划》</w:t>
      </w:r>
      <w:r w:rsidR="009A371F">
        <w:rPr>
          <w:rFonts w:hint="eastAsia"/>
        </w:rPr>
        <w:t>，</w:t>
      </w:r>
      <w:r w:rsidR="00213F49">
        <w:rPr>
          <w:rFonts w:hint="eastAsia"/>
        </w:rPr>
        <w:t>青塘镇、平吉镇部分集镇与农村</w:t>
      </w:r>
      <w:r>
        <w:rPr>
          <w:rFonts w:hint="eastAsia"/>
        </w:rPr>
        <w:t>由平陆运河经济带供水工程</w:t>
      </w:r>
      <w:r w:rsidR="00213F49">
        <w:rPr>
          <w:rFonts w:hint="eastAsia"/>
        </w:rPr>
        <w:t>统一供水，</w:t>
      </w:r>
      <w:r>
        <w:rPr>
          <w:rFonts w:hint="eastAsia"/>
        </w:rPr>
        <w:t>同时</w:t>
      </w:r>
      <w:r w:rsidR="00213F49">
        <w:rPr>
          <w:rFonts w:hint="eastAsia"/>
        </w:rPr>
        <w:t>通过</w:t>
      </w:r>
      <w:r w:rsidR="006B54D1">
        <w:rPr>
          <w:rFonts w:hint="eastAsia"/>
        </w:rPr>
        <w:t>实施钦北中北部治旱工程，对石梯水库与京塘水库进行连通，实现水利枢纽间互联调配，</w:t>
      </w:r>
      <w:r w:rsidR="00362D3C">
        <w:rPr>
          <w:rFonts w:hint="eastAsia"/>
        </w:rPr>
        <w:t>依托</w:t>
      </w:r>
      <w:r w:rsidR="005F1CD9">
        <w:rPr>
          <w:rFonts w:hint="eastAsia"/>
        </w:rPr>
        <w:t>石梯水库、京塘水库</w:t>
      </w:r>
      <w:r>
        <w:rPr>
          <w:rFonts w:hint="eastAsia"/>
        </w:rPr>
        <w:t>、吉隆水库与平陆运河经济带供水工程等</w:t>
      </w:r>
      <w:r w:rsidR="00941E80">
        <w:rPr>
          <w:rFonts w:hint="eastAsia"/>
        </w:rPr>
        <w:t>形成多水源保障供水格局，</w:t>
      </w:r>
      <w:r>
        <w:rPr>
          <w:rFonts w:hint="eastAsia"/>
        </w:rPr>
        <w:t>共同保障</w:t>
      </w:r>
      <w:r w:rsidR="006B54D1">
        <w:rPr>
          <w:rFonts w:hint="eastAsia"/>
        </w:rPr>
        <w:t>青塘镇、平吉镇城乡用水安全。</w:t>
      </w:r>
    </w:p>
    <w:p w14:paraId="48097CAC" w14:textId="2E530A42" w:rsidR="00E81958" w:rsidRDefault="006B54D1" w:rsidP="00245809">
      <w:pPr>
        <w:pStyle w:val="af4"/>
        <w:pageBreakBefore/>
        <w:rPr>
          <w:rFonts w:hint="default"/>
        </w:rPr>
      </w:pPr>
      <w:r>
        <w:lastRenderedPageBreak/>
        <w:t>表</w:t>
      </w:r>
      <w:r w:rsidR="00B66739">
        <w:rPr>
          <w:rFonts w:hint="default"/>
        </w:rPr>
        <w:t>4</w:t>
      </w:r>
      <w:r>
        <w:t>-</w:t>
      </w:r>
      <w:proofErr w:type="gramStart"/>
      <w:r w:rsidR="00B66739">
        <w:rPr>
          <w:rFonts w:hint="default"/>
        </w:rPr>
        <w:t>8</w:t>
      </w:r>
      <w:r>
        <w:t xml:space="preserve">  </w:t>
      </w:r>
      <w:r>
        <w:t>钦北区各乡镇供水保障方案</w:t>
      </w:r>
      <w:proofErr w:type="gramEnd"/>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267"/>
        <w:gridCol w:w="1839"/>
        <w:gridCol w:w="2970"/>
        <w:gridCol w:w="2200"/>
      </w:tblGrid>
      <w:tr w:rsidR="00E81958" w14:paraId="0B5206BA" w14:textId="77777777" w:rsidTr="00253951">
        <w:trPr>
          <w:trHeight w:val="454"/>
          <w:tblHeader/>
          <w:jc w:val="center"/>
        </w:trPr>
        <w:tc>
          <w:tcPr>
            <w:tcW w:w="1267" w:type="dxa"/>
            <w:vAlign w:val="center"/>
          </w:tcPr>
          <w:p w14:paraId="2F00BA30" w14:textId="77777777" w:rsidR="00E81958" w:rsidRDefault="006B54D1">
            <w:pPr>
              <w:pStyle w:val="af3"/>
              <w:rPr>
                <w:b/>
              </w:rPr>
            </w:pPr>
            <w:r>
              <w:rPr>
                <w:b/>
              </w:rPr>
              <w:t>行政区</w:t>
            </w:r>
          </w:p>
        </w:tc>
        <w:tc>
          <w:tcPr>
            <w:tcW w:w="1839" w:type="dxa"/>
            <w:vAlign w:val="center"/>
          </w:tcPr>
          <w:p w14:paraId="49F385E6" w14:textId="77777777" w:rsidR="00E81958" w:rsidRDefault="006B54D1">
            <w:pPr>
              <w:pStyle w:val="af3"/>
              <w:rPr>
                <w:b/>
              </w:rPr>
            </w:pPr>
            <w:r>
              <w:rPr>
                <w:b/>
              </w:rPr>
              <w:t>现状供水水源</w:t>
            </w:r>
          </w:p>
        </w:tc>
        <w:tc>
          <w:tcPr>
            <w:tcW w:w="2970" w:type="dxa"/>
            <w:vAlign w:val="center"/>
          </w:tcPr>
          <w:p w14:paraId="1E64A6D1" w14:textId="77777777" w:rsidR="00E81958" w:rsidRDefault="006B54D1">
            <w:pPr>
              <w:pStyle w:val="af3"/>
              <w:rPr>
                <w:b/>
              </w:rPr>
            </w:pPr>
            <w:r>
              <w:rPr>
                <w:b/>
              </w:rPr>
              <w:t>规划供水水源</w:t>
            </w:r>
          </w:p>
        </w:tc>
        <w:tc>
          <w:tcPr>
            <w:tcW w:w="2200" w:type="dxa"/>
            <w:vAlign w:val="center"/>
          </w:tcPr>
          <w:p w14:paraId="166066BC" w14:textId="77777777" w:rsidR="00E81958" w:rsidRDefault="006B54D1">
            <w:pPr>
              <w:pStyle w:val="af3"/>
              <w:rPr>
                <w:b/>
              </w:rPr>
            </w:pPr>
            <w:r>
              <w:rPr>
                <w:b/>
              </w:rPr>
              <w:t>规划工程</w:t>
            </w:r>
          </w:p>
        </w:tc>
      </w:tr>
      <w:tr w:rsidR="00E81958" w14:paraId="126E6507" w14:textId="77777777" w:rsidTr="00253951">
        <w:trPr>
          <w:trHeight w:val="454"/>
          <w:jc w:val="center"/>
        </w:trPr>
        <w:tc>
          <w:tcPr>
            <w:tcW w:w="1267" w:type="dxa"/>
            <w:vAlign w:val="center"/>
          </w:tcPr>
          <w:p w14:paraId="64D8CB89" w14:textId="42BD582C" w:rsidR="00E81958" w:rsidRDefault="006B54D1">
            <w:pPr>
              <w:pStyle w:val="af3"/>
            </w:pPr>
            <w:r>
              <w:rPr>
                <w:rFonts w:hint="eastAsia"/>
              </w:rPr>
              <w:t>钦北城区</w:t>
            </w:r>
          </w:p>
        </w:tc>
        <w:tc>
          <w:tcPr>
            <w:tcW w:w="1839" w:type="dxa"/>
            <w:vAlign w:val="center"/>
          </w:tcPr>
          <w:p w14:paraId="6C0528EC" w14:textId="77777777" w:rsidR="00E81958" w:rsidRDefault="006B54D1">
            <w:pPr>
              <w:pStyle w:val="af3"/>
            </w:pPr>
            <w:r>
              <w:rPr>
                <w:rFonts w:hint="eastAsia"/>
              </w:rPr>
              <w:t>钦江、大马鞍水库</w:t>
            </w:r>
          </w:p>
        </w:tc>
        <w:tc>
          <w:tcPr>
            <w:tcW w:w="2970" w:type="dxa"/>
            <w:vAlign w:val="center"/>
          </w:tcPr>
          <w:p w14:paraId="1CFFE3FE" w14:textId="77777777" w:rsidR="00E81958" w:rsidRDefault="006B54D1">
            <w:pPr>
              <w:pStyle w:val="af3"/>
            </w:pPr>
            <w:r>
              <w:rPr>
                <w:rFonts w:hint="eastAsia"/>
              </w:rPr>
              <w:t>那板水库群（环北广西工程）、钦江、再生水等</w:t>
            </w:r>
          </w:p>
        </w:tc>
        <w:tc>
          <w:tcPr>
            <w:tcW w:w="2200" w:type="dxa"/>
            <w:vAlign w:val="center"/>
          </w:tcPr>
          <w:p w14:paraId="1FDA3D4D" w14:textId="74EC73C9" w:rsidR="00E81958" w:rsidRDefault="006B54D1">
            <w:pPr>
              <w:pStyle w:val="af3"/>
            </w:pPr>
            <w:r>
              <w:rPr>
                <w:rFonts w:hint="eastAsia"/>
              </w:rPr>
              <w:t>环北广西工程</w:t>
            </w:r>
            <w:r w:rsidR="00016995">
              <w:rPr>
                <w:rFonts w:hint="eastAsia"/>
              </w:rPr>
              <w:t>钦州市配套工程</w:t>
            </w:r>
          </w:p>
        </w:tc>
      </w:tr>
      <w:tr w:rsidR="00E81958" w14:paraId="76604A3E" w14:textId="77777777" w:rsidTr="00253951">
        <w:trPr>
          <w:trHeight w:val="454"/>
          <w:jc w:val="center"/>
        </w:trPr>
        <w:tc>
          <w:tcPr>
            <w:tcW w:w="1267" w:type="dxa"/>
            <w:vAlign w:val="center"/>
          </w:tcPr>
          <w:p w14:paraId="30267DE8" w14:textId="77777777" w:rsidR="00E81958" w:rsidRDefault="006B54D1">
            <w:pPr>
              <w:pStyle w:val="af3"/>
            </w:pPr>
            <w:r>
              <w:rPr>
                <w:rFonts w:hint="eastAsia"/>
              </w:rPr>
              <w:t>大垌镇</w:t>
            </w:r>
          </w:p>
        </w:tc>
        <w:tc>
          <w:tcPr>
            <w:tcW w:w="1839" w:type="dxa"/>
            <w:vAlign w:val="center"/>
          </w:tcPr>
          <w:p w14:paraId="4FB9083E" w14:textId="77777777" w:rsidR="00E81958" w:rsidRDefault="006B54D1">
            <w:pPr>
              <w:pStyle w:val="af3"/>
            </w:pPr>
            <w:r>
              <w:rPr>
                <w:rFonts w:hint="eastAsia"/>
              </w:rPr>
              <w:t>茅岭江、白鸠江</w:t>
            </w:r>
          </w:p>
        </w:tc>
        <w:tc>
          <w:tcPr>
            <w:tcW w:w="2970" w:type="dxa"/>
            <w:vAlign w:val="center"/>
          </w:tcPr>
          <w:p w14:paraId="087E1FFF" w14:textId="77777777" w:rsidR="00E81958" w:rsidRDefault="006B54D1">
            <w:pPr>
              <w:pStyle w:val="af3"/>
            </w:pPr>
            <w:r>
              <w:rPr>
                <w:rFonts w:hint="eastAsia"/>
              </w:rPr>
              <w:t>那板水库群（环北广西工程）、王岗山水库</w:t>
            </w:r>
          </w:p>
        </w:tc>
        <w:tc>
          <w:tcPr>
            <w:tcW w:w="2200" w:type="dxa"/>
            <w:vAlign w:val="center"/>
          </w:tcPr>
          <w:p w14:paraId="699E3B92" w14:textId="12221F73" w:rsidR="00E81958" w:rsidRDefault="006B54D1">
            <w:pPr>
              <w:pStyle w:val="af3"/>
            </w:pPr>
            <w:r>
              <w:rPr>
                <w:rFonts w:hint="eastAsia"/>
              </w:rPr>
              <w:t>在建环北广西工程</w:t>
            </w:r>
            <w:r w:rsidR="00016995">
              <w:rPr>
                <w:rFonts w:hint="eastAsia"/>
              </w:rPr>
              <w:t>钦州市配套工程</w:t>
            </w:r>
            <w:r>
              <w:rPr>
                <w:rFonts w:hint="eastAsia"/>
              </w:rPr>
              <w:t>、在建王岗山水库工程</w:t>
            </w:r>
          </w:p>
        </w:tc>
      </w:tr>
      <w:tr w:rsidR="00E81958" w14:paraId="5E3B89C1" w14:textId="77777777" w:rsidTr="00253951">
        <w:trPr>
          <w:trHeight w:val="454"/>
          <w:jc w:val="center"/>
        </w:trPr>
        <w:tc>
          <w:tcPr>
            <w:tcW w:w="1267" w:type="dxa"/>
            <w:vAlign w:val="center"/>
          </w:tcPr>
          <w:p w14:paraId="670D368A" w14:textId="77777777" w:rsidR="00E81958" w:rsidRDefault="006B54D1">
            <w:pPr>
              <w:pStyle w:val="af3"/>
            </w:pPr>
            <w:r>
              <w:rPr>
                <w:rFonts w:hint="eastAsia"/>
              </w:rPr>
              <w:t>那蒙镇</w:t>
            </w:r>
          </w:p>
        </w:tc>
        <w:tc>
          <w:tcPr>
            <w:tcW w:w="1839" w:type="dxa"/>
            <w:vAlign w:val="center"/>
          </w:tcPr>
          <w:p w14:paraId="00F23C74" w14:textId="77777777" w:rsidR="00E81958" w:rsidRDefault="006B54D1">
            <w:pPr>
              <w:pStyle w:val="af3"/>
            </w:pPr>
            <w:r>
              <w:rPr>
                <w:rFonts w:hint="eastAsia"/>
              </w:rPr>
              <w:t>茅岭江、那蒙江</w:t>
            </w:r>
          </w:p>
        </w:tc>
        <w:tc>
          <w:tcPr>
            <w:tcW w:w="2970" w:type="dxa"/>
            <w:vAlign w:val="center"/>
          </w:tcPr>
          <w:p w14:paraId="6805EC54" w14:textId="77777777" w:rsidR="00E81958" w:rsidRDefault="006B54D1">
            <w:pPr>
              <w:pStyle w:val="af3"/>
            </w:pPr>
            <w:r>
              <w:rPr>
                <w:rFonts w:hint="eastAsia"/>
              </w:rPr>
              <w:t>那板水库群（环北广西工程）</w:t>
            </w:r>
          </w:p>
        </w:tc>
        <w:tc>
          <w:tcPr>
            <w:tcW w:w="2200" w:type="dxa"/>
            <w:vAlign w:val="center"/>
          </w:tcPr>
          <w:p w14:paraId="46484994" w14:textId="421D3AA5" w:rsidR="00E81958" w:rsidRDefault="006B54D1">
            <w:pPr>
              <w:pStyle w:val="af3"/>
            </w:pPr>
            <w:r>
              <w:rPr>
                <w:rFonts w:hint="eastAsia"/>
              </w:rPr>
              <w:t>在建环北广西工程</w:t>
            </w:r>
            <w:r w:rsidR="00016995">
              <w:rPr>
                <w:rFonts w:hint="eastAsia"/>
              </w:rPr>
              <w:t>钦州市配套工程</w:t>
            </w:r>
          </w:p>
        </w:tc>
      </w:tr>
      <w:tr w:rsidR="00E81958" w14:paraId="02EB060F" w14:textId="77777777" w:rsidTr="00253951">
        <w:trPr>
          <w:trHeight w:val="454"/>
          <w:jc w:val="center"/>
        </w:trPr>
        <w:tc>
          <w:tcPr>
            <w:tcW w:w="1267" w:type="dxa"/>
            <w:vAlign w:val="center"/>
          </w:tcPr>
          <w:p w14:paraId="2D20ACE5" w14:textId="77777777" w:rsidR="00E81958" w:rsidRDefault="006B54D1">
            <w:pPr>
              <w:pStyle w:val="af3"/>
            </w:pPr>
            <w:r>
              <w:rPr>
                <w:rFonts w:hint="eastAsia"/>
              </w:rPr>
              <w:t>大直镇</w:t>
            </w:r>
          </w:p>
        </w:tc>
        <w:tc>
          <w:tcPr>
            <w:tcW w:w="1839" w:type="dxa"/>
            <w:vAlign w:val="center"/>
          </w:tcPr>
          <w:p w14:paraId="5995A9BA" w14:textId="77777777" w:rsidR="00E81958" w:rsidRDefault="006B54D1">
            <w:pPr>
              <w:pStyle w:val="af3"/>
            </w:pPr>
            <w:r>
              <w:rPr>
                <w:rFonts w:hint="eastAsia"/>
              </w:rPr>
              <w:t>大直河</w:t>
            </w:r>
          </w:p>
        </w:tc>
        <w:tc>
          <w:tcPr>
            <w:tcW w:w="2970" w:type="dxa"/>
            <w:vAlign w:val="center"/>
          </w:tcPr>
          <w:p w14:paraId="5D9D2AEC" w14:textId="77777777" w:rsidR="00E81958" w:rsidRDefault="006B54D1">
            <w:pPr>
              <w:pStyle w:val="af3"/>
            </w:pPr>
            <w:r>
              <w:rPr>
                <w:rFonts w:hint="eastAsia"/>
              </w:rPr>
              <w:t>王岗山水库</w:t>
            </w:r>
          </w:p>
        </w:tc>
        <w:tc>
          <w:tcPr>
            <w:tcW w:w="2200" w:type="dxa"/>
            <w:vAlign w:val="center"/>
          </w:tcPr>
          <w:p w14:paraId="71847E37" w14:textId="77777777" w:rsidR="00E81958" w:rsidRDefault="006B54D1">
            <w:pPr>
              <w:pStyle w:val="af3"/>
            </w:pPr>
            <w:r>
              <w:rPr>
                <w:rFonts w:hint="eastAsia"/>
              </w:rPr>
              <w:t>在建王岗山水库工程</w:t>
            </w:r>
          </w:p>
        </w:tc>
      </w:tr>
      <w:tr w:rsidR="00E81958" w14:paraId="319CBC3E" w14:textId="77777777" w:rsidTr="00253951">
        <w:trPr>
          <w:trHeight w:val="454"/>
          <w:jc w:val="center"/>
        </w:trPr>
        <w:tc>
          <w:tcPr>
            <w:tcW w:w="1267" w:type="dxa"/>
            <w:vAlign w:val="center"/>
          </w:tcPr>
          <w:p w14:paraId="0D542D84" w14:textId="77777777" w:rsidR="00E81958" w:rsidRDefault="006B54D1">
            <w:pPr>
              <w:pStyle w:val="af3"/>
            </w:pPr>
            <w:r>
              <w:rPr>
                <w:rFonts w:hint="eastAsia"/>
              </w:rPr>
              <w:t>大寺镇</w:t>
            </w:r>
          </w:p>
        </w:tc>
        <w:tc>
          <w:tcPr>
            <w:tcW w:w="1839" w:type="dxa"/>
            <w:vAlign w:val="center"/>
          </w:tcPr>
          <w:p w14:paraId="7162E00B" w14:textId="77777777" w:rsidR="00E81958" w:rsidRDefault="006B54D1">
            <w:pPr>
              <w:pStyle w:val="af3"/>
            </w:pPr>
            <w:r>
              <w:rPr>
                <w:rFonts w:hint="eastAsia"/>
              </w:rPr>
              <w:t>大寺江</w:t>
            </w:r>
          </w:p>
        </w:tc>
        <w:tc>
          <w:tcPr>
            <w:tcW w:w="2970" w:type="dxa"/>
            <w:vAlign w:val="center"/>
          </w:tcPr>
          <w:p w14:paraId="7939F494" w14:textId="77777777" w:rsidR="00E81958" w:rsidRDefault="006B54D1">
            <w:pPr>
              <w:pStyle w:val="af3"/>
            </w:pPr>
            <w:r>
              <w:rPr>
                <w:rFonts w:hint="eastAsia"/>
              </w:rPr>
              <w:t>王岗山水库</w:t>
            </w:r>
          </w:p>
        </w:tc>
        <w:tc>
          <w:tcPr>
            <w:tcW w:w="2200" w:type="dxa"/>
            <w:vAlign w:val="center"/>
          </w:tcPr>
          <w:p w14:paraId="3F68C6BB" w14:textId="77777777" w:rsidR="00E81958" w:rsidRDefault="006B54D1">
            <w:pPr>
              <w:pStyle w:val="af3"/>
            </w:pPr>
            <w:r>
              <w:rPr>
                <w:rFonts w:hint="eastAsia"/>
              </w:rPr>
              <w:t>在建王岗山水库工程</w:t>
            </w:r>
          </w:p>
        </w:tc>
      </w:tr>
      <w:tr w:rsidR="00E81958" w14:paraId="67BEB533" w14:textId="77777777" w:rsidTr="00253951">
        <w:trPr>
          <w:trHeight w:val="454"/>
          <w:jc w:val="center"/>
        </w:trPr>
        <w:tc>
          <w:tcPr>
            <w:tcW w:w="1267" w:type="dxa"/>
            <w:vAlign w:val="center"/>
          </w:tcPr>
          <w:p w14:paraId="64EE54DD" w14:textId="77777777" w:rsidR="00E81958" w:rsidRDefault="006B54D1">
            <w:pPr>
              <w:pStyle w:val="af3"/>
            </w:pPr>
            <w:r>
              <w:rPr>
                <w:rFonts w:hint="eastAsia"/>
              </w:rPr>
              <w:t>贵台镇</w:t>
            </w:r>
          </w:p>
        </w:tc>
        <w:tc>
          <w:tcPr>
            <w:tcW w:w="1839" w:type="dxa"/>
            <w:vAlign w:val="center"/>
          </w:tcPr>
          <w:p w14:paraId="263A80EC" w14:textId="77777777" w:rsidR="00E81958" w:rsidRDefault="006B54D1">
            <w:pPr>
              <w:pStyle w:val="af3"/>
            </w:pPr>
            <w:r>
              <w:rPr>
                <w:rFonts w:hint="eastAsia"/>
              </w:rPr>
              <w:t>大寺江、新圩河、屯六水库</w:t>
            </w:r>
          </w:p>
        </w:tc>
        <w:tc>
          <w:tcPr>
            <w:tcW w:w="2970" w:type="dxa"/>
            <w:vAlign w:val="center"/>
          </w:tcPr>
          <w:p w14:paraId="2D70A105" w14:textId="2E22E420" w:rsidR="00E81958" w:rsidRDefault="006B54D1">
            <w:pPr>
              <w:pStyle w:val="af3"/>
            </w:pPr>
            <w:r>
              <w:rPr>
                <w:rFonts w:hint="eastAsia"/>
              </w:rPr>
              <w:t>屯六水库</w:t>
            </w:r>
          </w:p>
        </w:tc>
        <w:tc>
          <w:tcPr>
            <w:tcW w:w="2200" w:type="dxa"/>
            <w:vAlign w:val="center"/>
          </w:tcPr>
          <w:p w14:paraId="54DE1B00" w14:textId="0B966E14" w:rsidR="00E81958" w:rsidRDefault="00D05F60">
            <w:pPr>
              <w:pStyle w:val="af3"/>
            </w:pPr>
            <w:r>
              <w:rPr>
                <w:rFonts w:hint="eastAsia"/>
              </w:rPr>
              <w:t>-</w:t>
            </w:r>
          </w:p>
        </w:tc>
      </w:tr>
      <w:tr w:rsidR="00E81958" w14:paraId="6FE7479C" w14:textId="77777777" w:rsidTr="00253951">
        <w:trPr>
          <w:trHeight w:val="454"/>
          <w:jc w:val="center"/>
        </w:trPr>
        <w:tc>
          <w:tcPr>
            <w:tcW w:w="1267" w:type="dxa"/>
            <w:vAlign w:val="center"/>
          </w:tcPr>
          <w:p w14:paraId="1A3A5C71" w14:textId="77777777" w:rsidR="00E81958" w:rsidRDefault="006B54D1">
            <w:pPr>
              <w:pStyle w:val="af3"/>
            </w:pPr>
            <w:r>
              <w:rPr>
                <w:rFonts w:hint="eastAsia"/>
              </w:rPr>
              <w:t>新棠镇</w:t>
            </w:r>
          </w:p>
        </w:tc>
        <w:tc>
          <w:tcPr>
            <w:tcW w:w="1839" w:type="dxa"/>
            <w:vAlign w:val="center"/>
          </w:tcPr>
          <w:p w14:paraId="4BF918A4" w14:textId="77777777" w:rsidR="00E81958" w:rsidRDefault="006B54D1">
            <w:pPr>
              <w:pStyle w:val="af3"/>
            </w:pPr>
            <w:r>
              <w:rPr>
                <w:rFonts w:hint="eastAsia"/>
              </w:rPr>
              <w:t>茅岭江、凤凰水库</w:t>
            </w:r>
          </w:p>
        </w:tc>
        <w:tc>
          <w:tcPr>
            <w:tcW w:w="2970" w:type="dxa"/>
            <w:vAlign w:val="center"/>
          </w:tcPr>
          <w:p w14:paraId="2E333142" w14:textId="77777777" w:rsidR="00E81958" w:rsidRDefault="006B54D1">
            <w:pPr>
              <w:pStyle w:val="af3"/>
            </w:pPr>
            <w:r>
              <w:rPr>
                <w:rFonts w:hint="eastAsia"/>
              </w:rPr>
              <w:t>凤凰水库</w:t>
            </w:r>
          </w:p>
        </w:tc>
        <w:tc>
          <w:tcPr>
            <w:tcW w:w="2200" w:type="dxa"/>
            <w:vAlign w:val="center"/>
          </w:tcPr>
          <w:p w14:paraId="7CF5771B" w14:textId="77777777" w:rsidR="00E81958" w:rsidRDefault="006B54D1">
            <w:pPr>
              <w:pStyle w:val="af3"/>
            </w:pPr>
            <w:r>
              <w:rPr>
                <w:rFonts w:hint="eastAsia"/>
              </w:rPr>
              <w:t>-</w:t>
            </w:r>
          </w:p>
        </w:tc>
      </w:tr>
      <w:tr w:rsidR="00E81958" w14:paraId="22CDE559" w14:textId="77777777" w:rsidTr="00253951">
        <w:trPr>
          <w:trHeight w:val="454"/>
          <w:jc w:val="center"/>
        </w:trPr>
        <w:tc>
          <w:tcPr>
            <w:tcW w:w="1267" w:type="dxa"/>
            <w:vAlign w:val="center"/>
          </w:tcPr>
          <w:p w14:paraId="16B30ECE" w14:textId="77777777" w:rsidR="00E81958" w:rsidRDefault="006B54D1">
            <w:pPr>
              <w:pStyle w:val="af3"/>
            </w:pPr>
            <w:r>
              <w:rPr>
                <w:rFonts w:hint="eastAsia"/>
              </w:rPr>
              <w:t>长滩镇</w:t>
            </w:r>
          </w:p>
        </w:tc>
        <w:tc>
          <w:tcPr>
            <w:tcW w:w="1839" w:type="dxa"/>
            <w:vAlign w:val="center"/>
          </w:tcPr>
          <w:p w14:paraId="6E4BB44C" w14:textId="77777777" w:rsidR="00E81958" w:rsidRDefault="006B54D1">
            <w:pPr>
              <w:pStyle w:val="af3"/>
            </w:pPr>
            <w:r>
              <w:rPr>
                <w:rFonts w:hint="eastAsia"/>
              </w:rPr>
              <w:t>茅岭江</w:t>
            </w:r>
          </w:p>
        </w:tc>
        <w:tc>
          <w:tcPr>
            <w:tcW w:w="2970" w:type="dxa"/>
            <w:vAlign w:val="center"/>
          </w:tcPr>
          <w:p w14:paraId="6950C20A" w14:textId="77777777" w:rsidR="00E81958" w:rsidRDefault="006B54D1">
            <w:pPr>
              <w:pStyle w:val="af3"/>
            </w:pPr>
            <w:r>
              <w:rPr>
                <w:rFonts w:hint="eastAsia"/>
              </w:rPr>
              <w:t>那黎水库</w:t>
            </w:r>
          </w:p>
        </w:tc>
        <w:tc>
          <w:tcPr>
            <w:tcW w:w="2200" w:type="dxa"/>
            <w:vAlign w:val="center"/>
          </w:tcPr>
          <w:p w14:paraId="5A30F257" w14:textId="2509AF90" w:rsidR="00E81958" w:rsidRDefault="00253951">
            <w:pPr>
              <w:pStyle w:val="af3"/>
            </w:pPr>
            <w:r>
              <w:rPr>
                <w:rFonts w:hint="eastAsia"/>
              </w:rPr>
              <w:t>那黎水库水资源配置</w:t>
            </w:r>
            <w:r w:rsidR="006B54D1">
              <w:rPr>
                <w:rFonts w:hint="eastAsia"/>
              </w:rPr>
              <w:t>工程</w:t>
            </w:r>
          </w:p>
        </w:tc>
      </w:tr>
      <w:tr w:rsidR="00253951" w14:paraId="05AC3EB4" w14:textId="77777777" w:rsidTr="00245809">
        <w:trPr>
          <w:trHeight w:val="454"/>
          <w:jc w:val="center"/>
        </w:trPr>
        <w:tc>
          <w:tcPr>
            <w:tcW w:w="1267" w:type="dxa"/>
            <w:vAlign w:val="center"/>
          </w:tcPr>
          <w:p w14:paraId="4FE456D5" w14:textId="77777777" w:rsidR="00253951" w:rsidRDefault="00253951" w:rsidP="00253951">
            <w:pPr>
              <w:pStyle w:val="af3"/>
            </w:pPr>
            <w:r>
              <w:rPr>
                <w:rFonts w:hint="eastAsia"/>
              </w:rPr>
              <w:t>板城镇</w:t>
            </w:r>
          </w:p>
        </w:tc>
        <w:tc>
          <w:tcPr>
            <w:tcW w:w="1839" w:type="dxa"/>
            <w:vAlign w:val="center"/>
          </w:tcPr>
          <w:p w14:paraId="05E3F882" w14:textId="77777777" w:rsidR="00253951" w:rsidRDefault="00253951" w:rsidP="00253951">
            <w:pPr>
              <w:pStyle w:val="af3"/>
            </w:pPr>
            <w:r>
              <w:rPr>
                <w:rFonts w:hint="eastAsia"/>
              </w:rPr>
              <w:t>板城江、石梯水库</w:t>
            </w:r>
          </w:p>
        </w:tc>
        <w:tc>
          <w:tcPr>
            <w:tcW w:w="2970" w:type="dxa"/>
            <w:vAlign w:val="center"/>
          </w:tcPr>
          <w:p w14:paraId="15C13F83" w14:textId="77777777" w:rsidR="00253951" w:rsidRDefault="00253951" w:rsidP="00253951">
            <w:pPr>
              <w:pStyle w:val="af3"/>
            </w:pPr>
            <w:r>
              <w:rPr>
                <w:rFonts w:hint="eastAsia"/>
              </w:rPr>
              <w:t>石梯水库</w:t>
            </w:r>
          </w:p>
        </w:tc>
        <w:tc>
          <w:tcPr>
            <w:tcW w:w="2200" w:type="dxa"/>
          </w:tcPr>
          <w:p w14:paraId="31AE457B" w14:textId="7FA0E6EC" w:rsidR="00253951" w:rsidRDefault="00253951" w:rsidP="00253951">
            <w:pPr>
              <w:pStyle w:val="af3"/>
            </w:pPr>
            <w:r w:rsidRPr="00BF3BE9">
              <w:rPr>
                <w:rFonts w:hint="eastAsia"/>
              </w:rPr>
              <w:t>那黎水库水资源配置工程</w:t>
            </w:r>
          </w:p>
        </w:tc>
      </w:tr>
      <w:tr w:rsidR="00253951" w14:paraId="4FBBAD8E" w14:textId="77777777" w:rsidTr="00245809">
        <w:trPr>
          <w:trHeight w:val="454"/>
          <w:jc w:val="center"/>
        </w:trPr>
        <w:tc>
          <w:tcPr>
            <w:tcW w:w="1267" w:type="dxa"/>
            <w:vAlign w:val="center"/>
          </w:tcPr>
          <w:p w14:paraId="3BEE29A7" w14:textId="77777777" w:rsidR="00253951" w:rsidRDefault="00253951" w:rsidP="00253951">
            <w:pPr>
              <w:pStyle w:val="af3"/>
            </w:pPr>
            <w:r>
              <w:rPr>
                <w:rFonts w:hint="eastAsia"/>
              </w:rPr>
              <w:t>小董镇</w:t>
            </w:r>
          </w:p>
        </w:tc>
        <w:tc>
          <w:tcPr>
            <w:tcW w:w="1839" w:type="dxa"/>
            <w:vAlign w:val="center"/>
          </w:tcPr>
          <w:p w14:paraId="3AC0B03A" w14:textId="77777777" w:rsidR="00253951" w:rsidRDefault="00253951" w:rsidP="00253951">
            <w:pPr>
              <w:pStyle w:val="af3"/>
            </w:pPr>
            <w:r>
              <w:rPr>
                <w:rFonts w:hint="eastAsia"/>
              </w:rPr>
              <w:t>茅岭江、板城江、石梯水库</w:t>
            </w:r>
          </w:p>
        </w:tc>
        <w:tc>
          <w:tcPr>
            <w:tcW w:w="2970" w:type="dxa"/>
            <w:vAlign w:val="center"/>
          </w:tcPr>
          <w:p w14:paraId="0D3582A1" w14:textId="77777777" w:rsidR="00253951" w:rsidRDefault="00253951" w:rsidP="00253951">
            <w:pPr>
              <w:pStyle w:val="af3"/>
            </w:pPr>
            <w:r>
              <w:rPr>
                <w:rFonts w:hint="eastAsia"/>
              </w:rPr>
              <w:t>石梯水库</w:t>
            </w:r>
          </w:p>
        </w:tc>
        <w:tc>
          <w:tcPr>
            <w:tcW w:w="2200" w:type="dxa"/>
          </w:tcPr>
          <w:p w14:paraId="58E120FF" w14:textId="5AC7F41A" w:rsidR="00253951" w:rsidRDefault="00253951" w:rsidP="00253951">
            <w:pPr>
              <w:pStyle w:val="af3"/>
            </w:pPr>
            <w:r w:rsidRPr="00BF3BE9">
              <w:rPr>
                <w:rFonts w:hint="eastAsia"/>
              </w:rPr>
              <w:t>那黎水库水资源配置工程</w:t>
            </w:r>
          </w:p>
        </w:tc>
      </w:tr>
      <w:tr w:rsidR="00E81958" w14:paraId="459C9061" w14:textId="77777777" w:rsidTr="00253951">
        <w:trPr>
          <w:trHeight w:val="454"/>
          <w:jc w:val="center"/>
        </w:trPr>
        <w:tc>
          <w:tcPr>
            <w:tcW w:w="1267" w:type="dxa"/>
            <w:vAlign w:val="center"/>
          </w:tcPr>
          <w:p w14:paraId="6DFDEF09" w14:textId="77777777" w:rsidR="00E81958" w:rsidRDefault="006B54D1">
            <w:pPr>
              <w:pStyle w:val="af3"/>
            </w:pPr>
            <w:r>
              <w:rPr>
                <w:rFonts w:hint="eastAsia"/>
              </w:rPr>
              <w:t>青塘镇</w:t>
            </w:r>
          </w:p>
        </w:tc>
        <w:tc>
          <w:tcPr>
            <w:tcW w:w="1839" w:type="dxa"/>
            <w:vAlign w:val="center"/>
          </w:tcPr>
          <w:p w14:paraId="41C80CED" w14:textId="77777777" w:rsidR="00E81958" w:rsidRDefault="006B54D1">
            <w:pPr>
              <w:pStyle w:val="af3"/>
            </w:pPr>
            <w:r>
              <w:rPr>
                <w:rFonts w:hint="eastAsia"/>
              </w:rPr>
              <w:t>青塘河、京塘水库</w:t>
            </w:r>
          </w:p>
        </w:tc>
        <w:tc>
          <w:tcPr>
            <w:tcW w:w="2970" w:type="dxa"/>
            <w:vAlign w:val="center"/>
          </w:tcPr>
          <w:p w14:paraId="32A4C63A" w14:textId="546F71BA" w:rsidR="00E81958" w:rsidRDefault="006B54D1">
            <w:pPr>
              <w:pStyle w:val="af3"/>
            </w:pPr>
            <w:r>
              <w:rPr>
                <w:rFonts w:hint="eastAsia"/>
              </w:rPr>
              <w:t>石梯水库、京塘水库</w:t>
            </w:r>
            <w:r w:rsidR="00DB26A8">
              <w:rPr>
                <w:rFonts w:hint="eastAsia"/>
              </w:rPr>
              <w:t>、钦江及平陆运河</w:t>
            </w:r>
          </w:p>
        </w:tc>
        <w:tc>
          <w:tcPr>
            <w:tcW w:w="2200" w:type="dxa"/>
            <w:vAlign w:val="center"/>
          </w:tcPr>
          <w:p w14:paraId="765568A6" w14:textId="7FD7DAA0" w:rsidR="00E81958" w:rsidRDefault="00DB26A8">
            <w:pPr>
              <w:pStyle w:val="af3"/>
            </w:pPr>
            <w:r>
              <w:rPr>
                <w:rFonts w:hint="eastAsia"/>
              </w:rPr>
              <w:t>平陆运河工程、</w:t>
            </w:r>
            <w:r w:rsidR="006B54D1">
              <w:rPr>
                <w:rFonts w:hint="eastAsia"/>
              </w:rPr>
              <w:t>钦北中北部治旱工程</w:t>
            </w:r>
          </w:p>
        </w:tc>
      </w:tr>
      <w:tr w:rsidR="00E81958" w14:paraId="5B801CDA" w14:textId="77777777" w:rsidTr="00253951">
        <w:trPr>
          <w:trHeight w:val="454"/>
          <w:jc w:val="center"/>
        </w:trPr>
        <w:tc>
          <w:tcPr>
            <w:tcW w:w="1267" w:type="dxa"/>
            <w:vAlign w:val="center"/>
          </w:tcPr>
          <w:p w14:paraId="225BBE9E" w14:textId="77777777" w:rsidR="00E81958" w:rsidRDefault="006B54D1">
            <w:pPr>
              <w:pStyle w:val="af3"/>
            </w:pPr>
            <w:r>
              <w:rPr>
                <w:rFonts w:hint="eastAsia"/>
              </w:rPr>
              <w:t>平吉镇</w:t>
            </w:r>
          </w:p>
        </w:tc>
        <w:tc>
          <w:tcPr>
            <w:tcW w:w="1839" w:type="dxa"/>
            <w:vAlign w:val="center"/>
          </w:tcPr>
          <w:p w14:paraId="34AC8406" w14:textId="77777777" w:rsidR="00E81958" w:rsidRDefault="006B54D1">
            <w:pPr>
              <w:pStyle w:val="af3"/>
            </w:pPr>
            <w:r>
              <w:rPr>
                <w:rFonts w:hint="eastAsia"/>
              </w:rPr>
              <w:t>钦江、京塘水库</w:t>
            </w:r>
          </w:p>
        </w:tc>
        <w:tc>
          <w:tcPr>
            <w:tcW w:w="2970" w:type="dxa"/>
            <w:vAlign w:val="center"/>
          </w:tcPr>
          <w:p w14:paraId="59519EBD" w14:textId="27651043" w:rsidR="00E81958" w:rsidRDefault="006B54D1">
            <w:pPr>
              <w:pStyle w:val="af3"/>
            </w:pPr>
            <w:r>
              <w:rPr>
                <w:rFonts w:hint="eastAsia"/>
              </w:rPr>
              <w:t>石梯水库、京塘水库</w:t>
            </w:r>
            <w:r w:rsidR="00DB26A8">
              <w:rPr>
                <w:rFonts w:hint="eastAsia"/>
              </w:rPr>
              <w:t>、钦江及平陆运河</w:t>
            </w:r>
          </w:p>
        </w:tc>
        <w:tc>
          <w:tcPr>
            <w:tcW w:w="2200" w:type="dxa"/>
            <w:vAlign w:val="center"/>
          </w:tcPr>
          <w:p w14:paraId="2B439A38" w14:textId="62081264" w:rsidR="00E81958" w:rsidRDefault="00DB26A8">
            <w:pPr>
              <w:pStyle w:val="af3"/>
            </w:pPr>
            <w:r>
              <w:rPr>
                <w:rFonts w:hint="eastAsia"/>
              </w:rPr>
              <w:t>平陆运河工程、</w:t>
            </w:r>
            <w:r w:rsidR="006B54D1">
              <w:rPr>
                <w:rFonts w:hint="eastAsia"/>
              </w:rPr>
              <w:t>钦北中北部治旱工程</w:t>
            </w:r>
          </w:p>
        </w:tc>
      </w:tr>
    </w:tbl>
    <w:p w14:paraId="5B7DAD12" w14:textId="6B986279" w:rsidR="005E7B04" w:rsidRDefault="005E7B04" w:rsidP="00245809">
      <w:pPr>
        <w:ind w:firstLineChars="0" w:firstLine="0"/>
      </w:pPr>
    </w:p>
    <w:p w14:paraId="0C275CFD" w14:textId="77777777" w:rsidR="00E81958" w:rsidRDefault="006B54D1">
      <w:pPr>
        <w:pStyle w:val="3"/>
        <w:ind w:firstLine="643"/>
      </w:pPr>
      <w:bookmarkStart w:id="315" w:name="_Toc174345734"/>
      <w:bookmarkStart w:id="316" w:name="_Toc177205662"/>
      <w:bookmarkStart w:id="317" w:name="_Toc177511128"/>
      <w:bookmarkStart w:id="318" w:name="_Toc179661197"/>
      <w:bookmarkStart w:id="319" w:name="_Toc179661751"/>
      <w:r>
        <w:rPr>
          <w:rFonts w:hint="eastAsia"/>
        </w:rPr>
        <w:t>（二）加强重点工业园区供水保障</w:t>
      </w:r>
      <w:bookmarkEnd w:id="315"/>
      <w:bookmarkEnd w:id="316"/>
      <w:bookmarkEnd w:id="317"/>
      <w:bookmarkEnd w:id="318"/>
      <w:bookmarkEnd w:id="319"/>
    </w:p>
    <w:p w14:paraId="5D271034" w14:textId="62A14986" w:rsidR="00E81958" w:rsidRDefault="006B54D1" w:rsidP="007E121A">
      <w:pPr>
        <w:ind w:firstLine="640"/>
      </w:pPr>
      <w:r>
        <w:rPr>
          <w:rFonts w:hint="eastAsia"/>
        </w:rPr>
        <w:t>通过新建供水设施及水源工程，保障各园区供水安全，服务钦北工业转型升级和高质量发展。基准年钦北区工业主要集中于大垌镇皇马工业园，现状水源主要为茅岭江。到</w:t>
      </w:r>
      <w:r>
        <w:rPr>
          <w:rFonts w:hint="eastAsia"/>
        </w:rPr>
        <w:t>2</w:t>
      </w:r>
      <w:r>
        <w:t>035</w:t>
      </w:r>
      <w:r>
        <w:rPr>
          <w:rFonts w:hint="eastAsia"/>
        </w:rPr>
        <w:t>年钦北区除皇马工业园外，将重点发展那蒙镇那蒙新型建材产业园、大寺镇智慧谷产业园</w:t>
      </w:r>
      <w:r w:rsidR="002D6B66">
        <w:rPr>
          <w:rFonts w:hint="eastAsia"/>
        </w:rPr>
        <w:t>、大寺镇北部湾林木产业园</w:t>
      </w:r>
      <w:r>
        <w:rPr>
          <w:rFonts w:hint="eastAsia"/>
        </w:rPr>
        <w:t>以及平吉镇平吉临港产业园，其中皇马工业园</w:t>
      </w:r>
      <w:r w:rsidR="00BE4692">
        <w:rPr>
          <w:rFonts w:hint="eastAsia"/>
        </w:rPr>
        <w:t>一至四区</w:t>
      </w:r>
      <w:r>
        <w:rPr>
          <w:rFonts w:hint="eastAsia"/>
        </w:rPr>
        <w:t>、智慧谷产业园以那板水库群作为水源，通过环北广西工程统一供水；</w:t>
      </w:r>
      <w:r w:rsidR="002D6B66">
        <w:rPr>
          <w:rFonts w:hint="eastAsia"/>
        </w:rPr>
        <w:t>北部湾林木产业园</w:t>
      </w:r>
      <w:r w:rsidR="007E121A">
        <w:rPr>
          <w:rFonts w:hint="eastAsia"/>
        </w:rPr>
        <w:t>以王岗山水库作为水源，通过王</w:t>
      </w:r>
      <w:r w:rsidR="007E121A">
        <w:rPr>
          <w:rFonts w:hint="eastAsia"/>
        </w:rPr>
        <w:lastRenderedPageBreak/>
        <w:t>岗山水库供水管网供水；</w:t>
      </w:r>
      <w:r>
        <w:rPr>
          <w:rFonts w:hint="eastAsia"/>
        </w:rPr>
        <w:t>那蒙新型建材产业园以那蒙江作为水源，通过新建提水泵站与配套水厂为产业园统一供水；</w:t>
      </w:r>
      <w:r w:rsidR="007C16C0">
        <w:rPr>
          <w:rFonts w:hint="eastAsia"/>
        </w:rPr>
        <w:t>规划实施</w:t>
      </w:r>
      <w:r w:rsidR="007C16C0">
        <w:rPr>
          <w:rFonts w:ascii="仿宋_GB2312" w:hAnsi="宋体" w:hint="eastAsia"/>
        </w:rPr>
        <w:t>大片水厂扩网引水到平吉水厂和古秀水厂工程</w:t>
      </w:r>
      <w:r w:rsidR="00BE4692">
        <w:rPr>
          <w:rFonts w:ascii="仿宋_GB2312" w:hAnsi="宋体" w:hint="eastAsia"/>
        </w:rPr>
        <w:t>与</w:t>
      </w:r>
      <w:r w:rsidR="00AD7B98" w:rsidRPr="00AD7B98">
        <w:rPr>
          <w:rFonts w:ascii="仿宋_GB2312" w:hAnsi="宋体" w:hint="eastAsia"/>
        </w:rPr>
        <w:t>钦州市钦北区平吉临港产业园供水工程</w:t>
      </w:r>
      <w:r w:rsidR="007C16C0">
        <w:rPr>
          <w:rFonts w:ascii="仿宋_GB2312" w:hAnsi="宋体" w:hint="eastAsia"/>
        </w:rPr>
        <w:t>，将茅岭江</w:t>
      </w:r>
      <w:r w:rsidR="00BE4692">
        <w:rPr>
          <w:rFonts w:ascii="仿宋_GB2312" w:hAnsi="宋体" w:hint="eastAsia"/>
        </w:rPr>
        <w:t>、钦江</w:t>
      </w:r>
      <w:r w:rsidR="007C16C0">
        <w:rPr>
          <w:rFonts w:ascii="仿宋_GB2312" w:hAnsi="宋体" w:hint="eastAsia"/>
        </w:rPr>
        <w:t>水源引调至平吉镇，</w:t>
      </w:r>
      <w:r w:rsidR="00967193">
        <w:rPr>
          <w:rFonts w:ascii="仿宋_GB2312" w:hAnsi="宋体" w:hint="eastAsia"/>
        </w:rPr>
        <w:t>作为</w:t>
      </w:r>
      <w:r w:rsidR="007C16C0" w:rsidRPr="006D6AD0">
        <w:rPr>
          <w:rFonts w:ascii="仿宋_GB2312" w:hAnsi="宋体" w:hint="eastAsia"/>
        </w:rPr>
        <w:t>平吉临港产业园区水源外接口，</w:t>
      </w:r>
      <w:r w:rsidR="00BE4692">
        <w:rPr>
          <w:rFonts w:ascii="仿宋_GB2312" w:hAnsi="宋体" w:hint="eastAsia"/>
        </w:rPr>
        <w:t>双水源保障平吉临港产业园</w:t>
      </w:r>
      <w:r w:rsidR="007C16C0" w:rsidRPr="006D6AD0">
        <w:rPr>
          <w:rFonts w:ascii="仿宋_GB2312" w:hAnsi="宋体" w:hint="eastAsia"/>
        </w:rPr>
        <w:t>供水</w:t>
      </w:r>
      <w:r w:rsidR="00BE4692">
        <w:rPr>
          <w:rFonts w:ascii="仿宋_GB2312" w:hAnsi="宋体" w:hint="eastAsia"/>
        </w:rPr>
        <w:t>需求</w:t>
      </w:r>
      <w:r>
        <w:rPr>
          <w:rFonts w:hint="eastAsia"/>
        </w:rPr>
        <w:t>。</w:t>
      </w:r>
    </w:p>
    <w:p w14:paraId="279AAE26" w14:textId="7086FC52" w:rsidR="00FC1E11" w:rsidRDefault="00FC1E11" w:rsidP="00FC1E11">
      <w:pPr>
        <w:pStyle w:val="3"/>
        <w:ind w:firstLine="643"/>
      </w:pPr>
      <w:bookmarkStart w:id="320" w:name="_Toc179661198"/>
      <w:bookmarkStart w:id="321" w:name="_Toc179661752"/>
      <w:r>
        <w:rPr>
          <w:rFonts w:hint="eastAsia"/>
        </w:rPr>
        <w:t>（三）挖掘再生水等其它非常规水源供水能力</w:t>
      </w:r>
      <w:bookmarkEnd w:id="320"/>
      <w:bookmarkEnd w:id="321"/>
    </w:p>
    <w:p w14:paraId="605098D3" w14:textId="51D196DC" w:rsidR="00810853" w:rsidRDefault="00810853" w:rsidP="00810853">
      <w:pPr>
        <w:ind w:firstLine="640"/>
      </w:pPr>
      <w:r>
        <w:rPr>
          <w:rFonts w:hint="eastAsia"/>
        </w:rPr>
        <w:t>钦北区城区生活和生态用水需求日益增加，用水效率、效益亟待提高。污水再生利用有利于削减</w:t>
      </w:r>
      <w:r w:rsidR="005F46D5">
        <w:rPr>
          <w:rFonts w:hint="eastAsia"/>
        </w:rPr>
        <w:t>城区</w:t>
      </w:r>
      <w:r>
        <w:rPr>
          <w:rFonts w:hint="eastAsia"/>
        </w:rPr>
        <w:t>水污染负荷、提高水资源综合利用效率</w:t>
      </w:r>
      <w:r w:rsidR="005F46D5">
        <w:rPr>
          <w:rFonts w:hint="eastAsia"/>
        </w:rPr>
        <w:t>，具有明显的社会效益、环境效益和经济效益。</w:t>
      </w:r>
      <w:r>
        <w:rPr>
          <w:rFonts w:hint="eastAsia"/>
        </w:rPr>
        <w:t>城区配套建设再生利用设施，合理确定再生水利用方向，推动实现分质、分对象供水，优水优用。</w:t>
      </w:r>
    </w:p>
    <w:p w14:paraId="5F35CA93" w14:textId="77777777" w:rsidR="0068242E" w:rsidRDefault="00DA3F13" w:rsidP="00810853">
      <w:pPr>
        <w:ind w:firstLine="640"/>
      </w:pPr>
      <w:r>
        <w:rPr>
          <w:rFonts w:hint="eastAsia"/>
        </w:rPr>
        <w:t>钦北区</w:t>
      </w:r>
      <w:r w:rsidR="00810853">
        <w:rPr>
          <w:rFonts w:hint="eastAsia"/>
        </w:rPr>
        <w:t>目前具备再生水利用条件，应对再生水资源充分加以利用，大力推动</w:t>
      </w:r>
      <w:r w:rsidR="000A4DC4">
        <w:rPr>
          <w:rFonts w:hint="eastAsia"/>
        </w:rPr>
        <w:t>钦北区</w:t>
      </w:r>
      <w:r w:rsidR="00810853">
        <w:rPr>
          <w:rFonts w:hint="eastAsia"/>
        </w:rPr>
        <w:t>再生水水源工程建设，提高水资源重复利用能力。</w:t>
      </w:r>
      <w:r w:rsidR="0039054D">
        <w:rPr>
          <w:rFonts w:hint="eastAsia"/>
        </w:rPr>
        <w:t>工程</w:t>
      </w:r>
      <w:r w:rsidR="0039054D" w:rsidRPr="00FF1074">
        <w:rPr>
          <w:rFonts w:hint="eastAsia"/>
        </w:rPr>
        <w:t>开展有利于保证河道形态稳定，保护生物栖息环境，提</w:t>
      </w:r>
      <w:r w:rsidR="0039054D">
        <w:rPr>
          <w:rFonts w:hint="eastAsia"/>
        </w:rPr>
        <w:t>升</w:t>
      </w:r>
      <w:r w:rsidR="0039054D" w:rsidRPr="00FF1074">
        <w:rPr>
          <w:rFonts w:hint="eastAsia"/>
        </w:rPr>
        <w:t>河流</w:t>
      </w:r>
      <w:r w:rsidR="0039054D">
        <w:rPr>
          <w:rFonts w:hint="eastAsia"/>
        </w:rPr>
        <w:t>水质与</w:t>
      </w:r>
      <w:r w:rsidR="0039054D" w:rsidRPr="00FF1074">
        <w:rPr>
          <w:rFonts w:hint="eastAsia"/>
        </w:rPr>
        <w:t>自净能力，同时减少淡水资源消耗、缓解水资源短缺问题，降低水体污染风险、改善环境质量，提高资源利用率、降低处理废水的成本，实现水资源的循环利用和生态环境的保护，推动实现可持续发展。</w:t>
      </w:r>
    </w:p>
    <w:p w14:paraId="578808E3" w14:textId="53FA7844" w:rsidR="007928BF" w:rsidRDefault="00CC3D35" w:rsidP="00810853">
      <w:pPr>
        <w:ind w:firstLine="640"/>
      </w:pPr>
      <w:r w:rsidRPr="00245809">
        <w:rPr>
          <w:rFonts w:hint="eastAsia"/>
        </w:rPr>
        <w:t>根据《钦州市国土空间总体规划（</w:t>
      </w:r>
      <w:r w:rsidRPr="00245809">
        <w:t>2021-2035</w:t>
      </w:r>
      <w:r w:rsidRPr="00245809">
        <w:rPr>
          <w:rFonts w:hint="eastAsia"/>
        </w:rPr>
        <w:t>年）》，</w:t>
      </w:r>
      <w:r w:rsidR="007928BF" w:rsidRPr="00245809">
        <w:rPr>
          <w:rFonts w:hint="eastAsia"/>
        </w:rPr>
        <w:t>钦北城区通过钦南区</w:t>
      </w:r>
      <w:r w:rsidRPr="00245809">
        <w:rPr>
          <w:rFonts w:hint="eastAsia"/>
        </w:rPr>
        <w:t>实施的主城区河西、河东污水处理厂扩建工程，对钦州市城区污水统一收集处理，到</w:t>
      </w:r>
      <w:r w:rsidRPr="00245809">
        <w:t>2035</w:t>
      </w:r>
      <w:r w:rsidRPr="00245809">
        <w:rPr>
          <w:rFonts w:hint="eastAsia"/>
        </w:rPr>
        <w:t>年使钦北城</w:t>
      </w:r>
      <w:r w:rsidRPr="00245809">
        <w:rPr>
          <w:rFonts w:hint="eastAsia"/>
        </w:rPr>
        <w:lastRenderedPageBreak/>
        <w:t>区再生水利用率达到</w:t>
      </w:r>
      <w:r w:rsidRPr="00245809">
        <w:t>25%</w:t>
      </w:r>
      <w:r w:rsidRPr="00245809">
        <w:rPr>
          <w:rFonts w:hint="eastAsia"/>
        </w:rPr>
        <w:t>，由于工程地点位于钦南区，本次未列入规划项目中。规划于钦北区大寺镇、那蒙镇、小董镇、板城镇、大直镇、贵台镇、平吉镇、青塘镇、新棠镇、长滩镇共</w:t>
      </w:r>
      <w:r w:rsidRPr="00245809">
        <w:t>10</w:t>
      </w:r>
      <w:r w:rsidRPr="00245809">
        <w:rPr>
          <w:rFonts w:hint="eastAsia"/>
        </w:rPr>
        <w:t>个乡镇实施钦北区镇级污水处理厂扩建及配套管网工程（二期），</w:t>
      </w:r>
      <w:r w:rsidR="00345FC5" w:rsidRPr="00245809">
        <w:rPr>
          <w:rFonts w:hint="eastAsia"/>
        </w:rPr>
        <w:t>通过采取污水处理厂扩建及新增配套管网等工程措施，到</w:t>
      </w:r>
      <w:r w:rsidR="00345FC5" w:rsidRPr="00245809">
        <w:t>2035</w:t>
      </w:r>
      <w:r w:rsidR="00345FC5" w:rsidRPr="00245809">
        <w:rPr>
          <w:rFonts w:hint="eastAsia"/>
        </w:rPr>
        <w:t>年使钦北区除大垌镇外各乡镇再生水利用率达到</w:t>
      </w:r>
      <w:r w:rsidR="00345FC5" w:rsidRPr="00245809">
        <w:t>25%</w:t>
      </w:r>
      <w:r w:rsidR="00345FC5" w:rsidRPr="00245809">
        <w:rPr>
          <w:rFonts w:hint="eastAsia"/>
        </w:rPr>
        <w:t>；大垌镇依托已在建的钦北区皇马污水处理厂扩建及配套管网建设工程，到</w:t>
      </w:r>
      <w:r w:rsidR="00345FC5" w:rsidRPr="00245809">
        <w:t>2035</w:t>
      </w:r>
      <w:r w:rsidR="00345FC5" w:rsidRPr="00245809">
        <w:rPr>
          <w:rFonts w:hint="eastAsia"/>
        </w:rPr>
        <w:t>年使大垌镇再生水利用率达到</w:t>
      </w:r>
      <w:r w:rsidR="00345FC5" w:rsidRPr="00245809">
        <w:t>25%</w:t>
      </w:r>
      <w:r w:rsidR="00345FC5" w:rsidRPr="00245809">
        <w:rPr>
          <w:rFonts w:hint="eastAsia"/>
        </w:rPr>
        <w:t>。</w:t>
      </w:r>
    </w:p>
    <w:p w14:paraId="43F9B51A" w14:textId="0D04FCCA" w:rsidR="002820F0" w:rsidRDefault="002820F0" w:rsidP="002820F0">
      <w:pPr>
        <w:pStyle w:val="3"/>
        <w:ind w:firstLine="643"/>
      </w:pPr>
      <w:bookmarkStart w:id="322" w:name="_Toc179661199"/>
      <w:bookmarkStart w:id="323" w:name="_Toc179661753"/>
      <w:r>
        <w:rPr>
          <w:rFonts w:hint="eastAsia"/>
        </w:rPr>
        <w:t>（四）</w:t>
      </w:r>
      <w:r w:rsidRPr="002820F0">
        <w:rPr>
          <w:rFonts w:hint="eastAsia"/>
        </w:rPr>
        <w:t>加强城区供水应急保障</w:t>
      </w:r>
      <w:bookmarkEnd w:id="322"/>
      <w:bookmarkEnd w:id="323"/>
    </w:p>
    <w:p w14:paraId="5BD0AE5C" w14:textId="77777777" w:rsidR="002820F0" w:rsidRDefault="002820F0" w:rsidP="002820F0">
      <w:pPr>
        <w:ind w:firstLine="640"/>
      </w:pPr>
      <w:r>
        <w:rPr>
          <w:rFonts w:hint="eastAsia"/>
        </w:rPr>
        <w:t>根据钦北区经济社会发展需要，考虑远期及各种不利因素和极端情况，在常规供水体系的基础上，加快推进钦北区城区应急备用水源和供水体系</w:t>
      </w:r>
      <w:r>
        <w:tab/>
      </w:r>
      <w:r>
        <w:rPr>
          <w:rFonts w:hint="eastAsia"/>
        </w:rPr>
        <w:t>建设，因地制宜补齐城区应急备用水源工程短板，构建主水源与应急备用水源常备结合的供水系统，提升城市应急供水能力。</w:t>
      </w:r>
    </w:p>
    <w:p w14:paraId="4AE4BB7E" w14:textId="3BA786C8" w:rsidR="002820F0" w:rsidRDefault="002820F0" w:rsidP="002820F0">
      <w:pPr>
        <w:ind w:firstLine="640"/>
      </w:pPr>
      <w:r>
        <w:rPr>
          <w:rFonts w:hint="eastAsia"/>
        </w:rPr>
        <w:t>在科学论证的基础上，适时开展王岗山水库输水线路扩建工程的必要性与可行性研究工程，使王岗山水库作为城区第二水源及应急备用水源；适时论证王仙湾水库工程建设的必要性与可行性，进一步提高钦北区城区远期发展供水保障能力，形成蓄水为主、双水源联合互为备用的安全供水保障体系。</w:t>
      </w:r>
    </w:p>
    <w:p w14:paraId="24EA884A" w14:textId="547B4C5C" w:rsidR="00FD7CDF" w:rsidRDefault="00FD7CDF" w:rsidP="002820F0">
      <w:pPr>
        <w:ind w:firstLine="640"/>
      </w:pPr>
    </w:p>
    <w:p w14:paraId="0631CDC3" w14:textId="77777777" w:rsidR="00FD7CDF" w:rsidRPr="00245809" w:rsidRDefault="00FD7CDF" w:rsidP="002820F0">
      <w:pPr>
        <w:ind w:firstLine="640"/>
      </w:pPr>
    </w:p>
    <w:p w14:paraId="3EA580DE" w14:textId="708934AC" w:rsidR="00E81958" w:rsidRDefault="006B54D1">
      <w:pPr>
        <w:pStyle w:val="2"/>
        <w:spacing w:before="468" w:after="312"/>
      </w:pPr>
      <w:bookmarkStart w:id="324" w:name="_Toc19160"/>
      <w:bookmarkStart w:id="325" w:name="_Toc179661754"/>
      <w:r>
        <w:rPr>
          <w:rFonts w:hint="eastAsia"/>
        </w:rPr>
        <w:t>第四节</w:t>
      </w:r>
      <w:r>
        <w:rPr>
          <w:rFonts w:hint="eastAsia"/>
        </w:rPr>
        <w:t xml:space="preserve"> </w:t>
      </w:r>
      <w:r>
        <w:t xml:space="preserve"> </w:t>
      </w:r>
      <w:bookmarkEnd w:id="324"/>
      <w:r w:rsidR="00913462">
        <w:rPr>
          <w:rFonts w:hint="eastAsia"/>
        </w:rPr>
        <w:t>推动农村供水高质量发展</w:t>
      </w:r>
      <w:bookmarkEnd w:id="325"/>
    </w:p>
    <w:p w14:paraId="33FF44FD" w14:textId="6E7E584A" w:rsidR="00E81958" w:rsidRDefault="008029E1">
      <w:pPr>
        <w:ind w:firstLine="643"/>
      </w:pPr>
      <w:r w:rsidRPr="008029E1">
        <w:rPr>
          <w:rFonts w:hint="eastAsia"/>
          <w:b/>
        </w:rPr>
        <w:t>巩固提升农村供水保障水平。</w:t>
      </w:r>
      <w:r w:rsidR="006B54D1">
        <w:rPr>
          <w:rFonts w:hint="eastAsia"/>
        </w:rPr>
        <w:t>稳步推进农村饮水安全向农村供水保障转变，立足现有供水工程，分类更新改造和提标升级一批供水工程及管网，有条件的地区可由城镇管网向周边村庄延伸供水，扩大规模化供水范围，推进农村供水与城镇供水同标准、同保障、同服务，强化水源水质监测，健全完善农村供水管理体制机制，提升农村供水保障水平，推动农村供水高质量发展。</w:t>
      </w:r>
    </w:p>
    <w:p w14:paraId="63065C2C" w14:textId="5A601EFE" w:rsidR="00E81958" w:rsidRDefault="006B54D1" w:rsidP="00614C27">
      <w:pPr>
        <w:ind w:firstLine="640"/>
      </w:pPr>
      <w:r>
        <w:rPr>
          <w:rFonts w:hint="eastAsia"/>
        </w:rPr>
        <w:t>积极推进环北广西工程，规划通过实施环北广西工程</w:t>
      </w:r>
      <w:r w:rsidR="00FC0B25">
        <w:rPr>
          <w:rFonts w:hint="eastAsia"/>
        </w:rPr>
        <w:t>钦州市配套工程（钦北部分）</w:t>
      </w:r>
      <w:r>
        <w:rPr>
          <w:rFonts w:hint="eastAsia"/>
        </w:rPr>
        <w:t>，覆盖输水线路</w:t>
      </w:r>
      <w:r w:rsidR="005A3B25">
        <w:rPr>
          <w:rFonts w:hint="eastAsia"/>
        </w:rPr>
        <w:t>沿线</w:t>
      </w:r>
      <w:r>
        <w:rPr>
          <w:rFonts w:hint="eastAsia"/>
        </w:rPr>
        <w:t>的那蒙镇、大垌镇，</w:t>
      </w:r>
      <w:r w:rsidR="00B6659D">
        <w:rPr>
          <w:rFonts w:hint="eastAsia"/>
        </w:rPr>
        <w:t>同时实施</w:t>
      </w:r>
      <w:r w:rsidR="00BE7940" w:rsidRPr="00BE7940">
        <w:rPr>
          <w:rFonts w:hint="eastAsia"/>
        </w:rPr>
        <w:t>环北广西工程钦州市配套工程</w:t>
      </w:r>
      <w:r w:rsidR="00BE7940" w:rsidRPr="00BE7940">
        <w:rPr>
          <w:rFonts w:hint="eastAsia"/>
        </w:rPr>
        <w:t>-</w:t>
      </w:r>
      <w:r w:rsidR="00BE7940" w:rsidRPr="00BE7940">
        <w:rPr>
          <w:rFonts w:hint="eastAsia"/>
        </w:rPr>
        <w:t>皇马片区</w:t>
      </w:r>
      <w:r w:rsidR="00BE7940">
        <w:rPr>
          <w:rFonts w:hint="eastAsia"/>
        </w:rPr>
        <w:t>、</w:t>
      </w:r>
      <w:r w:rsidR="00BE7940" w:rsidRPr="00BE7940">
        <w:rPr>
          <w:rFonts w:hint="eastAsia"/>
        </w:rPr>
        <w:t>那蒙片区</w:t>
      </w:r>
      <w:r w:rsidR="00BE7940">
        <w:rPr>
          <w:rFonts w:hint="eastAsia"/>
        </w:rPr>
        <w:t>、</w:t>
      </w:r>
      <w:r w:rsidR="00BE7940" w:rsidRPr="00BE7940">
        <w:rPr>
          <w:rFonts w:hint="eastAsia"/>
        </w:rPr>
        <w:t>贵台镇片区</w:t>
      </w:r>
      <w:r w:rsidR="00614C27">
        <w:rPr>
          <w:rFonts w:hint="eastAsia"/>
        </w:rPr>
        <w:t>，将</w:t>
      </w:r>
      <w:r w:rsidR="00B6659D">
        <w:rPr>
          <w:rFonts w:hint="eastAsia"/>
        </w:rPr>
        <w:t>环北广西工程水源</w:t>
      </w:r>
      <w:r w:rsidR="00614C27">
        <w:rPr>
          <w:rFonts w:hint="eastAsia"/>
        </w:rPr>
        <w:t>接入各乡镇水厂</w:t>
      </w:r>
      <w:r w:rsidR="008F240F">
        <w:rPr>
          <w:rFonts w:hint="eastAsia"/>
        </w:rPr>
        <w:t>，</w:t>
      </w:r>
      <w:r w:rsidR="00B6659D">
        <w:rPr>
          <w:rFonts w:hint="eastAsia"/>
        </w:rPr>
        <w:t>提升</w:t>
      </w:r>
      <w:r w:rsidR="008F240F">
        <w:rPr>
          <w:rFonts w:hint="eastAsia"/>
        </w:rPr>
        <w:t>水厂</w:t>
      </w:r>
      <w:r w:rsidR="00B6659D">
        <w:rPr>
          <w:rFonts w:hint="eastAsia"/>
        </w:rPr>
        <w:t>供水规模，</w:t>
      </w:r>
      <w:r>
        <w:rPr>
          <w:rFonts w:hint="eastAsia"/>
        </w:rPr>
        <w:t>并由城镇管网向周边村庄延伸供水，</w:t>
      </w:r>
      <w:r w:rsidR="005A3B25">
        <w:rPr>
          <w:rFonts w:hint="eastAsia"/>
        </w:rPr>
        <w:t>实现</w:t>
      </w:r>
      <w:r w:rsidR="008F240F">
        <w:rPr>
          <w:rFonts w:hint="eastAsia"/>
        </w:rPr>
        <w:t>那蒙镇、大垌镇</w:t>
      </w:r>
      <w:r w:rsidR="003F26E0">
        <w:rPr>
          <w:rFonts w:hint="eastAsia"/>
        </w:rPr>
        <w:t>、贵台镇</w:t>
      </w:r>
      <w:r>
        <w:rPr>
          <w:rFonts w:hint="eastAsia"/>
        </w:rPr>
        <w:t>城乡供水一体化。</w:t>
      </w:r>
    </w:p>
    <w:p w14:paraId="168597D6" w14:textId="5852E814" w:rsidR="000155EF" w:rsidRPr="000155EF" w:rsidRDefault="000155EF" w:rsidP="000155EF">
      <w:pPr>
        <w:ind w:firstLine="640"/>
      </w:pPr>
      <w:r>
        <w:rPr>
          <w:rFonts w:hint="eastAsia"/>
        </w:rPr>
        <w:t>积极推进平陆运河工程，通过平陆运河经济带供水工程建设，实施</w:t>
      </w:r>
      <w:r w:rsidRPr="000155EF">
        <w:rPr>
          <w:rFonts w:hint="eastAsia"/>
        </w:rPr>
        <w:t>平陆运河经济带供水工程</w:t>
      </w:r>
      <w:r w:rsidRPr="000155EF">
        <w:rPr>
          <w:rFonts w:hint="eastAsia"/>
        </w:rPr>
        <w:t>-</w:t>
      </w:r>
      <w:r w:rsidRPr="000155EF">
        <w:rPr>
          <w:rFonts w:hint="eastAsia"/>
        </w:rPr>
        <w:t>平吉镇片区</w:t>
      </w:r>
      <w:r>
        <w:rPr>
          <w:rFonts w:hint="eastAsia"/>
        </w:rPr>
        <w:t>、青塘镇片区，提升水厂供水规模，并由城镇管网向周边村庄延伸供水，实现平吉镇、青塘镇城乡供水一体化。</w:t>
      </w:r>
    </w:p>
    <w:p w14:paraId="08AADE7A" w14:textId="6D5B29AB" w:rsidR="00E81958" w:rsidRDefault="006B54D1">
      <w:pPr>
        <w:ind w:firstLine="640"/>
      </w:pPr>
      <w:r>
        <w:rPr>
          <w:rFonts w:hint="eastAsia"/>
        </w:rPr>
        <w:t>充分发挥大中型水利枢纽调蓄调配能力，</w:t>
      </w:r>
      <w:r w:rsidR="00555BF6">
        <w:rPr>
          <w:rFonts w:hint="eastAsia"/>
        </w:rPr>
        <w:t>新建</w:t>
      </w:r>
      <w:r>
        <w:rPr>
          <w:rFonts w:hint="eastAsia"/>
        </w:rPr>
        <w:t>改建输水管网，同时提升改造一批老旧供水工程，挖掘城镇水厂供水</w:t>
      </w:r>
      <w:r>
        <w:rPr>
          <w:rFonts w:hint="eastAsia"/>
        </w:rPr>
        <w:lastRenderedPageBreak/>
        <w:t>潜力，推进水厂联通并网，由城镇管网向周边村庄延伸供水，补齐农村供水设施短板，提高区域水源保障能力，实现城乡供水统筹发展。</w:t>
      </w:r>
      <w:r w:rsidR="005F7520">
        <w:rPr>
          <w:rFonts w:hint="eastAsia"/>
        </w:rPr>
        <w:t>依托规划那黎水库水资源配置工程</w:t>
      </w:r>
      <w:r>
        <w:rPr>
          <w:rFonts w:hint="eastAsia"/>
        </w:rPr>
        <w:t>，</w:t>
      </w:r>
      <w:r w:rsidR="0076419C">
        <w:rPr>
          <w:rFonts w:hint="eastAsia"/>
        </w:rPr>
        <w:t>实施</w:t>
      </w:r>
      <w:r w:rsidR="005F7520">
        <w:rPr>
          <w:rFonts w:hint="eastAsia"/>
        </w:rPr>
        <w:t>长滩水厂提升改造工程，将那黎水库水源接入长滩水厂，提升水厂供水规模，实现长滩镇城乡供水一体化；</w:t>
      </w:r>
      <w:r>
        <w:rPr>
          <w:rFonts w:hint="eastAsia"/>
        </w:rPr>
        <w:t>充分利用石梯水库、京塘水库</w:t>
      </w:r>
      <w:r w:rsidR="005F7520">
        <w:rPr>
          <w:rFonts w:hint="eastAsia"/>
        </w:rPr>
        <w:t>、吉隆水库</w:t>
      </w:r>
      <w:r w:rsidR="003F26E0">
        <w:rPr>
          <w:rFonts w:hint="eastAsia"/>
        </w:rPr>
        <w:t>、屯六水库</w:t>
      </w:r>
      <w:r>
        <w:rPr>
          <w:rFonts w:hint="eastAsia"/>
        </w:rPr>
        <w:t>等现有中型水库与钦灵灌区等现有灌区工程，实施钦北中北部治旱工程</w:t>
      </w:r>
      <w:r w:rsidR="005F7520">
        <w:rPr>
          <w:rFonts w:hint="eastAsia"/>
        </w:rPr>
        <w:t>与板城镇、小董镇供水保障工程</w:t>
      </w:r>
      <w:r w:rsidR="00EA2223">
        <w:rPr>
          <w:rFonts w:hint="eastAsia"/>
        </w:rPr>
        <w:t>、</w:t>
      </w:r>
      <w:r w:rsidR="008F240F">
        <w:rPr>
          <w:rFonts w:hint="eastAsia"/>
        </w:rPr>
        <w:t>京塘水厂提升改造工程与</w:t>
      </w:r>
      <w:r w:rsidR="008F240F" w:rsidRPr="008F240F">
        <w:rPr>
          <w:rFonts w:hint="eastAsia"/>
        </w:rPr>
        <w:t>大片水厂扩网引水到平吉水厂和古秀水厂工程</w:t>
      </w:r>
      <w:r w:rsidR="008F240F">
        <w:rPr>
          <w:rFonts w:hint="eastAsia"/>
        </w:rPr>
        <w:t>，实现板城镇、小董镇城乡供水一体化</w:t>
      </w:r>
      <w:r>
        <w:rPr>
          <w:rFonts w:hint="eastAsia"/>
        </w:rPr>
        <w:t>。在居民点分散的地区，</w:t>
      </w:r>
      <w:r w:rsidR="00D103FE">
        <w:rPr>
          <w:rFonts w:hint="eastAsia"/>
        </w:rPr>
        <w:t>寻找</w:t>
      </w:r>
      <w:r>
        <w:rPr>
          <w:rFonts w:hint="eastAsia"/>
        </w:rPr>
        <w:t>可靠水源，因地制宜兴建分散供水工程。</w:t>
      </w:r>
    </w:p>
    <w:p w14:paraId="58BB7C12" w14:textId="5D5A6A7F" w:rsidR="00E81958" w:rsidRDefault="006B54D1" w:rsidP="00245809">
      <w:pPr>
        <w:pStyle w:val="af4"/>
        <w:pageBreakBefore/>
        <w:rPr>
          <w:rFonts w:hint="default"/>
        </w:rPr>
      </w:pPr>
      <w:r>
        <w:lastRenderedPageBreak/>
        <w:t>专栏</w:t>
      </w:r>
      <w:r w:rsidR="00E20935">
        <w:rPr>
          <w:rFonts w:hint="default"/>
        </w:rPr>
        <w:t>4</w:t>
      </w:r>
      <w:r w:rsidR="00E20935">
        <w:t xml:space="preserve">  </w:t>
      </w:r>
      <w:r>
        <w:t>钦北区供水安全保障工程</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8286"/>
      </w:tblGrid>
      <w:tr w:rsidR="00E81958" w14:paraId="26380E73" w14:textId="77777777" w:rsidTr="00245809">
        <w:trPr>
          <w:jc w:val="center"/>
        </w:trPr>
        <w:tc>
          <w:tcPr>
            <w:tcW w:w="8296" w:type="dxa"/>
          </w:tcPr>
          <w:p w14:paraId="2B939A54" w14:textId="57CD4D0E" w:rsidR="00E81958" w:rsidRPr="00245809" w:rsidRDefault="006B54D1" w:rsidP="00245809">
            <w:pPr>
              <w:pStyle w:val="af3"/>
              <w:spacing w:line="360" w:lineRule="auto"/>
              <w:ind w:firstLineChars="200" w:firstLine="562"/>
              <w:jc w:val="both"/>
              <w:rPr>
                <w:sz w:val="28"/>
                <w:szCs w:val="28"/>
              </w:rPr>
            </w:pPr>
            <w:r w:rsidRPr="00245809">
              <w:rPr>
                <w:b/>
                <w:sz w:val="28"/>
                <w:szCs w:val="28"/>
              </w:rPr>
              <w:t>1</w:t>
            </w:r>
            <w:r w:rsidRPr="00245809">
              <w:rPr>
                <w:rFonts w:hint="eastAsia"/>
                <w:b/>
                <w:sz w:val="28"/>
                <w:szCs w:val="28"/>
              </w:rPr>
              <w:t>、引调水工程。</w:t>
            </w:r>
            <w:r w:rsidRPr="00245809">
              <w:rPr>
                <w:rFonts w:hint="eastAsia"/>
                <w:sz w:val="28"/>
                <w:szCs w:val="28"/>
              </w:rPr>
              <w:t>在建环北广西工程、平陆运河水资源综合利用工程</w:t>
            </w:r>
            <w:r w:rsidR="00084FFA">
              <w:rPr>
                <w:rFonts w:hint="eastAsia"/>
                <w:sz w:val="28"/>
                <w:szCs w:val="28"/>
              </w:rPr>
              <w:t>（包含</w:t>
            </w:r>
            <w:r w:rsidR="00FC7620">
              <w:rPr>
                <w:rFonts w:hint="eastAsia"/>
                <w:sz w:val="28"/>
                <w:szCs w:val="28"/>
              </w:rPr>
              <w:t>平陆运河经济带供水工程与平陆运河工程</w:t>
            </w:r>
            <w:r w:rsidR="00084FFA">
              <w:rPr>
                <w:rFonts w:hint="eastAsia"/>
                <w:sz w:val="28"/>
                <w:szCs w:val="28"/>
              </w:rPr>
              <w:t>）</w:t>
            </w:r>
            <w:r w:rsidRPr="00245809">
              <w:rPr>
                <w:rFonts w:hint="eastAsia"/>
                <w:sz w:val="28"/>
                <w:szCs w:val="28"/>
              </w:rPr>
              <w:t>。</w:t>
            </w:r>
          </w:p>
          <w:p w14:paraId="58944F8C" w14:textId="1D1EAE90" w:rsidR="00E81958" w:rsidRPr="00245809" w:rsidRDefault="006B54D1" w:rsidP="00245809">
            <w:pPr>
              <w:pStyle w:val="af3"/>
              <w:spacing w:line="360" w:lineRule="auto"/>
              <w:ind w:firstLineChars="200" w:firstLine="562"/>
              <w:jc w:val="both"/>
              <w:rPr>
                <w:b/>
                <w:sz w:val="28"/>
                <w:szCs w:val="28"/>
              </w:rPr>
            </w:pPr>
            <w:r w:rsidRPr="00245809">
              <w:rPr>
                <w:b/>
                <w:sz w:val="28"/>
                <w:szCs w:val="28"/>
              </w:rPr>
              <w:t>2</w:t>
            </w:r>
            <w:r w:rsidRPr="00245809">
              <w:rPr>
                <w:rFonts w:hint="eastAsia"/>
                <w:b/>
                <w:sz w:val="28"/>
                <w:szCs w:val="28"/>
              </w:rPr>
              <w:t>、水源工程。</w:t>
            </w:r>
            <w:r w:rsidRPr="00245809">
              <w:rPr>
                <w:rFonts w:hint="eastAsia"/>
                <w:sz w:val="28"/>
                <w:szCs w:val="28"/>
              </w:rPr>
              <w:t>在建王岗山水库工程、那黎水库</w:t>
            </w:r>
            <w:r w:rsidR="00B15246">
              <w:rPr>
                <w:rFonts w:hint="eastAsia"/>
                <w:sz w:val="28"/>
                <w:szCs w:val="28"/>
              </w:rPr>
              <w:t>水资源配置工程</w:t>
            </w:r>
            <w:r w:rsidRPr="00245809">
              <w:rPr>
                <w:rFonts w:hint="eastAsia"/>
                <w:sz w:val="28"/>
                <w:szCs w:val="28"/>
              </w:rPr>
              <w:t>。</w:t>
            </w:r>
          </w:p>
          <w:p w14:paraId="4CBC8F31" w14:textId="77777777" w:rsidR="00E81958" w:rsidRPr="00245809" w:rsidRDefault="006B54D1" w:rsidP="00245809">
            <w:pPr>
              <w:pStyle w:val="af3"/>
              <w:spacing w:line="360" w:lineRule="auto"/>
              <w:ind w:firstLineChars="200" w:firstLine="562"/>
              <w:jc w:val="both"/>
              <w:rPr>
                <w:sz w:val="28"/>
                <w:szCs w:val="28"/>
              </w:rPr>
            </w:pPr>
            <w:r w:rsidRPr="00245809">
              <w:rPr>
                <w:b/>
                <w:sz w:val="28"/>
                <w:szCs w:val="28"/>
              </w:rPr>
              <w:t>3</w:t>
            </w:r>
            <w:r w:rsidRPr="00245809">
              <w:rPr>
                <w:rFonts w:hint="eastAsia"/>
                <w:b/>
                <w:sz w:val="28"/>
                <w:szCs w:val="28"/>
              </w:rPr>
              <w:t>、引提水工程。</w:t>
            </w:r>
            <w:r w:rsidRPr="00245809">
              <w:rPr>
                <w:rFonts w:hint="eastAsia"/>
                <w:sz w:val="28"/>
                <w:szCs w:val="28"/>
              </w:rPr>
              <w:t>实施钦北中北部治旱工程，通过石梯水库与京塘水库连通，联合解决青塘镇、平吉镇城乡供水问题。</w:t>
            </w:r>
          </w:p>
          <w:p w14:paraId="2BA13251" w14:textId="6A1BEB8E" w:rsidR="00E81958" w:rsidRPr="00245809" w:rsidRDefault="006B54D1" w:rsidP="00245809">
            <w:pPr>
              <w:pStyle w:val="af3"/>
              <w:spacing w:line="360" w:lineRule="auto"/>
              <w:ind w:firstLineChars="200" w:firstLine="562"/>
              <w:jc w:val="both"/>
              <w:rPr>
                <w:b/>
                <w:sz w:val="28"/>
                <w:szCs w:val="28"/>
              </w:rPr>
            </w:pPr>
            <w:r w:rsidRPr="00245809">
              <w:rPr>
                <w:b/>
                <w:sz w:val="28"/>
                <w:szCs w:val="28"/>
              </w:rPr>
              <w:t>4</w:t>
            </w:r>
            <w:r w:rsidRPr="00245809">
              <w:rPr>
                <w:rFonts w:hint="eastAsia"/>
                <w:b/>
                <w:sz w:val="28"/>
                <w:szCs w:val="28"/>
              </w:rPr>
              <w:t>、</w:t>
            </w:r>
            <w:r w:rsidR="0020369E" w:rsidRPr="00245809">
              <w:rPr>
                <w:rFonts w:hint="eastAsia"/>
                <w:b/>
                <w:sz w:val="28"/>
                <w:szCs w:val="28"/>
              </w:rPr>
              <w:t>城乡供水保障</w:t>
            </w:r>
            <w:r w:rsidRPr="00245809">
              <w:rPr>
                <w:rFonts w:hint="eastAsia"/>
                <w:b/>
                <w:sz w:val="28"/>
                <w:szCs w:val="28"/>
              </w:rPr>
              <w:t>工程。</w:t>
            </w:r>
            <w:r w:rsidR="003F26E0" w:rsidRPr="00245809">
              <w:rPr>
                <w:rFonts w:hint="eastAsia"/>
                <w:sz w:val="28"/>
                <w:szCs w:val="28"/>
              </w:rPr>
              <w:t>实施</w:t>
            </w:r>
            <w:r w:rsidR="003F26E0" w:rsidRPr="003F26E0">
              <w:rPr>
                <w:rFonts w:hint="eastAsia"/>
                <w:sz w:val="28"/>
                <w:szCs w:val="28"/>
              </w:rPr>
              <w:t>钦北区城镇供水一期工程</w:t>
            </w:r>
            <w:r w:rsidR="003F26E0" w:rsidRPr="003F26E0">
              <w:rPr>
                <w:rFonts w:hint="eastAsia"/>
                <w:sz w:val="28"/>
                <w:szCs w:val="28"/>
              </w:rPr>
              <w:t>-</w:t>
            </w:r>
            <w:r w:rsidR="003F26E0" w:rsidRPr="003F26E0">
              <w:rPr>
                <w:rFonts w:hint="eastAsia"/>
                <w:sz w:val="28"/>
                <w:szCs w:val="28"/>
              </w:rPr>
              <w:t>长滩水厂、大直镇水厂、大寺镇水厂、皇马水厂</w:t>
            </w:r>
            <w:r w:rsidR="003F26E0">
              <w:rPr>
                <w:rFonts w:hint="eastAsia"/>
                <w:sz w:val="28"/>
                <w:szCs w:val="28"/>
              </w:rPr>
              <w:t>与</w:t>
            </w:r>
            <w:r w:rsidR="003F26E0" w:rsidRPr="003F26E0">
              <w:rPr>
                <w:rFonts w:hint="eastAsia"/>
                <w:sz w:val="28"/>
                <w:szCs w:val="28"/>
              </w:rPr>
              <w:t>钦北区城镇供水二期工程</w:t>
            </w:r>
            <w:r w:rsidR="003F26E0" w:rsidRPr="003F26E0">
              <w:rPr>
                <w:rFonts w:hint="eastAsia"/>
                <w:sz w:val="28"/>
                <w:szCs w:val="28"/>
              </w:rPr>
              <w:t>-</w:t>
            </w:r>
            <w:r w:rsidR="003F26E0" w:rsidRPr="003F26E0">
              <w:rPr>
                <w:rFonts w:hint="eastAsia"/>
                <w:sz w:val="28"/>
                <w:szCs w:val="28"/>
              </w:rPr>
              <w:t>长滩片区</w:t>
            </w:r>
            <w:r w:rsidR="003F26E0">
              <w:rPr>
                <w:rFonts w:hint="eastAsia"/>
                <w:sz w:val="28"/>
                <w:szCs w:val="28"/>
              </w:rPr>
              <w:t>、大直镇片区、大寺镇片区，依托在建王岗山水库，新建王岗山水库至大直镇水厂、大寺镇水厂输水管线共约</w:t>
            </w:r>
            <w:r w:rsidR="003F26E0">
              <w:rPr>
                <w:rFonts w:hint="eastAsia"/>
                <w:sz w:val="28"/>
                <w:szCs w:val="28"/>
              </w:rPr>
              <w:t>6</w:t>
            </w:r>
            <w:r w:rsidR="003F26E0">
              <w:rPr>
                <w:sz w:val="28"/>
                <w:szCs w:val="28"/>
              </w:rPr>
              <w:t>6km</w:t>
            </w:r>
            <w:r w:rsidR="003F26E0">
              <w:rPr>
                <w:rFonts w:hint="eastAsia"/>
                <w:sz w:val="28"/>
                <w:szCs w:val="28"/>
              </w:rPr>
              <w:t>，新建</w:t>
            </w:r>
            <w:r w:rsidR="003F26E0" w:rsidRPr="003F26E0">
              <w:rPr>
                <w:rFonts w:hint="eastAsia"/>
                <w:sz w:val="28"/>
                <w:szCs w:val="28"/>
              </w:rPr>
              <w:t>环北工程钦州干线大垌皇马分水口至皇马水厂输水管线约</w:t>
            </w:r>
            <w:r w:rsidR="003F26E0" w:rsidRPr="003F26E0">
              <w:rPr>
                <w:rFonts w:hint="eastAsia"/>
                <w:sz w:val="28"/>
                <w:szCs w:val="28"/>
              </w:rPr>
              <w:t>20km</w:t>
            </w:r>
            <w:r w:rsidR="003F26E0">
              <w:rPr>
                <w:rFonts w:hint="eastAsia"/>
                <w:sz w:val="28"/>
                <w:szCs w:val="28"/>
              </w:rPr>
              <w:t>；实施</w:t>
            </w:r>
            <w:r w:rsidR="003F26E0" w:rsidRPr="003F26E0">
              <w:rPr>
                <w:rFonts w:hint="eastAsia"/>
                <w:sz w:val="28"/>
                <w:szCs w:val="28"/>
              </w:rPr>
              <w:t>环北广西工程钦州市配套工程</w:t>
            </w:r>
            <w:r w:rsidR="003F26E0" w:rsidRPr="003F26E0">
              <w:rPr>
                <w:rFonts w:hint="eastAsia"/>
                <w:sz w:val="28"/>
                <w:szCs w:val="28"/>
              </w:rPr>
              <w:t>-</w:t>
            </w:r>
            <w:r w:rsidR="003F26E0" w:rsidRPr="003F26E0">
              <w:rPr>
                <w:rFonts w:hint="eastAsia"/>
                <w:sz w:val="28"/>
                <w:szCs w:val="28"/>
              </w:rPr>
              <w:t>钦北区皇马片区</w:t>
            </w:r>
            <w:r w:rsidR="003F26E0">
              <w:rPr>
                <w:rFonts w:hint="eastAsia"/>
                <w:sz w:val="28"/>
                <w:szCs w:val="28"/>
              </w:rPr>
              <w:t>、那蒙片区、贵台镇片区，依托屯六水库水源与环北工程钦州干线，新建输水管线至大垌镇、那蒙镇、贵台镇共约</w:t>
            </w:r>
            <w:r w:rsidR="003F26E0">
              <w:rPr>
                <w:rFonts w:hint="eastAsia"/>
                <w:sz w:val="28"/>
                <w:szCs w:val="28"/>
              </w:rPr>
              <w:t>2</w:t>
            </w:r>
            <w:r w:rsidR="003F26E0">
              <w:rPr>
                <w:sz w:val="28"/>
                <w:szCs w:val="28"/>
              </w:rPr>
              <w:t>1.5km</w:t>
            </w:r>
            <w:r w:rsidR="003F26E0">
              <w:rPr>
                <w:rFonts w:hint="eastAsia"/>
                <w:sz w:val="28"/>
                <w:szCs w:val="28"/>
              </w:rPr>
              <w:t>；实施</w:t>
            </w:r>
            <w:r w:rsidR="003F26E0" w:rsidRPr="003F26E0">
              <w:rPr>
                <w:rFonts w:hint="eastAsia"/>
                <w:sz w:val="28"/>
                <w:szCs w:val="28"/>
              </w:rPr>
              <w:t>平陆运河经济带供水工程</w:t>
            </w:r>
            <w:r w:rsidR="003F26E0" w:rsidRPr="003F26E0">
              <w:rPr>
                <w:rFonts w:hint="eastAsia"/>
                <w:sz w:val="28"/>
                <w:szCs w:val="28"/>
              </w:rPr>
              <w:t>-</w:t>
            </w:r>
            <w:r w:rsidR="003F26E0" w:rsidRPr="003F26E0">
              <w:rPr>
                <w:rFonts w:hint="eastAsia"/>
                <w:sz w:val="28"/>
                <w:szCs w:val="28"/>
              </w:rPr>
              <w:t>钦北区平吉镇片区</w:t>
            </w:r>
            <w:r w:rsidR="003F26E0">
              <w:rPr>
                <w:rFonts w:hint="eastAsia"/>
                <w:sz w:val="28"/>
                <w:szCs w:val="28"/>
              </w:rPr>
              <w:t>、青塘镇片区，依托钦江及平陆运河水源与现有京塘水库、吉隆水库等本地中小型水库水源</w:t>
            </w:r>
            <w:r w:rsidR="003B69EE">
              <w:rPr>
                <w:rFonts w:hint="eastAsia"/>
                <w:sz w:val="28"/>
                <w:szCs w:val="28"/>
              </w:rPr>
              <w:t>共同保障平吉镇、青塘镇城乡供水；依托规划那黎水库水资源配置工程，实施长滩水厂提升改造工程，以那黎水库为主水源为长滩镇城乡供水；实施钦北区板城镇、小董镇供水保障工程，以石梯水库、那志水库等中小型水库与茅岭江、那蒙江、板城江等河流为水源，多水源保障板城镇、小董镇城乡供水。</w:t>
            </w:r>
          </w:p>
          <w:p w14:paraId="17189C7C" w14:textId="0BEFF0B7" w:rsidR="005C1571" w:rsidRDefault="005C1571" w:rsidP="00245809">
            <w:pPr>
              <w:pStyle w:val="af3"/>
              <w:spacing w:line="360" w:lineRule="auto"/>
              <w:ind w:firstLineChars="200" w:firstLine="562"/>
              <w:jc w:val="both"/>
            </w:pPr>
            <w:r w:rsidRPr="00245809">
              <w:rPr>
                <w:b/>
                <w:sz w:val="28"/>
                <w:szCs w:val="28"/>
              </w:rPr>
              <w:t>5</w:t>
            </w:r>
            <w:r w:rsidRPr="00245809">
              <w:rPr>
                <w:rFonts w:hint="eastAsia"/>
                <w:b/>
                <w:sz w:val="28"/>
                <w:szCs w:val="28"/>
              </w:rPr>
              <w:t>、其他水源工程。</w:t>
            </w:r>
            <w:r w:rsidR="00CD37C1" w:rsidRPr="00245809">
              <w:rPr>
                <w:rFonts w:hint="eastAsia"/>
                <w:sz w:val="28"/>
                <w:szCs w:val="28"/>
              </w:rPr>
              <w:t>实施</w:t>
            </w:r>
            <w:r w:rsidR="0079077F" w:rsidRPr="00245809">
              <w:rPr>
                <w:rFonts w:hint="eastAsia"/>
                <w:sz w:val="28"/>
                <w:szCs w:val="28"/>
              </w:rPr>
              <w:t>钦北区镇级污水处理厂扩建及配套管网工程（二期）</w:t>
            </w:r>
            <w:r w:rsidR="0025217B" w:rsidRPr="00245809">
              <w:rPr>
                <w:rFonts w:hint="eastAsia"/>
                <w:sz w:val="28"/>
                <w:szCs w:val="28"/>
              </w:rPr>
              <w:t>，</w:t>
            </w:r>
            <w:r w:rsidR="004D6522">
              <w:rPr>
                <w:rFonts w:hint="eastAsia"/>
                <w:sz w:val="28"/>
                <w:szCs w:val="28"/>
              </w:rPr>
              <w:t>在</w:t>
            </w:r>
            <w:r w:rsidR="00377AFB" w:rsidRPr="00245809">
              <w:rPr>
                <w:rFonts w:hint="eastAsia"/>
                <w:sz w:val="28"/>
                <w:szCs w:val="28"/>
              </w:rPr>
              <w:t>大垌镇外其余乡镇</w:t>
            </w:r>
            <w:r w:rsidR="004D6522">
              <w:rPr>
                <w:rFonts w:hint="eastAsia"/>
                <w:sz w:val="28"/>
                <w:szCs w:val="28"/>
              </w:rPr>
              <w:t>开展</w:t>
            </w:r>
            <w:r w:rsidR="00377AFB" w:rsidRPr="00245809">
              <w:rPr>
                <w:rFonts w:hint="eastAsia"/>
                <w:sz w:val="28"/>
                <w:szCs w:val="28"/>
              </w:rPr>
              <w:t>污水处理厂扩建及新增配套管网</w:t>
            </w:r>
            <w:r w:rsidR="004D6522">
              <w:rPr>
                <w:rFonts w:hint="eastAsia"/>
                <w:sz w:val="28"/>
                <w:szCs w:val="28"/>
              </w:rPr>
              <w:t>等工程措施</w:t>
            </w:r>
            <w:r w:rsidR="00377AFB" w:rsidRPr="00245809">
              <w:rPr>
                <w:rFonts w:hint="eastAsia"/>
                <w:sz w:val="28"/>
                <w:szCs w:val="28"/>
              </w:rPr>
              <w:t>，</w:t>
            </w:r>
            <w:r w:rsidR="0025217B" w:rsidRPr="00245809">
              <w:rPr>
                <w:rFonts w:hint="eastAsia"/>
                <w:sz w:val="28"/>
                <w:szCs w:val="28"/>
              </w:rPr>
              <w:t>使再生水利用率达到</w:t>
            </w:r>
            <w:r w:rsidR="0025217B" w:rsidRPr="00245809">
              <w:rPr>
                <w:sz w:val="28"/>
                <w:szCs w:val="28"/>
              </w:rPr>
              <w:t>25%</w:t>
            </w:r>
            <w:r w:rsidR="0025217B" w:rsidRPr="00245809">
              <w:rPr>
                <w:rFonts w:hint="eastAsia"/>
                <w:sz w:val="28"/>
                <w:szCs w:val="28"/>
              </w:rPr>
              <w:t>以上。</w:t>
            </w:r>
          </w:p>
        </w:tc>
      </w:tr>
    </w:tbl>
    <w:p w14:paraId="0633F022" w14:textId="4C289F98" w:rsidR="00FE4ED7" w:rsidRDefault="00FE4ED7" w:rsidP="00FE4ED7">
      <w:pPr>
        <w:pStyle w:val="1"/>
        <w:pageBreakBefore/>
        <w:ind w:firstLineChars="0" w:firstLine="0"/>
        <w:rPr>
          <w:rFonts w:hint="eastAsia"/>
        </w:rPr>
      </w:pPr>
      <w:bookmarkStart w:id="326" w:name="_Toc179661755"/>
      <w:r>
        <w:rPr>
          <w:rFonts w:hint="eastAsia"/>
        </w:rPr>
        <w:lastRenderedPageBreak/>
        <w:t>第</w:t>
      </w:r>
      <w:r w:rsidR="00E20935">
        <w:rPr>
          <w:rFonts w:hint="eastAsia"/>
        </w:rPr>
        <w:t>五</w:t>
      </w:r>
      <w:r>
        <w:rPr>
          <w:rFonts w:hint="eastAsia"/>
        </w:rPr>
        <w:t>章</w:t>
      </w:r>
      <w:r>
        <w:rPr>
          <w:rFonts w:hint="eastAsia"/>
        </w:rPr>
        <w:t xml:space="preserve">  </w:t>
      </w:r>
      <w:r>
        <w:rPr>
          <w:rFonts w:hint="eastAsia"/>
        </w:rPr>
        <w:t>构建灌溉排水网</w:t>
      </w:r>
      <w:bookmarkEnd w:id="326"/>
    </w:p>
    <w:p w14:paraId="10ACD3D8" w14:textId="06CC84CA" w:rsidR="00FE4ED7" w:rsidRDefault="00D87807" w:rsidP="00D87807">
      <w:pPr>
        <w:ind w:firstLine="640"/>
      </w:pPr>
      <w:r>
        <w:rPr>
          <w:rFonts w:hint="eastAsia"/>
        </w:rPr>
        <w:t>钦北区地处桂南沿海地区，区域水资源时空分布不均，现有水资源布局与经济社会发展格局不匹配，缺乏调蓄能力较强的控制性工程。</w:t>
      </w:r>
      <w:r w:rsidR="003347E2">
        <w:rPr>
          <w:rFonts w:hint="eastAsia"/>
        </w:rPr>
        <w:t>以全面提升供水安全保障能力为目标，充分挖掘钦北区水土资源匹配较好、农业空间盈余较大的区域，有序推进一批现代化灌区建设，改善灌溉条件，提高农业产品生产能力。</w:t>
      </w:r>
    </w:p>
    <w:p w14:paraId="5009C00F" w14:textId="54F05568" w:rsidR="00D87807" w:rsidRDefault="00D87807" w:rsidP="00D87807">
      <w:pPr>
        <w:pStyle w:val="2"/>
        <w:spacing w:before="468" w:after="312"/>
      </w:pPr>
      <w:bookmarkStart w:id="327" w:name="_Toc179661756"/>
      <w:r>
        <w:rPr>
          <w:rFonts w:hint="eastAsia"/>
        </w:rPr>
        <w:t>第一节</w:t>
      </w:r>
      <w:r>
        <w:rPr>
          <w:rFonts w:hint="eastAsia"/>
        </w:rPr>
        <w:t xml:space="preserve">  </w:t>
      </w:r>
      <w:r>
        <w:rPr>
          <w:rFonts w:hint="eastAsia"/>
        </w:rPr>
        <w:t>建设思路</w:t>
      </w:r>
      <w:bookmarkEnd w:id="327"/>
    </w:p>
    <w:p w14:paraId="14524087" w14:textId="4D7F7178" w:rsidR="00D01E39" w:rsidRDefault="00C30BC3" w:rsidP="00D87807">
      <w:pPr>
        <w:ind w:firstLine="640"/>
      </w:pPr>
      <w:r w:rsidRPr="00D606F6">
        <w:rPr>
          <w:rFonts w:hint="eastAsia"/>
        </w:rPr>
        <w:t>钦北区</w:t>
      </w:r>
      <w:r>
        <w:rPr>
          <w:rFonts w:hint="eastAsia"/>
        </w:rPr>
        <w:t>现状</w:t>
      </w:r>
      <w:r w:rsidR="00D606F6" w:rsidRPr="00D606F6">
        <w:rPr>
          <w:rFonts w:hint="eastAsia"/>
        </w:rPr>
        <w:t>缺乏稳定可靠灌溉水源和渠系，</w:t>
      </w:r>
      <w:r w:rsidRPr="00D606F6">
        <w:rPr>
          <w:rFonts w:hint="eastAsia"/>
        </w:rPr>
        <w:t>已建中小型灌区骨干工程改造不完全、不彻底，</w:t>
      </w:r>
      <w:r>
        <w:rPr>
          <w:rFonts w:hint="eastAsia"/>
        </w:rPr>
        <w:t>因此</w:t>
      </w:r>
      <w:r w:rsidRPr="00D606F6">
        <w:rPr>
          <w:rFonts w:hint="eastAsia"/>
        </w:rPr>
        <w:t>农业灌溉保障程度偏低，抗旱能力较弱，节水灌溉面积占比较低，</w:t>
      </w:r>
      <w:r w:rsidR="00D606F6" w:rsidRPr="00D606F6">
        <w:rPr>
          <w:rFonts w:hint="eastAsia"/>
        </w:rPr>
        <w:t>仍有超一半耕地“靠天吃饭”</w:t>
      </w:r>
      <w:r>
        <w:rPr>
          <w:rFonts w:hint="eastAsia"/>
        </w:rPr>
        <w:t>。</w:t>
      </w:r>
      <w:r w:rsidR="00D01E39" w:rsidRPr="00D01E39">
        <w:rPr>
          <w:rFonts w:hint="eastAsia"/>
        </w:rPr>
        <w:t>围绕</w:t>
      </w:r>
      <w:r w:rsidR="00D01E39">
        <w:rPr>
          <w:rFonts w:hint="eastAsia"/>
        </w:rPr>
        <w:t>钦北区</w:t>
      </w:r>
      <w:r w:rsidR="00D01E39" w:rsidRPr="00D01E39">
        <w:rPr>
          <w:rFonts w:hint="eastAsia"/>
        </w:rPr>
        <w:t>粮食安全和特色农业发展要求，</w:t>
      </w:r>
      <w:r w:rsidR="00C75520">
        <w:rPr>
          <w:rFonts w:hint="eastAsia"/>
        </w:rPr>
        <w:t>通过</w:t>
      </w:r>
      <w:r w:rsidR="00D01E39">
        <w:rPr>
          <w:rFonts w:hint="eastAsia"/>
        </w:rPr>
        <w:t>实施平陆灌区、茅岭江灌区</w:t>
      </w:r>
      <w:r w:rsidR="00AF4FCD">
        <w:rPr>
          <w:rFonts w:hint="eastAsia"/>
        </w:rPr>
        <w:t>、王岗山灌区等大中型灌区新建工程</w:t>
      </w:r>
      <w:r w:rsidR="00D01E39">
        <w:rPr>
          <w:rFonts w:hint="eastAsia"/>
        </w:rPr>
        <w:t>与钦灵</w:t>
      </w:r>
      <w:r w:rsidR="00AF4FCD">
        <w:rPr>
          <w:rFonts w:hint="eastAsia"/>
        </w:rPr>
        <w:t>灌区</w:t>
      </w:r>
      <w:r w:rsidR="00D01E39">
        <w:rPr>
          <w:rFonts w:hint="eastAsia"/>
        </w:rPr>
        <w:t>、钦北灌区</w:t>
      </w:r>
      <w:r w:rsidR="00AF4FCD">
        <w:rPr>
          <w:rFonts w:hint="eastAsia"/>
        </w:rPr>
        <w:t>、那桃灌区</w:t>
      </w:r>
      <w:r w:rsidR="00D02CD0">
        <w:rPr>
          <w:rFonts w:hint="eastAsia"/>
        </w:rPr>
        <w:t>、石梯灌区</w:t>
      </w:r>
      <w:r w:rsidR="00D01E39">
        <w:rPr>
          <w:rFonts w:hint="eastAsia"/>
        </w:rPr>
        <w:t>等大中型灌区续建配套及现代化改造</w:t>
      </w:r>
      <w:r w:rsidR="00C75520">
        <w:rPr>
          <w:rFonts w:hint="eastAsia"/>
        </w:rPr>
        <w:t>工程，</w:t>
      </w:r>
      <w:r w:rsidR="00D01E39">
        <w:rPr>
          <w:rFonts w:hint="eastAsia"/>
        </w:rPr>
        <w:t>合理利用钦江、茅岭江充沛水源，</w:t>
      </w:r>
      <w:r w:rsidR="00D01E39" w:rsidRPr="00D01E39">
        <w:rPr>
          <w:rFonts w:hint="eastAsia"/>
        </w:rPr>
        <w:t>整合集中连片灌面形成规模化灌区，</w:t>
      </w:r>
      <w:r w:rsidR="001E01D8">
        <w:rPr>
          <w:rFonts w:hint="eastAsia"/>
        </w:rPr>
        <w:t>推进钦北区灌区规范化标准化管理，提高水资源利用效率和效益，保障粮食生产安全，支撑钦北区乡村振兴和经济社会高质量发展。</w:t>
      </w:r>
    </w:p>
    <w:p w14:paraId="4D177BF7" w14:textId="330F79EE" w:rsidR="00D87807" w:rsidRDefault="00D87807" w:rsidP="00D87807">
      <w:pPr>
        <w:pStyle w:val="2"/>
        <w:spacing w:before="468" w:after="312"/>
      </w:pPr>
      <w:bookmarkStart w:id="328" w:name="_Toc179661757"/>
      <w:r>
        <w:rPr>
          <w:rFonts w:hint="eastAsia"/>
        </w:rPr>
        <w:lastRenderedPageBreak/>
        <w:t>第二节</w:t>
      </w:r>
      <w:r>
        <w:rPr>
          <w:rFonts w:hint="eastAsia"/>
        </w:rPr>
        <w:t xml:space="preserve">  </w:t>
      </w:r>
      <w:r>
        <w:rPr>
          <w:rFonts w:hint="eastAsia"/>
        </w:rPr>
        <w:t>推进灌溉水源工程建设</w:t>
      </w:r>
      <w:bookmarkEnd w:id="328"/>
    </w:p>
    <w:p w14:paraId="1D9CF878" w14:textId="40C6AED7" w:rsidR="00C41F10" w:rsidRDefault="00C41F10" w:rsidP="00C41F10">
      <w:pPr>
        <w:ind w:firstLine="640"/>
      </w:pPr>
      <w:r>
        <w:rPr>
          <w:rFonts w:hint="eastAsia"/>
        </w:rPr>
        <w:t>钦北区现状存在有水难蓄、有水难用的问题，由于缺乏稳定灌溉水源，全区有效灌溉面积</w:t>
      </w:r>
      <w:r w:rsidR="003406C4">
        <w:rPr>
          <w:rFonts w:hint="eastAsia"/>
        </w:rPr>
        <w:t>偏低</w:t>
      </w:r>
      <w:r>
        <w:rPr>
          <w:rFonts w:hint="eastAsia"/>
        </w:rPr>
        <w:t>。为</w:t>
      </w:r>
      <w:r w:rsidRPr="00C41F10">
        <w:rPr>
          <w:rFonts w:hint="eastAsia"/>
        </w:rPr>
        <w:t>提高</w:t>
      </w:r>
      <w:r>
        <w:rPr>
          <w:rFonts w:hint="eastAsia"/>
        </w:rPr>
        <w:t>钦北区</w:t>
      </w:r>
      <w:r w:rsidRPr="00C41F10">
        <w:rPr>
          <w:rFonts w:hint="eastAsia"/>
        </w:rPr>
        <w:t>耕地有效灌溉率、保障粮食安全、实现乡村振兴，</w:t>
      </w:r>
      <w:r w:rsidR="00BD3F7C" w:rsidRPr="00BD3F7C">
        <w:rPr>
          <w:rFonts w:hint="eastAsia"/>
        </w:rPr>
        <w:t>在严格保护生态、控制用水总量和水土资源基本平衡的基础上，</w:t>
      </w:r>
      <w:r w:rsidRPr="00C41F10">
        <w:rPr>
          <w:rFonts w:hint="eastAsia"/>
        </w:rPr>
        <w:t>围绕农业高质高效，在水土资源条件适宜地区</w:t>
      </w:r>
      <w:r>
        <w:rPr>
          <w:rFonts w:hint="eastAsia"/>
        </w:rPr>
        <w:t>加快推进一批灌溉水源工程建设，为钦北区提供</w:t>
      </w:r>
      <w:r w:rsidR="00AE101F">
        <w:rPr>
          <w:rFonts w:hint="eastAsia"/>
        </w:rPr>
        <w:t>稳定灌溉</w:t>
      </w:r>
      <w:r>
        <w:rPr>
          <w:rFonts w:hint="eastAsia"/>
        </w:rPr>
        <w:t>水源保障。</w:t>
      </w:r>
    </w:p>
    <w:p w14:paraId="042287C0" w14:textId="3A6D9EFF" w:rsidR="002B53C5" w:rsidRDefault="002B53C5" w:rsidP="00C41F10">
      <w:pPr>
        <w:ind w:firstLine="640"/>
      </w:pPr>
      <w:r>
        <w:rPr>
          <w:rFonts w:hint="eastAsia"/>
        </w:rPr>
        <w:t>推进那黎水库</w:t>
      </w:r>
      <w:r w:rsidR="00D170BB">
        <w:rPr>
          <w:rFonts w:hint="eastAsia"/>
        </w:rPr>
        <w:t>水资源配置</w:t>
      </w:r>
      <w:r>
        <w:rPr>
          <w:rFonts w:hint="eastAsia"/>
        </w:rPr>
        <w:t>工程，充分发挥茅岭江水量</w:t>
      </w:r>
      <w:r w:rsidR="00AE101F">
        <w:rPr>
          <w:rFonts w:hint="eastAsia"/>
        </w:rPr>
        <w:t>大</w:t>
      </w:r>
      <w:r>
        <w:rPr>
          <w:rFonts w:hint="eastAsia"/>
        </w:rPr>
        <w:t>、水质</w:t>
      </w:r>
      <w:r w:rsidR="00AE101F">
        <w:rPr>
          <w:rFonts w:hint="eastAsia"/>
        </w:rPr>
        <w:t>好的</w:t>
      </w:r>
      <w:r>
        <w:rPr>
          <w:rFonts w:hint="eastAsia"/>
        </w:rPr>
        <w:t>优势，</w:t>
      </w:r>
      <w:r w:rsidR="00AE101F">
        <w:rPr>
          <w:rFonts w:hint="eastAsia"/>
        </w:rPr>
        <w:t>通过</w:t>
      </w:r>
      <w:r w:rsidR="00D170BB">
        <w:rPr>
          <w:rFonts w:hint="eastAsia"/>
        </w:rPr>
        <w:t>新建</w:t>
      </w:r>
      <w:r w:rsidR="00AE101F">
        <w:rPr>
          <w:rFonts w:hint="eastAsia"/>
        </w:rPr>
        <w:t>中型水库</w:t>
      </w:r>
      <w:r w:rsidR="00D170BB">
        <w:rPr>
          <w:rFonts w:hint="eastAsia"/>
        </w:rPr>
        <w:t>那黎水库与配套那胜堰坝工程，合理</w:t>
      </w:r>
      <w:r w:rsidR="00AE101F">
        <w:rPr>
          <w:rFonts w:hint="eastAsia"/>
        </w:rPr>
        <w:t>调蓄</w:t>
      </w:r>
      <w:r w:rsidR="00D170BB">
        <w:rPr>
          <w:rFonts w:hint="eastAsia"/>
        </w:rPr>
        <w:t>利用</w:t>
      </w:r>
      <w:r w:rsidR="00AE101F">
        <w:rPr>
          <w:rFonts w:hint="eastAsia"/>
        </w:rPr>
        <w:t>茅岭江</w:t>
      </w:r>
      <w:r w:rsidR="00D170BB">
        <w:rPr>
          <w:rFonts w:hint="eastAsia"/>
        </w:rPr>
        <w:t>充沛</w:t>
      </w:r>
      <w:r w:rsidR="00AE101F">
        <w:rPr>
          <w:rFonts w:hint="eastAsia"/>
        </w:rPr>
        <w:t>水源，实现茅岭江水源的丰枯调配，并依托</w:t>
      </w:r>
      <w:r w:rsidR="00D170BB">
        <w:rPr>
          <w:rFonts w:hint="eastAsia"/>
        </w:rPr>
        <w:t>那黎水库</w:t>
      </w:r>
      <w:r w:rsidR="00660A7E">
        <w:rPr>
          <w:rFonts w:hint="eastAsia"/>
        </w:rPr>
        <w:t>水资源配置工程</w:t>
      </w:r>
      <w:r w:rsidR="00AE101F">
        <w:rPr>
          <w:rFonts w:hint="eastAsia"/>
        </w:rPr>
        <w:t>挖掘钦北区中北部耕地灌溉潜力，提高有效灌溉率</w:t>
      </w:r>
      <w:r w:rsidR="00AB0E5F">
        <w:rPr>
          <w:rFonts w:hint="eastAsia"/>
        </w:rPr>
        <w:t>、</w:t>
      </w:r>
      <w:r w:rsidR="00AB0E5F" w:rsidRPr="00C41F10">
        <w:rPr>
          <w:rFonts w:hint="eastAsia"/>
        </w:rPr>
        <w:t>保障粮食安全、实现乡村振兴</w:t>
      </w:r>
      <w:r w:rsidR="00AB0E5F">
        <w:rPr>
          <w:rFonts w:hint="eastAsia"/>
        </w:rPr>
        <w:t>。</w:t>
      </w:r>
    </w:p>
    <w:p w14:paraId="03F16D83" w14:textId="272BEBCD" w:rsidR="00D87807" w:rsidRDefault="00D87807" w:rsidP="00D87807">
      <w:pPr>
        <w:pStyle w:val="2"/>
        <w:spacing w:before="468" w:after="312"/>
      </w:pPr>
      <w:bookmarkStart w:id="329" w:name="_Toc179661758"/>
      <w:r>
        <w:rPr>
          <w:rFonts w:hint="eastAsia"/>
        </w:rPr>
        <w:t>第三节</w:t>
      </w:r>
      <w:r>
        <w:rPr>
          <w:rFonts w:hint="eastAsia"/>
        </w:rPr>
        <w:t xml:space="preserve">  </w:t>
      </w:r>
      <w:r>
        <w:rPr>
          <w:rFonts w:hint="eastAsia"/>
        </w:rPr>
        <w:t>推进灌区现代化建设和改造</w:t>
      </w:r>
      <w:bookmarkEnd w:id="329"/>
    </w:p>
    <w:p w14:paraId="3B8C8861" w14:textId="1A796326" w:rsidR="00A82FEC" w:rsidRDefault="00A82FEC" w:rsidP="00A82FEC">
      <w:pPr>
        <w:ind w:firstLine="640"/>
      </w:pPr>
      <w:r>
        <w:rPr>
          <w:rFonts w:hint="eastAsia"/>
        </w:rPr>
        <w:t>围绕农业高质高效，构建“设施完善、技术先进、管理科学、用水高效、生态良好、保障有力”的现代化灌溉体系，加快推进已有大中型灌区续建配套与现代化改造，提高农业节水水平和用水效益，有序推进平陆灌区</w:t>
      </w:r>
      <w:r w:rsidR="00020B6E">
        <w:rPr>
          <w:rFonts w:hint="eastAsia"/>
        </w:rPr>
        <w:t>、茅岭江灌区、王岗山水库灌区等大中型灌区</w:t>
      </w:r>
      <w:r>
        <w:rPr>
          <w:rFonts w:hint="eastAsia"/>
        </w:rPr>
        <w:t>工程建设，扩大有效灌溉面积，改善灌溉条件，提高粮食和重要农产品生产能力，保障粮食</w:t>
      </w:r>
      <w:r>
        <w:rPr>
          <w:rFonts w:hint="eastAsia"/>
        </w:rPr>
        <w:lastRenderedPageBreak/>
        <w:t>安全和重要农产品供给。</w:t>
      </w:r>
    </w:p>
    <w:p w14:paraId="1958CAA1" w14:textId="77777777" w:rsidR="00A82FEC" w:rsidRDefault="00A82FEC" w:rsidP="00A82FEC">
      <w:pPr>
        <w:ind w:firstLine="640"/>
      </w:pPr>
      <w:r>
        <w:rPr>
          <w:rFonts w:hint="eastAsia"/>
        </w:rPr>
        <w:t>根据《钦州市国土空间总体规划（</w:t>
      </w:r>
      <w:r>
        <w:rPr>
          <w:rFonts w:hint="eastAsia"/>
        </w:rPr>
        <w:t>2</w:t>
      </w:r>
      <w:r>
        <w:t>021-2035</w:t>
      </w:r>
      <w:r>
        <w:rPr>
          <w:rFonts w:hint="eastAsia"/>
        </w:rPr>
        <w:t>）》，钦北区平吉镇、青塘镇、新棠镇、长滩镇为农贸型乡镇，其中青塘镇、新棠镇为需要严格保障的农产品主产区，是保障国家粮食安全和重要农产品供给，推进乡村振兴战略、现代化农业建设的重点区域。为保障钦北区农业用水需求、保障粮食安全，同时发展黑叶荔等特色农业产业，须加快推进已有中型灌区续建配套与现代化改造，并有序推进一批现代化灌区建设，改善灌溉条件，提高农业产品生产能力。</w:t>
      </w:r>
    </w:p>
    <w:p w14:paraId="7E6250B6" w14:textId="6FB9ECDF" w:rsidR="00A82FEC" w:rsidRDefault="00A82FEC" w:rsidP="00A82FEC">
      <w:pPr>
        <w:ind w:firstLine="643"/>
      </w:pPr>
      <w:r>
        <w:rPr>
          <w:rFonts w:hint="eastAsia"/>
          <w:b/>
        </w:rPr>
        <w:t>与相邻县（市、区）协同推进大型现代化灌区建设、续建配套与现代化改造。</w:t>
      </w:r>
      <w:r>
        <w:rPr>
          <w:rFonts w:hint="eastAsia"/>
        </w:rPr>
        <w:t>平陆运河建成通航后，以钦江沿岸青塘镇、平吉镇为重点，充分利用平陆运河富余水量，综合邻近县区水土资源条件，与灵山县、钦南区联合发展大型灌区平陆灌区；推进大型灌区钦灵灌区续建配套与现代化改造，扩大有效灌溉面积，有效改善当地人民群众生活水平，持续提升粮食生产保障能力，支持提升特色农产品生产能力，促进群众安居乐业，助力乡村振兴和生态产业发展。</w:t>
      </w:r>
    </w:p>
    <w:p w14:paraId="1CBF483C" w14:textId="27BC32D0" w:rsidR="00A82FEC" w:rsidRDefault="00A82FEC" w:rsidP="008A1DD6">
      <w:pPr>
        <w:ind w:firstLine="643"/>
      </w:pPr>
      <w:r>
        <w:rPr>
          <w:rFonts w:hint="eastAsia"/>
          <w:b/>
        </w:rPr>
        <w:t>实施中型灌区新建、续建配套与现代化改造。</w:t>
      </w:r>
      <w:r>
        <w:rPr>
          <w:rFonts w:hint="eastAsia"/>
        </w:rPr>
        <w:t>按照实施深度节水控水的要求，在基础条件较好的地区，选择节水和提升粮食生产能力潜力大、地方积极性高、推进标准化管理成效明显的中型灌区开展续建配套与现代化改造，在开展灌溉排水骨干工程补短板工作的同时，同步开展量测水设施、</w:t>
      </w:r>
      <w:r>
        <w:rPr>
          <w:rFonts w:hint="eastAsia"/>
        </w:rPr>
        <w:lastRenderedPageBreak/>
        <w:t>信息化等建设，推进灌区规范化标准化管理，提高水资源利用效率和效益，保障粮食生产安全，支撑经济社会高质量发展。规划新建茅岭江灌区，依托</w:t>
      </w:r>
      <w:r w:rsidR="00660A7E">
        <w:rPr>
          <w:rFonts w:hint="eastAsia"/>
        </w:rPr>
        <w:t>本次规划</w:t>
      </w:r>
      <w:r>
        <w:rPr>
          <w:rFonts w:hint="eastAsia"/>
        </w:rPr>
        <w:t>那黎水库</w:t>
      </w:r>
      <w:r w:rsidR="00660A7E">
        <w:rPr>
          <w:rFonts w:hint="eastAsia"/>
        </w:rPr>
        <w:t>水资源配置</w:t>
      </w:r>
      <w:r>
        <w:rPr>
          <w:rFonts w:hint="eastAsia"/>
        </w:rPr>
        <w:t>工程，充分利用茅岭江水量，同时将石梯灌区纳入新建灌区灌溉范围内，为新棠镇、长滩镇新增、恢复有效灌溉面积约</w:t>
      </w:r>
      <w:r>
        <w:rPr>
          <w:rFonts w:hint="eastAsia"/>
        </w:rPr>
        <w:t>2</w:t>
      </w:r>
      <w:r>
        <w:rPr>
          <w:rFonts w:hint="eastAsia"/>
        </w:rPr>
        <w:t>万亩，为小董镇、板城镇改善、新增有效灌溉面积约</w:t>
      </w:r>
      <w:r>
        <w:rPr>
          <w:rFonts w:hint="eastAsia"/>
        </w:rPr>
        <w:t>1</w:t>
      </w:r>
      <w:r>
        <w:t>.4</w:t>
      </w:r>
      <w:r w:rsidR="00660A7E">
        <w:t>1</w:t>
      </w:r>
      <w:r>
        <w:rPr>
          <w:rFonts w:hint="eastAsia"/>
        </w:rPr>
        <w:t>万亩，到</w:t>
      </w:r>
      <w:r>
        <w:rPr>
          <w:rFonts w:hint="eastAsia"/>
        </w:rPr>
        <w:t>2</w:t>
      </w:r>
      <w:r>
        <w:t>035</w:t>
      </w:r>
      <w:r>
        <w:rPr>
          <w:rFonts w:hint="eastAsia"/>
        </w:rPr>
        <w:t>年茅岭江灌区范围内有效灌溉面积达到</w:t>
      </w:r>
      <w:r>
        <w:t>5</w:t>
      </w:r>
      <w:r>
        <w:rPr>
          <w:rFonts w:hint="eastAsia"/>
        </w:rPr>
        <w:t>万亩；</w:t>
      </w:r>
      <w:r w:rsidR="00660A7E">
        <w:rPr>
          <w:rFonts w:hint="eastAsia"/>
        </w:rPr>
        <w:t>依托在建中型水库王岗山水库，新建王岗山水库灌区</w:t>
      </w:r>
      <w:r w:rsidR="007A01B8">
        <w:rPr>
          <w:rFonts w:hint="eastAsia"/>
        </w:rPr>
        <w:t>，解决大直镇耕地灌溉供水需求，本次规划王岗山水库灌区为大直镇改善灌溉面积</w:t>
      </w:r>
      <w:r w:rsidR="007A01B8">
        <w:rPr>
          <w:rFonts w:hint="eastAsia"/>
        </w:rPr>
        <w:t>1</w:t>
      </w:r>
      <w:r w:rsidR="007A01B8">
        <w:t>.8</w:t>
      </w:r>
      <w:r w:rsidR="007A01B8">
        <w:rPr>
          <w:rFonts w:hint="eastAsia"/>
        </w:rPr>
        <w:t>万亩，新增恢复面积约</w:t>
      </w:r>
      <w:r w:rsidR="007A01B8">
        <w:rPr>
          <w:rFonts w:hint="eastAsia"/>
        </w:rPr>
        <w:t>1</w:t>
      </w:r>
      <w:r w:rsidR="007A01B8">
        <w:t>.07</w:t>
      </w:r>
      <w:r w:rsidR="007A01B8">
        <w:rPr>
          <w:rFonts w:hint="eastAsia"/>
        </w:rPr>
        <w:t>万亩，总设计灌溉面积约</w:t>
      </w:r>
      <w:r w:rsidR="007A01B8">
        <w:rPr>
          <w:rFonts w:hint="eastAsia"/>
        </w:rPr>
        <w:t>2</w:t>
      </w:r>
      <w:r w:rsidR="007A01B8">
        <w:t>.87</w:t>
      </w:r>
      <w:r w:rsidR="007A01B8">
        <w:rPr>
          <w:rFonts w:hint="eastAsia"/>
        </w:rPr>
        <w:t>万亩；</w:t>
      </w:r>
      <w:r>
        <w:rPr>
          <w:rFonts w:hint="eastAsia"/>
        </w:rPr>
        <w:t>实施</w:t>
      </w:r>
      <w:r w:rsidR="00242FE9">
        <w:rPr>
          <w:rFonts w:hint="eastAsia"/>
        </w:rPr>
        <w:t>钦灵灌区、</w:t>
      </w:r>
      <w:r>
        <w:rPr>
          <w:rFonts w:hint="eastAsia"/>
        </w:rPr>
        <w:t>钦北灌区、那桃灌区</w:t>
      </w:r>
      <w:r w:rsidR="00242FE9">
        <w:rPr>
          <w:rFonts w:hint="eastAsia"/>
        </w:rPr>
        <w:t>、石梯灌区</w:t>
      </w:r>
      <w:r w:rsidR="00FF3B3C">
        <w:rPr>
          <w:rFonts w:hint="eastAsia"/>
        </w:rPr>
        <w:t>、横岭灌区</w:t>
      </w:r>
      <w:r>
        <w:rPr>
          <w:rFonts w:hint="eastAsia"/>
        </w:rPr>
        <w:t>续建配套与现代化改造，实现钦北区乡村振兴。</w:t>
      </w:r>
    </w:p>
    <w:p w14:paraId="7142F1D9" w14:textId="0EE4F68A" w:rsidR="00A82FEC" w:rsidRDefault="00A82FEC" w:rsidP="00A82FEC">
      <w:pPr>
        <w:ind w:firstLine="643"/>
      </w:pPr>
      <w:r>
        <w:rPr>
          <w:rFonts w:hint="eastAsia"/>
          <w:b/>
        </w:rPr>
        <w:t>小型灌溉水源及灌排设施建设。</w:t>
      </w:r>
      <w:r>
        <w:rPr>
          <w:rFonts w:hint="eastAsia"/>
        </w:rPr>
        <w:t>结合小型灌区改造和节水灌溉工程建设，在钦北区全区耕地范围内特别是永久基本农田保护区新建、改造水窖、塘坝、引水堰（闸）、机井及大口井、平塘、湾塘等常规小型水源，配套更新改造、新建小型灌排泵站。建设抗旱应急水井，提升灌溉供水能力。</w:t>
      </w:r>
    </w:p>
    <w:p w14:paraId="00D2C096" w14:textId="77777777" w:rsidR="00CB4E9F" w:rsidRDefault="00CB4E9F" w:rsidP="00A82FEC">
      <w:pPr>
        <w:ind w:firstLine="640"/>
      </w:pPr>
    </w:p>
    <w:p w14:paraId="1130CB92" w14:textId="2942E5A9" w:rsidR="00ED36F3" w:rsidRDefault="00ED36F3" w:rsidP="00245809">
      <w:pPr>
        <w:pStyle w:val="af4"/>
        <w:pageBreakBefore/>
        <w:rPr>
          <w:rFonts w:hint="default"/>
        </w:rPr>
      </w:pPr>
      <w:r>
        <w:lastRenderedPageBreak/>
        <w:t>专栏</w:t>
      </w:r>
      <w:r w:rsidR="00E20935">
        <w:rPr>
          <w:rFonts w:hint="default"/>
        </w:rPr>
        <w:t>5</w:t>
      </w:r>
      <w:r w:rsidR="00E20935">
        <w:t xml:space="preserve">  </w:t>
      </w:r>
      <w:r>
        <w:t>钦北区灌溉安全保障工程</w:t>
      </w:r>
    </w:p>
    <w:tbl>
      <w:tblPr>
        <w:tblW w:w="0" w:type="auto"/>
        <w:jc w:val="center"/>
        <w:tblBorders>
          <w:top w:val="single" w:sz="8" w:space="0" w:color="auto"/>
          <w:left w:val="single" w:sz="8" w:space="0" w:color="auto"/>
          <w:bottom w:val="single" w:sz="8" w:space="0" w:color="auto"/>
          <w:right w:val="single" w:sz="8" w:space="0" w:color="auto"/>
          <w:insideH w:val="single" w:sz="12" w:space="0" w:color="auto"/>
          <w:insideV w:val="single" w:sz="12" w:space="0" w:color="auto"/>
        </w:tblBorders>
        <w:tblLook w:val="04A0" w:firstRow="1" w:lastRow="0" w:firstColumn="1" w:lastColumn="0" w:noHBand="0" w:noVBand="1"/>
      </w:tblPr>
      <w:tblGrid>
        <w:gridCol w:w="8276"/>
      </w:tblGrid>
      <w:tr w:rsidR="00ED36F3" w14:paraId="786ADBD0" w14:textId="77777777" w:rsidTr="00555BF6">
        <w:trPr>
          <w:jc w:val="center"/>
        </w:trPr>
        <w:tc>
          <w:tcPr>
            <w:tcW w:w="8276" w:type="dxa"/>
          </w:tcPr>
          <w:p w14:paraId="13B9D669" w14:textId="06714E0E" w:rsidR="00ED36F3" w:rsidRPr="00245809" w:rsidRDefault="001005F2" w:rsidP="00524656">
            <w:pPr>
              <w:pStyle w:val="af3"/>
              <w:spacing w:line="360" w:lineRule="auto"/>
              <w:ind w:firstLineChars="200" w:firstLine="562"/>
              <w:jc w:val="both"/>
              <w:rPr>
                <w:b/>
                <w:sz w:val="28"/>
                <w:szCs w:val="28"/>
              </w:rPr>
            </w:pPr>
            <w:r w:rsidRPr="00245809">
              <w:rPr>
                <w:b/>
                <w:sz w:val="28"/>
                <w:szCs w:val="28"/>
              </w:rPr>
              <w:t>1</w:t>
            </w:r>
            <w:r w:rsidR="00ED36F3" w:rsidRPr="00245809">
              <w:rPr>
                <w:rFonts w:hint="eastAsia"/>
                <w:b/>
                <w:sz w:val="28"/>
                <w:szCs w:val="28"/>
              </w:rPr>
              <w:t>、</w:t>
            </w:r>
            <w:r w:rsidRPr="00245809">
              <w:rPr>
                <w:rFonts w:hint="eastAsia"/>
                <w:b/>
                <w:sz w:val="28"/>
                <w:szCs w:val="28"/>
              </w:rPr>
              <w:t>灌溉</w:t>
            </w:r>
            <w:r w:rsidR="00ED36F3" w:rsidRPr="00245809">
              <w:rPr>
                <w:rFonts w:hint="eastAsia"/>
                <w:b/>
                <w:sz w:val="28"/>
                <w:szCs w:val="28"/>
              </w:rPr>
              <w:t>水源工程。</w:t>
            </w:r>
            <w:r w:rsidRPr="00245809">
              <w:rPr>
                <w:rFonts w:hint="eastAsia"/>
                <w:sz w:val="28"/>
                <w:szCs w:val="28"/>
              </w:rPr>
              <w:t>新建</w:t>
            </w:r>
            <w:r w:rsidR="00ED36F3" w:rsidRPr="00245809">
              <w:rPr>
                <w:rFonts w:hint="eastAsia"/>
                <w:sz w:val="28"/>
                <w:szCs w:val="28"/>
              </w:rPr>
              <w:t>那黎水库</w:t>
            </w:r>
            <w:r w:rsidR="005B307C">
              <w:rPr>
                <w:rFonts w:hint="eastAsia"/>
                <w:sz w:val="28"/>
                <w:szCs w:val="28"/>
              </w:rPr>
              <w:t>水资源配置</w:t>
            </w:r>
            <w:r w:rsidRPr="00245809">
              <w:rPr>
                <w:rFonts w:hint="eastAsia"/>
                <w:sz w:val="28"/>
                <w:szCs w:val="28"/>
              </w:rPr>
              <w:t>工程</w:t>
            </w:r>
            <w:r w:rsidR="00FC1E11">
              <w:rPr>
                <w:rFonts w:hint="eastAsia"/>
                <w:sz w:val="28"/>
                <w:szCs w:val="28"/>
              </w:rPr>
              <w:t>，工程内容包括新建中型水库那黎水库</w:t>
            </w:r>
            <w:r w:rsidR="00FC1E11">
              <w:rPr>
                <w:rFonts w:hint="eastAsia"/>
                <w:sz w:val="28"/>
                <w:szCs w:val="28"/>
              </w:rPr>
              <w:t>1</w:t>
            </w:r>
            <w:r w:rsidR="00FC1E11">
              <w:rPr>
                <w:rFonts w:hint="eastAsia"/>
                <w:sz w:val="28"/>
                <w:szCs w:val="28"/>
              </w:rPr>
              <w:t>座、那胜堰坝</w:t>
            </w:r>
            <w:r w:rsidR="00FC1E11">
              <w:rPr>
                <w:rFonts w:hint="eastAsia"/>
                <w:sz w:val="28"/>
                <w:szCs w:val="28"/>
              </w:rPr>
              <w:t>1</w:t>
            </w:r>
            <w:r w:rsidR="00FC1E11">
              <w:rPr>
                <w:rFonts w:hint="eastAsia"/>
                <w:sz w:val="28"/>
                <w:szCs w:val="28"/>
              </w:rPr>
              <w:t>座与那黎水库—那胜堰坝连通提水工程</w:t>
            </w:r>
            <w:r w:rsidR="00ED36F3" w:rsidRPr="00245809">
              <w:rPr>
                <w:rFonts w:hint="eastAsia"/>
                <w:sz w:val="28"/>
                <w:szCs w:val="28"/>
              </w:rPr>
              <w:t>。</w:t>
            </w:r>
          </w:p>
          <w:p w14:paraId="1657969F" w14:textId="7E2511B0" w:rsidR="00ED36F3" w:rsidRPr="00245809" w:rsidRDefault="00D87AE9" w:rsidP="00524656">
            <w:pPr>
              <w:pStyle w:val="af3"/>
              <w:spacing w:line="360" w:lineRule="auto"/>
              <w:ind w:firstLineChars="200" w:firstLine="562"/>
              <w:jc w:val="both"/>
              <w:rPr>
                <w:sz w:val="28"/>
                <w:szCs w:val="28"/>
              </w:rPr>
            </w:pPr>
            <w:r w:rsidRPr="00245809">
              <w:rPr>
                <w:b/>
                <w:sz w:val="28"/>
                <w:szCs w:val="28"/>
              </w:rPr>
              <w:t>2</w:t>
            </w:r>
            <w:r w:rsidR="00ED36F3" w:rsidRPr="00245809">
              <w:rPr>
                <w:rFonts w:hint="eastAsia"/>
                <w:b/>
                <w:sz w:val="28"/>
                <w:szCs w:val="28"/>
              </w:rPr>
              <w:t>、</w:t>
            </w:r>
            <w:r w:rsidR="00EC6C4B" w:rsidRPr="00245809">
              <w:rPr>
                <w:rFonts w:hint="eastAsia"/>
                <w:b/>
                <w:sz w:val="28"/>
                <w:szCs w:val="28"/>
              </w:rPr>
              <w:t>新建</w:t>
            </w:r>
            <w:r w:rsidR="00ED36F3" w:rsidRPr="00245809">
              <w:rPr>
                <w:rFonts w:hint="eastAsia"/>
                <w:b/>
                <w:sz w:val="28"/>
                <w:szCs w:val="28"/>
              </w:rPr>
              <w:t>灌区工程。</w:t>
            </w:r>
            <w:r w:rsidR="00ED36F3" w:rsidRPr="00245809">
              <w:rPr>
                <w:rFonts w:hint="eastAsia"/>
                <w:sz w:val="28"/>
                <w:szCs w:val="28"/>
              </w:rPr>
              <w:t>与灵山县、钦南区共建大型灌区平陆灌区</w:t>
            </w:r>
            <w:r w:rsidR="004D401D" w:rsidRPr="00245809">
              <w:rPr>
                <w:rFonts w:hint="eastAsia"/>
                <w:sz w:val="28"/>
                <w:szCs w:val="28"/>
              </w:rPr>
              <w:t>陆屋</w:t>
            </w:r>
            <w:r w:rsidR="00ED36F3" w:rsidRPr="00245809">
              <w:rPr>
                <w:rFonts w:hint="eastAsia"/>
                <w:sz w:val="28"/>
                <w:szCs w:val="28"/>
              </w:rPr>
              <w:t>灌片、</w:t>
            </w:r>
            <w:r w:rsidR="004D401D" w:rsidRPr="00245809">
              <w:rPr>
                <w:rFonts w:hint="eastAsia"/>
                <w:sz w:val="28"/>
                <w:szCs w:val="28"/>
              </w:rPr>
              <w:t>平屋</w:t>
            </w:r>
            <w:r w:rsidR="00ED36F3" w:rsidRPr="00245809">
              <w:rPr>
                <w:rFonts w:hint="eastAsia"/>
                <w:sz w:val="28"/>
                <w:szCs w:val="28"/>
              </w:rPr>
              <w:t>灌片，钦北区</w:t>
            </w:r>
            <w:r w:rsidR="004D401D" w:rsidRPr="00245809">
              <w:rPr>
                <w:rFonts w:hint="eastAsia"/>
                <w:sz w:val="28"/>
                <w:szCs w:val="28"/>
              </w:rPr>
              <w:t>内规划</w:t>
            </w:r>
            <w:r w:rsidR="00ED36F3" w:rsidRPr="00245809">
              <w:rPr>
                <w:rFonts w:hint="eastAsia"/>
                <w:sz w:val="28"/>
                <w:szCs w:val="28"/>
              </w:rPr>
              <w:t>灌溉面积共计</w:t>
            </w:r>
            <w:r w:rsidR="004D401D" w:rsidRPr="00245809">
              <w:rPr>
                <w:sz w:val="28"/>
                <w:szCs w:val="28"/>
              </w:rPr>
              <w:t>4.66</w:t>
            </w:r>
            <w:r w:rsidR="00ED36F3" w:rsidRPr="00245809">
              <w:rPr>
                <w:rFonts w:hint="eastAsia"/>
                <w:sz w:val="28"/>
                <w:szCs w:val="28"/>
              </w:rPr>
              <w:t>万亩</w:t>
            </w:r>
            <w:r w:rsidR="004D401D" w:rsidRPr="00245809">
              <w:rPr>
                <w:rFonts w:hint="eastAsia"/>
                <w:sz w:val="28"/>
                <w:szCs w:val="28"/>
              </w:rPr>
              <w:t>，其中保灌面积</w:t>
            </w:r>
            <w:r w:rsidR="004D401D" w:rsidRPr="00245809">
              <w:rPr>
                <w:sz w:val="28"/>
                <w:szCs w:val="28"/>
              </w:rPr>
              <w:t>0.94</w:t>
            </w:r>
            <w:r w:rsidR="004D401D" w:rsidRPr="00245809">
              <w:rPr>
                <w:rFonts w:hint="eastAsia"/>
                <w:sz w:val="28"/>
                <w:szCs w:val="28"/>
              </w:rPr>
              <w:t>万亩、改善面积</w:t>
            </w:r>
            <w:r w:rsidR="004D401D" w:rsidRPr="00245809">
              <w:rPr>
                <w:sz w:val="28"/>
                <w:szCs w:val="28"/>
              </w:rPr>
              <w:t>1.33</w:t>
            </w:r>
            <w:r w:rsidR="004D401D" w:rsidRPr="00245809">
              <w:rPr>
                <w:rFonts w:hint="eastAsia"/>
                <w:sz w:val="28"/>
                <w:szCs w:val="28"/>
              </w:rPr>
              <w:t>万亩、新增恢复面积</w:t>
            </w:r>
            <w:r w:rsidR="004D401D" w:rsidRPr="00245809">
              <w:rPr>
                <w:sz w:val="28"/>
                <w:szCs w:val="28"/>
              </w:rPr>
              <w:t>2.39</w:t>
            </w:r>
            <w:r w:rsidR="004D401D" w:rsidRPr="00245809">
              <w:rPr>
                <w:rFonts w:hint="eastAsia"/>
                <w:sz w:val="28"/>
                <w:szCs w:val="28"/>
              </w:rPr>
              <w:t>万亩</w:t>
            </w:r>
            <w:r w:rsidR="00ED36F3" w:rsidRPr="00245809">
              <w:rPr>
                <w:rFonts w:hint="eastAsia"/>
                <w:sz w:val="28"/>
                <w:szCs w:val="28"/>
              </w:rPr>
              <w:t>；新建中型灌区茅岭江灌区，</w:t>
            </w:r>
            <w:r w:rsidR="003C4EEB">
              <w:rPr>
                <w:rFonts w:hint="eastAsia"/>
                <w:sz w:val="28"/>
                <w:szCs w:val="28"/>
              </w:rPr>
              <w:t>依托那黎水库水资源配置工程</w:t>
            </w:r>
            <w:r w:rsidR="00ED36F3" w:rsidRPr="00245809">
              <w:rPr>
                <w:rFonts w:hint="eastAsia"/>
                <w:sz w:val="28"/>
                <w:szCs w:val="28"/>
              </w:rPr>
              <w:t>，充分利用茅岭江水量，同时将石梯灌区纳入灌溉范围内，为新棠镇、长滩镇新增</w:t>
            </w:r>
            <w:r w:rsidR="009857DC" w:rsidRPr="00245809">
              <w:rPr>
                <w:rFonts w:hint="eastAsia"/>
                <w:sz w:val="28"/>
                <w:szCs w:val="28"/>
              </w:rPr>
              <w:t>、恢复</w:t>
            </w:r>
            <w:r w:rsidR="00ED36F3" w:rsidRPr="00245809">
              <w:rPr>
                <w:rFonts w:hint="eastAsia"/>
                <w:sz w:val="28"/>
                <w:szCs w:val="28"/>
              </w:rPr>
              <w:t>有效灌溉面积约</w:t>
            </w:r>
            <w:r w:rsidR="00ED36F3" w:rsidRPr="00245809">
              <w:rPr>
                <w:sz w:val="28"/>
                <w:szCs w:val="28"/>
              </w:rPr>
              <w:t>2</w:t>
            </w:r>
            <w:r w:rsidR="00ED36F3" w:rsidRPr="00245809">
              <w:rPr>
                <w:rFonts w:hint="eastAsia"/>
                <w:sz w:val="28"/>
                <w:szCs w:val="28"/>
              </w:rPr>
              <w:t>万亩，为小董镇、板城镇</w:t>
            </w:r>
            <w:r w:rsidR="009857DC" w:rsidRPr="00245809">
              <w:rPr>
                <w:rFonts w:hint="eastAsia"/>
                <w:sz w:val="28"/>
                <w:szCs w:val="28"/>
              </w:rPr>
              <w:t>改善、</w:t>
            </w:r>
            <w:r w:rsidR="00ED36F3" w:rsidRPr="00245809">
              <w:rPr>
                <w:rFonts w:hint="eastAsia"/>
                <w:sz w:val="28"/>
                <w:szCs w:val="28"/>
              </w:rPr>
              <w:t>新增有效灌溉面积约</w:t>
            </w:r>
            <w:r w:rsidR="00ED36F3" w:rsidRPr="00245809">
              <w:rPr>
                <w:sz w:val="28"/>
                <w:szCs w:val="28"/>
              </w:rPr>
              <w:t>1.4</w:t>
            </w:r>
            <w:r w:rsidR="004B1E31">
              <w:rPr>
                <w:sz w:val="28"/>
                <w:szCs w:val="28"/>
              </w:rPr>
              <w:t>1</w:t>
            </w:r>
            <w:r w:rsidR="00ED36F3" w:rsidRPr="00245809">
              <w:rPr>
                <w:rFonts w:hint="eastAsia"/>
                <w:sz w:val="28"/>
                <w:szCs w:val="28"/>
              </w:rPr>
              <w:t>万亩，灌区范围内有效灌溉面积达到</w:t>
            </w:r>
            <w:r w:rsidR="00ED36F3" w:rsidRPr="00245809">
              <w:rPr>
                <w:sz w:val="28"/>
                <w:szCs w:val="28"/>
              </w:rPr>
              <w:t>5</w:t>
            </w:r>
            <w:r w:rsidR="00ED36F3" w:rsidRPr="00245809">
              <w:rPr>
                <w:rFonts w:hint="eastAsia"/>
                <w:sz w:val="28"/>
                <w:szCs w:val="28"/>
              </w:rPr>
              <w:t>万亩；</w:t>
            </w:r>
            <w:r w:rsidR="00EE15DB" w:rsidRPr="00245809">
              <w:rPr>
                <w:rFonts w:hint="eastAsia"/>
                <w:sz w:val="28"/>
                <w:szCs w:val="28"/>
              </w:rPr>
              <w:t>新建中型灌区王岗山水库灌区，以在建中型水库王岗山水库作为主水源，灌溉范围为大直镇内耕地，本次规划灌溉面积共</w:t>
            </w:r>
            <w:r w:rsidR="00EE15DB" w:rsidRPr="00245809">
              <w:rPr>
                <w:sz w:val="28"/>
                <w:szCs w:val="28"/>
              </w:rPr>
              <w:t>2.87</w:t>
            </w:r>
            <w:r w:rsidR="00EE15DB" w:rsidRPr="00245809">
              <w:rPr>
                <w:rFonts w:hint="eastAsia"/>
                <w:sz w:val="28"/>
                <w:szCs w:val="28"/>
              </w:rPr>
              <w:t>万亩，其中改善面积约</w:t>
            </w:r>
            <w:r w:rsidR="00D411B8">
              <w:rPr>
                <w:sz w:val="28"/>
                <w:szCs w:val="28"/>
              </w:rPr>
              <w:t>1.8</w:t>
            </w:r>
            <w:r w:rsidR="00EE15DB" w:rsidRPr="00245809">
              <w:rPr>
                <w:rFonts w:hint="eastAsia"/>
                <w:sz w:val="28"/>
                <w:szCs w:val="28"/>
              </w:rPr>
              <w:t>万亩、新增恢复灌溉面积约</w:t>
            </w:r>
            <w:r w:rsidR="00D411B8">
              <w:rPr>
                <w:sz w:val="28"/>
                <w:szCs w:val="28"/>
              </w:rPr>
              <w:t>1.07</w:t>
            </w:r>
            <w:r w:rsidR="00EE15DB" w:rsidRPr="00245809">
              <w:rPr>
                <w:rFonts w:hint="eastAsia"/>
                <w:sz w:val="28"/>
                <w:szCs w:val="28"/>
              </w:rPr>
              <w:t>万亩；</w:t>
            </w:r>
            <w:r w:rsidR="005E5275" w:rsidRPr="00245809">
              <w:rPr>
                <w:rFonts w:hint="eastAsia"/>
                <w:sz w:val="28"/>
                <w:szCs w:val="28"/>
              </w:rPr>
              <w:t>推进小型灌溉水源及灌排设施建设。</w:t>
            </w:r>
          </w:p>
          <w:p w14:paraId="28B30F9E" w14:textId="48BA794C" w:rsidR="00EC6C4B" w:rsidRDefault="00EC6C4B" w:rsidP="00524656">
            <w:pPr>
              <w:pStyle w:val="af3"/>
              <w:spacing w:line="360" w:lineRule="auto"/>
              <w:ind w:firstLineChars="200" w:firstLine="562"/>
              <w:jc w:val="both"/>
            </w:pPr>
            <w:r w:rsidRPr="00245809">
              <w:rPr>
                <w:b/>
                <w:sz w:val="28"/>
                <w:szCs w:val="28"/>
              </w:rPr>
              <w:t>3</w:t>
            </w:r>
            <w:r w:rsidRPr="00245809">
              <w:rPr>
                <w:rFonts w:hint="eastAsia"/>
                <w:b/>
                <w:sz w:val="28"/>
                <w:szCs w:val="28"/>
              </w:rPr>
              <w:t>、灌区续建配套</w:t>
            </w:r>
            <w:r w:rsidR="00242FE9" w:rsidRPr="00245809">
              <w:rPr>
                <w:rFonts w:hint="eastAsia"/>
                <w:b/>
                <w:sz w:val="28"/>
                <w:szCs w:val="28"/>
              </w:rPr>
              <w:t>与</w:t>
            </w:r>
            <w:r w:rsidRPr="00245809">
              <w:rPr>
                <w:rFonts w:hint="eastAsia"/>
                <w:b/>
                <w:sz w:val="28"/>
                <w:szCs w:val="28"/>
              </w:rPr>
              <w:t>现代化改造。</w:t>
            </w:r>
            <w:r w:rsidR="005E5275" w:rsidRPr="00245809">
              <w:rPr>
                <w:rFonts w:hint="eastAsia"/>
                <w:sz w:val="28"/>
                <w:szCs w:val="28"/>
              </w:rPr>
              <w:t>推进钦灵灌区、钦北灌区、那桃灌区</w:t>
            </w:r>
            <w:r w:rsidR="00242FE9" w:rsidRPr="00245809">
              <w:rPr>
                <w:rFonts w:hint="eastAsia"/>
                <w:sz w:val="28"/>
                <w:szCs w:val="28"/>
              </w:rPr>
              <w:t>、石梯灌区</w:t>
            </w:r>
            <w:r w:rsidR="005E5275" w:rsidRPr="00245809">
              <w:rPr>
                <w:rFonts w:hint="eastAsia"/>
                <w:sz w:val="28"/>
                <w:szCs w:val="28"/>
              </w:rPr>
              <w:t>续建配套与现代化改造</w:t>
            </w:r>
            <w:r w:rsidR="00242FE9" w:rsidRPr="00245809">
              <w:rPr>
                <w:rFonts w:hint="eastAsia"/>
                <w:sz w:val="28"/>
                <w:szCs w:val="28"/>
              </w:rPr>
              <w:t>，为钦北灌区恢复灌溉面积</w:t>
            </w:r>
            <w:r w:rsidR="00242FE9" w:rsidRPr="00245809">
              <w:rPr>
                <w:sz w:val="28"/>
                <w:szCs w:val="28"/>
              </w:rPr>
              <w:t>0.96</w:t>
            </w:r>
            <w:r w:rsidR="00242FE9" w:rsidRPr="00245809">
              <w:rPr>
                <w:rFonts w:hint="eastAsia"/>
                <w:sz w:val="28"/>
                <w:szCs w:val="28"/>
              </w:rPr>
              <w:t>万亩，新增灌溉面积</w:t>
            </w:r>
            <w:r w:rsidR="00242FE9" w:rsidRPr="00245809">
              <w:rPr>
                <w:sz w:val="28"/>
                <w:szCs w:val="28"/>
              </w:rPr>
              <w:t>0.64</w:t>
            </w:r>
            <w:r w:rsidR="00242FE9" w:rsidRPr="00245809">
              <w:rPr>
                <w:rFonts w:hint="eastAsia"/>
                <w:sz w:val="28"/>
                <w:szCs w:val="28"/>
              </w:rPr>
              <w:t>万亩，改善灌溉面积</w:t>
            </w:r>
            <w:r w:rsidR="00242FE9" w:rsidRPr="00245809">
              <w:rPr>
                <w:sz w:val="28"/>
                <w:szCs w:val="28"/>
              </w:rPr>
              <w:t>2.8</w:t>
            </w:r>
            <w:r w:rsidR="00242FE9" w:rsidRPr="00245809">
              <w:rPr>
                <w:rFonts w:hint="eastAsia"/>
                <w:sz w:val="28"/>
                <w:szCs w:val="28"/>
              </w:rPr>
              <w:t>万亩；为那桃灌区改善灌溉面积</w:t>
            </w:r>
            <w:r w:rsidR="00242FE9" w:rsidRPr="00245809">
              <w:rPr>
                <w:sz w:val="28"/>
                <w:szCs w:val="28"/>
              </w:rPr>
              <w:t>0.74</w:t>
            </w:r>
            <w:r w:rsidR="00242FE9" w:rsidRPr="00245809">
              <w:rPr>
                <w:rFonts w:hint="eastAsia"/>
                <w:sz w:val="28"/>
                <w:szCs w:val="28"/>
              </w:rPr>
              <w:t>万亩；为</w:t>
            </w:r>
            <w:r w:rsidR="006A318B" w:rsidRPr="00245809">
              <w:rPr>
                <w:rFonts w:hint="eastAsia"/>
                <w:sz w:val="28"/>
                <w:szCs w:val="28"/>
              </w:rPr>
              <w:t>石梯灌区</w:t>
            </w:r>
            <w:r w:rsidR="00242FE9" w:rsidRPr="00245809">
              <w:rPr>
                <w:rFonts w:hint="eastAsia"/>
                <w:sz w:val="28"/>
                <w:szCs w:val="28"/>
              </w:rPr>
              <w:t>改善灌溉面积</w:t>
            </w:r>
            <w:r w:rsidR="00242FE9" w:rsidRPr="00245809">
              <w:rPr>
                <w:sz w:val="28"/>
                <w:szCs w:val="28"/>
              </w:rPr>
              <w:t>1.6</w:t>
            </w:r>
            <w:r w:rsidR="00242FE9" w:rsidRPr="00245809">
              <w:rPr>
                <w:rFonts w:hint="eastAsia"/>
                <w:sz w:val="28"/>
                <w:szCs w:val="28"/>
              </w:rPr>
              <w:t>万亩。</w:t>
            </w:r>
          </w:p>
        </w:tc>
      </w:tr>
    </w:tbl>
    <w:p w14:paraId="406F9641" w14:textId="01FECF86" w:rsidR="00ED36F3" w:rsidRPr="00ED36F3" w:rsidRDefault="00ED36F3" w:rsidP="00D87807">
      <w:pPr>
        <w:ind w:firstLine="640"/>
        <w:sectPr w:rsidR="00ED36F3" w:rsidRPr="00ED36F3">
          <w:pgSz w:w="11906" w:h="16838"/>
          <w:pgMar w:top="1440" w:right="1800" w:bottom="1440" w:left="1800" w:header="851" w:footer="992" w:gutter="0"/>
          <w:cols w:space="720"/>
          <w:docGrid w:type="lines" w:linePitch="312"/>
        </w:sectPr>
      </w:pPr>
    </w:p>
    <w:p w14:paraId="13E41861" w14:textId="34CC317A" w:rsidR="00E81958" w:rsidRDefault="006B54D1">
      <w:pPr>
        <w:pStyle w:val="1"/>
        <w:spacing w:before="312" w:after="312"/>
        <w:ind w:firstLineChars="0" w:firstLine="0"/>
        <w:rPr>
          <w:rFonts w:hint="eastAsia"/>
        </w:rPr>
      </w:pPr>
      <w:bookmarkStart w:id="330" w:name="_Toc154004028"/>
      <w:bookmarkStart w:id="331" w:name="_Toc23756"/>
      <w:bookmarkStart w:id="332" w:name="_Toc179661759"/>
      <w:r>
        <w:rPr>
          <w:rFonts w:hint="eastAsia"/>
        </w:rPr>
        <w:lastRenderedPageBreak/>
        <w:t>第</w:t>
      </w:r>
      <w:r w:rsidR="00E20935">
        <w:rPr>
          <w:rFonts w:hint="eastAsia"/>
        </w:rPr>
        <w:t>六</w:t>
      </w:r>
      <w:r>
        <w:rPr>
          <w:rFonts w:hint="eastAsia"/>
        </w:rPr>
        <w:t>章</w:t>
      </w:r>
      <w:r>
        <w:rPr>
          <w:rFonts w:hint="eastAsia"/>
        </w:rPr>
        <w:t xml:space="preserve">  </w:t>
      </w:r>
      <w:bookmarkEnd w:id="203"/>
      <w:bookmarkEnd w:id="330"/>
      <w:r w:rsidR="003B7918">
        <w:rPr>
          <w:rFonts w:hint="eastAsia"/>
        </w:rPr>
        <w:t>构建</w:t>
      </w:r>
      <w:r>
        <w:rPr>
          <w:rFonts w:hint="eastAsia"/>
        </w:rPr>
        <w:t>河湖生态</w:t>
      </w:r>
      <w:r w:rsidR="003B7918">
        <w:rPr>
          <w:rFonts w:hint="eastAsia"/>
        </w:rPr>
        <w:t>保护</w:t>
      </w:r>
      <w:r>
        <w:rPr>
          <w:rFonts w:hint="eastAsia"/>
        </w:rPr>
        <w:t>网</w:t>
      </w:r>
      <w:bookmarkEnd w:id="331"/>
      <w:bookmarkEnd w:id="332"/>
    </w:p>
    <w:p w14:paraId="3087EFC5" w14:textId="4A75BAA3" w:rsidR="00E81958" w:rsidRDefault="006B54D1">
      <w:pPr>
        <w:ind w:firstLine="640"/>
      </w:pPr>
      <w:r>
        <w:rPr>
          <w:rFonts w:hint="eastAsia"/>
        </w:rPr>
        <w:t>牢固树立和践行“绿水青山就是金山银山”的理念，依托钦北区自然地理格局和水系脉络，衔接钦州市“一屏、五廊、多点”的国土空间生态保护总体格局与“两屏、一廊、六区”的水网水生态保护治理格局，统筹水资源、水环境、水生态治理，加强水生态空间管控，推动重要江河湖库生态保护治理，筑牢十万大山生态屏障与钦江、茅岭江生态廊道</w:t>
      </w:r>
      <w:r w:rsidR="005C0172">
        <w:rPr>
          <w:rFonts w:hint="eastAsia"/>
        </w:rPr>
        <w:t>，稳步推进水美乡村和幸福河湖建设</w:t>
      </w:r>
      <w:r>
        <w:rPr>
          <w:rFonts w:hint="eastAsia"/>
        </w:rPr>
        <w:t>。</w:t>
      </w:r>
    </w:p>
    <w:p w14:paraId="5623F4FC" w14:textId="4E5FC86D" w:rsidR="003B7918" w:rsidRDefault="003B7918" w:rsidP="003B7918">
      <w:pPr>
        <w:pStyle w:val="2"/>
        <w:spacing w:before="468" w:after="312"/>
      </w:pPr>
      <w:bookmarkStart w:id="333" w:name="_Toc179661760"/>
      <w:r>
        <w:rPr>
          <w:rFonts w:hint="eastAsia"/>
        </w:rPr>
        <w:t>第一节</w:t>
      </w:r>
      <w:r>
        <w:t xml:space="preserve">  </w:t>
      </w:r>
      <w:r>
        <w:rPr>
          <w:rFonts w:hint="eastAsia"/>
        </w:rPr>
        <w:t>建设思路</w:t>
      </w:r>
      <w:bookmarkEnd w:id="333"/>
    </w:p>
    <w:p w14:paraId="3E7589FC" w14:textId="77777777" w:rsidR="008E080C" w:rsidRDefault="00E23C68" w:rsidP="005E706D">
      <w:pPr>
        <w:ind w:firstLine="640"/>
        <w:sectPr w:rsidR="008E080C">
          <w:headerReference w:type="default" r:id="rId60"/>
          <w:footerReference w:type="default" r:id="rId61"/>
          <w:pgSz w:w="11906" w:h="16838"/>
          <w:pgMar w:top="1440" w:right="1800" w:bottom="1440" w:left="1800" w:header="851" w:footer="992" w:gutter="0"/>
          <w:cols w:space="720"/>
          <w:docGrid w:type="lines" w:linePitch="312"/>
        </w:sectPr>
      </w:pPr>
      <w:r w:rsidRPr="00E23C68">
        <w:rPr>
          <w:rFonts w:hint="eastAsia"/>
        </w:rPr>
        <w:t>钦北区</w:t>
      </w:r>
      <w:r w:rsidR="00665B51">
        <w:rPr>
          <w:rFonts w:hint="eastAsia"/>
        </w:rPr>
        <w:t>现状存在生态廊道尚未建设、</w:t>
      </w:r>
      <w:r w:rsidRPr="00E23C68">
        <w:rPr>
          <w:rFonts w:hint="eastAsia"/>
        </w:rPr>
        <w:t>饮用水水源地水质</w:t>
      </w:r>
      <w:r w:rsidR="005E706D">
        <w:rPr>
          <w:rFonts w:hint="eastAsia"/>
        </w:rPr>
        <w:t>存在</w:t>
      </w:r>
      <w:r w:rsidRPr="00E23C68">
        <w:rPr>
          <w:rFonts w:hint="eastAsia"/>
        </w:rPr>
        <w:t>安全隐患</w:t>
      </w:r>
      <w:r w:rsidR="00665B51">
        <w:rPr>
          <w:rFonts w:hint="eastAsia"/>
        </w:rPr>
        <w:t>、水土流失较为严重</w:t>
      </w:r>
      <w:r w:rsidR="005E706D">
        <w:rPr>
          <w:rFonts w:hint="eastAsia"/>
        </w:rPr>
        <w:t>等水生态保护治理需求，同时钦北区作为岭南文化的重要兴盛地与传承地，</w:t>
      </w:r>
      <w:r w:rsidR="00AD651F">
        <w:rPr>
          <w:rFonts w:hint="eastAsia"/>
        </w:rPr>
        <w:t>当地</w:t>
      </w:r>
      <w:r w:rsidR="005E706D">
        <w:rPr>
          <w:rFonts w:hint="eastAsia"/>
        </w:rPr>
        <w:t>水景观、水文化有待进一步挖掘、弘扬与保护。</w:t>
      </w:r>
      <w:r w:rsidR="006B54D1">
        <w:rPr>
          <w:rFonts w:hint="eastAsia"/>
        </w:rPr>
        <w:t>依托钦北区山形水系脉络，以提升生态系统质量和稳定性为核心，统筹山水林田湖草沙一体化保护和修复，构建以生态脉络、生态屏障和生态廊道为主体的“一屏、两廊、三区”的水生态保护治理格局。</w:t>
      </w:r>
    </w:p>
    <w:p w14:paraId="56E68449" w14:textId="75335545" w:rsidR="003248C8" w:rsidRDefault="0040750D" w:rsidP="008A1DD6">
      <w:pPr>
        <w:ind w:firstLineChars="0" w:firstLine="0"/>
        <w:jc w:val="center"/>
      </w:pPr>
      <w:r>
        <w:rPr>
          <w:noProof/>
        </w:rPr>
        <w:lastRenderedPageBreak/>
        <w:drawing>
          <wp:inline distT="0" distB="0" distL="0" distR="0" wp14:anchorId="78A3D487" wp14:editId="6CB806C9">
            <wp:extent cx="7920000" cy="5238060"/>
            <wp:effectExtent l="0" t="0" r="5080" b="12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667" t="6596" r="844" b="1355"/>
                    <a:stretch/>
                  </pic:blipFill>
                  <pic:spPr bwMode="auto">
                    <a:xfrm>
                      <a:off x="0" y="0"/>
                      <a:ext cx="7920000" cy="5238060"/>
                    </a:xfrm>
                    <a:prstGeom prst="rect">
                      <a:avLst/>
                    </a:prstGeom>
                    <a:noFill/>
                    <a:ln>
                      <a:noFill/>
                    </a:ln>
                    <a:extLst>
                      <a:ext uri="{53640926-AAD7-44D8-BBD7-CCE9431645EC}">
                        <a14:shadowObscured xmlns:a14="http://schemas.microsoft.com/office/drawing/2010/main"/>
                      </a:ext>
                    </a:extLst>
                  </pic:spPr>
                </pic:pic>
              </a:graphicData>
            </a:graphic>
          </wp:inline>
        </w:drawing>
      </w:r>
    </w:p>
    <w:p w14:paraId="58560369" w14:textId="274ADB61" w:rsidR="008E080C" w:rsidRPr="00245809" w:rsidRDefault="0040750D" w:rsidP="00245809">
      <w:pPr>
        <w:pStyle w:val="af4"/>
        <w:rPr>
          <w:rFonts w:hint="default"/>
        </w:rPr>
        <w:sectPr w:rsidR="008E080C" w:rsidRPr="00245809" w:rsidSect="00245809">
          <w:pgSz w:w="16838" w:h="11906" w:orient="landscape"/>
          <w:pgMar w:top="720" w:right="720" w:bottom="720" w:left="720" w:header="851" w:footer="992" w:gutter="0"/>
          <w:cols w:space="720"/>
          <w:docGrid w:type="lines" w:linePitch="435"/>
        </w:sectPr>
      </w:pPr>
      <w:r w:rsidRPr="00245809">
        <w:t>图</w:t>
      </w:r>
      <w:r w:rsidR="00193D51" w:rsidRPr="00245809">
        <w:rPr>
          <w:rFonts w:hint="default"/>
        </w:rPr>
        <w:t>6</w:t>
      </w:r>
      <w:r w:rsidRPr="00245809">
        <w:rPr>
          <w:rFonts w:hint="default"/>
        </w:rPr>
        <w:t xml:space="preserve">-1  </w:t>
      </w:r>
      <w:r w:rsidRPr="00245809">
        <w:t>钦北区“一屏两廊三区”水生态保护治理格局示意图</w:t>
      </w:r>
    </w:p>
    <w:p w14:paraId="6D2C4DCA" w14:textId="7DCEDCA5" w:rsidR="00E81958" w:rsidRDefault="006B54D1">
      <w:pPr>
        <w:pStyle w:val="af4"/>
        <w:rPr>
          <w:rFonts w:hint="default"/>
        </w:rPr>
      </w:pPr>
      <w:r>
        <w:lastRenderedPageBreak/>
        <w:t>专栏</w:t>
      </w:r>
      <w:r w:rsidR="00E20935">
        <w:rPr>
          <w:rFonts w:hint="default"/>
        </w:rPr>
        <w:t>6</w:t>
      </w:r>
      <w:r>
        <w:t>-1</w:t>
      </w:r>
      <w:r>
        <w:rPr>
          <w:rFonts w:hint="default"/>
        </w:rPr>
        <w:t xml:space="preserve">  </w:t>
      </w:r>
      <w:r>
        <w:t>水生态保护治理格局</w:t>
      </w:r>
    </w:p>
    <w:tbl>
      <w:tblPr>
        <w:tblW w:w="8307" w:type="dxa"/>
        <w:tblInd w:w="3"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8307"/>
      </w:tblGrid>
      <w:tr w:rsidR="00E81958" w14:paraId="08578E63" w14:textId="77777777" w:rsidTr="00555BF6">
        <w:tc>
          <w:tcPr>
            <w:tcW w:w="8307" w:type="dxa"/>
          </w:tcPr>
          <w:p w14:paraId="57B132BF" w14:textId="6B458DCB" w:rsidR="00E81958" w:rsidRPr="00245809" w:rsidRDefault="006B54D1" w:rsidP="0061242C">
            <w:pPr>
              <w:pStyle w:val="af3"/>
              <w:spacing w:line="360" w:lineRule="auto"/>
              <w:ind w:firstLineChars="200" w:firstLine="554"/>
              <w:jc w:val="both"/>
              <w:rPr>
                <w:b/>
                <w:bCs/>
                <w:sz w:val="28"/>
                <w:szCs w:val="28"/>
              </w:rPr>
            </w:pPr>
            <w:r w:rsidRPr="00245809">
              <w:rPr>
                <w:rFonts w:hint="eastAsia"/>
                <w:b/>
                <w:bCs/>
                <w:spacing w:val="-2"/>
                <w:sz w:val="28"/>
                <w:szCs w:val="28"/>
              </w:rPr>
              <w:t>一屏</w:t>
            </w:r>
            <w:r w:rsidRPr="00245809">
              <w:rPr>
                <w:rFonts w:hint="eastAsia"/>
                <w:b/>
                <w:bCs/>
                <w:sz w:val="28"/>
                <w:szCs w:val="28"/>
              </w:rPr>
              <w:t>（十万大山天然生态安全屏障）。</w:t>
            </w:r>
            <w:r w:rsidRPr="00245809">
              <w:rPr>
                <w:rFonts w:hint="eastAsia"/>
                <w:bCs/>
                <w:sz w:val="28"/>
                <w:szCs w:val="28"/>
              </w:rPr>
              <w:t>以生态环境保护为主，重点推进</w:t>
            </w:r>
            <w:r w:rsidR="00A40AA1" w:rsidRPr="00245809">
              <w:rPr>
                <w:rFonts w:hint="eastAsia"/>
                <w:bCs/>
                <w:sz w:val="28"/>
                <w:szCs w:val="28"/>
              </w:rPr>
              <w:t>十万大山</w:t>
            </w:r>
            <w:r w:rsidRPr="00245809">
              <w:rPr>
                <w:rFonts w:hint="eastAsia"/>
                <w:bCs/>
                <w:sz w:val="28"/>
                <w:szCs w:val="28"/>
              </w:rPr>
              <w:t>水源涵养、水土保持及生物多样性保护，严格保护植被，加强水土流失防治，种植高质量水源涵养林，发挥十万大山生态屏障功能，提升生态系统质量和稳定性。</w:t>
            </w:r>
          </w:p>
          <w:p w14:paraId="43F4A6AC" w14:textId="4526C163" w:rsidR="00E81958" w:rsidRPr="00245809" w:rsidRDefault="006B54D1" w:rsidP="0061242C">
            <w:pPr>
              <w:pStyle w:val="af3"/>
              <w:spacing w:line="360" w:lineRule="auto"/>
              <w:ind w:firstLineChars="200" w:firstLine="562"/>
              <w:jc w:val="both"/>
              <w:rPr>
                <w:b/>
                <w:bCs/>
                <w:sz w:val="28"/>
                <w:szCs w:val="28"/>
              </w:rPr>
            </w:pPr>
            <w:r w:rsidRPr="00245809">
              <w:rPr>
                <w:rFonts w:hint="eastAsia"/>
                <w:b/>
                <w:bCs/>
                <w:sz w:val="28"/>
                <w:szCs w:val="28"/>
              </w:rPr>
              <w:t>两廊（平陆运河与钦江复合生态廊道、茅岭江生态廊道）。</w:t>
            </w:r>
            <w:r w:rsidRPr="00245809">
              <w:rPr>
                <w:rFonts w:hint="eastAsia"/>
                <w:bCs/>
                <w:sz w:val="28"/>
                <w:szCs w:val="28"/>
              </w:rPr>
              <w:t>综合治理流域水环境、保护修复</w:t>
            </w:r>
            <w:r w:rsidR="0003333C" w:rsidRPr="00245809">
              <w:rPr>
                <w:rFonts w:hint="eastAsia"/>
                <w:bCs/>
                <w:sz w:val="28"/>
                <w:szCs w:val="28"/>
              </w:rPr>
              <w:t>钦江、茅岭江</w:t>
            </w:r>
            <w:r w:rsidRPr="00245809">
              <w:rPr>
                <w:rFonts w:hint="eastAsia"/>
                <w:bCs/>
                <w:sz w:val="28"/>
                <w:szCs w:val="28"/>
              </w:rPr>
              <w:t>河湖水生态系统、强化饮用水源地保护，依托</w:t>
            </w:r>
            <w:r w:rsidR="0003333C" w:rsidRPr="00245809">
              <w:rPr>
                <w:rFonts w:hint="eastAsia"/>
                <w:bCs/>
                <w:sz w:val="28"/>
                <w:szCs w:val="28"/>
              </w:rPr>
              <w:t>钦江、茅岭江</w:t>
            </w:r>
            <w:r w:rsidRPr="00245809">
              <w:rPr>
                <w:rFonts w:hint="eastAsia"/>
                <w:bCs/>
                <w:sz w:val="28"/>
                <w:szCs w:val="28"/>
              </w:rPr>
              <w:t>河流廊道发展生态、文化、景观、休闲等复合功能。统筹城乡发展格局和生态保护功能定位，分自然型、城镇型、乡野型等不同类型开展生态廊道保护与修复，注重水岸结合，强化水生态空间管控和生态流量保障，构建“水清流畅、岸绿景美、生境多样、功能复合”的绿色生态廊道体系。</w:t>
            </w:r>
          </w:p>
          <w:p w14:paraId="1BAAF3CC" w14:textId="03F39FEE" w:rsidR="00E81958" w:rsidRDefault="006B54D1" w:rsidP="0061242C">
            <w:pPr>
              <w:pStyle w:val="af3"/>
              <w:spacing w:line="360" w:lineRule="auto"/>
              <w:ind w:firstLineChars="200" w:firstLine="562"/>
              <w:jc w:val="both"/>
            </w:pPr>
            <w:r w:rsidRPr="00245809">
              <w:rPr>
                <w:rFonts w:hint="eastAsia"/>
                <w:b/>
                <w:bCs/>
                <w:sz w:val="28"/>
                <w:szCs w:val="28"/>
              </w:rPr>
              <w:t>三区（十万大山生物多样性保护与水源涵养区、耕地保护与生态综合治理区、城市人居环境提升与水土流失防治区）。</w:t>
            </w:r>
            <w:r w:rsidRPr="00245809">
              <w:rPr>
                <w:rFonts w:ascii="仿宋" w:hAnsi="仿宋" w:cs="仿宋" w:hint="eastAsia"/>
                <w:sz w:val="28"/>
                <w:szCs w:val="28"/>
              </w:rPr>
              <w:t>在各区因地制宜推进水源涵养、水土保持及生物多样性保护、河流保护与修复、水生态空间管控、农业面源治理、生态流量保障、生态清洁小流域建设</w:t>
            </w:r>
            <w:r w:rsidR="00637E64" w:rsidRPr="00245809">
              <w:rPr>
                <w:rFonts w:ascii="仿宋" w:hAnsi="仿宋" w:cs="仿宋" w:hint="eastAsia"/>
                <w:sz w:val="28"/>
                <w:szCs w:val="28"/>
              </w:rPr>
              <w:t>等水生态保护治理措施</w:t>
            </w:r>
            <w:r w:rsidRPr="00245809">
              <w:rPr>
                <w:rFonts w:ascii="仿宋" w:hAnsi="仿宋" w:cs="仿宋" w:hint="eastAsia"/>
                <w:sz w:val="28"/>
                <w:szCs w:val="28"/>
              </w:rPr>
              <w:t>。</w:t>
            </w:r>
          </w:p>
        </w:tc>
      </w:tr>
    </w:tbl>
    <w:p w14:paraId="032EB378" w14:textId="62204376" w:rsidR="001E5DBC" w:rsidRDefault="001E5DBC" w:rsidP="001E5DBC">
      <w:pPr>
        <w:pStyle w:val="2"/>
        <w:spacing w:before="468" w:after="312"/>
      </w:pPr>
      <w:bookmarkStart w:id="334" w:name="_Toc179661761"/>
      <w:r>
        <w:rPr>
          <w:rFonts w:hint="eastAsia"/>
        </w:rPr>
        <w:t>第二节</w:t>
      </w:r>
      <w:r>
        <w:t xml:space="preserve">  </w:t>
      </w:r>
      <w:r>
        <w:rPr>
          <w:rFonts w:hint="eastAsia"/>
        </w:rPr>
        <w:t>加强水土流失综合治理</w:t>
      </w:r>
      <w:bookmarkEnd w:id="334"/>
    </w:p>
    <w:p w14:paraId="3FD8712C" w14:textId="3A5C2569" w:rsidR="00F32C50" w:rsidRDefault="00F32C50" w:rsidP="00630424">
      <w:pPr>
        <w:ind w:firstLine="640"/>
      </w:pPr>
      <w:r w:rsidRPr="00F32C50">
        <w:rPr>
          <w:rFonts w:hint="eastAsia"/>
        </w:rPr>
        <w:t>根据《全国水土保持规划国家级水土流失重点预防区和重点治理区复核划分成果》（办水保〔</w:t>
      </w:r>
      <w:r w:rsidRPr="00F32C50">
        <w:rPr>
          <w:rFonts w:hint="eastAsia"/>
        </w:rPr>
        <w:t>2013</w:t>
      </w:r>
      <w:r w:rsidRPr="00F32C50">
        <w:rPr>
          <w:rFonts w:hint="eastAsia"/>
        </w:rPr>
        <w:t>〕</w:t>
      </w:r>
      <w:r w:rsidRPr="00F32C50">
        <w:rPr>
          <w:rFonts w:hint="eastAsia"/>
        </w:rPr>
        <w:t>188</w:t>
      </w:r>
      <w:r w:rsidRPr="00F32C50">
        <w:rPr>
          <w:rFonts w:hint="eastAsia"/>
        </w:rPr>
        <w:t>号）、</w:t>
      </w:r>
      <w:r>
        <w:rPr>
          <w:rFonts w:hint="eastAsia"/>
        </w:rPr>
        <w:t>《</w:t>
      </w:r>
      <w:r w:rsidRPr="00F32C50">
        <w:rPr>
          <w:rFonts w:hint="eastAsia"/>
        </w:rPr>
        <w:t>广西壮族自治区水土保持规划（</w:t>
      </w:r>
      <w:r w:rsidRPr="00F32C50">
        <w:rPr>
          <w:rFonts w:hint="eastAsia"/>
        </w:rPr>
        <w:t>2016-2030</w:t>
      </w:r>
      <w:r w:rsidRPr="00F32C50">
        <w:rPr>
          <w:rFonts w:hint="eastAsia"/>
        </w:rPr>
        <w:t>年）</w:t>
      </w:r>
      <w:r>
        <w:rPr>
          <w:rFonts w:hint="eastAsia"/>
        </w:rPr>
        <w:t>》</w:t>
      </w:r>
      <w:r w:rsidRPr="00F32C50">
        <w:rPr>
          <w:rFonts w:hint="eastAsia"/>
        </w:rPr>
        <w:t>及</w:t>
      </w:r>
      <w:r>
        <w:rPr>
          <w:rFonts w:hint="eastAsia"/>
        </w:rPr>
        <w:t>《</w:t>
      </w:r>
      <w:r w:rsidRPr="00F32C50">
        <w:rPr>
          <w:rFonts w:hint="eastAsia"/>
        </w:rPr>
        <w:t>钦州市水土保持规划（</w:t>
      </w:r>
      <w:r w:rsidRPr="00F32C50">
        <w:rPr>
          <w:rFonts w:hint="eastAsia"/>
        </w:rPr>
        <w:t>2022-2035</w:t>
      </w:r>
      <w:r w:rsidRPr="00F32C50">
        <w:rPr>
          <w:rFonts w:hint="eastAsia"/>
        </w:rPr>
        <w:t>）</w:t>
      </w:r>
      <w:r>
        <w:rPr>
          <w:rFonts w:hint="eastAsia"/>
        </w:rPr>
        <w:t>》</w:t>
      </w:r>
      <w:r w:rsidRPr="00F32C50">
        <w:rPr>
          <w:rFonts w:hint="eastAsia"/>
        </w:rPr>
        <w:t>，钦北区不属于国家级水土流失重点预防区及重点治理区，属于桂南沿海丘陵台地自治区级</w:t>
      </w:r>
      <w:r w:rsidRPr="00F32C50">
        <w:rPr>
          <w:rFonts w:hint="eastAsia"/>
        </w:rPr>
        <w:lastRenderedPageBreak/>
        <w:t>水土流失重点治理区。近年来，</w:t>
      </w:r>
      <w:r>
        <w:rPr>
          <w:rFonts w:hint="eastAsia"/>
        </w:rPr>
        <w:t>钦北区</w:t>
      </w:r>
      <w:r w:rsidRPr="00F32C50">
        <w:rPr>
          <w:rFonts w:hint="eastAsia"/>
        </w:rPr>
        <w:t>全区共开展水土保监督检查</w:t>
      </w:r>
      <w:r w:rsidRPr="00F32C50">
        <w:rPr>
          <w:rFonts w:hint="eastAsia"/>
        </w:rPr>
        <w:t>319</w:t>
      </w:r>
      <w:r w:rsidRPr="00F32C50">
        <w:rPr>
          <w:rFonts w:hint="eastAsia"/>
        </w:rPr>
        <w:t>次，全区编报了水土保持方案的生产建设项目</w:t>
      </w:r>
      <w:r w:rsidRPr="00F32C50">
        <w:rPr>
          <w:rFonts w:hint="eastAsia"/>
        </w:rPr>
        <w:t>172</w:t>
      </w:r>
      <w:r w:rsidRPr="00F32C50">
        <w:rPr>
          <w:rFonts w:hint="eastAsia"/>
        </w:rPr>
        <w:t>个，共涉及水土保持责任防治范围</w:t>
      </w:r>
      <w:r w:rsidRPr="00F32C50">
        <w:rPr>
          <w:rFonts w:hint="eastAsia"/>
        </w:rPr>
        <w:t>13</w:t>
      </w:r>
      <w:r w:rsidR="0028167F">
        <w:t>.</w:t>
      </w:r>
      <w:r w:rsidRPr="00F32C50">
        <w:rPr>
          <w:rFonts w:hint="eastAsia"/>
        </w:rPr>
        <w:t>92</w:t>
      </w:r>
      <w:r w:rsidR="0028167F">
        <w:t>k</w:t>
      </w:r>
      <w:r w:rsidRPr="00F32C50">
        <w:rPr>
          <w:rFonts w:hint="eastAsia"/>
        </w:rPr>
        <w:t>m</w:t>
      </w:r>
      <w:r w:rsidRPr="00245809">
        <w:rPr>
          <w:vertAlign w:val="superscript"/>
        </w:rPr>
        <w:t>2</w:t>
      </w:r>
      <w:r w:rsidRPr="00F32C50">
        <w:rPr>
          <w:rFonts w:hint="eastAsia"/>
        </w:rPr>
        <w:t>，减少水土流失量</w:t>
      </w:r>
      <w:r w:rsidRPr="00F32C50">
        <w:rPr>
          <w:rFonts w:hint="eastAsia"/>
        </w:rPr>
        <w:t>65.65</w:t>
      </w:r>
      <w:r w:rsidRPr="00F32C50">
        <w:rPr>
          <w:rFonts w:hint="eastAsia"/>
        </w:rPr>
        <w:t>万</w:t>
      </w:r>
      <w:r w:rsidR="00630424">
        <w:t>m</w:t>
      </w:r>
      <w:r w:rsidR="00630424">
        <w:rPr>
          <w:vertAlign w:val="superscript"/>
        </w:rPr>
        <w:t>3</w:t>
      </w:r>
      <w:r w:rsidRPr="00F32C50">
        <w:rPr>
          <w:rFonts w:hint="eastAsia"/>
        </w:rPr>
        <w:t>，开展水土保持设施验收的项目</w:t>
      </w:r>
      <w:r w:rsidRPr="00F32C50">
        <w:rPr>
          <w:rFonts w:hint="eastAsia"/>
        </w:rPr>
        <w:t>64</w:t>
      </w:r>
      <w:r w:rsidRPr="00F32C50">
        <w:rPr>
          <w:rFonts w:hint="eastAsia"/>
        </w:rPr>
        <w:t>个</w:t>
      </w:r>
      <w:r w:rsidR="00820BD9">
        <w:rPr>
          <w:rFonts w:hint="eastAsia"/>
        </w:rPr>
        <w:t>。</w:t>
      </w:r>
      <w:r w:rsidR="00820BD9" w:rsidRPr="00820BD9">
        <w:rPr>
          <w:rFonts w:hint="eastAsia"/>
        </w:rPr>
        <w:t>尽管国家和自治区对钦北区的水土保持投入有所增加，使得钦北区水土</w:t>
      </w:r>
      <w:r w:rsidR="00820BD9">
        <w:rPr>
          <w:rFonts w:hint="eastAsia"/>
        </w:rPr>
        <w:t>流失</w:t>
      </w:r>
      <w:r w:rsidR="00820BD9" w:rsidRPr="00820BD9">
        <w:rPr>
          <w:rFonts w:hint="eastAsia"/>
        </w:rPr>
        <w:t>综合治理取得了较大成就，</w:t>
      </w:r>
      <w:r w:rsidR="00630424" w:rsidRPr="00630424">
        <w:rPr>
          <w:rFonts w:hint="eastAsia"/>
        </w:rPr>
        <w:t>全区水土流失面积增长势头得到一定缓解，水土流失面积呈现逐步减少的趋势，</w:t>
      </w:r>
      <w:r w:rsidR="00820BD9" w:rsidRPr="00820BD9">
        <w:rPr>
          <w:rFonts w:hint="eastAsia"/>
        </w:rPr>
        <w:t>但</w:t>
      </w:r>
      <w:r w:rsidR="00820BD9">
        <w:rPr>
          <w:rFonts w:hint="eastAsia"/>
        </w:rPr>
        <w:t>基准年</w:t>
      </w:r>
      <w:r w:rsidR="00820BD9">
        <w:rPr>
          <w:rFonts w:hint="eastAsia"/>
        </w:rPr>
        <w:t>2</w:t>
      </w:r>
      <w:r w:rsidR="00820BD9">
        <w:t>022</w:t>
      </w:r>
      <w:r w:rsidR="00820BD9">
        <w:rPr>
          <w:rFonts w:hint="eastAsia"/>
        </w:rPr>
        <w:t>年</w:t>
      </w:r>
      <w:r w:rsidR="00820BD9" w:rsidRPr="00820BD9">
        <w:rPr>
          <w:rFonts w:hint="eastAsia"/>
        </w:rPr>
        <w:t>全区仍有水土流失面积</w:t>
      </w:r>
      <w:r w:rsidR="00820BD9" w:rsidRPr="00820BD9">
        <w:rPr>
          <w:rFonts w:hint="eastAsia"/>
        </w:rPr>
        <w:t>248.12km</w:t>
      </w:r>
      <w:r w:rsidR="00820BD9" w:rsidRPr="00245809">
        <w:rPr>
          <w:vertAlign w:val="superscript"/>
        </w:rPr>
        <w:t>2</w:t>
      </w:r>
      <w:r w:rsidR="00820BD9">
        <w:rPr>
          <w:rFonts w:hint="eastAsia"/>
        </w:rPr>
        <w:t>，水土保持率为</w:t>
      </w:r>
      <w:r w:rsidR="00820BD9">
        <w:rPr>
          <w:rFonts w:hint="eastAsia"/>
        </w:rPr>
        <w:t>8</w:t>
      </w:r>
      <w:r w:rsidR="00820BD9">
        <w:t>8.50%</w:t>
      </w:r>
      <w:r w:rsidR="00820BD9">
        <w:rPr>
          <w:rFonts w:hint="eastAsia"/>
        </w:rPr>
        <w:t>仍低于钦州市</w:t>
      </w:r>
      <w:r w:rsidR="00463ACB">
        <w:rPr>
          <w:rFonts w:hint="eastAsia"/>
        </w:rPr>
        <w:t>的</w:t>
      </w:r>
      <w:r w:rsidR="00820BD9">
        <w:rPr>
          <w:rFonts w:hint="eastAsia"/>
        </w:rPr>
        <w:t>8</w:t>
      </w:r>
      <w:r w:rsidR="00820BD9">
        <w:t>8.76%</w:t>
      </w:r>
      <w:r w:rsidR="00820BD9">
        <w:rPr>
          <w:rFonts w:hint="eastAsia"/>
        </w:rPr>
        <w:t>，</w:t>
      </w:r>
      <w:r w:rsidR="00630424" w:rsidRPr="00630424">
        <w:rPr>
          <w:rFonts w:hint="eastAsia"/>
        </w:rPr>
        <w:t>水土流失量大面广的现状没有发生根本性改变</w:t>
      </w:r>
      <w:r w:rsidR="0028167F">
        <w:rPr>
          <w:rFonts w:hint="eastAsia"/>
        </w:rPr>
        <w:t>，</w:t>
      </w:r>
      <w:r w:rsidR="0028167F" w:rsidRPr="0028167F">
        <w:rPr>
          <w:rFonts w:hint="eastAsia"/>
        </w:rPr>
        <w:t>普遍还存</w:t>
      </w:r>
      <w:r w:rsidR="00CD0E3B">
        <w:rPr>
          <w:rFonts w:hint="eastAsia"/>
        </w:rPr>
        <w:t>在</w:t>
      </w:r>
      <w:r w:rsidR="0028167F" w:rsidRPr="0028167F">
        <w:rPr>
          <w:rFonts w:hint="eastAsia"/>
        </w:rPr>
        <w:t>一边治理一边破坏等情况</w:t>
      </w:r>
      <w:r w:rsidR="00630424" w:rsidRPr="00630424">
        <w:rPr>
          <w:rFonts w:hint="eastAsia"/>
        </w:rPr>
        <w:t>。</w:t>
      </w:r>
      <w:r w:rsidR="0028167F" w:rsidRPr="0028167F">
        <w:rPr>
          <w:rFonts w:hint="eastAsia"/>
        </w:rPr>
        <w:t>同时，由于社会的高速发展以及气候、地形、土壤等自然因素的客观原因，水土流失仍是钦北区当前面临的主要生态问题之一。导致水土流失治理任务依然艰巨，防治进程和效果与水土保持高质量发展和生态文明建设的要求还存在一定的差距。</w:t>
      </w:r>
    </w:p>
    <w:p w14:paraId="4AF65461" w14:textId="6EC5F78E" w:rsidR="00BE1DC1" w:rsidRDefault="00BE1DC1" w:rsidP="00BE1DC1">
      <w:pPr>
        <w:pStyle w:val="3"/>
        <w:ind w:firstLine="643"/>
      </w:pPr>
      <w:bookmarkStart w:id="335" w:name="_Toc179661208"/>
      <w:bookmarkStart w:id="336" w:name="_Toc179661762"/>
      <w:r>
        <w:rPr>
          <w:rFonts w:hint="eastAsia"/>
        </w:rPr>
        <w:t>（一）</w:t>
      </w:r>
      <w:r w:rsidR="00CA598B">
        <w:rPr>
          <w:rFonts w:hint="eastAsia"/>
        </w:rPr>
        <w:t>水土流失重点预防保护</w:t>
      </w:r>
      <w:bookmarkEnd w:id="335"/>
      <w:bookmarkEnd w:id="336"/>
    </w:p>
    <w:p w14:paraId="6F806E07" w14:textId="7204AF69" w:rsidR="004276BE" w:rsidRDefault="00BE1DC1" w:rsidP="008A1DD6">
      <w:pPr>
        <w:ind w:firstLine="640"/>
      </w:pPr>
      <w:r>
        <w:rPr>
          <w:rFonts w:hint="eastAsia"/>
        </w:rPr>
        <w:t>钦北区属于桂南沿海丘陵台地重点治理区，</w:t>
      </w:r>
      <w:r w:rsidR="00CA598B">
        <w:rPr>
          <w:rFonts w:hint="eastAsia"/>
        </w:rPr>
        <w:t>根据《</w:t>
      </w:r>
      <w:r w:rsidR="00CA598B" w:rsidRPr="00F32C50">
        <w:rPr>
          <w:rFonts w:hint="eastAsia"/>
        </w:rPr>
        <w:t>钦州市水土保持规划（</w:t>
      </w:r>
      <w:r w:rsidR="00CA598B" w:rsidRPr="00F32C50">
        <w:rPr>
          <w:rFonts w:hint="eastAsia"/>
        </w:rPr>
        <w:t>2022-2035</w:t>
      </w:r>
      <w:r w:rsidR="00CA598B" w:rsidRPr="00F32C50">
        <w:rPr>
          <w:rFonts w:hint="eastAsia"/>
        </w:rPr>
        <w:t>）</w:t>
      </w:r>
      <w:r w:rsidR="00CA598B">
        <w:rPr>
          <w:rFonts w:hint="eastAsia"/>
        </w:rPr>
        <w:t>》，</w:t>
      </w:r>
      <w:r>
        <w:rPr>
          <w:rFonts w:hint="eastAsia"/>
        </w:rPr>
        <w:t>到</w:t>
      </w:r>
      <w:r>
        <w:rPr>
          <w:rFonts w:hint="eastAsia"/>
        </w:rPr>
        <w:t>2</w:t>
      </w:r>
      <w:r>
        <w:t>035</w:t>
      </w:r>
      <w:r>
        <w:rPr>
          <w:rFonts w:hint="eastAsia"/>
        </w:rPr>
        <w:t>年钦北区水土流失治理面积达到</w:t>
      </w:r>
      <w:r>
        <w:rPr>
          <w:rFonts w:hint="eastAsia"/>
        </w:rPr>
        <w:t>1</w:t>
      </w:r>
      <w:r>
        <w:t>58km</w:t>
      </w:r>
      <w:r>
        <w:rPr>
          <w:vertAlign w:val="superscript"/>
        </w:rPr>
        <w:t>2</w:t>
      </w:r>
      <w:r>
        <w:rPr>
          <w:rFonts w:hint="eastAsia"/>
        </w:rPr>
        <w:t>，占钦州市全市水土流失治理面积的</w:t>
      </w:r>
      <w:r>
        <w:rPr>
          <w:rFonts w:hint="eastAsia"/>
        </w:rPr>
        <w:t>21%</w:t>
      </w:r>
      <w:r>
        <w:rPr>
          <w:rFonts w:hint="eastAsia"/>
        </w:rPr>
        <w:t>。</w:t>
      </w:r>
      <w:r w:rsidR="004276BE" w:rsidRPr="004276BE">
        <w:rPr>
          <w:rFonts w:hint="eastAsia"/>
        </w:rPr>
        <w:t>水土流失预防保护包括自然侵蚀力造成水土流失和人为生产建设活动造成水土流失的预防，也包括这两种因素可能造成的潜在水土流失的预防保护。其中重点预防范围为重</w:t>
      </w:r>
      <w:r w:rsidR="004276BE" w:rsidRPr="004276BE">
        <w:rPr>
          <w:rFonts w:hint="eastAsia"/>
        </w:rPr>
        <w:lastRenderedPageBreak/>
        <w:t>要江河源头保护区、饮用水水源保护区、自然保护区和森林公园、水土流失严重地区、生态脆弱地区、重要生态功能区、生态敏感区等。</w:t>
      </w:r>
    </w:p>
    <w:p w14:paraId="736E92B0" w14:textId="0047FF48" w:rsidR="004276BE" w:rsidRDefault="004276BE" w:rsidP="00BE1DC1">
      <w:pPr>
        <w:ind w:firstLine="643"/>
      </w:pPr>
      <w:r w:rsidRPr="00245809">
        <w:rPr>
          <w:rFonts w:hint="eastAsia"/>
          <w:b/>
        </w:rPr>
        <w:t>重要江河源头预防保护</w:t>
      </w:r>
      <w:r w:rsidR="00FE4880">
        <w:rPr>
          <w:rFonts w:hint="eastAsia"/>
          <w:b/>
        </w:rPr>
        <w:t>。</w:t>
      </w:r>
      <w:r w:rsidR="00F53604" w:rsidRPr="00245809">
        <w:rPr>
          <w:rFonts w:hint="eastAsia"/>
        </w:rPr>
        <w:t>按照因地制宜、突出重点的原则，加强江河源头森林和自然保护区保护与管理，维护水源涵养能力</w:t>
      </w:r>
      <w:r w:rsidR="00F53604">
        <w:rPr>
          <w:rFonts w:hint="eastAsia"/>
        </w:rPr>
        <w:t>；</w:t>
      </w:r>
      <w:r w:rsidR="00F53604" w:rsidRPr="00245809">
        <w:rPr>
          <w:rFonts w:hint="eastAsia"/>
        </w:rPr>
        <w:t>发展林草植被，有效涵养水源，减少面源污染，维护水质</w:t>
      </w:r>
      <w:r w:rsidR="00F53604">
        <w:rPr>
          <w:rFonts w:hint="eastAsia"/>
        </w:rPr>
        <w:t>；</w:t>
      </w:r>
      <w:r w:rsidR="00F53604" w:rsidRPr="00245809">
        <w:rPr>
          <w:rFonts w:hint="eastAsia"/>
        </w:rPr>
        <w:t>在源头区域加强水源涵养林保护为主，加强森林植被保护，提高水源涵养能力</w:t>
      </w:r>
      <w:r w:rsidR="00CD1CDF">
        <w:rPr>
          <w:rFonts w:hint="eastAsia"/>
        </w:rPr>
        <w:t>；</w:t>
      </w:r>
      <w:r w:rsidR="00F53604" w:rsidRPr="00245809">
        <w:rPr>
          <w:rFonts w:hint="eastAsia"/>
        </w:rPr>
        <w:t>措施配置根据水土保持功能评价和拟定的措施体系确定，主要包括封禁管护、植被恢复、抚育更新及面源污染控制措施。</w:t>
      </w:r>
      <w:r w:rsidR="008A7B59" w:rsidRPr="00245809">
        <w:rPr>
          <w:rFonts w:hint="eastAsia"/>
        </w:rPr>
        <w:t>根据</w:t>
      </w:r>
      <w:r w:rsidRPr="00245809">
        <w:rPr>
          <w:rFonts w:hint="eastAsia"/>
        </w:rPr>
        <w:t>《全国重要江河湖泊水功能区划（</w:t>
      </w:r>
      <w:r w:rsidRPr="00245809">
        <w:t>2011-2030</w:t>
      </w:r>
      <w:r w:rsidRPr="00245809">
        <w:rPr>
          <w:rFonts w:hint="eastAsia"/>
        </w:rPr>
        <w:t>）》、《广西水功能区划（修订）》</w:t>
      </w:r>
      <w:r>
        <w:rPr>
          <w:rFonts w:hint="eastAsia"/>
        </w:rPr>
        <w:t>与</w:t>
      </w:r>
      <w:r w:rsidRPr="00245809">
        <w:rPr>
          <w:rFonts w:hint="eastAsia"/>
        </w:rPr>
        <w:t>《钦州市水功能区划》所确定的一级水功能区划的“保护区”范围，</w:t>
      </w:r>
      <w:r>
        <w:rPr>
          <w:rFonts w:hint="eastAsia"/>
        </w:rPr>
        <w:t>钦北区内主要涉及</w:t>
      </w:r>
      <w:r w:rsidRPr="004276BE">
        <w:rPr>
          <w:rFonts w:hint="eastAsia"/>
        </w:rPr>
        <w:t>茅岭江钦北源头水保护区</w:t>
      </w:r>
      <w:r w:rsidR="00F53604">
        <w:rPr>
          <w:rFonts w:hint="eastAsia"/>
        </w:rPr>
        <w:t>，起始断面为</w:t>
      </w:r>
      <w:r w:rsidR="00F53604" w:rsidRPr="00F53604">
        <w:rPr>
          <w:rFonts w:hint="eastAsia"/>
        </w:rPr>
        <w:t>钦州钦北区板城镇飞跃村委</w:t>
      </w:r>
      <w:r w:rsidR="00F53604">
        <w:rPr>
          <w:rFonts w:hint="eastAsia"/>
        </w:rPr>
        <w:t>，终止断面为</w:t>
      </w:r>
      <w:r w:rsidR="00F53604" w:rsidRPr="00F53604">
        <w:rPr>
          <w:rFonts w:hint="eastAsia"/>
        </w:rPr>
        <w:t>钦州市钦北区新棠镇那黎村</w:t>
      </w:r>
      <w:r w:rsidR="00F53604">
        <w:rPr>
          <w:rFonts w:hint="eastAsia"/>
        </w:rPr>
        <w:t>，总长度</w:t>
      </w:r>
      <w:r w:rsidR="00F53604">
        <w:rPr>
          <w:rFonts w:hint="eastAsia"/>
        </w:rPr>
        <w:t>2</w:t>
      </w:r>
      <w:r w:rsidR="00F53604">
        <w:t>1km</w:t>
      </w:r>
      <w:r w:rsidR="00F53604">
        <w:rPr>
          <w:rFonts w:hint="eastAsia"/>
        </w:rPr>
        <w:t>。</w:t>
      </w:r>
      <w:r w:rsidR="00F46BB2">
        <w:rPr>
          <w:rFonts w:hint="eastAsia"/>
        </w:rPr>
        <w:t>规划</w:t>
      </w:r>
      <w:r w:rsidR="00F53604">
        <w:rPr>
          <w:rFonts w:hint="eastAsia"/>
        </w:rPr>
        <w:t>实施</w:t>
      </w:r>
      <w:r w:rsidR="00F46BB2" w:rsidRPr="00F46BB2">
        <w:rPr>
          <w:rFonts w:hint="eastAsia"/>
        </w:rPr>
        <w:t>茅岭江钦北源头水保护区水土流失重点预防保护工程</w:t>
      </w:r>
      <w:r w:rsidR="00F46BB2">
        <w:rPr>
          <w:rFonts w:hint="eastAsia"/>
        </w:rPr>
        <w:t>，到</w:t>
      </w:r>
      <w:r w:rsidR="00F46BB2" w:rsidRPr="00F46BB2">
        <w:rPr>
          <w:rFonts w:hint="eastAsia"/>
        </w:rPr>
        <w:t>2035</w:t>
      </w:r>
      <w:r w:rsidR="00F46BB2" w:rsidRPr="00F46BB2">
        <w:rPr>
          <w:rFonts w:hint="eastAsia"/>
        </w:rPr>
        <w:t>年</w:t>
      </w:r>
      <w:r w:rsidR="00A25F8E">
        <w:rPr>
          <w:rFonts w:hint="eastAsia"/>
        </w:rPr>
        <w:t>共计</w:t>
      </w:r>
      <w:r w:rsidR="00F46BB2" w:rsidRPr="00F46BB2">
        <w:rPr>
          <w:rFonts w:hint="eastAsia"/>
        </w:rPr>
        <w:t>预防保护面积</w:t>
      </w:r>
      <w:r w:rsidR="00F46BB2" w:rsidRPr="00F46BB2">
        <w:rPr>
          <w:rFonts w:hint="eastAsia"/>
        </w:rPr>
        <w:t>105km</w:t>
      </w:r>
      <w:r w:rsidR="00F46BB2" w:rsidRPr="00245809">
        <w:rPr>
          <w:vertAlign w:val="superscript"/>
        </w:rPr>
        <w:t>2</w:t>
      </w:r>
      <w:r w:rsidR="00F46BB2">
        <w:rPr>
          <w:rFonts w:hint="eastAsia"/>
        </w:rPr>
        <w:t>，其中</w:t>
      </w:r>
      <w:r w:rsidR="00F46BB2" w:rsidRPr="00F46BB2">
        <w:rPr>
          <w:rFonts w:hint="eastAsia"/>
        </w:rPr>
        <w:t>到</w:t>
      </w:r>
      <w:r w:rsidR="00F46BB2" w:rsidRPr="00F46BB2">
        <w:rPr>
          <w:rFonts w:hint="eastAsia"/>
        </w:rPr>
        <w:t>2025</w:t>
      </w:r>
      <w:r w:rsidR="00F46BB2" w:rsidRPr="00F46BB2">
        <w:rPr>
          <w:rFonts w:hint="eastAsia"/>
        </w:rPr>
        <w:t>年预防保护面积</w:t>
      </w:r>
      <w:r w:rsidR="00F46BB2" w:rsidRPr="00F46BB2">
        <w:rPr>
          <w:rFonts w:hint="eastAsia"/>
        </w:rPr>
        <w:t>20km</w:t>
      </w:r>
      <w:r w:rsidR="00F46BB2" w:rsidRPr="00245809">
        <w:rPr>
          <w:vertAlign w:val="superscript"/>
        </w:rPr>
        <w:t>2</w:t>
      </w:r>
      <w:r w:rsidR="00F46BB2" w:rsidRPr="00F46BB2">
        <w:rPr>
          <w:rFonts w:hint="eastAsia"/>
        </w:rPr>
        <w:t>，</w:t>
      </w:r>
      <w:r w:rsidR="00F46BB2" w:rsidRPr="00F46BB2">
        <w:rPr>
          <w:rFonts w:hint="eastAsia"/>
        </w:rPr>
        <w:t>2026</w:t>
      </w:r>
      <w:r w:rsidR="00F46BB2" w:rsidRPr="00F46BB2">
        <w:rPr>
          <w:rFonts w:hint="eastAsia"/>
        </w:rPr>
        <w:t>年</w:t>
      </w:r>
      <w:r w:rsidR="00F46BB2" w:rsidRPr="00F46BB2">
        <w:rPr>
          <w:rFonts w:hint="eastAsia"/>
        </w:rPr>
        <w:t>~2035</w:t>
      </w:r>
      <w:r w:rsidR="00F46BB2" w:rsidRPr="00F46BB2">
        <w:rPr>
          <w:rFonts w:hint="eastAsia"/>
        </w:rPr>
        <w:t>年预防保护面积</w:t>
      </w:r>
      <w:r w:rsidR="00F46BB2" w:rsidRPr="00F46BB2">
        <w:rPr>
          <w:rFonts w:hint="eastAsia"/>
        </w:rPr>
        <w:t>85km</w:t>
      </w:r>
      <w:r w:rsidR="00F46BB2" w:rsidRPr="00245809">
        <w:rPr>
          <w:vertAlign w:val="superscript"/>
        </w:rPr>
        <w:t>2</w:t>
      </w:r>
      <w:r w:rsidR="00F46BB2" w:rsidRPr="00F46BB2">
        <w:rPr>
          <w:rFonts w:hint="eastAsia"/>
        </w:rPr>
        <w:t>。</w:t>
      </w:r>
    </w:p>
    <w:p w14:paraId="06B071D4" w14:textId="3E1433FE" w:rsidR="00DA4CF2" w:rsidRDefault="00DA4CF2" w:rsidP="00BE1DC1">
      <w:pPr>
        <w:ind w:firstLine="643"/>
      </w:pPr>
      <w:r w:rsidRPr="00DA4CF2">
        <w:rPr>
          <w:rFonts w:hint="eastAsia"/>
          <w:b/>
        </w:rPr>
        <w:t>饮用水水源地预防保护</w:t>
      </w:r>
      <w:r>
        <w:rPr>
          <w:rFonts w:hint="eastAsia"/>
          <w:b/>
        </w:rPr>
        <w:t>。</w:t>
      </w:r>
      <w:r w:rsidR="005B2A6C" w:rsidRPr="00245809">
        <w:rPr>
          <w:rFonts w:hint="eastAsia"/>
        </w:rPr>
        <w:t>饮用水水源地预防内容为严格保护饮用水源地生态环境，提高水源地环境质量，切实保护水源地水质</w:t>
      </w:r>
      <w:r w:rsidR="00491BC4">
        <w:rPr>
          <w:rFonts w:hint="eastAsia"/>
        </w:rPr>
        <w:t>；</w:t>
      </w:r>
      <w:r w:rsidR="00491BC4" w:rsidRPr="00491BC4">
        <w:rPr>
          <w:rFonts w:hint="eastAsia"/>
        </w:rPr>
        <w:t>加强现有林草植被的封育保护</w:t>
      </w:r>
      <w:r w:rsidR="00491BC4">
        <w:rPr>
          <w:rFonts w:hint="eastAsia"/>
        </w:rPr>
        <w:t>，</w:t>
      </w:r>
      <w:r w:rsidR="00491BC4" w:rsidRPr="00491BC4">
        <w:rPr>
          <w:rFonts w:hint="eastAsia"/>
        </w:rPr>
        <w:t>建设林草生物缓冲带</w:t>
      </w:r>
      <w:r w:rsidR="00491BC4">
        <w:rPr>
          <w:rFonts w:hint="eastAsia"/>
        </w:rPr>
        <w:t>，</w:t>
      </w:r>
      <w:r w:rsidR="00491BC4" w:rsidRPr="00491BC4">
        <w:rPr>
          <w:rFonts w:hint="eastAsia"/>
        </w:rPr>
        <w:t>防止面源污染</w:t>
      </w:r>
      <w:r w:rsidR="00491BC4">
        <w:rPr>
          <w:rFonts w:hint="eastAsia"/>
        </w:rPr>
        <w:t>；</w:t>
      </w:r>
      <w:r w:rsidR="00491BC4" w:rsidRPr="00491BC4">
        <w:rPr>
          <w:rFonts w:hint="eastAsia"/>
        </w:rPr>
        <w:t>以河道两侧为重点，保育植被，恢</w:t>
      </w:r>
      <w:r w:rsidR="00491BC4" w:rsidRPr="00491BC4">
        <w:rPr>
          <w:rFonts w:hint="eastAsia"/>
        </w:rPr>
        <w:lastRenderedPageBreak/>
        <w:t>复湿地，清理河道障碍物，恢复景观生态，并在水源保护区内河道两侧陆域范围，设置水土流失缓冲带，打造生态廊道</w:t>
      </w:r>
      <w:r w:rsidR="00491BC4">
        <w:rPr>
          <w:rFonts w:hint="eastAsia"/>
        </w:rPr>
        <w:t>；</w:t>
      </w:r>
      <w:r w:rsidR="00491BC4" w:rsidRPr="00491BC4">
        <w:rPr>
          <w:rFonts w:hint="eastAsia"/>
        </w:rPr>
        <w:t>缓冲带建设要结合河道水系整治，其过流能力要满足防洪标准的要求</w:t>
      </w:r>
      <w:r w:rsidR="005B2A6C" w:rsidRPr="00245809">
        <w:rPr>
          <w:rFonts w:hint="eastAsia"/>
        </w:rPr>
        <w:t>。</w:t>
      </w:r>
      <w:r w:rsidRPr="00245809">
        <w:rPr>
          <w:rFonts w:hint="eastAsia"/>
        </w:rPr>
        <w:t>根据《广西壮族自治区水土保持规划（</w:t>
      </w:r>
      <w:r w:rsidRPr="00245809">
        <w:t>2016-2030</w:t>
      </w:r>
      <w:r w:rsidRPr="00245809">
        <w:rPr>
          <w:rFonts w:hint="eastAsia"/>
        </w:rPr>
        <w:t>年）》、《水土保持规划编制规范》（</w:t>
      </w:r>
      <w:r w:rsidRPr="00245809">
        <w:t>SL335-2014</w:t>
      </w:r>
      <w:r w:rsidRPr="00245809">
        <w:rPr>
          <w:rFonts w:hint="eastAsia"/>
        </w:rPr>
        <w:t>）及钦北区城市、乡镇级饮用水水源保护区分布图，</w:t>
      </w:r>
      <w:r w:rsidRPr="00DA4CF2">
        <w:rPr>
          <w:rFonts w:hint="eastAsia"/>
        </w:rPr>
        <w:t>钦北区全区目前共有</w:t>
      </w:r>
      <w:r w:rsidRPr="00DA4CF2">
        <w:rPr>
          <w:rFonts w:hint="eastAsia"/>
        </w:rPr>
        <w:t>12</w:t>
      </w:r>
      <w:r w:rsidRPr="00DA4CF2">
        <w:rPr>
          <w:rFonts w:hint="eastAsia"/>
        </w:rPr>
        <w:t>个乡镇级饮用水水源地，包含</w:t>
      </w:r>
      <w:r w:rsidRPr="00DA4CF2">
        <w:rPr>
          <w:rFonts w:hint="eastAsia"/>
        </w:rPr>
        <w:t>11</w:t>
      </w:r>
      <w:r w:rsidRPr="00DA4CF2">
        <w:rPr>
          <w:rFonts w:hint="eastAsia"/>
        </w:rPr>
        <w:t>个陆域、水域一级保护区，</w:t>
      </w:r>
      <w:r w:rsidRPr="00DA4CF2">
        <w:rPr>
          <w:rFonts w:hint="eastAsia"/>
        </w:rPr>
        <w:t>11</w:t>
      </w:r>
      <w:r w:rsidRPr="00DA4CF2">
        <w:rPr>
          <w:rFonts w:hint="eastAsia"/>
        </w:rPr>
        <w:t>个陆域、水域二级保护区以及</w:t>
      </w:r>
      <w:r w:rsidRPr="00DA4CF2">
        <w:rPr>
          <w:rFonts w:hint="eastAsia"/>
        </w:rPr>
        <w:t>2</w:t>
      </w:r>
      <w:r w:rsidRPr="00DA4CF2">
        <w:rPr>
          <w:rFonts w:hint="eastAsia"/>
        </w:rPr>
        <w:t>个市级饮用水水源地，包含</w:t>
      </w:r>
      <w:r w:rsidRPr="00DA4CF2">
        <w:rPr>
          <w:rFonts w:hint="eastAsia"/>
        </w:rPr>
        <w:t>2</w:t>
      </w:r>
      <w:r w:rsidRPr="00DA4CF2">
        <w:rPr>
          <w:rFonts w:hint="eastAsia"/>
        </w:rPr>
        <w:t>个陆域二级保护区和一级保护区、</w:t>
      </w:r>
      <w:r w:rsidRPr="00DA4CF2">
        <w:rPr>
          <w:rFonts w:hint="eastAsia"/>
        </w:rPr>
        <w:t>1</w:t>
      </w:r>
      <w:r w:rsidRPr="00DA4CF2">
        <w:rPr>
          <w:rFonts w:hint="eastAsia"/>
        </w:rPr>
        <w:t>个水域二级保护区和一级保护区。</w:t>
      </w:r>
      <w:r w:rsidR="00A25F8E" w:rsidRPr="00A25F8E">
        <w:rPr>
          <w:rFonts w:hint="eastAsia"/>
        </w:rPr>
        <w:t>根据钦北区境内饮用水水源地现状及预防要求，乡镇级重要饮用水水源保护区列入预防范围</w:t>
      </w:r>
      <w:r w:rsidR="00A25F8E">
        <w:rPr>
          <w:rFonts w:hint="eastAsia"/>
        </w:rPr>
        <w:t>，主要涉及大直镇、贵台镇、大寺镇、大垌镇、那蒙镇、平吉镇、板城镇、青塘镇、长滩镇、新棠镇，主要采取</w:t>
      </w:r>
      <w:r w:rsidR="00A25F8E" w:rsidRPr="00A25F8E">
        <w:rPr>
          <w:rFonts w:hint="eastAsia"/>
        </w:rPr>
        <w:t>强化林草植被封育保护等</w:t>
      </w:r>
      <w:r w:rsidR="00A25F8E">
        <w:rPr>
          <w:rFonts w:hint="eastAsia"/>
        </w:rPr>
        <w:t>工程</w:t>
      </w:r>
      <w:r w:rsidR="00A25F8E" w:rsidRPr="00A25F8E">
        <w:rPr>
          <w:rFonts w:hint="eastAsia"/>
        </w:rPr>
        <w:t>措施</w:t>
      </w:r>
      <w:r w:rsidR="00A25F8E">
        <w:rPr>
          <w:rFonts w:hint="eastAsia"/>
        </w:rPr>
        <w:t>，</w:t>
      </w:r>
      <w:r w:rsidR="00A25F8E" w:rsidRPr="00A25F8E">
        <w:rPr>
          <w:rFonts w:hint="eastAsia"/>
        </w:rPr>
        <w:t>减少水土流失、净化水质、维护河湖水系多元生态</w:t>
      </w:r>
      <w:r w:rsidR="00A25F8E">
        <w:rPr>
          <w:rFonts w:hint="eastAsia"/>
        </w:rPr>
        <w:t>，到</w:t>
      </w:r>
      <w:r w:rsidR="00A25F8E">
        <w:rPr>
          <w:rFonts w:hint="eastAsia"/>
        </w:rPr>
        <w:t>2</w:t>
      </w:r>
      <w:r w:rsidR="00A25F8E">
        <w:t>035</w:t>
      </w:r>
      <w:r w:rsidR="00A25F8E">
        <w:rPr>
          <w:rFonts w:hint="eastAsia"/>
        </w:rPr>
        <w:t>年总计</w:t>
      </w:r>
      <w:r w:rsidR="00A25F8E" w:rsidRPr="00A25F8E">
        <w:rPr>
          <w:rFonts w:hint="eastAsia"/>
        </w:rPr>
        <w:t>预防保护</w:t>
      </w:r>
      <w:r w:rsidR="00A25F8E">
        <w:rPr>
          <w:rFonts w:hint="eastAsia"/>
        </w:rPr>
        <w:t>面积达到</w:t>
      </w:r>
      <w:r w:rsidR="00A25F8E">
        <w:rPr>
          <w:rFonts w:hint="eastAsia"/>
        </w:rPr>
        <w:t>1</w:t>
      </w:r>
      <w:r w:rsidR="00A25F8E">
        <w:t>62.63km</w:t>
      </w:r>
      <w:r w:rsidR="00A25F8E">
        <w:rPr>
          <w:vertAlign w:val="superscript"/>
        </w:rPr>
        <w:t>2</w:t>
      </w:r>
      <w:r w:rsidR="00A25F8E">
        <w:rPr>
          <w:rFonts w:hint="eastAsia"/>
        </w:rPr>
        <w:t>，其中</w:t>
      </w:r>
      <w:r w:rsidR="00A25F8E" w:rsidRPr="00F46BB2">
        <w:rPr>
          <w:rFonts w:hint="eastAsia"/>
        </w:rPr>
        <w:t>到</w:t>
      </w:r>
      <w:r w:rsidR="00A25F8E" w:rsidRPr="00F46BB2">
        <w:rPr>
          <w:rFonts w:hint="eastAsia"/>
        </w:rPr>
        <w:t>2025</w:t>
      </w:r>
      <w:r w:rsidR="00A25F8E" w:rsidRPr="00F46BB2">
        <w:rPr>
          <w:rFonts w:hint="eastAsia"/>
        </w:rPr>
        <w:t>年预防保护面积</w:t>
      </w:r>
      <w:r w:rsidR="00A25F8E">
        <w:t>22.74</w:t>
      </w:r>
      <w:r w:rsidR="00A25F8E" w:rsidRPr="00F46BB2">
        <w:rPr>
          <w:rFonts w:hint="eastAsia"/>
        </w:rPr>
        <w:t>km</w:t>
      </w:r>
      <w:r w:rsidR="00A25F8E" w:rsidRPr="0005006D">
        <w:rPr>
          <w:rFonts w:hint="eastAsia"/>
          <w:vertAlign w:val="superscript"/>
        </w:rPr>
        <w:t>2</w:t>
      </w:r>
      <w:r w:rsidR="00A25F8E" w:rsidRPr="00F46BB2">
        <w:rPr>
          <w:rFonts w:hint="eastAsia"/>
        </w:rPr>
        <w:t>，</w:t>
      </w:r>
      <w:r w:rsidR="00A25F8E" w:rsidRPr="00F46BB2">
        <w:rPr>
          <w:rFonts w:hint="eastAsia"/>
        </w:rPr>
        <w:t>2026</w:t>
      </w:r>
      <w:r w:rsidR="00A25F8E" w:rsidRPr="00F46BB2">
        <w:rPr>
          <w:rFonts w:hint="eastAsia"/>
        </w:rPr>
        <w:t>年</w:t>
      </w:r>
      <w:r w:rsidR="00A25F8E" w:rsidRPr="00F46BB2">
        <w:rPr>
          <w:rFonts w:hint="eastAsia"/>
        </w:rPr>
        <w:t>~2035</w:t>
      </w:r>
      <w:r w:rsidR="00A25F8E" w:rsidRPr="00F46BB2">
        <w:rPr>
          <w:rFonts w:hint="eastAsia"/>
        </w:rPr>
        <w:t>年预防保护面积</w:t>
      </w:r>
      <w:r w:rsidR="00A25F8E">
        <w:t>139.89</w:t>
      </w:r>
      <w:r w:rsidR="00A25F8E" w:rsidRPr="00F46BB2">
        <w:rPr>
          <w:rFonts w:hint="eastAsia"/>
        </w:rPr>
        <w:t>km</w:t>
      </w:r>
      <w:r w:rsidR="00A25F8E" w:rsidRPr="0005006D">
        <w:rPr>
          <w:rFonts w:hint="eastAsia"/>
          <w:vertAlign w:val="superscript"/>
        </w:rPr>
        <w:t>2</w:t>
      </w:r>
      <w:r w:rsidR="00A25F8E" w:rsidRPr="00F46BB2">
        <w:rPr>
          <w:rFonts w:hint="eastAsia"/>
        </w:rPr>
        <w:t>。</w:t>
      </w:r>
    </w:p>
    <w:p w14:paraId="281B6ABF" w14:textId="7DFBD16D" w:rsidR="005A3654" w:rsidRPr="008A1DD6" w:rsidRDefault="005A3654" w:rsidP="00BE1DC1">
      <w:pPr>
        <w:ind w:firstLine="643"/>
      </w:pPr>
      <w:r w:rsidRPr="00245809">
        <w:rPr>
          <w:rFonts w:hint="eastAsia"/>
          <w:b/>
        </w:rPr>
        <w:t>森林公园、自然保护区</w:t>
      </w:r>
      <w:r w:rsidRPr="0005006D">
        <w:rPr>
          <w:rFonts w:hint="eastAsia"/>
          <w:b/>
        </w:rPr>
        <w:t>预防保护</w:t>
      </w:r>
      <w:r>
        <w:rPr>
          <w:rFonts w:hint="eastAsia"/>
          <w:b/>
        </w:rPr>
        <w:t>。</w:t>
      </w:r>
      <w:r w:rsidR="00995C03" w:rsidRPr="00245809">
        <w:rPr>
          <w:rFonts w:hint="eastAsia"/>
        </w:rPr>
        <w:t>为满足新形势下钦北区建设发展和生态保护的要求，对森林公园、自然保护区划定的保护区或保护范围，进行水土流失预防和治理。根据《水土保持规划编制规范》（</w:t>
      </w:r>
      <w:r w:rsidR="00995C03" w:rsidRPr="00245809">
        <w:t>SL335-2014</w:t>
      </w:r>
      <w:r w:rsidR="00995C03" w:rsidRPr="00245809">
        <w:rPr>
          <w:rFonts w:hint="eastAsia"/>
        </w:rPr>
        <w:t>）及钦北区生态保护红线划定范围，优先在水土流失重点两区划分中，将生态保护</w:t>
      </w:r>
      <w:r w:rsidR="00995C03" w:rsidRPr="00245809">
        <w:rPr>
          <w:rFonts w:hint="eastAsia"/>
        </w:rPr>
        <w:lastRenderedPageBreak/>
        <w:t>红线范围内的区域，划入水土流失重点预防区预防保护范围。</w:t>
      </w:r>
      <w:r w:rsidR="00724A3A" w:rsidRPr="00724A3A">
        <w:rPr>
          <w:rFonts w:hint="eastAsia"/>
        </w:rPr>
        <w:t>钦北区</w:t>
      </w:r>
      <w:r w:rsidR="000374EA">
        <w:rPr>
          <w:rFonts w:hint="eastAsia"/>
        </w:rPr>
        <w:t>内涉及</w:t>
      </w:r>
      <w:r w:rsidR="00724A3A" w:rsidRPr="00724A3A">
        <w:rPr>
          <w:rFonts w:hint="eastAsia"/>
        </w:rPr>
        <w:t>自治区级自然保护区</w:t>
      </w:r>
      <w:r w:rsidR="00724A3A" w:rsidRPr="00724A3A">
        <w:rPr>
          <w:rFonts w:hint="eastAsia"/>
        </w:rPr>
        <w:t>1</w:t>
      </w:r>
      <w:r w:rsidR="00724A3A" w:rsidRPr="00724A3A">
        <w:rPr>
          <w:rFonts w:hint="eastAsia"/>
        </w:rPr>
        <w:t>处，即广西钦州王岗山自治区级自然保护区，总面积</w:t>
      </w:r>
      <w:r w:rsidR="00724A3A" w:rsidRPr="00724A3A">
        <w:rPr>
          <w:rFonts w:hint="eastAsia"/>
        </w:rPr>
        <w:t>42.6</w:t>
      </w:r>
      <w:r w:rsidR="000374EA">
        <w:t>2</w:t>
      </w:r>
      <w:r w:rsidR="00724A3A" w:rsidRPr="00724A3A">
        <w:rPr>
          <w:rFonts w:hint="eastAsia"/>
        </w:rPr>
        <w:t>km</w:t>
      </w:r>
      <w:r w:rsidR="00724A3A" w:rsidRPr="00245809">
        <w:rPr>
          <w:vertAlign w:val="superscript"/>
        </w:rPr>
        <w:t>2</w:t>
      </w:r>
      <w:r w:rsidR="00724A3A" w:rsidRPr="00724A3A">
        <w:rPr>
          <w:rFonts w:hint="eastAsia"/>
        </w:rPr>
        <w:t>，位于钦北区贵台镇、大直镇</w:t>
      </w:r>
      <w:r w:rsidR="000374EA">
        <w:rPr>
          <w:rFonts w:hint="eastAsia"/>
        </w:rPr>
        <w:t>；钦北区内涉及</w:t>
      </w:r>
      <w:r w:rsidR="000374EA" w:rsidRPr="000374EA">
        <w:rPr>
          <w:rFonts w:hint="eastAsia"/>
        </w:rPr>
        <w:t>自治区级森林公园</w:t>
      </w:r>
      <w:r w:rsidR="000374EA" w:rsidRPr="000374EA">
        <w:rPr>
          <w:rFonts w:hint="eastAsia"/>
        </w:rPr>
        <w:t>1</w:t>
      </w:r>
      <w:r w:rsidR="000374EA" w:rsidRPr="000374EA">
        <w:rPr>
          <w:rFonts w:hint="eastAsia"/>
        </w:rPr>
        <w:t>处，即广西钦州林湖自治区级森林公园</w:t>
      </w:r>
      <w:r w:rsidR="000374EA">
        <w:rPr>
          <w:rFonts w:hint="eastAsia"/>
        </w:rPr>
        <w:t>，</w:t>
      </w:r>
      <w:r w:rsidR="000374EA" w:rsidRPr="000374EA">
        <w:rPr>
          <w:rFonts w:hint="eastAsia"/>
        </w:rPr>
        <w:t>总面积</w:t>
      </w:r>
      <w:r w:rsidR="000374EA" w:rsidRPr="000374EA">
        <w:rPr>
          <w:rFonts w:hint="eastAsia"/>
        </w:rPr>
        <w:t>9.19km</w:t>
      </w:r>
      <w:r w:rsidR="000374EA" w:rsidRPr="00245809">
        <w:rPr>
          <w:vertAlign w:val="superscript"/>
        </w:rPr>
        <w:t>2</w:t>
      </w:r>
      <w:r w:rsidR="000374EA" w:rsidRPr="000374EA">
        <w:rPr>
          <w:rFonts w:hint="eastAsia"/>
        </w:rPr>
        <w:t>，</w:t>
      </w:r>
      <w:r w:rsidR="000374EA">
        <w:rPr>
          <w:rFonts w:hint="eastAsia"/>
        </w:rPr>
        <w:t>其中</w:t>
      </w:r>
      <w:r w:rsidR="000374EA" w:rsidRPr="000374EA">
        <w:rPr>
          <w:rFonts w:hint="eastAsia"/>
        </w:rPr>
        <w:t>钦北区部分</w:t>
      </w:r>
      <w:r w:rsidR="000374EA" w:rsidRPr="000374EA">
        <w:rPr>
          <w:rFonts w:hint="eastAsia"/>
        </w:rPr>
        <w:t>6.05km</w:t>
      </w:r>
      <w:r w:rsidR="000374EA" w:rsidRPr="00245809">
        <w:rPr>
          <w:vertAlign w:val="superscript"/>
        </w:rPr>
        <w:t>2</w:t>
      </w:r>
      <w:r w:rsidR="000374EA" w:rsidRPr="000374EA">
        <w:rPr>
          <w:rFonts w:hint="eastAsia"/>
        </w:rPr>
        <w:t>。</w:t>
      </w:r>
      <w:r w:rsidR="00E949D2">
        <w:rPr>
          <w:rFonts w:hint="eastAsia"/>
        </w:rPr>
        <w:t>规划实施</w:t>
      </w:r>
      <w:r w:rsidR="00E949D2" w:rsidRPr="00E949D2">
        <w:rPr>
          <w:rFonts w:hint="eastAsia"/>
        </w:rPr>
        <w:t>王岗山自治区级自然保护区</w:t>
      </w:r>
      <w:r w:rsidR="00E949D2">
        <w:rPr>
          <w:rFonts w:hint="eastAsia"/>
        </w:rPr>
        <w:t>与</w:t>
      </w:r>
      <w:r w:rsidR="00E949D2" w:rsidRPr="00E949D2">
        <w:rPr>
          <w:rFonts w:hint="eastAsia"/>
        </w:rPr>
        <w:t>林湖自治区级森林公园水土流失重点预防保护工程</w:t>
      </w:r>
      <w:r w:rsidR="004A0D20">
        <w:rPr>
          <w:rFonts w:hint="eastAsia"/>
        </w:rPr>
        <w:t>，通过采取封禁管护、植被恢复、抚育更新、生态防护林与人工湿地工程建设等措施进行预防保护，到</w:t>
      </w:r>
      <w:r w:rsidR="004A0D20">
        <w:rPr>
          <w:rFonts w:hint="eastAsia"/>
        </w:rPr>
        <w:t>2</w:t>
      </w:r>
      <w:r w:rsidR="004A0D20">
        <w:t>035</w:t>
      </w:r>
      <w:r w:rsidR="004A0D20">
        <w:rPr>
          <w:rFonts w:hint="eastAsia"/>
        </w:rPr>
        <w:t>年总计预防面积达到</w:t>
      </w:r>
      <w:r w:rsidR="004A0D20">
        <w:rPr>
          <w:rFonts w:hint="eastAsia"/>
        </w:rPr>
        <w:t>4</w:t>
      </w:r>
      <w:r w:rsidR="004A0D20">
        <w:t>8.67km</w:t>
      </w:r>
      <w:r w:rsidR="004A0D20" w:rsidRPr="0005006D">
        <w:rPr>
          <w:rFonts w:hint="eastAsia"/>
          <w:vertAlign w:val="superscript"/>
        </w:rPr>
        <w:t>2</w:t>
      </w:r>
      <w:r w:rsidR="004A0D20">
        <w:rPr>
          <w:rFonts w:hint="eastAsia"/>
        </w:rPr>
        <w:t>，其中</w:t>
      </w:r>
      <w:r w:rsidR="004A0D20" w:rsidRPr="00F46BB2">
        <w:rPr>
          <w:rFonts w:hint="eastAsia"/>
        </w:rPr>
        <w:t>到</w:t>
      </w:r>
      <w:r w:rsidR="004A0D20" w:rsidRPr="00F46BB2">
        <w:rPr>
          <w:rFonts w:hint="eastAsia"/>
        </w:rPr>
        <w:t>2025</w:t>
      </w:r>
      <w:r w:rsidR="004A0D20" w:rsidRPr="00F46BB2">
        <w:rPr>
          <w:rFonts w:hint="eastAsia"/>
        </w:rPr>
        <w:t>年预防保护面积</w:t>
      </w:r>
      <w:r w:rsidR="00391ACB">
        <w:t>6.05</w:t>
      </w:r>
      <w:r w:rsidR="004A0D20" w:rsidRPr="00F46BB2">
        <w:rPr>
          <w:rFonts w:hint="eastAsia"/>
        </w:rPr>
        <w:t>km</w:t>
      </w:r>
      <w:r w:rsidR="004A0D20" w:rsidRPr="0005006D">
        <w:rPr>
          <w:rFonts w:hint="eastAsia"/>
          <w:vertAlign w:val="superscript"/>
        </w:rPr>
        <w:t>2</w:t>
      </w:r>
      <w:r w:rsidR="004A0D20" w:rsidRPr="00F46BB2">
        <w:rPr>
          <w:rFonts w:hint="eastAsia"/>
        </w:rPr>
        <w:t>，</w:t>
      </w:r>
      <w:r w:rsidR="004A0D20" w:rsidRPr="00F46BB2">
        <w:rPr>
          <w:rFonts w:hint="eastAsia"/>
        </w:rPr>
        <w:t>2026</w:t>
      </w:r>
      <w:r w:rsidR="004A0D20" w:rsidRPr="00F46BB2">
        <w:rPr>
          <w:rFonts w:hint="eastAsia"/>
        </w:rPr>
        <w:t>年</w:t>
      </w:r>
      <w:r w:rsidR="004A0D20" w:rsidRPr="00F46BB2">
        <w:rPr>
          <w:rFonts w:hint="eastAsia"/>
        </w:rPr>
        <w:t>~2035</w:t>
      </w:r>
      <w:r w:rsidR="004A0D20" w:rsidRPr="00F46BB2">
        <w:rPr>
          <w:rFonts w:hint="eastAsia"/>
        </w:rPr>
        <w:t>年预防保护面积</w:t>
      </w:r>
      <w:r w:rsidR="00391ACB">
        <w:t>42.62</w:t>
      </w:r>
      <w:r w:rsidR="004A0D20" w:rsidRPr="00F46BB2">
        <w:rPr>
          <w:rFonts w:hint="eastAsia"/>
        </w:rPr>
        <w:t>km</w:t>
      </w:r>
      <w:r w:rsidR="004A0D20" w:rsidRPr="0005006D">
        <w:rPr>
          <w:rFonts w:hint="eastAsia"/>
          <w:vertAlign w:val="superscript"/>
        </w:rPr>
        <w:t>2</w:t>
      </w:r>
      <w:r w:rsidR="004A0D20" w:rsidRPr="00F46BB2">
        <w:rPr>
          <w:rFonts w:hint="eastAsia"/>
        </w:rPr>
        <w:t>。</w:t>
      </w:r>
    </w:p>
    <w:p w14:paraId="3AFFB168" w14:textId="75CA3334" w:rsidR="00CA598B" w:rsidRDefault="00CA598B" w:rsidP="00CA598B">
      <w:pPr>
        <w:pStyle w:val="3"/>
        <w:ind w:firstLine="643"/>
      </w:pPr>
      <w:bookmarkStart w:id="337" w:name="_Toc179661209"/>
      <w:bookmarkStart w:id="338" w:name="_Toc179661763"/>
      <w:r>
        <w:rPr>
          <w:rFonts w:hint="eastAsia"/>
        </w:rPr>
        <w:t>（二）水土保持综合治理</w:t>
      </w:r>
      <w:bookmarkEnd w:id="337"/>
      <w:bookmarkEnd w:id="338"/>
    </w:p>
    <w:p w14:paraId="1770CF8B" w14:textId="573EAC3C" w:rsidR="00BE1DC1" w:rsidRDefault="008B5BA8" w:rsidP="00630424">
      <w:pPr>
        <w:ind w:firstLine="640"/>
      </w:pPr>
      <w:r w:rsidRPr="008B5BA8">
        <w:rPr>
          <w:rFonts w:hint="eastAsia"/>
        </w:rPr>
        <w:t>遵循“因地制宜、综合治理”的原则、统筹开展水土保持重点工程、林业生态工程、土地整治等相关生态建设项目，在水土流失强度较大的区域或仅仅依靠生态修复措施难以奏效的地区、应针对不同土地利用类型、不同坡度、不同地区水土流失的特点、科学配置工程、林草、封禁以及农业保护性耕作等水土流失防治措施、积极维护和增强区域水土保持功能、兼顾经济效益和社会效益、优化水土资源配置，促进农村产业结构调整，保障区域经济社会可持续发展。</w:t>
      </w:r>
    </w:p>
    <w:p w14:paraId="6DAB460C" w14:textId="08D7E11B" w:rsidR="00A33819" w:rsidRDefault="00A33819" w:rsidP="00C00495">
      <w:pPr>
        <w:ind w:firstLine="640"/>
      </w:pPr>
      <w:r>
        <w:rPr>
          <w:rFonts w:hint="eastAsia"/>
        </w:rPr>
        <w:t>水土保持综合治理措施包括建设水土保持林、经济果木林，划定封禁治理区进行封禁治理，实施</w:t>
      </w:r>
      <w:r w:rsidRPr="00A33819">
        <w:rPr>
          <w:rFonts w:hint="eastAsia"/>
        </w:rPr>
        <w:t>坡面整治及配套水</w:t>
      </w:r>
      <w:r w:rsidRPr="00A33819">
        <w:rPr>
          <w:rFonts w:hint="eastAsia"/>
        </w:rPr>
        <w:lastRenderedPageBreak/>
        <w:t>系工程</w:t>
      </w:r>
      <w:r>
        <w:rPr>
          <w:rFonts w:hint="eastAsia"/>
        </w:rPr>
        <w:t>、</w:t>
      </w:r>
      <w:r w:rsidRPr="00A33819">
        <w:rPr>
          <w:rFonts w:hint="eastAsia"/>
        </w:rPr>
        <w:t>河（沟）道治理工程</w:t>
      </w:r>
      <w:r>
        <w:rPr>
          <w:rFonts w:hint="eastAsia"/>
        </w:rPr>
        <w:t>等，</w:t>
      </w:r>
      <w:r w:rsidRPr="00A33819">
        <w:rPr>
          <w:rFonts w:hint="eastAsia"/>
        </w:rPr>
        <w:t>结合美丽乡村建设</w:t>
      </w:r>
      <w:r>
        <w:rPr>
          <w:rFonts w:hint="eastAsia"/>
        </w:rPr>
        <w:t>开展</w:t>
      </w:r>
      <w:r w:rsidRPr="00A33819">
        <w:rPr>
          <w:rFonts w:hint="eastAsia"/>
        </w:rPr>
        <w:t>乡村人居环境综合整治</w:t>
      </w:r>
      <w:r>
        <w:rPr>
          <w:rFonts w:hint="eastAsia"/>
        </w:rPr>
        <w:t>与</w:t>
      </w:r>
      <w:r w:rsidRPr="00A33819">
        <w:rPr>
          <w:rFonts w:hint="eastAsia"/>
        </w:rPr>
        <w:t>自然水土流失综合治理</w:t>
      </w:r>
      <w:r>
        <w:rPr>
          <w:rFonts w:hint="eastAsia"/>
        </w:rPr>
        <w:t>。</w:t>
      </w:r>
      <w:r w:rsidR="00AD5DE7">
        <w:rPr>
          <w:rFonts w:hint="eastAsia"/>
        </w:rPr>
        <w:t>加大钦北区清洁型小流域水土保持治理工程建设推进力度，以小流域为单元，以乡村和水域周边的水土流失防治为重点，科学推进生态清洁小流域建设，把生态清洁小流域与人居环境改善、流域水系整治、生态农业推广等紧密结合起来，科学配置治理措施，发挥综合效益，构建人与自然和谐共生的乡村发展格局。</w:t>
      </w:r>
    </w:p>
    <w:p w14:paraId="7C89913B" w14:textId="19ED4593" w:rsidR="008B5BA8" w:rsidRDefault="008B5BA8" w:rsidP="008A1DD6">
      <w:pPr>
        <w:ind w:firstLine="640"/>
      </w:pPr>
      <w:r w:rsidRPr="008B5BA8">
        <w:rPr>
          <w:rFonts w:hint="eastAsia"/>
        </w:rPr>
        <w:t>本次规划重点对象为需采取综合治理措施的侵蚀劣地和退化土地，主要包括坡耕地、“四荒”地、水蚀坡林（园）地、侵蚀沟道、山洪沟道等侵蚀劣地以及其他需要治理的水土流失严重地区</w:t>
      </w:r>
      <w:r>
        <w:rPr>
          <w:rFonts w:hint="eastAsia"/>
        </w:rPr>
        <w:t>，重点治理</w:t>
      </w:r>
      <w:r w:rsidRPr="008B5BA8">
        <w:rPr>
          <w:rFonts w:hint="eastAsia"/>
        </w:rPr>
        <w:t>范围为</w:t>
      </w:r>
      <w:r w:rsidRPr="008B5BA8">
        <w:rPr>
          <w:rFonts w:hint="eastAsia"/>
        </w:rPr>
        <w:t>134km</w:t>
      </w:r>
      <w:r w:rsidRPr="00245809">
        <w:rPr>
          <w:vertAlign w:val="superscript"/>
        </w:rPr>
        <w:t>2</w:t>
      </w:r>
      <w:r w:rsidRPr="008B5BA8">
        <w:rPr>
          <w:rFonts w:hint="eastAsia"/>
        </w:rPr>
        <w:t>。</w:t>
      </w:r>
      <w:r w:rsidR="00C00495" w:rsidRPr="00C00495">
        <w:rPr>
          <w:rFonts w:hint="eastAsia"/>
        </w:rPr>
        <w:t>按小流域综合治理（生态清洁小流域综合治理）进行规划，至</w:t>
      </w:r>
      <w:r w:rsidR="00C00495" w:rsidRPr="00C00495">
        <w:rPr>
          <w:rFonts w:hint="eastAsia"/>
        </w:rPr>
        <w:t>2035</w:t>
      </w:r>
      <w:r w:rsidR="00C00495" w:rsidRPr="00C00495">
        <w:rPr>
          <w:rFonts w:hint="eastAsia"/>
        </w:rPr>
        <w:t>年综合治理总任务为</w:t>
      </w:r>
      <w:r w:rsidR="00C00495" w:rsidRPr="00C00495">
        <w:rPr>
          <w:rFonts w:hint="eastAsia"/>
        </w:rPr>
        <w:t>134km</w:t>
      </w:r>
      <w:r w:rsidR="00C00495" w:rsidRPr="00245809">
        <w:rPr>
          <w:vertAlign w:val="superscript"/>
        </w:rPr>
        <w:t>2</w:t>
      </w:r>
      <w:r w:rsidR="00C00495" w:rsidRPr="00C00495">
        <w:rPr>
          <w:rFonts w:hint="eastAsia"/>
        </w:rPr>
        <w:t>，其中</w:t>
      </w:r>
      <w:r w:rsidR="00C00495" w:rsidRPr="00C00495">
        <w:rPr>
          <w:rFonts w:hint="eastAsia"/>
        </w:rPr>
        <w:t>2024</w:t>
      </w:r>
      <w:r w:rsidR="00C00495">
        <w:rPr>
          <w:rFonts w:hint="eastAsia"/>
        </w:rPr>
        <w:t>~</w:t>
      </w:r>
      <w:r w:rsidR="00C00495" w:rsidRPr="00C00495">
        <w:rPr>
          <w:rFonts w:hint="eastAsia"/>
        </w:rPr>
        <w:t>2025</w:t>
      </w:r>
      <w:r w:rsidR="00C00495" w:rsidRPr="00C00495">
        <w:rPr>
          <w:rFonts w:hint="eastAsia"/>
        </w:rPr>
        <w:t>年综合治理面积</w:t>
      </w:r>
      <w:r w:rsidR="00B13F31">
        <w:rPr>
          <w:rFonts w:hint="eastAsia"/>
        </w:rPr>
        <w:t>为</w:t>
      </w:r>
      <w:r w:rsidR="00C00495" w:rsidRPr="00C00495">
        <w:rPr>
          <w:rFonts w:hint="eastAsia"/>
        </w:rPr>
        <w:t>24km</w:t>
      </w:r>
      <w:r w:rsidR="00C00495" w:rsidRPr="00245809">
        <w:rPr>
          <w:vertAlign w:val="superscript"/>
        </w:rPr>
        <w:t>2</w:t>
      </w:r>
      <w:r w:rsidR="00C00495" w:rsidRPr="00C00495">
        <w:rPr>
          <w:rFonts w:hint="eastAsia"/>
        </w:rPr>
        <w:t>，其中水土保持重点工程治理面积</w:t>
      </w:r>
      <w:r w:rsidR="00C00495" w:rsidRPr="00C00495">
        <w:rPr>
          <w:rFonts w:hint="eastAsia"/>
        </w:rPr>
        <w:t>8km</w:t>
      </w:r>
      <w:r w:rsidR="00C00495" w:rsidRPr="00245809">
        <w:rPr>
          <w:vertAlign w:val="superscript"/>
        </w:rPr>
        <w:t>2</w:t>
      </w:r>
      <w:r w:rsidR="00C00495" w:rsidRPr="00C00495">
        <w:rPr>
          <w:rFonts w:hint="eastAsia"/>
        </w:rPr>
        <w:t>，其他生态建设项目及社会力量治理面积</w:t>
      </w:r>
      <w:r w:rsidR="00C00495" w:rsidRPr="00C00495">
        <w:rPr>
          <w:rFonts w:hint="eastAsia"/>
        </w:rPr>
        <w:t>16km</w:t>
      </w:r>
      <w:r w:rsidR="00C00495" w:rsidRPr="00245809">
        <w:rPr>
          <w:vertAlign w:val="superscript"/>
        </w:rPr>
        <w:t>2</w:t>
      </w:r>
      <w:r w:rsidR="00C00495" w:rsidRPr="00C00495">
        <w:rPr>
          <w:rFonts w:hint="eastAsia"/>
        </w:rPr>
        <w:t>，</w:t>
      </w:r>
      <w:r w:rsidR="00AA181B">
        <w:rPr>
          <w:rFonts w:hint="eastAsia"/>
        </w:rPr>
        <w:t>钦北区</w:t>
      </w:r>
      <w:r w:rsidR="00C00495" w:rsidRPr="00C00495">
        <w:rPr>
          <w:rFonts w:hint="eastAsia"/>
        </w:rPr>
        <w:t>全区水土保持率提高到</w:t>
      </w:r>
      <w:r w:rsidR="00C00495" w:rsidRPr="00C00495">
        <w:rPr>
          <w:rFonts w:hint="eastAsia"/>
        </w:rPr>
        <w:t>89.57%</w:t>
      </w:r>
      <w:r w:rsidR="00C00495" w:rsidRPr="00C00495">
        <w:rPr>
          <w:rFonts w:hint="eastAsia"/>
        </w:rPr>
        <w:t>以上；</w:t>
      </w:r>
      <w:r w:rsidR="00C00495" w:rsidRPr="00C00495">
        <w:rPr>
          <w:rFonts w:hint="eastAsia"/>
        </w:rPr>
        <w:t>2026</w:t>
      </w:r>
      <w:r w:rsidR="00AA181B">
        <w:rPr>
          <w:rFonts w:hint="eastAsia"/>
        </w:rPr>
        <w:t>~</w:t>
      </w:r>
      <w:r w:rsidR="00C00495" w:rsidRPr="00C00495">
        <w:rPr>
          <w:rFonts w:hint="eastAsia"/>
        </w:rPr>
        <w:t>2035</w:t>
      </w:r>
      <w:r w:rsidR="00C00495" w:rsidRPr="00C00495">
        <w:rPr>
          <w:rFonts w:hint="eastAsia"/>
        </w:rPr>
        <w:t>年治理面积</w:t>
      </w:r>
      <w:r w:rsidR="00AA181B">
        <w:rPr>
          <w:rFonts w:hint="eastAsia"/>
        </w:rPr>
        <w:t>为</w:t>
      </w:r>
      <w:r w:rsidR="00C00495" w:rsidRPr="00C00495">
        <w:rPr>
          <w:rFonts w:hint="eastAsia"/>
        </w:rPr>
        <w:t>110.00km</w:t>
      </w:r>
      <w:r w:rsidR="00C00495" w:rsidRPr="00245809">
        <w:rPr>
          <w:vertAlign w:val="superscript"/>
        </w:rPr>
        <w:t>2</w:t>
      </w:r>
      <w:r w:rsidR="00C00495" w:rsidRPr="00C00495">
        <w:rPr>
          <w:rFonts w:hint="eastAsia"/>
        </w:rPr>
        <w:t>，</w:t>
      </w:r>
      <w:r w:rsidR="00AA181B">
        <w:rPr>
          <w:rFonts w:hint="eastAsia"/>
        </w:rPr>
        <w:t>钦北区</w:t>
      </w:r>
      <w:r w:rsidR="00C00495" w:rsidRPr="00C00495">
        <w:rPr>
          <w:rFonts w:hint="eastAsia"/>
        </w:rPr>
        <w:t>全区水土保持率提高到</w:t>
      </w:r>
      <w:r w:rsidR="00C00495" w:rsidRPr="00C00495">
        <w:rPr>
          <w:rFonts w:hint="eastAsia"/>
        </w:rPr>
        <w:t>91.19%</w:t>
      </w:r>
      <w:r w:rsidR="00C00495" w:rsidRPr="00C00495">
        <w:rPr>
          <w:rFonts w:hint="eastAsia"/>
        </w:rPr>
        <w:t>以上。</w:t>
      </w:r>
      <w:r w:rsidR="00AD5DE7">
        <w:rPr>
          <w:rFonts w:hint="eastAsia"/>
        </w:rPr>
        <w:t>重点实施</w:t>
      </w:r>
      <w:r w:rsidR="00AD5DE7" w:rsidRPr="00AD5DE7">
        <w:rPr>
          <w:rFonts w:hint="eastAsia"/>
        </w:rPr>
        <w:t>六马江六马村段生态清洁小流域水土流失综合治理工程</w:t>
      </w:r>
      <w:r w:rsidR="00AD5DE7">
        <w:rPr>
          <w:rFonts w:hint="eastAsia"/>
        </w:rPr>
        <w:t>、</w:t>
      </w:r>
      <w:r w:rsidR="00AD5DE7" w:rsidRPr="00AD5DE7">
        <w:rPr>
          <w:rFonts w:hint="eastAsia"/>
        </w:rPr>
        <w:t>屯林片（屯林、南局）生态清洁小流域水土流失综合治理工程</w:t>
      </w:r>
      <w:r w:rsidR="00AD5DE7">
        <w:rPr>
          <w:rFonts w:hint="eastAsia"/>
        </w:rPr>
        <w:t>等</w:t>
      </w:r>
      <w:r w:rsidR="00AD5DE7" w:rsidRPr="00AD5DE7">
        <w:rPr>
          <w:rFonts w:hint="eastAsia"/>
        </w:rPr>
        <w:t>生态清洁小流域建设</w:t>
      </w:r>
      <w:r w:rsidR="00AD5DE7">
        <w:rPr>
          <w:rFonts w:hint="eastAsia"/>
        </w:rPr>
        <w:t>工程。</w:t>
      </w:r>
    </w:p>
    <w:p w14:paraId="37EC83C4" w14:textId="24B948AD" w:rsidR="001E5DBC" w:rsidRDefault="001E5DBC" w:rsidP="001E5DBC">
      <w:pPr>
        <w:pStyle w:val="2"/>
        <w:spacing w:before="468" w:after="312"/>
      </w:pPr>
      <w:bookmarkStart w:id="339" w:name="_Hlk179883551"/>
      <w:bookmarkStart w:id="340" w:name="_Toc179661764"/>
      <w:r>
        <w:rPr>
          <w:rFonts w:hint="eastAsia"/>
        </w:rPr>
        <w:lastRenderedPageBreak/>
        <w:t>第三节</w:t>
      </w:r>
      <w:r>
        <w:t xml:space="preserve">  </w:t>
      </w:r>
      <w:r>
        <w:rPr>
          <w:rFonts w:hint="eastAsia"/>
        </w:rPr>
        <w:t>推进重点河湖生态修复治</w:t>
      </w:r>
      <w:bookmarkEnd w:id="339"/>
      <w:r>
        <w:rPr>
          <w:rFonts w:hint="eastAsia"/>
        </w:rPr>
        <w:t>理</w:t>
      </w:r>
      <w:bookmarkEnd w:id="340"/>
    </w:p>
    <w:p w14:paraId="7763F878" w14:textId="2077FCDE" w:rsidR="00576402" w:rsidRDefault="00576402" w:rsidP="00576402">
      <w:pPr>
        <w:pStyle w:val="3"/>
        <w:ind w:firstLine="643"/>
      </w:pPr>
      <w:bookmarkStart w:id="341" w:name="_Toc179661765"/>
      <w:r>
        <w:rPr>
          <w:rFonts w:hint="eastAsia"/>
        </w:rPr>
        <w:t>（一）河湖生态保护修复</w:t>
      </w:r>
      <w:bookmarkEnd w:id="341"/>
    </w:p>
    <w:p w14:paraId="5FC074B4" w14:textId="11FA3F7C" w:rsidR="00576402" w:rsidRDefault="00BE488F" w:rsidP="001E5DBC">
      <w:pPr>
        <w:ind w:firstLine="643"/>
      </w:pPr>
      <w:r w:rsidRPr="0005006D">
        <w:rPr>
          <w:rFonts w:hint="eastAsia"/>
          <w:b/>
        </w:rPr>
        <w:t>水环境和水生态修复工程。</w:t>
      </w:r>
      <w:r w:rsidRPr="0005006D">
        <w:rPr>
          <w:rFonts w:hint="eastAsia"/>
        </w:rPr>
        <w:t>加强茅岭江</w:t>
      </w:r>
      <w:r>
        <w:rPr>
          <w:rFonts w:hint="eastAsia"/>
        </w:rPr>
        <w:t>等重点河流</w:t>
      </w:r>
      <w:r w:rsidRPr="0005006D">
        <w:rPr>
          <w:rFonts w:hint="eastAsia"/>
        </w:rPr>
        <w:t>生态修复与保护，开展重点河流全面综合整治，推进城镇生活污水及工业园区污水综合治理，建设流域生态廊道，积极恢复和保护流域自然生态环境，加大流域生态系统保护和综合治理力度。</w:t>
      </w:r>
      <w:r>
        <w:rPr>
          <w:rFonts w:hint="eastAsia"/>
        </w:rPr>
        <w:t>规划实施</w:t>
      </w:r>
      <w:r w:rsidRPr="00576402">
        <w:rPr>
          <w:rFonts w:hint="eastAsia"/>
        </w:rPr>
        <w:t>茅岭江流域水污染治理与生态修复工程</w:t>
      </w:r>
      <w:r>
        <w:rPr>
          <w:rFonts w:hint="eastAsia"/>
        </w:rPr>
        <w:t>，</w:t>
      </w:r>
      <w:r w:rsidR="00325469">
        <w:rPr>
          <w:rFonts w:hint="eastAsia"/>
        </w:rPr>
        <w:t>建设内容包括人工湿地水质净化工程、茅岭江流域河岸带修复及拦污工程等，</w:t>
      </w:r>
      <w:r>
        <w:rPr>
          <w:rFonts w:hint="eastAsia"/>
        </w:rPr>
        <w:t>通过采取建设人工湿地、河岸修复、提升沿岸水景观等工程措施</w:t>
      </w:r>
      <w:r w:rsidR="00325469">
        <w:rPr>
          <w:rFonts w:hint="eastAsia"/>
        </w:rPr>
        <w:t>与完善河湖管理制度建设等非工程措施</w:t>
      </w:r>
      <w:r>
        <w:rPr>
          <w:rFonts w:hint="eastAsia"/>
        </w:rPr>
        <w:t>，</w:t>
      </w:r>
      <w:r w:rsidRPr="00BE488F">
        <w:rPr>
          <w:rFonts w:hint="eastAsia"/>
        </w:rPr>
        <w:t>改善</w:t>
      </w:r>
      <w:r w:rsidR="00182907">
        <w:rPr>
          <w:rFonts w:hint="eastAsia"/>
        </w:rPr>
        <w:t>钦北区</w:t>
      </w:r>
      <w:r w:rsidRPr="00BE488F">
        <w:rPr>
          <w:rFonts w:hint="eastAsia"/>
        </w:rPr>
        <w:t>水环境、水生态</w:t>
      </w:r>
      <w:r w:rsidRPr="00576402">
        <w:rPr>
          <w:rFonts w:hint="eastAsia"/>
        </w:rPr>
        <w:t>。</w:t>
      </w:r>
    </w:p>
    <w:p w14:paraId="6D30F4A7" w14:textId="2457C0EF" w:rsidR="007C77A0" w:rsidRPr="008A1DD6" w:rsidRDefault="00576402" w:rsidP="00245809">
      <w:pPr>
        <w:ind w:firstLine="643"/>
      </w:pPr>
      <w:r w:rsidRPr="00245809">
        <w:rPr>
          <w:rFonts w:hint="eastAsia"/>
          <w:b/>
        </w:rPr>
        <w:t>生态廊道建设工程。</w:t>
      </w:r>
      <w:r w:rsidRPr="008A1DD6">
        <w:rPr>
          <w:rFonts w:hint="eastAsia"/>
        </w:rPr>
        <w:t>根据《钦州市国土空间总体规划（</w:t>
      </w:r>
      <w:r w:rsidRPr="008201C3">
        <w:t>2021-2035</w:t>
      </w:r>
      <w:r w:rsidRPr="008201C3">
        <w:rPr>
          <w:rFonts w:hint="eastAsia"/>
        </w:rPr>
        <w:t>年）》，钦州市充分衔接自治区“一屏六区一廊”的生态保护格局，以生态保护红线为底线，以资源环境承载力和国土空间开发适宜性评价成果、自然保护地体系为基础，构建钦州市“一屏五廊多点”生态保护格局，其中“五廊”</w:t>
      </w:r>
      <w:r>
        <w:rPr>
          <w:rFonts w:hint="eastAsia"/>
        </w:rPr>
        <w:t>包含钦江及平陆运河生态廊道与茅岭江生态廊道</w:t>
      </w:r>
      <w:r w:rsidRPr="008A1DD6">
        <w:rPr>
          <w:rFonts w:hint="eastAsia"/>
        </w:rPr>
        <w:t>。生态廊道工程建设是加强钦北区生态空间优化布局的需要，是打造茅岭江历史人文自然复合走廊魅力廊道的需要，也是塑造钦北城乡特色风貌、凸显钦北魅力乡村风貌的需要。依托河湖自然形态，充分利用河湖周边地带，因地制宜建设亲水生态岸线，加强</w:t>
      </w:r>
      <w:r>
        <w:rPr>
          <w:rFonts w:hint="eastAsia"/>
        </w:rPr>
        <w:t>生态廊道</w:t>
      </w:r>
      <w:r w:rsidRPr="008A1DD6">
        <w:rPr>
          <w:rFonts w:hint="eastAsia"/>
        </w:rPr>
        <w:t>两岸滨岸带和城市绿地建设，营造湿地向</w:t>
      </w:r>
      <w:r w:rsidRPr="008A1DD6">
        <w:rPr>
          <w:rFonts w:hint="eastAsia"/>
        </w:rPr>
        <w:lastRenderedPageBreak/>
        <w:t>绿地自然过渡的生态系统</w:t>
      </w:r>
      <w:r w:rsidRPr="008201C3">
        <w:rPr>
          <w:rFonts w:hint="eastAsia"/>
        </w:rPr>
        <w:t>，结合公园游憩设施创造良好的休闲游览体验。</w:t>
      </w:r>
      <w:r w:rsidRPr="00576402">
        <w:rPr>
          <w:rFonts w:hint="eastAsia"/>
        </w:rPr>
        <w:t>重点实施钦江及平陆运河生态廊道建设工程</w:t>
      </w:r>
      <w:r>
        <w:rPr>
          <w:rFonts w:hint="eastAsia"/>
        </w:rPr>
        <w:t>（钦北部分）</w:t>
      </w:r>
      <w:r w:rsidRPr="00576402">
        <w:rPr>
          <w:rFonts w:hint="eastAsia"/>
        </w:rPr>
        <w:t>、茅岭江生态廊道建设工程</w:t>
      </w:r>
      <w:r>
        <w:rPr>
          <w:rFonts w:hint="eastAsia"/>
        </w:rPr>
        <w:t>，</w:t>
      </w:r>
      <w:r w:rsidR="0060053B" w:rsidRPr="0060053B">
        <w:rPr>
          <w:rFonts w:hint="eastAsia"/>
        </w:rPr>
        <w:t>在运河沿线农村段结合古村落、森林绿地、休闲农业等实施生态廊道建设，在城区段将运河生态廊道建设规划纳入城区景观设计，把</w:t>
      </w:r>
      <w:r w:rsidR="006A0196">
        <w:rPr>
          <w:rFonts w:hint="eastAsia"/>
        </w:rPr>
        <w:t>钦江、茅岭江</w:t>
      </w:r>
      <w:r w:rsidR="0060053B" w:rsidRPr="0060053B">
        <w:rPr>
          <w:rFonts w:hint="eastAsia"/>
        </w:rPr>
        <w:t>沿线建设成为维护自然与文化特色的区域休闲绿道、景观廊道、古镇廊道、风景廊道。</w:t>
      </w:r>
    </w:p>
    <w:p w14:paraId="54C38345" w14:textId="0BE0BB0E" w:rsidR="00576402" w:rsidRDefault="00576402" w:rsidP="00576402">
      <w:pPr>
        <w:pStyle w:val="3"/>
        <w:ind w:firstLine="643"/>
      </w:pPr>
      <w:bookmarkStart w:id="342" w:name="_Toc179661766"/>
      <w:bookmarkStart w:id="343" w:name="_Toc154004032"/>
      <w:bookmarkStart w:id="344" w:name="_Toc146102881"/>
      <w:bookmarkStart w:id="345" w:name="_Toc21481"/>
      <w:r>
        <w:rPr>
          <w:rFonts w:hint="eastAsia"/>
        </w:rPr>
        <w:t>（二）水生态空间管理</w:t>
      </w:r>
      <w:bookmarkEnd w:id="342"/>
    </w:p>
    <w:p w14:paraId="6B8FD278" w14:textId="497916B1" w:rsidR="00576402" w:rsidRDefault="00576402" w:rsidP="00576402">
      <w:pPr>
        <w:ind w:firstLine="640"/>
      </w:pPr>
      <w:r>
        <w:rPr>
          <w:rFonts w:hint="eastAsia"/>
        </w:rPr>
        <w:t>围绕水生态空间保护和利用目标，结合钦北区国土空间“三区三线”</w:t>
      </w:r>
      <w:r w:rsidR="00F51A51">
        <w:rPr>
          <w:rFonts w:hint="eastAsia"/>
        </w:rPr>
        <w:t>中生态红线</w:t>
      </w:r>
      <w:r>
        <w:rPr>
          <w:rFonts w:hint="eastAsia"/>
        </w:rPr>
        <w:t>划定成果，统筹考虑防洪、供水、水生态环境等功能，将水生态空间划分为河湖水域岸线生态空间、水源涵养空间、水土保持生态空间及饮用水水源保护区空间四大类。</w:t>
      </w:r>
    </w:p>
    <w:p w14:paraId="078A2EB9" w14:textId="0FB6C3D4" w:rsidR="00576402" w:rsidRDefault="00576402" w:rsidP="00576402">
      <w:pPr>
        <w:ind w:firstLine="643"/>
      </w:pPr>
      <w:r w:rsidRPr="005A2C67">
        <w:rPr>
          <w:rFonts w:hint="eastAsia"/>
          <w:b/>
        </w:rPr>
        <w:t>河湖水域岸线空间。</w:t>
      </w:r>
      <w:r w:rsidRPr="007E6214">
        <w:rPr>
          <w:rFonts w:hint="eastAsia"/>
        </w:rPr>
        <w:t>钦北区已完成流域面积</w:t>
      </w:r>
      <w:r w:rsidRPr="007E6214">
        <w:rPr>
          <w:rFonts w:hint="eastAsia"/>
        </w:rPr>
        <w:t>50km</w:t>
      </w:r>
      <w:r w:rsidRPr="00245809">
        <w:rPr>
          <w:vertAlign w:val="superscript"/>
        </w:rPr>
        <w:t>2</w:t>
      </w:r>
      <w:r w:rsidRPr="007E6214">
        <w:rPr>
          <w:rFonts w:hint="eastAsia"/>
        </w:rPr>
        <w:t>以下河流管理范围划定，编制完成共计</w:t>
      </w:r>
      <w:r w:rsidRPr="007E6214">
        <w:rPr>
          <w:rFonts w:hint="eastAsia"/>
        </w:rPr>
        <w:t>24</w:t>
      </w:r>
      <w:r w:rsidRPr="007E6214">
        <w:rPr>
          <w:rFonts w:hint="eastAsia"/>
        </w:rPr>
        <w:t>条流域面积</w:t>
      </w:r>
      <w:r w:rsidRPr="007E6214">
        <w:rPr>
          <w:rFonts w:hint="eastAsia"/>
        </w:rPr>
        <w:t>50km</w:t>
      </w:r>
      <w:r w:rsidRPr="00245809">
        <w:rPr>
          <w:vertAlign w:val="superscript"/>
        </w:rPr>
        <w:t>2</w:t>
      </w:r>
      <w:r w:rsidRPr="007E6214">
        <w:rPr>
          <w:rFonts w:hint="eastAsia"/>
        </w:rPr>
        <w:t>以上河流的管理范围划定成果报告，明确了河湖水域岸线空间。河湖岸线按保护区、保留区、控制利用区和开发利用区四个功能区实施分区管控。稳步推进“清四乱”常态化、规范化，持续改善河湖面貌；充分运用河长制“一张图”数据，综合运用实地核查、日常巡查、遥感监测、群众举报等多种手段，排查“四乱”问题，逐项梳理，建立台账，明确整改措施、进度要求和责任单位、责任人；统筹衔接不同行业保护与利</w:t>
      </w:r>
      <w:r w:rsidRPr="007E6214">
        <w:rPr>
          <w:rFonts w:hint="eastAsia"/>
        </w:rPr>
        <w:lastRenderedPageBreak/>
        <w:t>用的要求，加强信息共享，建立多部门、常态化、严格的河流管理保护联合执法体系。</w:t>
      </w:r>
    </w:p>
    <w:p w14:paraId="5B2F1CB0" w14:textId="2297F343" w:rsidR="00576402" w:rsidRDefault="00576402" w:rsidP="00576402">
      <w:pPr>
        <w:ind w:firstLine="643"/>
      </w:pPr>
      <w:r w:rsidRPr="005A2C67">
        <w:rPr>
          <w:rFonts w:hint="eastAsia"/>
          <w:b/>
        </w:rPr>
        <w:t>饮用水</w:t>
      </w:r>
      <w:r w:rsidR="00B636B5">
        <w:rPr>
          <w:rFonts w:hint="eastAsia"/>
          <w:b/>
        </w:rPr>
        <w:t>水</w:t>
      </w:r>
      <w:r w:rsidRPr="005A2C67">
        <w:rPr>
          <w:rFonts w:hint="eastAsia"/>
          <w:b/>
        </w:rPr>
        <w:t>源保护区空间。</w:t>
      </w:r>
      <w:r w:rsidRPr="007C77A0">
        <w:rPr>
          <w:rFonts w:hint="eastAsia"/>
        </w:rPr>
        <w:t>钦北区已依法划定的饮用水水源保护区共有</w:t>
      </w:r>
      <w:r w:rsidRPr="007C77A0">
        <w:rPr>
          <w:rFonts w:hint="eastAsia"/>
        </w:rPr>
        <w:t>47</w:t>
      </w:r>
      <w:r w:rsidRPr="007C77A0">
        <w:rPr>
          <w:rFonts w:hint="eastAsia"/>
        </w:rPr>
        <w:t>个，其中市级水源保护区</w:t>
      </w:r>
      <w:r w:rsidRPr="007C77A0">
        <w:rPr>
          <w:rFonts w:hint="eastAsia"/>
        </w:rPr>
        <w:t>2</w:t>
      </w:r>
      <w:r w:rsidRPr="007C77A0">
        <w:rPr>
          <w:rFonts w:hint="eastAsia"/>
        </w:rPr>
        <w:t>个、镇级水源保护区</w:t>
      </w:r>
      <w:r w:rsidRPr="007C77A0">
        <w:rPr>
          <w:rFonts w:hint="eastAsia"/>
        </w:rPr>
        <w:t>12</w:t>
      </w:r>
      <w:r w:rsidRPr="007C77A0">
        <w:rPr>
          <w:rFonts w:hint="eastAsia"/>
        </w:rPr>
        <w:t>个以及村级水源保护区</w:t>
      </w:r>
      <w:r w:rsidRPr="007C77A0">
        <w:rPr>
          <w:rFonts w:hint="eastAsia"/>
        </w:rPr>
        <w:t>33</w:t>
      </w:r>
      <w:r w:rsidRPr="007C77A0">
        <w:rPr>
          <w:rFonts w:hint="eastAsia"/>
        </w:rPr>
        <w:t>个。</w:t>
      </w:r>
      <w:r w:rsidRPr="00D50A17">
        <w:rPr>
          <w:rFonts w:hint="eastAsia"/>
        </w:rPr>
        <w:t>加快实施已规划的集中式饮用水水源地保护工程建设，全面排查整治水源保护区内的违法违规问题，建立健全水源地安全警示、隔离防护、水质监控等设施，加强流域上下游水污染联防联控和应急管理，</w:t>
      </w:r>
      <w:r w:rsidR="00CD0E3B">
        <w:rPr>
          <w:rFonts w:hint="eastAsia"/>
        </w:rPr>
        <w:t>对</w:t>
      </w:r>
      <w:r w:rsidRPr="00D50A17">
        <w:rPr>
          <w:rFonts w:hint="eastAsia"/>
        </w:rPr>
        <w:t>有条件的水源地实施封闭管理。对水质不达标和存在污染隐患的水源地开展污染综合治理和生态湿地建设等。对在建的王岗山水库工程以及本次规划那黎水库</w:t>
      </w:r>
      <w:r>
        <w:rPr>
          <w:rFonts w:hint="eastAsia"/>
        </w:rPr>
        <w:t>水资源配置工程</w:t>
      </w:r>
      <w:r w:rsidRPr="00D50A17">
        <w:rPr>
          <w:rFonts w:hint="eastAsia"/>
        </w:rPr>
        <w:t>，结合工程建设同步实施水源地保护工作</w:t>
      </w:r>
      <w:r>
        <w:rPr>
          <w:rFonts w:hint="eastAsia"/>
        </w:rPr>
        <w:t>；实施</w:t>
      </w:r>
      <w:r w:rsidRPr="003D7094">
        <w:rPr>
          <w:rFonts w:hint="eastAsia"/>
        </w:rPr>
        <w:t>农村集中式饮用水水源地保护工程</w:t>
      </w:r>
      <w:r>
        <w:rPr>
          <w:rFonts w:hint="eastAsia"/>
        </w:rPr>
        <w:t>，采取</w:t>
      </w:r>
      <w:r w:rsidRPr="003D7094">
        <w:rPr>
          <w:rFonts w:hint="eastAsia"/>
        </w:rPr>
        <w:t>农村集中式饮用水水源地新建隔离防护设施、防撞栏、径流收集处理设施，设置标识标牌及界碑等。</w:t>
      </w:r>
    </w:p>
    <w:p w14:paraId="0D9F0AF8" w14:textId="4EE45A39" w:rsidR="00A3079C" w:rsidRDefault="00A3079C" w:rsidP="00A3079C">
      <w:pPr>
        <w:pStyle w:val="3"/>
        <w:ind w:firstLine="643"/>
      </w:pPr>
      <w:bookmarkStart w:id="346" w:name="_Toc179661767"/>
      <w:r>
        <w:rPr>
          <w:rFonts w:hint="eastAsia"/>
        </w:rPr>
        <w:t>（三）</w:t>
      </w:r>
      <w:r w:rsidR="002423BA">
        <w:rPr>
          <w:rFonts w:hint="eastAsia"/>
        </w:rPr>
        <w:t>保障重点河流生态流量</w:t>
      </w:r>
      <w:bookmarkEnd w:id="346"/>
    </w:p>
    <w:p w14:paraId="2A07478F" w14:textId="4D0F255A" w:rsidR="002423BA" w:rsidRDefault="002423BA" w:rsidP="008A1DD6">
      <w:pPr>
        <w:ind w:firstLine="640"/>
      </w:pPr>
      <w:r>
        <w:rPr>
          <w:rFonts w:hint="eastAsia"/>
        </w:rPr>
        <w:t>根据《钦州市生态流量保障方案》，钦北区内需保障生态流量的重点河流为钦江与茅岭江，其中钦江于钦北区内的生态流量主要控制断面为宠塘坪断面与青年水闸断面，多年平均流量分别为</w:t>
      </w:r>
      <w:r>
        <w:t>44.5</w:t>
      </w:r>
      <w:r>
        <w:rPr>
          <w:rFonts w:hint="eastAsia"/>
        </w:rPr>
        <w:t>m</w:t>
      </w:r>
      <w:r>
        <w:rPr>
          <w:rFonts w:hint="eastAsia"/>
          <w:vertAlign w:val="superscript"/>
        </w:rPr>
        <w:t>3</w:t>
      </w:r>
      <w:r>
        <w:rPr>
          <w:rFonts w:hint="eastAsia"/>
        </w:rPr>
        <w:t>/s</w:t>
      </w:r>
      <w:r>
        <w:rPr>
          <w:rFonts w:hint="eastAsia"/>
        </w:rPr>
        <w:t>、</w:t>
      </w:r>
      <w:r>
        <w:t>63.6</w:t>
      </w:r>
      <w:r>
        <w:rPr>
          <w:rFonts w:hint="eastAsia"/>
        </w:rPr>
        <w:t>m</w:t>
      </w:r>
      <w:r>
        <w:rPr>
          <w:rFonts w:hint="eastAsia"/>
          <w:vertAlign w:val="superscript"/>
        </w:rPr>
        <w:t>3</w:t>
      </w:r>
      <w:r>
        <w:rPr>
          <w:rFonts w:hint="eastAsia"/>
        </w:rPr>
        <w:t>/s</w:t>
      </w:r>
      <w:r>
        <w:rPr>
          <w:rFonts w:hint="eastAsia"/>
        </w:rPr>
        <w:t>，对应生态流量目标为</w:t>
      </w:r>
      <w:r>
        <w:rPr>
          <w:rFonts w:hint="eastAsia"/>
        </w:rPr>
        <w:t>4</w:t>
      </w:r>
      <w:r>
        <w:t>.45</w:t>
      </w:r>
      <w:r>
        <w:rPr>
          <w:rFonts w:hint="eastAsia"/>
        </w:rPr>
        <w:t>m</w:t>
      </w:r>
      <w:r>
        <w:rPr>
          <w:rFonts w:hint="eastAsia"/>
          <w:vertAlign w:val="superscript"/>
        </w:rPr>
        <w:t>3</w:t>
      </w:r>
      <w:r>
        <w:rPr>
          <w:rFonts w:hint="eastAsia"/>
        </w:rPr>
        <w:t>/s</w:t>
      </w:r>
      <w:r>
        <w:rPr>
          <w:rFonts w:hint="eastAsia"/>
        </w:rPr>
        <w:t>、</w:t>
      </w:r>
      <w:r>
        <w:rPr>
          <w:rFonts w:hint="eastAsia"/>
        </w:rPr>
        <w:t>6</w:t>
      </w:r>
      <w:r>
        <w:t>.36</w:t>
      </w:r>
      <w:r>
        <w:rPr>
          <w:rFonts w:hint="eastAsia"/>
        </w:rPr>
        <w:t>m</w:t>
      </w:r>
      <w:r>
        <w:rPr>
          <w:rFonts w:hint="eastAsia"/>
          <w:vertAlign w:val="superscript"/>
        </w:rPr>
        <w:t>3</w:t>
      </w:r>
      <w:r>
        <w:rPr>
          <w:rFonts w:hint="eastAsia"/>
        </w:rPr>
        <w:t>/s</w:t>
      </w:r>
      <w:r>
        <w:rPr>
          <w:rFonts w:hint="eastAsia"/>
        </w:rPr>
        <w:t>；茅岭江于钦北区内的生态流量主要控制断面为那花村断面与派亩村断面，多年平均流量分别为</w:t>
      </w:r>
      <w:r>
        <w:lastRenderedPageBreak/>
        <w:t>0.6</w:t>
      </w:r>
      <w:r>
        <w:rPr>
          <w:rFonts w:hint="eastAsia"/>
        </w:rPr>
        <w:t>m</w:t>
      </w:r>
      <w:r>
        <w:rPr>
          <w:rFonts w:hint="eastAsia"/>
          <w:vertAlign w:val="superscript"/>
        </w:rPr>
        <w:t>3</w:t>
      </w:r>
      <w:r>
        <w:rPr>
          <w:rFonts w:hint="eastAsia"/>
        </w:rPr>
        <w:t>/s</w:t>
      </w:r>
      <w:r>
        <w:rPr>
          <w:rFonts w:hint="eastAsia"/>
        </w:rPr>
        <w:t>、</w:t>
      </w:r>
      <w:r>
        <w:t>7.8</w:t>
      </w:r>
      <w:r>
        <w:rPr>
          <w:rFonts w:hint="eastAsia"/>
        </w:rPr>
        <w:t>m</w:t>
      </w:r>
      <w:r>
        <w:rPr>
          <w:rFonts w:hint="eastAsia"/>
          <w:vertAlign w:val="superscript"/>
        </w:rPr>
        <w:t>3</w:t>
      </w:r>
      <w:r>
        <w:rPr>
          <w:rFonts w:hint="eastAsia"/>
        </w:rPr>
        <w:t>/s</w:t>
      </w:r>
      <w:r>
        <w:rPr>
          <w:rFonts w:hint="eastAsia"/>
        </w:rPr>
        <w:t>，对应生态流量目标为</w:t>
      </w:r>
      <w:r>
        <w:t>0.06</w:t>
      </w:r>
      <w:r>
        <w:rPr>
          <w:rFonts w:hint="eastAsia"/>
        </w:rPr>
        <w:t>m</w:t>
      </w:r>
      <w:r>
        <w:rPr>
          <w:rFonts w:hint="eastAsia"/>
          <w:vertAlign w:val="superscript"/>
        </w:rPr>
        <w:t>3</w:t>
      </w:r>
      <w:r>
        <w:rPr>
          <w:rFonts w:hint="eastAsia"/>
        </w:rPr>
        <w:t>/s</w:t>
      </w:r>
      <w:r>
        <w:rPr>
          <w:rFonts w:hint="eastAsia"/>
        </w:rPr>
        <w:t>、</w:t>
      </w:r>
      <w:r>
        <w:rPr>
          <w:rFonts w:hint="eastAsia"/>
        </w:rPr>
        <w:t>0</w:t>
      </w:r>
      <w:r>
        <w:t>.78</w:t>
      </w:r>
      <w:r>
        <w:rPr>
          <w:rFonts w:hint="eastAsia"/>
        </w:rPr>
        <w:t>m</w:t>
      </w:r>
      <w:r>
        <w:rPr>
          <w:rFonts w:hint="eastAsia"/>
          <w:vertAlign w:val="superscript"/>
        </w:rPr>
        <w:t>3</w:t>
      </w:r>
      <w:r>
        <w:rPr>
          <w:rFonts w:hint="eastAsia"/>
        </w:rPr>
        <w:t>/s</w:t>
      </w:r>
      <w:r w:rsidR="000D2C97">
        <w:rPr>
          <w:rFonts w:hint="eastAsia"/>
        </w:rPr>
        <w:t>，钦北区内</w:t>
      </w:r>
      <w:r w:rsidR="000D2C97" w:rsidRPr="000D2C97">
        <w:rPr>
          <w:rFonts w:hint="eastAsia"/>
        </w:rPr>
        <w:t>钦江、茅岭江等主要河流生态流量保障方案得到有效落实，各重要河流生态流量控制断面最小下泄流量、生态流量达标率均为</w:t>
      </w:r>
      <w:r w:rsidR="000D2C97" w:rsidRPr="000D2C97">
        <w:rPr>
          <w:rFonts w:hint="eastAsia"/>
        </w:rPr>
        <w:t>100%</w:t>
      </w:r>
      <w:r>
        <w:rPr>
          <w:rFonts w:hint="eastAsia"/>
        </w:rPr>
        <w:t>。</w:t>
      </w:r>
    </w:p>
    <w:p w14:paraId="74510273" w14:textId="6ECC17A7" w:rsidR="002423BA" w:rsidRDefault="002423BA" w:rsidP="002423BA">
      <w:pPr>
        <w:ind w:firstLine="643"/>
      </w:pPr>
      <w:r w:rsidRPr="00245809">
        <w:rPr>
          <w:rFonts w:hint="eastAsia"/>
          <w:b/>
        </w:rPr>
        <w:t>提升生态流量监控能力</w:t>
      </w:r>
      <w:r w:rsidR="008C17D4" w:rsidRPr="00245809">
        <w:rPr>
          <w:rFonts w:hint="eastAsia"/>
          <w:b/>
        </w:rPr>
        <w:t>。</w:t>
      </w:r>
      <w:r w:rsidR="008C17D4">
        <w:rPr>
          <w:rFonts w:hint="eastAsia"/>
        </w:rPr>
        <w:t>实施</w:t>
      </w:r>
      <w:r w:rsidR="008C17D4" w:rsidRPr="008C17D4">
        <w:rPr>
          <w:rFonts w:hint="eastAsia"/>
        </w:rPr>
        <w:t>钦州市生态流量监测系统（钦北部分）</w:t>
      </w:r>
      <w:r w:rsidR="008C17D4">
        <w:rPr>
          <w:rFonts w:hint="eastAsia"/>
        </w:rPr>
        <w:t>与</w:t>
      </w:r>
      <w:r w:rsidR="008C17D4" w:rsidRPr="008C17D4">
        <w:rPr>
          <w:rFonts w:hint="eastAsia"/>
        </w:rPr>
        <w:t>钦州市水利工程生态流量下泄设施保障</w:t>
      </w:r>
      <w:r w:rsidR="008C17D4">
        <w:rPr>
          <w:rFonts w:hint="eastAsia"/>
        </w:rPr>
        <w:t>工程</w:t>
      </w:r>
      <w:r w:rsidR="008C17D4" w:rsidRPr="008C17D4">
        <w:rPr>
          <w:rFonts w:hint="eastAsia"/>
        </w:rPr>
        <w:t>（钦北部分）</w:t>
      </w:r>
      <w:r w:rsidR="008C17D4">
        <w:rPr>
          <w:rFonts w:hint="eastAsia"/>
        </w:rPr>
        <w:t>建设，</w:t>
      </w:r>
      <w:r>
        <w:rPr>
          <w:rFonts w:hint="eastAsia"/>
        </w:rPr>
        <w:t>加强重要河流生态流量监测，先期试点实施钦江、茅岭江等重要河流生态流量目标断面的监测体系建设，再逐步完善其他重要河流生态流量监测系统</w:t>
      </w:r>
      <w:r w:rsidR="008C17D4">
        <w:rPr>
          <w:rFonts w:hint="eastAsia"/>
        </w:rPr>
        <w:t>，同时</w:t>
      </w:r>
      <w:r>
        <w:rPr>
          <w:rFonts w:hint="eastAsia"/>
        </w:rPr>
        <w:t>加强</w:t>
      </w:r>
      <w:r w:rsidR="008C17D4" w:rsidRPr="008C17D4">
        <w:rPr>
          <w:rFonts w:hint="eastAsia"/>
        </w:rPr>
        <w:t>石梯、京塘、吉隆</w:t>
      </w:r>
      <w:r w:rsidR="00704D1B">
        <w:rPr>
          <w:rFonts w:hint="eastAsia"/>
        </w:rPr>
        <w:t>、大马鞍</w:t>
      </w:r>
      <w:r w:rsidR="008C17D4" w:rsidRPr="008C17D4">
        <w:rPr>
          <w:rFonts w:hint="eastAsia"/>
        </w:rPr>
        <w:t>等中型水库和中小型水电站</w:t>
      </w:r>
      <w:r w:rsidR="008C17D4">
        <w:rPr>
          <w:rFonts w:hint="eastAsia"/>
        </w:rPr>
        <w:t>等</w:t>
      </w:r>
      <w:r>
        <w:rPr>
          <w:rFonts w:hint="eastAsia"/>
        </w:rPr>
        <w:t>已建水利工程生态流量泄放监测，参照《已建水利水电工程生态流量核定与保障先行先试工作方案》（水资管〔</w:t>
      </w:r>
      <w:r>
        <w:rPr>
          <w:rFonts w:hint="eastAsia"/>
        </w:rPr>
        <w:t>2022</w:t>
      </w:r>
      <w:r>
        <w:rPr>
          <w:rFonts w:hint="eastAsia"/>
        </w:rPr>
        <w:t>〕</w:t>
      </w:r>
      <w:r>
        <w:rPr>
          <w:rFonts w:hint="eastAsia"/>
        </w:rPr>
        <w:t>402</w:t>
      </w:r>
      <w:r>
        <w:rPr>
          <w:rFonts w:hint="eastAsia"/>
        </w:rPr>
        <w:t>号）要求，逐步开展已建的水电站工程生态流量核定工作，完善生态流量泄放与监控措施，保障生态流量常态化泄放。</w:t>
      </w:r>
    </w:p>
    <w:p w14:paraId="62D7FD3F" w14:textId="7060A23D" w:rsidR="002423BA" w:rsidRDefault="002423BA" w:rsidP="002423BA">
      <w:pPr>
        <w:ind w:firstLine="643"/>
      </w:pPr>
      <w:r w:rsidRPr="00245809">
        <w:rPr>
          <w:rFonts w:hint="eastAsia"/>
          <w:b/>
        </w:rPr>
        <w:t>统筹生活、生态、生产以及航运等用水需求</w:t>
      </w:r>
      <w:r w:rsidR="00E315BE" w:rsidRPr="00245809">
        <w:rPr>
          <w:rFonts w:hint="eastAsia"/>
          <w:b/>
        </w:rPr>
        <w:t>。</w:t>
      </w:r>
      <w:r>
        <w:rPr>
          <w:rFonts w:hint="eastAsia"/>
        </w:rPr>
        <w:t>兼顾流域内上下游、左右岸，合理配置三生用水，逐步退还被挤占的生态环境用水。</w:t>
      </w:r>
      <w:r w:rsidR="004D2076">
        <w:rPr>
          <w:rFonts w:hint="eastAsia"/>
        </w:rPr>
        <w:t>根据《西部陆海新通道（平陆）运河航道规划环境影响评价报告书》（桂环审〔</w:t>
      </w:r>
      <w:r w:rsidR="004D2076">
        <w:rPr>
          <w:rFonts w:hint="eastAsia"/>
        </w:rPr>
        <w:t>2022</w:t>
      </w:r>
      <w:r w:rsidR="004D2076">
        <w:rPr>
          <w:rFonts w:hint="eastAsia"/>
        </w:rPr>
        <w:t>〕</w:t>
      </w:r>
      <w:r w:rsidR="004D2076">
        <w:rPr>
          <w:rFonts w:hint="eastAsia"/>
        </w:rPr>
        <w:t>222</w:t>
      </w:r>
      <w:r w:rsidR="004D2076">
        <w:rPr>
          <w:rFonts w:hint="eastAsia"/>
        </w:rPr>
        <w:t>号），平陆运河建成通航后钦江青年枢纽生态流量为</w:t>
      </w:r>
      <w:r w:rsidR="004D2076">
        <w:rPr>
          <w:rFonts w:hint="eastAsia"/>
        </w:rPr>
        <w:t>7.5m</w:t>
      </w:r>
      <w:r w:rsidR="004D2076" w:rsidRPr="0005006D">
        <w:rPr>
          <w:rFonts w:hint="eastAsia"/>
          <w:vertAlign w:val="superscript"/>
        </w:rPr>
        <w:t>3</w:t>
      </w:r>
      <w:r w:rsidR="004D2076">
        <w:rPr>
          <w:rFonts w:hint="eastAsia"/>
        </w:rPr>
        <w:t>/s</w:t>
      </w:r>
      <w:r w:rsidR="004D2076">
        <w:rPr>
          <w:rFonts w:hint="eastAsia"/>
        </w:rPr>
        <w:t>（</w:t>
      </w:r>
      <w:r w:rsidR="004D2076">
        <w:rPr>
          <w:rFonts w:hint="eastAsia"/>
        </w:rPr>
        <w:t>95%</w:t>
      </w:r>
      <w:r w:rsidR="004D2076">
        <w:rPr>
          <w:rFonts w:hint="eastAsia"/>
        </w:rPr>
        <w:t>保证率最枯月水量）。根据《平陆灌区工程规划报告》，平陆灌区取水不会影响钦江生态流量、鱼道下放；本次规划那黎水库</w:t>
      </w:r>
      <w:r w:rsidR="004D2076">
        <w:rPr>
          <w:rFonts w:hint="eastAsia"/>
        </w:rPr>
        <w:lastRenderedPageBreak/>
        <w:t>水资源配置工程已充分考虑茅岭江取水后生态流量下放，不会影响茅岭江生态流量</w:t>
      </w:r>
      <w:r>
        <w:rPr>
          <w:rFonts w:hint="eastAsia"/>
        </w:rPr>
        <w:t>。</w:t>
      </w:r>
    </w:p>
    <w:p w14:paraId="4C2DB5F3" w14:textId="2922D3B5" w:rsidR="00A3079C" w:rsidRDefault="00A3079C" w:rsidP="00A3079C">
      <w:pPr>
        <w:pStyle w:val="3"/>
        <w:ind w:firstLine="643"/>
      </w:pPr>
      <w:bookmarkStart w:id="347" w:name="_Toc179661768"/>
      <w:r>
        <w:rPr>
          <w:rFonts w:hint="eastAsia"/>
        </w:rPr>
        <w:t>（四）幸福河湖建设</w:t>
      </w:r>
      <w:bookmarkEnd w:id="347"/>
    </w:p>
    <w:p w14:paraId="65524E56" w14:textId="33095A05" w:rsidR="00A3079C" w:rsidRDefault="002423BA" w:rsidP="00576402">
      <w:pPr>
        <w:ind w:firstLine="640"/>
      </w:pPr>
      <w:r w:rsidRPr="00A3079C">
        <w:rPr>
          <w:rFonts w:hint="eastAsia"/>
        </w:rPr>
        <w:t>坚持流域、区域、行业、社会共建共管共享，充分发挥幸福河湖、水美乡村示范引领作用，把河库治理与美丽乡村、美丽城镇建设等紧密结合，推动幸福河湖成为绿水青山就是金山银山的重要转化通道，加强工程建设与水文化景观的融合，在水利工程、水生态和水利风景区建设的同时，深入挖掘人文历史，融合区域特色，因地制宜地利用自然、历史、艺术、建筑等形式，展示本土文化，体现地方特色。在有条件的河（库）岸建设一批滨河文化景观带，融合钦北岭南文化，积极推进钦北田园水乡碧道、可骑行的滨水绿道，生态长廊等建设</w:t>
      </w:r>
      <w:r w:rsidR="001D2B2C">
        <w:rPr>
          <w:rFonts w:hint="eastAsia"/>
        </w:rPr>
        <w:t>，采取</w:t>
      </w:r>
      <w:r w:rsidR="001D2B2C" w:rsidRPr="001D2B2C">
        <w:rPr>
          <w:rFonts w:hint="eastAsia"/>
        </w:rPr>
        <w:t>水资源集约节约利用、河湖空间带修复等</w:t>
      </w:r>
      <w:r w:rsidR="001D2B2C">
        <w:rPr>
          <w:rFonts w:hint="eastAsia"/>
        </w:rPr>
        <w:t>工程</w:t>
      </w:r>
      <w:r w:rsidR="001D2B2C" w:rsidRPr="001D2B2C">
        <w:rPr>
          <w:rFonts w:hint="eastAsia"/>
        </w:rPr>
        <w:t>措施</w:t>
      </w:r>
      <w:r w:rsidR="001D2B2C">
        <w:rPr>
          <w:rFonts w:hint="eastAsia"/>
        </w:rPr>
        <w:t>，</w:t>
      </w:r>
      <w:r w:rsidR="001D2B2C" w:rsidRPr="001D2B2C">
        <w:rPr>
          <w:rFonts w:hint="eastAsia"/>
        </w:rPr>
        <w:t>实施河湖管护能力提升，包括智慧监管设施建设、河湖健康评价、河湖管护长效机制构建等</w:t>
      </w:r>
      <w:r w:rsidRPr="00A3079C">
        <w:rPr>
          <w:rFonts w:hint="eastAsia"/>
        </w:rPr>
        <w:t>。按照“防洪保安全、优质水资源、健康水生态、宜居水环境、先进水文化”的幸福河湖建设标准，分期分批推进那蒙江、大寺江、大直河、板城江等河流（段）幸福河湖建设，实现钦北区全区每一条河流、每一个湖库都成为造福人民的美丽幸福河湖。</w:t>
      </w:r>
    </w:p>
    <w:p w14:paraId="13293B5C" w14:textId="537D43BC" w:rsidR="002423BA" w:rsidRDefault="002423BA" w:rsidP="002423BA">
      <w:pPr>
        <w:pStyle w:val="3"/>
        <w:ind w:firstLine="643"/>
      </w:pPr>
      <w:bookmarkStart w:id="348" w:name="_Toc179661769"/>
      <w:r>
        <w:rPr>
          <w:rFonts w:hint="eastAsia"/>
        </w:rPr>
        <w:t>（五）</w:t>
      </w:r>
      <w:r w:rsidRPr="002423BA">
        <w:rPr>
          <w:rFonts w:hint="eastAsia"/>
        </w:rPr>
        <w:t>推进水景观水文化建设与保护</w:t>
      </w:r>
      <w:bookmarkEnd w:id="348"/>
    </w:p>
    <w:p w14:paraId="5B7D8F28" w14:textId="171DB7E6" w:rsidR="002423BA" w:rsidRDefault="00513B2E" w:rsidP="00513B2E">
      <w:pPr>
        <w:ind w:firstLine="643"/>
      </w:pPr>
      <w:r w:rsidRPr="00513B2E">
        <w:rPr>
          <w:rFonts w:hint="eastAsia"/>
          <w:b/>
        </w:rPr>
        <w:t>推进渠道美化修复</w:t>
      </w:r>
      <w:r w:rsidR="002423BA" w:rsidRPr="00513B2E">
        <w:rPr>
          <w:rFonts w:hint="eastAsia"/>
          <w:b/>
        </w:rPr>
        <w:t>。</w:t>
      </w:r>
      <w:r>
        <w:rPr>
          <w:rFonts w:hint="eastAsia"/>
        </w:rPr>
        <w:t>实施</w:t>
      </w:r>
      <w:r w:rsidRPr="00513B2E">
        <w:rPr>
          <w:rFonts w:hint="eastAsia"/>
        </w:rPr>
        <w:t>青年水闸东西干渠景观提升工程</w:t>
      </w:r>
      <w:r>
        <w:rPr>
          <w:rFonts w:hint="eastAsia"/>
        </w:rPr>
        <w:t>，通过</w:t>
      </w:r>
      <w:r w:rsidRPr="00513B2E">
        <w:rPr>
          <w:rFonts w:hint="eastAsia"/>
        </w:rPr>
        <w:t>对青年水闸的东、西干渠城区段进行修复（包括渠</w:t>
      </w:r>
      <w:r w:rsidRPr="00513B2E">
        <w:rPr>
          <w:rFonts w:hint="eastAsia"/>
        </w:rPr>
        <w:lastRenderedPageBreak/>
        <w:t>道加固维护、盖板段拆建、生态渠段建设），提升通过建设人行步道、人行桥、路灯、绿化、口袋公园等提升渠道两岸水景观。</w:t>
      </w:r>
    </w:p>
    <w:p w14:paraId="7AE9E179" w14:textId="77777777" w:rsidR="002423BA" w:rsidRDefault="002423BA" w:rsidP="002423BA">
      <w:pPr>
        <w:ind w:firstLine="643"/>
      </w:pPr>
      <w:r>
        <w:rPr>
          <w:rFonts w:hint="eastAsia"/>
          <w:b/>
          <w:bCs/>
        </w:rPr>
        <w:t>传承弘扬先进水文化</w:t>
      </w:r>
      <w:r>
        <w:rPr>
          <w:rFonts w:hint="eastAsia"/>
        </w:rPr>
        <w:t>。深入挖掘钦北区岭南文化内涵，深入研究其历史演变进程，传承先进的用水、治水、爱水文化，弘扬新时代水利精神，将水文化要素融入水利工程建设、河湖生态廊道建设等水网建设实践。举办钦北水文化体验活动，持续开展水文化研究和传承。丰富宣传模式与手段，以传统综合水利工程为依托，积极建设一批水利科普示范园区，设立水文化研学基地，依托遗产资源，采取诗词歌赋、绘画摄影、文艺表演以及新闻出版、动漫制作等形式，开展文学艺术创作，提供多样化多层次的文化产品。鼓励广播电视、影视、报纸杂志等传统传媒和利用</w:t>
      </w:r>
      <w:r>
        <w:rPr>
          <w:rFonts w:hint="eastAsia"/>
        </w:rPr>
        <w:t>5G</w:t>
      </w:r>
      <w:r>
        <w:rPr>
          <w:rFonts w:hint="eastAsia"/>
        </w:rPr>
        <w:t>技术、大数据、云计算、互联网、短视频、区块链网络直播矩阵等新兴媒体和技术，广泛传播宣传水文化和水利遗产相关知识。</w:t>
      </w:r>
    </w:p>
    <w:p w14:paraId="797BC707" w14:textId="0D568388" w:rsidR="002423BA" w:rsidRDefault="002423BA" w:rsidP="002423BA">
      <w:pPr>
        <w:ind w:firstLine="643"/>
      </w:pPr>
      <w:r>
        <w:rPr>
          <w:rFonts w:hint="eastAsia"/>
          <w:b/>
          <w:bCs/>
        </w:rPr>
        <w:t>以河流为纽带推动水文化普及提升</w:t>
      </w:r>
      <w:r>
        <w:rPr>
          <w:rFonts w:hint="eastAsia"/>
        </w:rPr>
        <w:t>。依托钦北水资源水生态水文化优势，通过水网建设，整合平陆运河经济带沿线文化、生态、农业等旅游资源，打造推广平陆运河经济带沿线生态旅游、古镇（村）旅游、农耕旅游、科普旅游、研学旅行等精品旅游线路，打造运河旅游经济带，形成依托运河邮轮、历史文化、生态农业、森林康养等旅游服务产品，推动山水风光、康养休闲、民俗历史等旅游资源和水文化融合</w:t>
      </w:r>
      <w:r>
        <w:rPr>
          <w:rFonts w:hint="eastAsia"/>
        </w:rPr>
        <w:lastRenderedPageBreak/>
        <w:t>发展，引领带动水经济产业发展，将“绿水青山”生态优势转化为“金山银山”发展优势。重点建设八寨沟水利风景区建设，</w:t>
      </w:r>
      <w:r w:rsidR="00513B2E" w:rsidRPr="00513B2E">
        <w:rPr>
          <w:rFonts w:hint="eastAsia"/>
        </w:rPr>
        <w:t>开展水库休闲带、生态缓冲带以及水文化水景观载体建设等，提升八寨沟水库休闲度假、文化体验功能</w:t>
      </w:r>
      <w:r>
        <w:rPr>
          <w:rFonts w:hint="eastAsia"/>
        </w:rPr>
        <w:t>。</w:t>
      </w:r>
    </w:p>
    <w:p w14:paraId="18A14F75" w14:textId="73F0D2DA" w:rsidR="00420D51" w:rsidRPr="00245809" w:rsidRDefault="00420D51" w:rsidP="00420D51">
      <w:pPr>
        <w:pStyle w:val="2"/>
        <w:spacing w:before="468" w:after="312"/>
        <w:rPr>
          <w:color w:val="FF0000"/>
        </w:rPr>
      </w:pPr>
      <w:bookmarkStart w:id="349" w:name="_Toc179661770"/>
      <w:bookmarkEnd w:id="343"/>
      <w:bookmarkEnd w:id="344"/>
      <w:bookmarkEnd w:id="345"/>
      <w:r w:rsidRPr="002423BA">
        <w:rPr>
          <w:rFonts w:hint="eastAsia"/>
        </w:rPr>
        <w:t>第</w:t>
      </w:r>
      <w:r w:rsidR="002423BA" w:rsidRPr="00245809">
        <w:rPr>
          <w:rFonts w:hint="eastAsia"/>
        </w:rPr>
        <w:t>四</w:t>
      </w:r>
      <w:r w:rsidRPr="008A1DD6">
        <w:rPr>
          <w:rFonts w:hint="eastAsia"/>
        </w:rPr>
        <w:t>节</w:t>
      </w:r>
      <w:r w:rsidRPr="008A1DD6">
        <w:t xml:space="preserve">  </w:t>
      </w:r>
      <w:r w:rsidRPr="002423BA">
        <w:rPr>
          <w:rFonts w:hint="eastAsia"/>
        </w:rPr>
        <w:t>加强地下水超采综合治理</w:t>
      </w:r>
      <w:bookmarkEnd w:id="349"/>
    </w:p>
    <w:p w14:paraId="624E3313" w14:textId="1B6CF8D1" w:rsidR="00241DC8" w:rsidRDefault="00241DC8" w:rsidP="00351EEC">
      <w:pPr>
        <w:ind w:firstLine="640"/>
      </w:pPr>
      <w:r>
        <w:rPr>
          <w:rFonts w:hint="eastAsia"/>
        </w:rPr>
        <w:t>随着经济社会的快速发展和人口的增加，用水需求不断增长，地下水过度开发利用造成区域性超采，带来了地下水位持续下降、水质恶化等一系列生态与环境问题，危及供水安全、粮食安全和生态安全，严重制约经济社会可持续发展。</w:t>
      </w:r>
      <w:r w:rsidR="00A1508C">
        <w:rPr>
          <w:rFonts w:hint="eastAsia"/>
        </w:rPr>
        <w:t>水利部</w:t>
      </w:r>
      <w:r w:rsidR="00A1508C">
        <w:rPr>
          <w:rFonts w:hint="eastAsia"/>
        </w:rPr>
        <w:t>2015</w:t>
      </w:r>
      <w:r w:rsidR="00A1508C">
        <w:rPr>
          <w:rFonts w:hint="eastAsia"/>
        </w:rPr>
        <w:t>年</w:t>
      </w:r>
      <w:r w:rsidR="00A1508C">
        <w:rPr>
          <w:rFonts w:hint="eastAsia"/>
        </w:rPr>
        <w:t>2</w:t>
      </w:r>
      <w:r w:rsidR="00A1508C">
        <w:rPr>
          <w:rFonts w:hint="eastAsia"/>
        </w:rPr>
        <w:t>月下发了《关于加强地下水资源管理和保护的函》（水资源函〔</w:t>
      </w:r>
      <w:r w:rsidR="00A1508C">
        <w:rPr>
          <w:rFonts w:hint="eastAsia"/>
        </w:rPr>
        <w:t>2015</w:t>
      </w:r>
      <w:r w:rsidR="00A1508C">
        <w:rPr>
          <w:rFonts w:hint="eastAsia"/>
        </w:rPr>
        <w:t>〕</w:t>
      </w:r>
      <w:r w:rsidR="00A1508C">
        <w:rPr>
          <w:rFonts w:hint="eastAsia"/>
        </w:rPr>
        <w:t>67</w:t>
      </w:r>
      <w:r w:rsidR="00A1508C">
        <w:rPr>
          <w:rFonts w:hint="eastAsia"/>
        </w:rPr>
        <w:t>号），要求已有地下水超采区的各省级人民政府将地下水管理和保护纳入重要工作议程，尽快组织制定地下水超采区治理方案。</w:t>
      </w:r>
      <w:r w:rsidR="00A1508C">
        <w:rPr>
          <w:rFonts w:hint="eastAsia"/>
        </w:rPr>
        <w:t>2015</w:t>
      </w:r>
      <w:r w:rsidR="00A1508C">
        <w:rPr>
          <w:rFonts w:hint="eastAsia"/>
        </w:rPr>
        <w:t>年</w:t>
      </w:r>
      <w:r w:rsidR="00A1508C">
        <w:rPr>
          <w:rFonts w:hint="eastAsia"/>
        </w:rPr>
        <w:t>4</w:t>
      </w:r>
      <w:r w:rsidR="00A1508C">
        <w:rPr>
          <w:rFonts w:hint="eastAsia"/>
        </w:rPr>
        <w:t>月</w:t>
      </w:r>
      <w:r w:rsidR="00A1508C">
        <w:rPr>
          <w:rFonts w:hint="eastAsia"/>
        </w:rPr>
        <w:t>2</w:t>
      </w:r>
      <w:r w:rsidR="00A1508C">
        <w:rPr>
          <w:rFonts w:hint="eastAsia"/>
        </w:rPr>
        <w:t>日，国务院发布的《水污染防治行动计划》（简称“水十条”），明确提出“着力节约保护水资源，严控地下水超采”。</w:t>
      </w:r>
    </w:p>
    <w:p w14:paraId="73087A30" w14:textId="51CD1A34" w:rsidR="00F001D1" w:rsidRPr="008A1DD6" w:rsidRDefault="00F001D1" w:rsidP="008A1DD6">
      <w:pPr>
        <w:ind w:firstLine="640"/>
      </w:pPr>
      <w:r>
        <w:rPr>
          <w:rFonts w:hint="eastAsia"/>
        </w:rPr>
        <w:t>根据《</w:t>
      </w:r>
      <w:r>
        <w:rPr>
          <w:rFonts w:hint="eastAsia"/>
        </w:rPr>
        <w:t>2</w:t>
      </w:r>
      <w:r>
        <w:t>022</w:t>
      </w:r>
      <w:r>
        <w:rPr>
          <w:rFonts w:hint="eastAsia"/>
        </w:rPr>
        <w:t>年钦州市水资源公报》，</w:t>
      </w:r>
      <w:r>
        <w:rPr>
          <w:rFonts w:hint="eastAsia"/>
        </w:rPr>
        <w:t>2</w:t>
      </w:r>
      <w:r>
        <w:t>022</w:t>
      </w:r>
      <w:r>
        <w:rPr>
          <w:rFonts w:hint="eastAsia"/>
        </w:rPr>
        <w:t>年钦北区地下水供水量</w:t>
      </w:r>
      <w:r>
        <w:rPr>
          <w:rFonts w:hint="eastAsia"/>
        </w:rPr>
        <w:t>6</w:t>
      </w:r>
      <w:r>
        <w:t>11</w:t>
      </w:r>
      <w:r>
        <w:rPr>
          <w:rFonts w:hint="eastAsia"/>
        </w:rPr>
        <w:t>万</w:t>
      </w:r>
      <w:r>
        <w:rPr>
          <w:rFonts w:hint="eastAsia"/>
        </w:rPr>
        <w:t>m</w:t>
      </w:r>
      <w:r>
        <w:rPr>
          <w:vertAlign w:val="superscript"/>
        </w:rPr>
        <w:t>3</w:t>
      </w:r>
      <w:r>
        <w:rPr>
          <w:rFonts w:hint="eastAsia"/>
        </w:rPr>
        <w:t>，钦北区地下水资源量</w:t>
      </w:r>
      <w:r w:rsidR="00380A9E">
        <w:rPr>
          <w:rFonts w:hint="eastAsia"/>
        </w:rPr>
        <w:t>6</w:t>
      </w:r>
      <w:r w:rsidR="00380A9E">
        <w:t>.8</w:t>
      </w:r>
      <w:r w:rsidR="00380A9E">
        <w:rPr>
          <w:rFonts w:hint="eastAsia"/>
        </w:rPr>
        <w:t>亿</w:t>
      </w:r>
      <w:r w:rsidR="00380A9E">
        <w:rPr>
          <w:rFonts w:hint="eastAsia"/>
        </w:rPr>
        <w:t>m</w:t>
      </w:r>
      <w:r w:rsidR="00380A9E">
        <w:rPr>
          <w:vertAlign w:val="superscript"/>
        </w:rPr>
        <w:t>3</w:t>
      </w:r>
      <w:r w:rsidR="00380A9E">
        <w:rPr>
          <w:rFonts w:hint="eastAsia"/>
        </w:rPr>
        <w:t>，未出现地下水超采情况。规划到</w:t>
      </w:r>
      <w:r w:rsidR="00380A9E">
        <w:rPr>
          <w:rFonts w:hint="eastAsia"/>
        </w:rPr>
        <w:t>2</w:t>
      </w:r>
      <w:r w:rsidR="00380A9E">
        <w:t>035</w:t>
      </w:r>
      <w:r w:rsidR="00380A9E">
        <w:rPr>
          <w:rFonts w:hint="eastAsia"/>
        </w:rPr>
        <w:t>年，钦北区地下水供水量与基准年</w:t>
      </w:r>
      <w:r w:rsidR="00380A9E">
        <w:rPr>
          <w:rFonts w:hint="eastAsia"/>
        </w:rPr>
        <w:t>2</w:t>
      </w:r>
      <w:r w:rsidR="00380A9E">
        <w:t>022</w:t>
      </w:r>
      <w:r w:rsidR="00380A9E">
        <w:rPr>
          <w:rFonts w:hint="eastAsia"/>
        </w:rPr>
        <w:t>年保持一致，为</w:t>
      </w:r>
      <w:r w:rsidR="00380A9E">
        <w:t>611</w:t>
      </w:r>
      <w:r w:rsidR="00380A9E">
        <w:rPr>
          <w:rFonts w:hint="eastAsia"/>
        </w:rPr>
        <w:t>万</w:t>
      </w:r>
      <w:r w:rsidR="00380A9E">
        <w:rPr>
          <w:rFonts w:hint="eastAsia"/>
        </w:rPr>
        <w:t>m</w:t>
      </w:r>
      <w:r w:rsidR="00380A9E">
        <w:rPr>
          <w:vertAlign w:val="superscript"/>
        </w:rPr>
        <w:t>3</w:t>
      </w:r>
      <w:r w:rsidR="00380A9E">
        <w:rPr>
          <w:rFonts w:hint="eastAsia"/>
        </w:rPr>
        <w:t>，</w:t>
      </w:r>
      <w:r w:rsidR="00C96116">
        <w:rPr>
          <w:rFonts w:hint="eastAsia"/>
        </w:rPr>
        <w:t>未出现地下水超采情况。</w:t>
      </w:r>
    </w:p>
    <w:p w14:paraId="4CB2CC2B" w14:textId="64CD6D6F" w:rsidR="00E81958" w:rsidRDefault="006B54D1" w:rsidP="00245809">
      <w:pPr>
        <w:pStyle w:val="af4"/>
        <w:pageBreakBefore/>
        <w:rPr>
          <w:rFonts w:hint="default"/>
        </w:rPr>
      </w:pPr>
      <w:r>
        <w:lastRenderedPageBreak/>
        <w:t>专栏</w:t>
      </w:r>
      <w:r w:rsidR="00E20935">
        <w:rPr>
          <w:rFonts w:hint="default"/>
        </w:rPr>
        <w:t>6</w:t>
      </w:r>
      <w:r>
        <w:t>-</w:t>
      </w:r>
      <w:r>
        <w:rPr>
          <w:rFonts w:hint="default"/>
        </w:rPr>
        <w:t xml:space="preserve">2  </w:t>
      </w:r>
      <w:r>
        <w:t>水生态、水文化建设与保护工程</w:t>
      </w:r>
    </w:p>
    <w:tbl>
      <w:tblPr>
        <w:tblW w:w="8307" w:type="dxa"/>
        <w:tblInd w:w="3"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8307"/>
      </w:tblGrid>
      <w:tr w:rsidR="00E81958" w14:paraId="76745EBC" w14:textId="77777777" w:rsidTr="00555BF6">
        <w:tc>
          <w:tcPr>
            <w:tcW w:w="8307" w:type="dxa"/>
          </w:tcPr>
          <w:p w14:paraId="64E0CCAA" w14:textId="34CE42A6" w:rsidR="00B636B5" w:rsidRDefault="00B636B5" w:rsidP="00B636B5">
            <w:pPr>
              <w:pStyle w:val="af3"/>
              <w:spacing w:line="360" w:lineRule="auto"/>
              <w:ind w:firstLine="422"/>
              <w:jc w:val="both"/>
              <w:rPr>
                <w:bCs/>
                <w:sz w:val="28"/>
                <w:szCs w:val="28"/>
              </w:rPr>
            </w:pPr>
            <w:r>
              <w:rPr>
                <w:b/>
                <w:bCs/>
                <w:sz w:val="28"/>
                <w:szCs w:val="28"/>
              </w:rPr>
              <w:t>1</w:t>
            </w:r>
            <w:r w:rsidRPr="0005006D">
              <w:rPr>
                <w:rFonts w:hint="eastAsia"/>
                <w:b/>
                <w:bCs/>
                <w:sz w:val="28"/>
                <w:szCs w:val="28"/>
              </w:rPr>
              <w:t>、水源涵养及水土保持。</w:t>
            </w:r>
            <w:r w:rsidR="007A3972" w:rsidRPr="00245809">
              <w:rPr>
                <w:rFonts w:hint="eastAsia"/>
                <w:bCs/>
                <w:sz w:val="28"/>
                <w:szCs w:val="28"/>
              </w:rPr>
              <w:t>实施茅岭江钦北源头水保护区水土流失重点预防保护工程、王岗山自治区级自然保护区水土流失重点预防保护工程、林湖自治区级森林公园水土流失重点预防保护工程及各乡镇水源地水土流失重点预防保护工程</w:t>
            </w:r>
            <w:r w:rsidRPr="008A1DD6">
              <w:rPr>
                <w:rFonts w:hint="eastAsia"/>
                <w:bCs/>
                <w:sz w:val="28"/>
                <w:szCs w:val="28"/>
              </w:rPr>
              <w:t>；</w:t>
            </w:r>
            <w:r w:rsidRPr="0005006D">
              <w:rPr>
                <w:rFonts w:hint="eastAsia"/>
                <w:bCs/>
                <w:sz w:val="28"/>
                <w:szCs w:val="28"/>
              </w:rPr>
              <w:t>实施</w:t>
            </w:r>
            <w:r w:rsidR="008976FA" w:rsidRPr="008976FA">
              <w:rPr>
                <w:rFonts w:hint="eastAsia"/>
                <w:bCs/>
                <w:sz w:val="28"/>
                <w:szCs w:val="28"/>
              </w:rPr>
              <w:t>六马江六马村段生态清洁小流域水土流失综合治理工程</w:t>
            </w:r>
            <w:r w:rsidRPr="0005006D">
              <w:rPr>
                <w:rFonts w:hint="eastAsia"/>
                <w:bCs/>
                <w:sz w:val="28"/>
                <w:szCs w:val="28"/>
              </w:rPr>
              <w:t>、</w:t>
            </w:r>
            <w:r w:rsidR="008976FA" w:rsidRPr="008976FA">
              <w:rPr>
                <w:rFonts w:hint="eastAsia"/>
                <w:bCs/>
                <w:sz w:val="28"/>
                <w:szCs w:val="28"/>
              </w:rPr>
              <w:t>屯林片（屯林、南局）生态清洁小流域水土流失综合治理工程</w:t>
            </w:r>
            <w:r w:rsidR="008976FA">
              <w:rPr>
                <w:rFonts w:hint="eastAsia"/>
                <w:bCs/>
                <w:sz w:val="28"/>
                <w:szCs w:val="28"/>
              </w:rPr>
              <w:t>等生态清洁小流域建设工程。</w:t>
            </w:r>
          </w:p>
          <w:p w14:paraId="7F1F1595" w14:textId="5C3A0B6A" w:rsidR="00B636B5" w:rsidRDefault="00B636B5" w:rsidP="00B636B5">
            <w:pPr>
              <w:pStyle w:val="af3"/>
              <w:spacing w:line="360" w:lineRule="auto"/>
              <w:ind w:firstLineChars="200" w:firstLine="562"/>
              <w:jc w:val="both"/>
              <w:rPr>
                <w:bCs/>
                <w:sz w:val="28"/>
                <w:szCs w:val="28"/>
              </w:rPr>
            </w:pPr>
            <w:r>
              <w:rPr>
                <w:b/>
                <w:bCs/>
                <w:sz w:val="28"/>
                <w:szCs w:val="28"/>
              </w:rPr>
              <w:t>2</w:t>
            </w:r>
            <w:r w:rsidRPr="0005006D">
              <w:rPr>
                <w:rFonts w:hint="eastAsia"/>
                <w:b/>
                <w:bCs/>
                <w:sz w:val="28"/>
                <w:szCs w:val="28"/>
              </w:rPr>
              <w:t>、河湖生态</w:t>
            </w:r>
            <w:r>
              <w:rPr>
                <w:rFonts w:hint="eastAsia"/>
                <w:b/>
                <w:bCs/>
                <w:sz w:val="28"/>
                <w:szCs w:val="28"/>
              </w:rPr>
              <w:t>修复</w:t>
            </w:r>
            <w:r w:rsidRPr="0005006D">
              <w:rPr>
                <w:rFonts w:hint="eastAsia"/>
                <w:b/>
                <w:bCs/>
                <w:sz w:val="28"/>
                <w:szCs w:val="28"/>
              </w:rPr>
              <w:t>治理。</w:t>
            </w:r>
            <w:r w:rsidRPr="0005006D">
              <w:rPr>
                <w:rFonts w:hint="eastAsia"/>
                <w:bCs/>
                <w:sz w:val="28"/>
                <w:szCs w:val="28"/>
              </w:rPr>
              <w:t>重点实施钦江及平陆运河生态廊道建设工程</w:t>
            </w:r>
            <w:r w:rsidR="00704D1B">
              <w:rPr>
                <w:rFonts w:hint="eastAsia"/>
                <w:bCs/>
                <w:sz w:val="28"/>
                <w:szCs w:val="28"/>
              </w:rPr>
              <w:t>（钦北部分）</w:t>
            </w:r>
            <w:r w:rsidRPr="0005006D">
              <w:rPr>
                <w:rFonts w:hint="eastAsia"/>
                <w:bCs/>
                <w:sz w:val="28"/>
                <w:szCs w:val="28"/>
              </w:rPr>
              <w:t>、茅岭江生态廊道建设工程、茅岭江流域水污染治理与生态修复工程等水环境和水生态修复工程。</w:t>
            </w:r>
          </w:p>
          <w:p w14:paraId="58704493" w14:textId="7C890B0A" w:rsidR="00E253E6" w:rsidRPr="008A1DD6" w:rsidRDefault="00E253E6" w:rsidP="00245809">
            <w:pPr>
              <w:pStyle w:val="af3"/>
              <w:spacing w:line="360" w:lineRule="auto"/>
              <w:ind w:firstLineChars="200" w:firstLine="562"/>
              <w:jc w:val="both"/>
              <w:rPr>
                <w:b/>
                <w:bCs/>
                <w:sz w:val="28"/>
                <w:szCs w:val="28"/>
              </w:rPr>
            </w:pPr>
            <w:r>
              <w:rPr>
                <w:b/>
                <w:bCs/>
                <w:sz w:val="28"/>
                <w:szCs w:val="28"/>
              </w:rPr>
              <w:t>3</w:t>
            </w:r>
            <w:r w:rsidRPr="0005006D">
              <w:rPr>
                <w:rFonts w:hint="eastAsia"/>
                <w:b/>
                <w:bCs/>
                <w:sz w:val="28"/>
                <w:szCs w:val="28"/>
              </w:rPr>
              <w:t>、饮用水水源地保护。</w:t>
            </w:r>
            <w:r w:rsidRPr="0005006D">
              <w:rPr>
                <w:rFonts w:hint="eastAsia"/>
                <w:bCs/>
                <w:sz w:val="28"/>
                <w:szCs w:val="28"/>
              </w:rPr>
              <w:t>对在建的王岗山水库工程以及本次规划那黎水库</w:t>
            </w:r>
            <w:r>
              <w:rPr>
                <w:rFonts w:hint="eastAsia"/>
                <w:bCs/>
                <w:sz w:val="28"/>
                <w:szCs w:val="28"/>
              </w:rPr>
              <w:t>水资源配置</w:t>
            </w:r>
            <w:r w:rsidRPr="0005006D">
              <w:rPr>
                <w:rFonts w:hint="eastAsia"/>
                <w:bCs/>
                <w:sz w:val="28"/>
                <w:szCs w:val="28"/>
              </w:rPr>
              <w:t>工程，结合工程建设同步实施水源地保护工作。</w:t>
            </w:r>
          </w:p>
          <w:p w14:paraId="024F7DA5" w14:textId="37EC1BD5" w:rsidR="00E81958" w:rsidRPr="00245809" w:rsidRDefault="00E253E6" w:rsidP="00C14545">
            <w:pPr>
              <w:pStyle w:val="af3"/>
              <w:spacing w:line="360" w:lineRule="auto"/>
              <w:ind w:firstLineChars="200" w:firstLine="554"/>
              <w:jc w:val="both"/>
              <w:rPr>
                <w:b/>
                <w:bCs/>
                <w:sz w:val="28"/>
                <w:szCs w:val="28"/>
              </w:rPr>
            </w:pPr>
            <w:r>
              <w:rPr>
                <w:b/>
                <w:bCs/>
                <w:spacing w:val="-2"/>
                <w:sz w:val="28"/>
                <w:szCs w:val="28"/>
              </w:rPr>
              <w:t>4</w:t>
            </w:r>
            <w:r w:rsidR="006B54D1" w:rsidRPr="00245809">
              <w:rPr>
                <w:rFonts w:hint="eastAsia"/>
                <w:b/>
                <w:bCs/>
                <w:spacing w:val="-2"/>
                <w:sz w:val="28"/>
                <w:szCs w:val="28"/>
              </w:rPr>
              <w:t>、保障河湖生态流量</w:t>
            </w:r>
            <w:r w:rsidR="006B54D1" w:rsidRPr="00245809">
              <w:rPr>
                <w:rFonts w:hint="eastAsia"/>
                <w:b/>
                <w:bCs/>
                <w:sz w:val="28"/>
                <w:szCs w:val="28"/>
              </w:rPr>
              <w:t>。</w:t>
            </w:r>
            <w:r w:rsidR="006B54D1" w:rsidRPr="00245809">
              <w:rPr>
                <w:rFonts w:hint="eastAsia"/>
                <w:bCs/>
                <w:sz w:val="28"/>
                <w:szCs w:val="28"/>
              </w:rPr>
              <w:t>实施钦江、茅岭江等重要河流生态流量监测体系建设；开展石梯、京塘、吉隆</w:t>
            </w:r>
            <w:r w:rsidR="00B46A7B" w:rsidRPr="00245809">
              <w:rPr>
                <w:rFonts w:hint="eastAsia"/>
                <w:bCs/>
                <w:sz w:val="28"/>
                <w:szCs w:val="28"/>
              </w:rPr>
              <w:t>、大马鞍</w:t>
            </w:r>
            <w:r w:rsidR="006B54D1" w:rsidRPr="00245809">
              <w:rPr>
                <w:rFonts w:hint="eastAsia"/>
                <w:bCs/>
                <w:sz w:val="28"/>
                <w:szCs w:val="28"/>
              </w:rPr>
              <w:t>等已建中型水库及王岗山、那黎等在建</w:t>
            </w:r>
            <w:r w:rsidR="004D002F" w:rsidRPr="00245809">
              <w:rPr>
                <w:rFonts w:hint="eastAsia"/>
                <w:bCs/>
                <w:sz w:val="28"/>
                <w:szCs w:val="28"/>
              </w:rPr>
              <w:t>规划</w:t>
            </w:r>
            <w:r w:rsidR="006B54D1" w:rsidRPr="00245809">
              <w:rPr>
                <w:rFonts w:hint="eastAsia"/>
                <w:bCs/>
                <w:sz w:val="28"/>
                <w:szCs w:val="28"/>
              </w:rPr>
              <w:t>中型水库和石梯、小董等中小型水电站工程生态流量核定工作，完善生态流量泄放设施和监控体系；优化流域上游水库、水闸等引水工程及电站调度方式。</w:t>
            </w:r>
          </w:p>
          <w:p w14:paraId="3E93C542" w14:textId="77F4926B" w:rsidR="00E81958" w:rsidRPr="00245809" w:rsidRDefault="00E253E6" w:rsidP="00C14545">
            <w:pPr>
              <w:pStyle w:val="af3"/>
              <w:spacing w:line="360" w:lineRule="auto"/>
              <w:ind w:firstLineChars="200" w:firstLine="562"/>
              <w:jc w:val="both"/>
              <w:rPr>
                <w:rFonts w:ascii="仿宋" w:hAnsi="仿宋" w:cs="仿宋" w:hint="eastAsia"/>
                <w:sz w:val="28"/>
                <w:szCs w:val="28"/>
              </w:rPr>
            </w:pPr>
            <w:r>
              <w:rPr>
                <w:b/>
                <w:bCs/>
                <w:sz w:val="28"/>
                <w:szCs w:val="28"/>
              </w:rPr>
              <w:t>5</w:t>
            </w:r>
            <w:r w:rsidR="006B54D1" w:rsidRPr="00245809">
              <w:rPr>
                <w:rFonts w:hint="eastAsia"/>
                <w:b/>
                <w:bCs/>
                <w:sz w:val="28"/>
                <w:szCs w:val="28"/>
              </w:rPr>
              <w:t>、美丽幸福河湖建设。</w:t>
            </w:r>
            <w:r w:rsidR="006B54D1" w:rsidRPr="00245809">
              <w:rPr>
                <w:rFonts w:hint="eastAsia"/>
                <w:bCs/>
                <w:sz w:val="28"/>
                <w:szCs w:val="28"/>
              </w:rPr>
              <w:t>分期分批推进钦江、茅岭江、那蒙江、大寺江、大直河、板城江等河流（段）幸福河湖建设。</w:t>
            </w:r>
          </w:p>
          <w:p w14:paraId="0DBBBDFE" w14:textId="117C6884" w:rsidR="00E81958" w:rsidRDefault="00E253E6" w:rsidP="00245809">
            <w:pPr>
              <w:pStyle w:val="af3"/>
              <w:spacing w:line="360" w:lineRule="auto"/>
              <w:ind w:firstLineChars="200" w:firstLine="562"/>
              <w:jc w:val="both"/>
              <w:rPr>
                <w:b/>
                <w:bCs/>
              </w:rPr>
            </w:pPr>
            <w:r>
              <w:rPr>
                <w:b/>
                <w:bCs/>
                <w:sz w:val="28"/>
                <w:szCs w:val="28"/>
              </w:rPr>
              <w:t>6</w:t>
            </w:r>
            <w:r w:rsidR="006B54D1" w:rsidRPr="00245809">
              <w:rPr>
                <w:rFonts w:hint="eastAsia"/>
                <w:b/>
                <w:bCs/>
                <w:sz w:val="28"/>
                <w:szCs w:val="28"/>
              </w:rPr>
              <w:t>、水景观水文化建设与保护。</w:t>
            </w:r>
            <w:r w:rsidR="00936792">
              <w:rPr>
                <w:rFonts w:hint="eastAsia"/>
                <w:bCs/>
                <w:sz w:val="28"/>
                <w:szCs w:val="28"/>
              </w:rPr>
              <w:t>实施</w:t>
            </w:r>
            <w:r w:rsidR="00C24A35" w:rsidRPr="00C24A35">
              <w:rPr>
                <w:rFonts w:hint="eastAsia"/>
                <w:bCs/>
                <w:sz w:val="28"/>
                <w:szCs w:val="28"/>
              </w:rPr>
              <w:t>青年水闸东西干渠景观提升工程</w:t>
            </w:r>
            <w:r w:rsidR="00C24A35">
              <w:rPr>
                <w:rFonts w:hint="eastAsia"/>
                <w:bCs/>
                <w:sz w:val="28"/>
                <w:szCs w:val="28"/>
              </w:rPr>
              <w:t>与</w:t>
            </w:r>
            <w:r w:rsidR="006B54D1" w:rsidRPr="00245809">
              <w:rPr>
                <w:rFonts w:hint="eastAsia"/>
                <w:bCs/>
                <w:sz w:val="28"/>
                <w:szCs w:val="28"/>
              </w:rPr>
              <w:t>八寨沟水利风景区建设。</w:t>
            </w:r>
          </w:p>
        </w:tc>
      </w:tr>
    </w:tbl>
    <w:p w14:paraId="69634B9B" w14:textId="75443287" w:rsidR="00E81958" w:rsidRDefault="006B54D1">
      <w:pPr>
        <w:pStyle w:val="1"/>
        <w:spacing w:before="312" w:after="312"/>
        <w:ind w:firstLineChars="0" w:firstLine="0"/>
        <w:rPr>
          <w:rFonts w:hint="eastAsia"/>
        </w:rPr>
      </w:pPr>
      <w:r>
        <w:br w:type="page"/>
      </w:r>
      <w:bookmarkStart w:id="350" w:name="_Toc154004007"/>
      <w:bookmarkStart w:id="351" w:name="_Toc7616"/>
      <w:bookmarkStart w:id="352" w:name="_Toc179661771"/>
      <w:bookmarkStart w:id="353" w:name="_Toc154004035"/>
      <w:r>
        <w:rPr>
          <w:rFonts w:hint="eastAsia"/>
        </w:rPr>
        <w:lastRenderedPageBreak/>
        <w:t>第</w:t>
      </w:r>
      <w:r w:rsidR="00F76339">
        <w:rPr>
          <w:rFonts w:hint="eastAsia"/>
        </w:rPr>
        <w:t>七</w:t>
      </w:r>
      <w:r>
        <w:rPr>
          <w:rFonts w:hint="eastAsia"/>
        </w:rPr>
        <w:t>章</w:t>
      </w:r>
      <w:r>
        <w:t xml:space="preserve">  </w:t>
      </w:r>
      <w:bookmarkEnd w:id="350"/>
      <w:r w:rsidR="00C61C12">
        <w:rPr>
          <w:rFonts w:hint="eastAsia"/>
        </w:rPr>
        <w:t>构建数字孪生</w:t>
      </w:r>
      <w:r>
        <w:rPr>
          <w:rFonts w:hint="eastAsia"/>
        </w:rPr>
        <w:t>水网</w:t>
      </w:r>
      <w:bookmarkEnd w:id="351"/>
      <w:bookmarkEnd w:id="352"/>
    </w:p>
    <w:p w14:paraId="21585626" w14:textId="004EAF67" w:rsidR="00E81958" w:rsidRDefault="006B54D1">
      <w:pPr>
        <w:ind w:firstLine="640"/>
      </w:pPr>
      <w:r>
        <w:rPr>
          <w:rFonts w:hint="eastAsia"/>
        </w:rPr>
        <w:t>遵循“需求牵引、应用至上、数字赋能、提升能力”要求，围绕钦北区水网统一管理平台建设，加强与自治区、钦州市智慧水网衔接，补充完善水网监测体系，提升网络信息传输和计算存储能力，重点打造防洪、水资源调配“四预”功能体系，通过数字水网和物理水网深度融合，实现钦北区水网数字化、网络化、智能化水平显著提升。</w:t>
      </w:r>
    </w:p>
    <w:p w14:paraId="449F5931" w14:textId="2293577F" w:rsidR="00C61C12" w:rsidRDefault="00C61C12" w:rsidP="00C61C12">
      <w:pPr>
        <w:pStyle w:val="2"/>
        <w:spacing w:before="468" w:after="312"/>
      </w:pPr>
      <w:bookmarkStart w:id="354" w:name="_Toc179661772"/>
      <w:r>
        <w:rPr>
          <w:rFonts w:hint="eastAsia"/>
        </w:rPr>
        <w:t>第一节</w:t>
      </w:r>
      <w:r>
        <w:rPr>
          <w:rFonts w:hint="eastAsia"/>
        </w:rPr>
        <w:t xml:space="preserve">  </w:t>
      </w:r>
      <w:r>
        <w:rPr>
          <w:rFonts w:hint="eastAsia"/>
        </w:rPr>
        <w:t>建设思路</w:t>
      </w:r>
      <w:bookmarkEnd w:id="354"/>
    </w:p>
    <w:p w14:paraId="24C7EB8D" w14:textId="0C8A8CDE" w:rsidR="00C61C12" w:rsidRPr="00C61C12" w:rsidRDefault="00C227C5">
      <w:pPr>
        <w:ind w:firstLine="640"/>
      </w:pPr>
      <w:r w:rsidRPr="00C227C5">
        <w:rPr>
          <w:rFonts w:hint="eastAsia"/>
        </w:rPr>
        <w:t>围绕</w:t>
      </w:r>
      <w:r>
        <w:rPr>
          <w:rFonts w:hint="eastAsia"/>
        </w:rPr>
        <w:t>钦北区</w:t>
      </w:r>
      <w:r w:rsidRPr="00C227C5">
        <w:rPr>
          <w:rFonts w:hint="eastAsia"/>
        </w:rPr>
        <w:t>现代水网空间布局和数字孪生水网建设需求，通过完善</w:t>
      </w:r>
      <w:r w:rsidR="00800071">
        <w:rPr>
          <w:rFonts w:hint="eastAsia"/>
        </w:rPr>
        <w:t>水网</w:t>
      </w:r>
      <w:r>
        <w:rPr>
          <w:rFonts w:hint="eastAsia"/>
        </w:rPr>
        <w:t>信息化基础设施</w:t>
      </w:r>
      <w:r w:rsidRPr="00C227C5">
        <w:rPr>
          <w:rFonts w:hint="eastAsia"/>
        </w:rPr>
        <w:t>、</w:t>
      </w:r>
      <w:r>
        <w:rPr>
          <w:rFonts w:hint="eastAsia"/>
        </w:rPr>
        <w:t>搭建全区数字底板</w:t>
      </w:r>
      <w:r w:rsidRPr="00C227C5">
        <w:rPr>
          <w:rFonts w:hint="eastAsia"/>
        </w:rPr>
        <w:t>、</w:t>
      </w:r>
      <w:r>
        <w:rPr>
          <w:rFonts w:hint="eastAsia"/>
        </w:rPr>
        <w:t>构建网络安全保障体系</w:t>
      </w:r>
      <w:r w:rsidRPr="00C227C5">
        <w:rPr>
          <w:rFonts w:hint="eastAsia"/>
        </w:rPr>
        <w:t>等措施，提升全要素动态监测感知能力，满足</w:t>
      </w:r>
      <w:r w:rsidR="00E9262A">
        <w:rPr>
          <w:rFonts w:hint="eastAsia"/>
        </w:rPr>
        <w:t>钦北区</w:t>
      </w:r>
      <w:r w:rsidRPr="00C227C5">
        <w:rPr>
          <w:rFonts w:hint="eastAsia"/>
        </w:rPr>
        <w:t>数字水网工程体系的计算运行和调度指挥的需求。</w:t>
      </w:r>
    </w:p>
    <w:p w14:paraId="54EDA54D" w14:textId="3C5FE9D0" w:rsidR="00E81958" w:rsidRDefault="006B54D1">
      <w:pPr>
        <w:pStyle w:val="2"/>
        <w:spacing w:before="468" w:after="312"/>
      </w:pPr>
      <w:bookmarkStart w:id="355" w:name="_Toc21106"/>
      <w:bookmarkStart w:id="356" w:name="_Toc179661773"/>
      <w:bookmarkStart w:id="357" w:name="_Hlk148198375"/>
      <w:r>
        <w:rPr>
          <w:rFonts w:hint="eastAsia"/>
        </w:rPr>
        <w:t>第</w:t>
      </w:r>
      <w:r w:rsidR="00800071">
        <w:rPr>
          <w:rFonts w:hint="eastAsia"/>
        </w:rPr>
        <w:t>二</w:t>
      </w:r>
      <w:r>
        <w:rPr>
          <w:rFonts w:hint="eastAsia"/>
        </w:rPr>
        <w:t>节</w:t>
      </w:r>
      <w:r>
        <w:rPr>
          <w:rFonts w:hint="eastAsia"/>
        </w:rPr>
        <w:t xml:space="preserve">  </w:t>
      </w:r>
      <w:r>
        <w:rPr>
          <w:rFonts w:hint="eastAsia"/>
        </w:rPr>
        <w:t>完善</w:t>
      </w:r>
      <w:r w:rsidR="00800071">
        <w:rPr>
          <w:rFonts w:hint="eastAsia"/>
        </w:rPr>
        <w:t>水网</w:t>
      </w:r>
      <w:r>
        <w:rPr>
          <w:rFonts w:hint="eastAsia"/>
        </w:rPr>
        <w:t>信息化基础设施</w:t>
      </w:r>
      <w:bookmarkEnd w:id="355"/>
      <w:bookmarkEnd w:id="356"/>
    </w:p>
    <w:p w14:paraId="3BEB6F56" w14:textId="77777777" w:rsidR="00E81958" w:rsidRDefault="006B54D1">
      <w:pPr>
        <w:pStyle w:val="3"/>
        <w:ind w:firstLine="643"/>
      </w:pPr>
      <w:bookmarkStart w:id="358" w:name="_Toc174345755"/>
      <w:bookmarkStart w:id="359" w:name="_Toc177205682"/>
      <w:bookmarkStart w:id="360" w:name="_Toc177511153"/>
      <w:bookmarkStart w:id="361" w:name="_Toc179661774"/>
      <w:r>
        <w:rPr>
          <w:rFonts w:hint="eastAsia"/>
        </w:rPr>
        <w:t>（一）提升水网监测感知能力</w:t>
      </w:r>
      <w:bookmarkEnd w:id="358"/>
      <w:bookmarkEnd w:id="359"/>
      <w:bookmarkEnd w:id="360"/>
      <w:bookmarkEnd w:id="361"/>
    </w:p>
    <w:p w14:paraId="521B1374" w14:textId="77777777" w:rsidR="00E81958" w:rsidRDefault="006B54D1">
      <w:pPr>
        <w:ind w:firstLine="640"/>
      </w:pPr>
      <w:r>
        <w:rPr>
          <w:rFonts w:hint="eastAsia"/>
        </w:rPr>
        <w:t>重点完善重要水利工程安全监测及山洪监测预警设施。完善钦江、茅岭江、大寺江等流域面积</w:t>
      </w:r>
      <w:r>
        <w:rPr>
          <w:rFonts w:hint="eastAsia"/>
        </w:rPr>
        <w:t>200</w:t>
      </w:r>
      <w:r>
        <w:t>km</w:t>
      </w:r>
      <w:r>
        <w:rPr>
          <w:vertAlign w:val="superscript"/>
        </w:rPr>
        <w:t>2</w:t>
      </w:r>
      <w:r>
        <w:rPr>
          <w:rFonts w:hint="eastAsia"/>
        </w:rPr>
        <w:t>以上河流雨水情监测预报“三道防线”，钦北区全区共建设水利感知监测站</w:t>
      </w:r>
      <w:r>
        <w:t>358</w:t>
      </w:r>
      <w:r>
        <w:rPr>
          <w:rFonts w:hint="eastAsia"/>
        </w:rPr>
        <w:t>处，包括自动雨量（水位）站、简易雨量报警器、无</w:t>
      </w:r>
      <w:r>
        <w:rPr>
          <w:rFonts w:hint="eastAsia"/>
        </w:rPr>
        <w:lastRenderedPageBreak/>
        <w:t>线预警广播站和水库山洪监测站等。加快建设县域控制断面、水工程生态流量、规模以上取用水户等计量监测设施建设。推动跨界河流、重要水源的水质自动监测，利用遥感动态监测、无人机、视频智能识别等手段扩大河湖监控覆盖范围。共享自治区、钦州市遥感解译数据加强对水土流失防治治理工程的进展、效益等监测。</w:t>
      </w:r>
    </w:p>
    <w:p w14:paraId="73C6217A" w14:textId="77777777" w:rsidR="00E81958" w:rsidRDefault="006B54D1">
      <w:pPr>
        <w:pStyle w:val="3"/>
        <w:ind w:firstLine="643"/>
      </w:pPr>
      <w:bookmarkStart w:id="362" w:name="_Toc174345756"/>
      <w:bookmarkStart w:id="363" w:name="_Toc177205683"/>
      <w:bookmarkStart w:id="364" w:name="_Toc177511154"/>
      <w:bookmarkStart w:id="365" w:name="_Toc179661775"/>
      <w:r>
        <w:rPr>
          <w:rFonts w:hint="eastAsia"/>
        </w:rPr>
        <w:t>（二）提升水网“算力”支撑能力</w:t>
      </w:r>
      <w:bookmarkEnd w:id="362"/>
      <w:bookmarkEnd w:id="363"/>
      <w:bookmarkEnd w:id="364"/>
      <w:bookmarkEnd w:id="365"/>
    </w:p>
    <w:p w14:paraId="12FF4B72" w14:textId="77777777" w:rsidR="00E81958" w:rsidRDefault="006B54D1">
      <w:pPr>
        <w:ind w:firstLine="640"/>
      </w:pPr>
      <w:r>
        <w:rPr>
          <w:rFonts w:hint="eastAsia"/>
        </w:rPr>
        <w:t>依托钦北区政务云平台的计算和存储资源，搭建钦北区水利云，满足现代水网各项业务的基础资源需求。升级改造县级视频会议终端，配置会商大屏等设施设备，完善水网调度会商基础环境。提升水利信息网络连接带宽至</w:t>
      </w:r>
      <w:r>
        <w:rPr>
          <w:rFonts w:hint="eastAsia"/>
        </w:rPr>
        <w:t>100Mbps</w:t>
      </w:r>
      <w:r>
        <w:rPr>
          <w:rFonts w:hint="eastAsia"/>
        </w:rPr>
        <w:t>，满足多源异构数据高效传输、共享交换需求。合理利用</w:t>
      </w:r>
      <w:r>
        <w:rPr>
          <w:rFonts w:hint="eastAsia"/>
        </w:rPr>
        <w:t>5G</w:t>
      </w:r>
      <w:r>
        <w:rPr>
          <w:rFonts w:hint="eastAsia"/>
        </w:rPr>
        <w:t>、</w:t>
      </w:r>
      <w:r>
        <w:rPr>
          <w:rFonts w:hint="eastAsia"/>
        </w:rPr>
        <w:t>NB-IoT</w:t>
      </w:r>
      <w:r>
        <w:rPr>
          <w:rFonts w:hint="eastAsia"/>
        </w:rPr>
        <w:t>、北斗卫星通信等新技术手段，打造新一代信息骨干网络，建成泛在互联的智能水利信息网。</w:t>
      </w:r>
    </w:p>
    <w:p w14:paraId="66FE0D48" w14:textId="6010DCAB" w:rsidR="00E81958" w:rsidRDefault="006B54D1">
      <w:pPr>
        <w:pStyle w:val="2"/>
        <w:spacing w:before="468" w:after="312"/>
      </w:pPr>
      <w:bookmarkStart w:id="366" w:name="_Toc179661776"/>
      <w:bookmarkEnd w:id="357"/>
      <w:r>
        <w:rPr>
          <w:rFonts w:hint="eastAsia"/>
        </w:rPr>
        <w:t>第</w:t>
      </w:r>
      <w:r w:rsidR="006236BA">
        <w:rPr>
          <w:rFonts w:hint="eastAsia"/>
        </w:rPr>
        <w:t>三</w:t>
      </w:r>
      <w:r>
        <w:rPr>
          <w:rFonts w:hint="eastAsia"/>
        </w:rPr>
        <w:t>节</w:t>
      </w:r>
      <w:r>
        <w:rPr>
          <w:rFonts w:hint="eastAsia"/>
        </w:rPr>
        <w:t xml:space="preserve">  </w:t>
      </w:r>
      <w:bookmarkStart w:id="367" w:name="_Toc21717"/>
      <w:r w:rsidR="00F5330A">
        <w:rPr>
          <w:rFonts w:hint="eastAsia"/>
        </w:rPr>
        <w:t>构建数字孪生平台</w:t>
      </w:r>
      <w:bookmarkEnd w:id="366"/>
      <w:bookmarkEnd w:id="367"/>
    </w:p>
    <w:p w14:paraId="46E5367E" w14:textId="747A7E48" w:rsidR="00F5330A" w:rsidRDefault="00F5330A" w:rsidP="00F5330A">
      <w:pPr>
        <w:pStyle w:val="3"/>
        <w:ind w:firstLine="643"/>
      </w:pPr>
      <w:bookmarkStart w:id="368" w:name="_Toc177511156"/>
      <w:bookmarkStart w:id="369" w:name="_Toc179661777"/>
      <w:r>
        <w:rPr>
          <w:rFonts w:hint="eastAsia"/>
        </w:rPr>
        <w:t>（一）</w:t>
      </w:r>
      <w:r w:rsidRPr="00F5330A">
        <w:rPr>
          <w:rFonts w:hint="eastAsia"/>
        </w:rPr>
        <w:t>搭建全区数字底板</w:t>
      </w:r>
      <w:bookmarkEnd w:id="368"/>
      <w:bookmarkEnd w:id="369"/>
    </w:p>
    <w:p w14:paraId="3B507E30" w14:textId="26CFAA54" w:rsidR="00E81958" w:rsidRDefault="006B54D1">
      <w:pPr>
        <w:ind w:firstLine="640"/>
      </w:pPr>
      <w:r>
        <w:rPr>
          <w:rFonts w:hint="eastAsia"/>
        </w:rPr>
        <w:t>共享利用广西水利“一张图”及市级水网建设</w:t>
      </w:r>
      <w:r>
        <w:rPr>
          <w:rFonts w:hint="eastAsia"/>
        </w:rPr>
        <w:t>L1</w:t>
      </w:r>
      <w:r>
        <w:rPr>
          <w:rFonts w:hint="eastAsia"/>
        </w:rPr>
        <w:t>级数据底板，扩展建设覆盖钦北区重点流域范围、重点水利工程的</w:t>
      </w:r>
      <w:r>
        <w:rPr>
          <w:rFonts w:hint="eastAsia"/>
        </w:rPr>
        <w:t>L2</w:t>
      </w:r>
      <w:r>
        <w:rPr>
          <w:rFonts w:hint="eastAsia"/>
        </w:rPr>
        <w:t>、</w:t>
      </w:r>
      <w:r>
        <w:rPr>
          <w:rFonts w:hint="eastAsia"/>
        </w:rPr>
        <w:t>L3</w:t>
      </w:r>
      <w:r>
        <w:rPr>
          <w:rFonts w:hint="eastAsia"/>
        </w:rPr>
        <w:t>级数据底板</w:t>
      </w:r>
      <w:r w:rsidR="00BD5D51" w:rsidRPr="00BD5D51">
        <w:rPr>
          <w:rFonts w:hint="eastAsia"/>
        </w:rPr>
        <w:t>，为各类智能业务应用的数字化场景提供数据保障</w:t>
      </w:r>
      <w:r>
        <w:rPr>
          <w:rFonts w:hint="eastAsia"/>
        </w:rPr>
        <w:t>。对各类水利对象基础数据、实时与历史监测数据、相关行业数据进行汇集，补充完善县级基础数据库、</w:t>
      </w:r>
      <w:r>
        <w:rPr>
          <w:rFonts w:hint="eastAsia"/>
        </w:rPr>
        <w:lastRenderedPageBreak/>
        <w:t>监测数据库、业务管理数据库、跨行业共享数据库和空间数据库，为智能业务应用提供数据支持。推动跨层级、跨行业、跨网络的数据共享，协同共建广西</w:t>
      </w:r>
      <w:r w:rsidR="005A59E4">
        <w:rPr>
          <w:rFonts w:hint="eastAsia"/>
        </w:rPr>
        <w:t>自治区级与钦州市级水利</w:t>
      </w:r>
      <w:r>
        <w:rPr>
          <w:rFonts w:hint="eastAsia"/>
        </w:rPr>
        <w:t>数据底板。</w:t>
      </w:r>
    </w:p>
    <w:p w14:paraId="54ACCBE5" w14:textId="14628892" w:rsidR="00F5330A" w:rsidRDefault="00F5330A" w:rsidP="00F5330A">
      <w:pPr>
        <w:pStyle w:val="3"/>
        <w:ind w:firstLine="643"/>
      </w:pPr>
      <w:bookmarkStart w:id="370" w:name="_Toc177511157"/>
      <w:bookmarkStart w:id="371" w:name="_Toc179661778"/>
      <w:r>
        <w:rPr>
          <w:rFonts w:hint="eastAsia"/>
        </w:rPr>
        <w:t>（二）推动数字孪生水网建设</w:t>
      </w:r>
      <w:bookmarkEnd w:id="370"/>
      <w:bookmarkEnd w:id="371"/>
    </w:p>
    <w:p w14:paraId="36F13E70" w14:textId="52C810B3" w:rsidR="007A308A" w:rsidRDefault="003B522E" w:rsidP="003B522E">
      <w:pPr>
        <w:ind w:firstLine="640"/>
      </w:pPr>
      <w:r>
        <w:rPr>
          <w:rFonts w:hint="eastAsia"/>
        </w:rPr>
        <w:t>全面应用自治区、</w:t>
      </w:r>
      <w:r w:rsidR="007A308A">
        <w:rPr>
          <w:rFonts w:hint="eastAsia"/>
        </w:rPr>
        <w:t>钦州市</w:t>
      </w:r>
      <w:r>
        <w:rPr>
          <w:rFonts w:hint="eastAsia"/>
        </w:rPr>
        <w:t>水利信息化建设成果，对水灾害、水资源等水利专业模型进行适配和拓展，充分应用现有视频监控设施，</w:t>
      </w:r>
      <w:r w:rsidR="005A59E4" w:rsidRPr="005A59E4">
        <w:rPr>
          <w:rFonts w:hint="eastAsia"/>
        </w:rPr>
        <w:t>配置或开发面向水资源调配、防洪调度、水生态调度等业务应用的流域洪水预报调度、控制水工程调度、水资源调配、水工程安全监测预警等水利专业模型</w:t>
      </w:r>
      <w:r>
        <w:rPr>
          <w:rFonts w:hint="eastAsia"/>
        </w:rPr>
        <w:t>，</w:t>
      </w:r>
      <w:r w:rsidR="005A59E4">
        <w:rPr>
          <w:rFonts w:hint="eastAsia"/>
        </w:rPr>
        <w:t>并</w:t>
      </w:r>
      <w:r>
        <w:rPr>
          <w:rFonts w:hint="eastAsia"/>
        </w:rPr>
        <w:t>针对重点水利工程构建可视化场景模型，支撑</w:t>
      </w:r>
      <w:r w:rsidR="00AF58DB">
        <w:rPr>
          <w:rFonts w:hint="eastAsia"/>
        </w:rPr>
        <w:t>钦北区</w:t>
      </w:r>
      <w:r>
        <w:rPr>
          <w:rFonts w:hint="eastAsia"/>
        </w:rPr>
        <w:t>开展水网模拟仿真和联合调度决策。依托自治区</w:t>
      </w:r>
      <w:r w:rsidR="001543FE">
        <w:rPr>
          <w:rFonts w:hint="eastAsia"/>
        </w:rPr>
        <w:t>、钦州市</w:t>
      </w:r>
      <w:r>
        <w:rPr>
          <w:rFonts w:hint="eastAsia"/>
        </w:rPr>
        <w:t>水利知识平台，对</w:t>
      </w:r>
      <w:r w:rsidR="00AF58DB">
        <w:rPr>
          <w:rFonts w:hint="eastAsia"/>
        </w:rPr>
        <w:t>钦北区</w:t>
      </w:r>
      <w:r>
        <w:rPr>
          <w:rFonts w:hint="eastAsia"/>
        </w:rPr>
        <w:t>水利业务规则、调度预案、历史场景等</w:t>
      </w:r>
      <w:r w:rsidR="007A308A" w:rsidRPr="007A308A">
        <w:rPr>
          <w:rFonts w:hint="eastAsia"/>
        </w:rPr>
        <w:t>资料进行整编处理，形成本地知识体系。</w:t>
      </w:r>
      <w:r w:rsidR="005A59E4" w:rsidRPr="005A59E4">
        <w:rPr>
          <w:rFonts w:hint="eastAsia"/>
        </w:rPr>
        <w:t>针对业务需求建设面向自然地理、水网工程和地理背景等方面的可视化模型，融合展示，直观表达</w:t>
      </w:r>
      <w:r w:rsidR="00626C2D">
        <w:rPr>
          <w:rFonts w:hint="eastAsia"/>
        </w:rPr>
        <w:t>钦北</w:t>
      </w:r>
      <w:r w:rsidR="005A59E4" w:rsidRPr="005A59E4">
        <w:rPr>
          <w:rFonts w:hint="eastAsia"/>
        </w:rPr>
        <w:t>水网“纲、目、结”关系。</w:t>
      </w:r>
    </w:p>
    <w:p w14:paraId="744BF877" w14:textId="5ECA9B74" w:rsidR="00F5330A" w:rsidRDefault="005A59E4" w:rsidP="003B522E">
      <w:pPr>
        <w:ind w:firstLine="640"/>
      </w:pPr>
      <w:r w:rsidRPr="005A59E4">
        <w:rPr>
          <w:rFonts w:hint="eastAsia"/>
        </w:rPr>
        <w:t>扩展遥感识别及水位、流量、漂浮物、工程安全等视频识别智能模型库，将人工智能与水利特定业务场景相结合，实现对水利对象特征的自动识别。</w:t>
      </w:r>
      <w:r w:rsidR="00F5330A" w:rsidRPr="00F5330A">
        <w:rPr>
          <w:rFonts w:hint="eastAsia"/>
        </w:rPr>
        <w:t>依托</w:t>
      </w:r>
      <w:r w:rsidR="00F5330A">
        <w:rPr>
          <w:rFonts w:hint="eastAsia"/>
        </w:rPr>
        <w:t>钦北区</w:t>
      </w:r>
      <w:r w:rsidR="00F5330A" w:rsidRPr="00F5330A">
        <w:rPr>
          <w:rFonts w:hint="eastAsia"/>
        </w:rPr>
        <w:t>山洪灾害防治应用建设，完善钦江、茅岭江等流域数字孪生“四预”能力建立</w:t>
      </w:r>
      <w:r w:rsidR="00626C2D">
        <w:rPr>
          <w:rFonts w:hint="eastAsia"/>
        </w:rPr>
        <w:t>，并</w:t>
      </w:r>
      <w:r w:rsidR="00F5330A" w:rsidRPr="00F5330A">
        <w:rPr>
          <w:rFonts w:hint="eastAsia"/>
        </w:rPr>
        <w:t>结合工程同步开展骨干水网工程的数字孪生工程建设。</w:t>
      </w:r>
    </w:p>
    <w:p w14:paraId="1E7E25BC" w14:textId="18FAB920" w:rsidR="00A66F50" w:rsidRDefault="00A66F50" w:rsidP="00A66F50">
      <w:pPr>
        <w:pStyle w:val="3"/>
        <w:ind w:firstLine="643"/>
      </w:pPr>
      <w:r>
        <w:rPr>
          <w:rFonts w:hint="eastAsia"/>
        </w:rPr>
        <w:lastRenderedPageBreak/>
        <w:t>（三）开展</w:t>
      </w:r>
      <w:r w:rsidR="007C1EA3">
        <w:rPr>
          <w:rFonts w:hint="eastAsia"/>
        </w:rPr>
        <w:t>智能</w:t>
      </w:r>
      <w:r>
        <w:rPr>
          <w:rFonts w:hint="eastAsia"/>
        </w:rPr>
        <w:t>调度体系建设</w:t>
      </w:r>
    </w:p>
    <w:p w14:paraId="77C4BA24" w14:textId="2C0000B5" w:rsidR="00A66F50" w:rsidRDefault="00A66F50" w:rsidP="003B522E">
      <w:pPr>
        <w:ind w:firstLine="640"/>
      </w:pPr>
      <w:r w:rsidRPr="00A66F50">
        <w:rPr>
          <w:rFonts w:hint="eastAsia"/>
        </w:rPr>
        <w:t>在广西水利统一业务平台的基础上，构建</w:t>
      </w:r>
      <w:r>
        <w:rPr>
          <w:rFonts w:hint="eastAsia"/>
        </w:rPr>
        <w:t>钦北区</w:t>
      </w:r>
      <w:r w:rsidRPr="00A66F50">
        <w:rPr>
          <w:rFonts w:hint="eastAsia"/>
        </w:rPr>
        <w:t>现代水网智能调度指挥体系，推动涉水业务应用建设，依托数字孪生平台开展水网智慧化模拟，支持水资源优化调度、防洪减灾、河湖生态监管等业务的精准化决策，实现</w:t>
      </w:r>
      <w:r>
        <w:rPr>
          <w:rFonts w:hint="eastAsia"/>
        </w:rPr>
        <w:t>钦北区</w:t>
      </w:r>
      <w:r w:rsidRPr="00A66F50">
        <w:rPr>
          <w:rFonts w:hint="eastAsia"/>
        </w:rPr>
        <w:t>现代水网、多目标优化、全过程管理、全时段调度的“一网数智”。</w:t>
      </w:r>
    </w:p>
    <w:p w14:paraId="1727DC60" w14:textId="323D8C39" w:rsidR="00A66F50" w:rsidRDefault="00A66F50" w:rsidP="003B522E">
      <w:pPr>
        <w:ind w:firstLine="643"/>
      </w:pPr>
      <w:r w:rsidRPr="00A66F50">
        <w:rPr>
          <w:rFonts w:hint="eastAsia"/>
          <w:b/>
        </w:rPr>
        <w:t>水资源调配。</w:t>
      </w:r>
      <w:r w:rsidRPr="00A66F50">
        <w:rPr>
          <w:rFonts w:hint="eastAsia"/>
        </w:rPr>
        <w:t>围绕水源来水预报、供水对象需水预测，干旱预警、供水能力不足预警，构建</w:t>
      </w:r>
      <w:r w:rsidR="00901E61">
        <w:rPr>
          <w:rFonts w:hint="eastAsia"/>
        </w:rPr>
        <w:t>钦北区</w:t>
      </w:r>
      <w:r w:rsidRPr="00A66F50">
        <w:rPr>
          <w:rFonts w:hint="eastAsia"/>
        </w:rPr>
        <w:t>水资源管理与调配数字化场景，升级完善水资源调配应用。对</w:t>
      </w:r>
      <w:r w:rsidR="00072E0F">
        <w:rPr>
          <w:rFonts w:hint="eastAsia"/>
        </w:rPr>
        <w:t>大马鞍、石梯、王岗山等钦北区内已建、在建</w:t>
      </w:r>
      <w:r w:rsidRPr="00A66F50">
        <w:rPr>
          <w:rFonts w:hint="eastAsia"/>
        </w:rPr>
        <w:t>水源工程开展径流预报与可供水量分析，对水网工程供水对象进行需水预测，进行供水短缺预计、干旱风险预警。</w:t>
      </w:r>
    </w:p>
    <w:p w14:paraId="34A363D6" w14:textId="30E1DDBD" w:rsidR="00ED4D51" w:rsidRDefault="00ED4D51" w:rsidP="003B522E">
      <w:pPr>
        <w:ind w:firstLine="643"/>
      </w:pPr>
      <w:r w:rsidRPr="00ED4D51">
        <w:rPr>
          <w:rFonts w:hint="eastAsia"/>
          <w:b/>
        </w:rPr>
        <w:t>防洪调度。</w:t>
      </w:r>
      <w:r w:rsidRPr="00ED4D51">
        <w:rPr>
          <w:rFonts w:hint="eastAsia"/>
        </w:rPr>
        <w:t>在</w:t>
      </w:r>
      <w:r>
        <w:rPr>
          <w:rFonts w:hint="eastAsia"/>
        </w:rPr>
        <w:t>钦北区</w:t>
      </w:r>
      <w:r w:rsidRPr="00ED4D51">
        <w:rPr>
          <w:rFonts w:hint="eastAsia"/>
        </w:rPr>
        <w:t>山洪灾害监测预报预警系统的基础上，围绕</w:t>
      </w:r>
      <w:r w:rsidR="004F53AE">
        <w:rPr>
          <w:rFonts w:hint="eastAsia"/>
        </w:rPr>
        <w:t>钦江、茅岭江等</w:t>
      </w:r>
      <w:r w:rsidRPr="00ED4D51">
        <w:rPr>
          <w:rFonts w:hint="eastAsia"/>
        </w:rPr>
        <w:t>流域洪水预报、洪水风险预警、水网工程联合防洪调度预演及预案“四预”的业务需求，扩展流域防洪调度应用</w:t>
      </w:r>
      <w:r w:rsidR="00363043">
        <w:rPr>
          <w:rFonts w:hint="eastAsia"/>
        </w:rPr>
        <w:t>，</w:t>
      </w:r>
      <w:r w:rsidRPr="00ED4D51">
        <w:rPr>
          <w:rFonts w:hint="eastAsia"/>
        </w:rPr>
        <w:t>对重点调蓄工程、防洪控制断面、防洪保护对象进行洪水预报，结合防洪预警规则，对水网工程及影响范围进行洪水风险预警。</w:t>
      </w:r>
    </w:p>
    <w:p w14:paraId="6ADF05DF" w14:textId="6F26E968" w:rsidR="00363043" w:rsidRPr="00A66F50" w:rsidRDefault="00363043" w:rsidP="00363043">
      <w:pPr>
        <w:ind w:firstLine="643"/>
      </w:pPr>
      <w:r w:rsidRPr="00363043">
        <w:rPr>
          <w:rFonts w:hint="eastAsia"/>
          <w:b/>
        </w:rPr>
        <w:t>水生态调度。</w:t>
      </w:r>
      <w:r w:rsidRPr="00363043">
        <w:rPr>
          <w:rFonts w:hint="eastAsia"/>
        </w:rPr>
        <w:t>以河湖长制为抓手，围绕</w:t>
      </w:r>
      <w:r w:rsidR="00072E0F">
        <w:rPr>
          <w:rFonts w:hint="eastAsia"/>
        </w:rPr>
        <w:t>钦江、茅岭江等钦北区骨干河流</w:t>
      </w:r>
      <w:r w:rsidRPr="00363043">
        <w:rPr>
          <w:rFonts w:hint="eastAsia"/>
        </w:rPr>
        <w:t>生态流量预报、河湖水质预报，生态流量超限预警、水质趋势预警，生态调度预演及预案，建设水生态调度应用。</w:t>
      </w:r>
    </w:p>
    <w:p w14:paraId="1A05DB05" w14:textId="347F20DF" w:rsidR="00E81958" w:rsidRDefault="006B54D1">
      <w:pPr>
        <w:pStyle w:val="2"/>
        <w:spacing w:before="468" w:after="312"/>
      </w:pPr>
      <w:bookmarkStart w:id="372" w:name="_Toc5490"/>
      <w:bookmarkStart w:id="373" w:name="_Toc179661779"/>
      <w:r>
        <w:rPr>
          <w:rFonts w:hint="eastAsia"/>
        </w:rPr>
        <w:lastRenderedPageBreak/>
        <w:t>第</w:t>
      </w:r>
      <w:r w:rsidR="006236BA">
        <w:rPr>
          <w:rFonts w:hint="eastAsia"/>
        </w:rPr>
        <w:t>四</w:t>
      </w:r>
      <w:r>
        <w:rPr>
          <w:rFonts w:hint="eastAsia"/>
        </w:rPr>
        <w:t>节</w:t>
      </w:r>
      <w:r>
        <w:rPr>
          <w:rFonts w:hint="eastAsia"/>
        </w:rPr>
        <w:t xml:space="preserve">  </w:t>
      </w:r>
      <w:r w:rsidR="00800071">
        <w:rPr>
          <w:rFonts w:hint="eastAsia"/>
        </w:rPr>
        <w:t>建设水网业务</w:t>
      </w:r>
      <w:r>
        <w:rPr>
          <w:rFonts w:hint="eastAsia"/>
        </w:rPr>
        <w:t>应用</w:t>
      </w:r>
      <w:bookmarkEnd w:id="372"/>
      <w:bookmarkEnd w:id="373"/>
    </w:p>
    <w:p w14:paraId="6DB011A6" w14:textId="77777777" w:rsidR="00E81958" w:rsidRDefault="006B54D1">
      <w:pPr>
        <w:pStyle w:val="3"/>
        <w:ind w:firstLine="643"/>
      </w:pPr>
      <w:bookmarkStart w:id="374" w:name="_Toc174345759"/>
      <w:bookmarkStart w:id="375" w:name="_Toc177205686"/>
      <w:bookmarkStart w:id="376" w:name="_Toc177511159"/>
      <w:bookmarkStart w:id="377" w:name="_Toc179661780"/>
      <w:r>
        <w:rPr>
          <w:rFonts w:hint="eastAsia"/>
        </w:rPr>
        <w:t>（一）数字孪生技术支撑</w:t>
      </w:r>
      <w:bookmarkEnd w:id="374"/>
      <w:bookmarkEnd w:id="375"/>
      <w:bookmarkEnd w:id="376"/>
      <w:bookmarkEnd w:id="377"/>
    </w:p>
    <w:p w14:paraId="16A20E69" w14:textId="77777777" w:rsidR="00E81958" w:rsidRDefault="006B54D1">
      <w:pPr>
        <w:ind w:firstLine="640"/>
      </w:pPr>
      <w:r>
        <w:rPr>
          <w:rFonts w:hint="eastAsia"/>
        </w:rPr>
        <w:t>在自治区和市级通用模型、知识库基础上，研究面向钦北区重要河流、水库的水旱灾害防御、水资源调配，河湖水生态调度的水文、水利学模型；共享河湖“四乱”、水工程安全等通用视频识别智能分析模型；建设重点河段及水利工程可视化模型，为数字孪生水网提供模拟仿真计算和可视化等服务。探索钦北区水网重点工程联合调度规则库、防洪减灾调度方案预案库、水资源开发利用分区规则库等水网知识，为水网调度运行、分析场景提供知识驱动。</w:t>
      </w:r>
    </w:p>
    <w:p w14:paraId="620F846B" w14:textId="77777777" w:rsidR="00E81958" w:rsidRDefault="006B54D1">
      <w:pPr>
        <w:pStyle w:val="3"/>
        <w:ind w:firstLine="643"/>
      </w:pPr>
      <w:bookmarkStart w:id="378" w:name="_Toc174345760"/>
      <w:bookmarkStart w:id="379" w:name="_Toc177205687"/>
      <w:bookmarkStart w:id="380" w:name="_Toc177511160"/>
      <w:bookmarkStart w:id="381" w:name="_Toc179661781"/>
      <w:r>
        <w:rPr>
          <w:rFonts w:hint="eastAsia"/>
        </w:rPr>
        <w:t>（二）业务应用管理</w:t>
      </w:r>
      <w:bookmarkEnd w:id="378"/>
      <w:bookmarkEnd w:id="379"/>
      <w:bookmarkEnd w:id="380"/>
      <w:bookmarkEnd w:id="381"/>
    </w:p>
    <w:p w14:paraId="0857F882" w14:textId="77777777" w:rsidR="00E81958" w:rsidRDefault="006B54D1">
      <w:pPr>
        <w:ind w:firstLine="640"/>
      </w:pPr>
      <w:r>
        <w:rPr>
          <w:rFonts w:hint="eastAsia"/>
        </w:rPr>
        <w:t>在自治区及钦州市水利统一业务平台的基础上，完善钦北区水网业务应用体系建设，推动县级山洪灾害防治、水资源管理、河湖生态监管等应用系统建设。</w:t>
      </w:r>
    </w:p>
    <w:p w14:paraId="31E53B77" w14:textId="656E694A" w:rsidR="00E81958" w:rsidRDefault="006B54D1">
      <w:pPr>
        <w:ind w:firstLine="643"/>
      </w:pPr>
      <w:r>
        <w:rPr>
          <w:rFonts w:hint="eastAsia"/>
          <w:b/>
        </w:rPr>
        <w:t>山洪灾害防治应用。</w:t>
      </w:r>
      <w:r>
        <w:rPr>
          <w:rFonts w:hint="eastAsia"/>
        </w:rPr>
        <w:t>在自治区级和市级山洪灾害预报预警系统基础上，重点围绕钦江、茅岭江、大寺江等流域面积</w:t>
      </w:r>
      <w:r>
        <w:rPr>
          <w:rFonts w:hint="eastAsia"/>
        </w:rPr>
        <w:t>200</w:t>
      </w:r>
      <w:r>
        <w:t>km</w:t>
      </w:r>
      <w:r>
        <w:rPr>
          <w:vertAlign w:val="superscript"/>
        </w:rPr>
        <w:t>2</w:t>
      </w:r>
      <w:r>
        <w:rPr>
          <w:rFonts w:hint="eastAsia"/>
        </w:rPr>
        <w:t>以上河流以及石梯、京塘、吉隆</w:t>
      </w:r>
      <w:r w:rsidR="00B46A7B">
        <w:rPr>
          <w:rFonts w:hint="eastAsia"/>
        </w:rPr>
        <w:t>、大马鞍</w:t>
      </w:r>
      <w:r>
        <w:rPr>
          <w:rFonts w:hint="eastAsia"/>
        </w:rPr>
        <w:t>水库</w:t>
      </w:r>
      <w:r w:rsidR="00B46A7B">
        <w:t>4</w:t>
      </w:r>
      <w:r>
        <w:rPr>
          <w:rFonts w:hint="eastAsia"/>
        </w:rPr>
        <w:t>座已建中型水库、王岗山水库</w:t>
      </w:r>
      <w:r>
        <w:rPr>
          <w:rFonts w:hint="eastAsia"/>
        </w:rPr>
        <w:t>1</w:t>
      </w:r>
      <w:r>
        <w:rPr>
          <w:rFonts w:hint="eastAsia"/>
        </w:rPr>
        <w:t>座在建中型水库、那黎水库</w:t>
      </w:r>
      <w:r>
        <w:rPr>
          <w:rFonts w:hint="eastAsia"/>
        </w:rPr>
        <w:t>1</w:t>
      </w:r>
      <w:r>
        <w:rPr>
          <w:rFonts w:hint="eastAsia"/>
        </w:rPr>
        <w:t>座</w:t>
      </w:r>
      <w:r w:rsidR="004D002F">
        <w:rPr>
          <w:rFonts w:hint="eastAsia"/>
        </w:rPr>
        <w:t>规划</w:t>
      </w:r>
      <w:r>
        <w:rPr>
          <w:rFonts w:hint="eastAsia"/>
        </w:rPr>
        <w:t>中型水库的山洪灾害防治预报、预警、预演、预案“四预”业务需求，建设县级山洪灾害防治“四预”应用。汇集雨水情监测预报“三道防线”监测信息，驱动降雨、洪水预报等模型，对防洪控制断面、防洪保护对象进行洪水预报、</w:t>
      </w:r>
      <w:r>
        <w:rPr>
          <w:rFonts w:hint="eastAsia"/>
        </w:rPr>
        <w:lastRenderedPageBreak/>
        <w:t>预警。结合防洪调度规则，对水网工程及影响范围进行洪水风险预演，拟定预案，为防汛指挥调度提供决策依据。</w:t>
      </w:r>
    </w:p>
    <w:p w14:paraId="42270C76" w14:textId="63D0C333" w:rsidR="00E81958" w:rsidRDefault="006B54D1" w:rsidP="000A7E8D">
      <w:pPr>
        <w:ind w:firstLine="643"/>
      </w:pPr>
      <w:r>
        <w:rPr>
          <w:rFonts w:hint="eastAsia"/>
          <w:b/>
        </w:rPr>
        <w:t>水资源管理应用。</w:t>
      </w:r>
      <w:r>
        <w:rPr>
          <w:rFonts w:hint="eastAsia"/>
        </w:rPr>
        <w:t>在水资源监控能</w:t>
      </w:r>
      <w:r w:rsidR="00475940">
        <w:rPr>
          <w:rFonts w:hint="eastAsia"/>
        </w:rPr>
        <w:t>力</w:t>
      </w:r>
      <w:r>
        <w:rPr>
          <w:rFonts w:hint="eastAsia"/>
        </w:rPr>
        <w:t>建设和地下水监测工程的基础上，围绕水资源精细化管理和水网工程联合调度的需求，</w:t>
      </w:r>
      <w:r w:rsidR="000A7E8D">
        <w:rPr>
          <w:rFonts w:hint="eastAsia"/>
        </w:rPr>
        <w:t>针对钦江等钦北区境内具有</w:t>
      </w:r>
      <w:r w:rsidR="000A7E8D" w:rsidRPr="000A7E8D">
        <w:rPr>
          <w:rFonts w:hint="eastAsia"/>
        </w:rPr>
        <w:t>航运、灌溉、供水等综合利用的</w:t>
      </w:r>
      <w:r w:rsidR="000A7E8D">
        <w:rPr>
          <w:rFonts w:hint="eastAsia"/>
        </w:rPr>
        <w:t>骨干河流建设水资源统一管理平台，</w:t>
      </w:r>
      <w:r>
        <w:rPr>
          <w:rFonts w:hint="eastAsia"/>
        </w:rPr>
        <w:t>汇集重要断面、取退分水口、取用水户、灌溉用水等监测数据</w:t>
      </w:r>
      <w:r w:rsidR="000A7E8D">
        <w:rPr>
          <w:rFonts w:hint="eastAsia"/>
        </w:rPr>
        <w:t>，</w:t>
      </w:r>
      <w:r w:rsidR="000A7E8D" w:rsidRPr="000A7E8D">
        <w:rPr>
          <w:rFonts w:hint="eastAsia"/>
        </w:rPr>
        <w:t>为钦北区水网建设和管理提供数字化、智慧化平台支撑</w:t>
      </w:r>
      <w:r>
        <w:rPr>
          <w:rFonts w:hint="eastAsia"/>
        </w:rPr>
        <w:t>；整合计划用水管理、水资源监管预警等核心功能，实现流域区域取用水的精细化管理，并配套移动管理应用。</w:t>
      </w:r>
    </w:p>
    <w:p w14:paraId="6F15E89A" w14:textId="77777777" w:rsidR="00E81958" w:rsidRDefault="006B54D1">
      <w:pPr>
        <w:ind w:firstLine="643"/>
      </w:pPr>
      <w:r>
        <w:rPr>
          <w:rFonts w:hint="eastAsia"/>
          <w:b/>
        </w:rPr>
        <w:t>河湖生态监管。</w:t>
      </w:r>
      <w:r>
        <w:rPr>
          <w:rFonts w:hint="eastAsia"/>
        </w:rPr>
        <w:t>以河长制工作为抓手，围绕涉河建设、河湖“四乱”巡查、水源保护等业务需求。利用遥感智能识别、智能无人机巡查、视频监控智能识别等技术手段，强化对河湖生态监管和违法行为提前发现和查处能力。开展水源地、控制断面水质和生态流量动态监测预警建设，强化河湖水环境监督能力和水工程等的生态流量保障能力。</w:t>
      </w:r>
    </w:p>
    <w:p w14:paraId="36893EB4" w14:textId="77777777" w:rsidR="00E81958" w:rsidRDefault="006B54D1">
      <w:pPr>
        <w:pStyle w:val="3"/>
        <w:ind w:firstLine="643"/>
      </w:pPr>
      <w:bookmarkStart w:id="382" w:name="_Toc174345761"/>
      <w:bookmarkStart w:id="383" w:name="_Toc177205688"/>
      <w:bookmarkStart w:id="384" w:name="_Toc177511161"/>
      <w:bookmarkStart w:id="385" w:name="_Toc179661782"/>
      <w:r>
        <w:rPr>
          <w:rFonts w:hint="eastAsia"/>
        </w:rPr>
        <w:t>（三）联合调度决策</w:t>
      </w:r>
      <w:bookmarkEnd w:id="382"/>
      <w:bookmarkEnd w:id="383"/>
      <w:bookmarkEnd w:id="384"/>
      <w:bookmarkEnd w:id="385"/>
    </w:p>
    <w:p w14:paraId="4A374273" w14:textId="77777777" w:rsidR="00E81958" w:rsidRDefault="006B54D1">
      <w:pPr>
        <w:ind w:firstLine="640"/>
      </w:pPr>
      <w:r>
        <w:rPr>
          <w:rFonts w:hint="eastAsia"/>
        </w:rPr>
        <w:t>全面应用钦州市水网统一管理平台，针对流域防洪、水资源调配、水生态调度等场景，构建水库、引调水工程在内的多目标调度应用，接入各类监测数据，应用水利专业模型算法，构建流域防洪调度、水资源调配、水生态调度等“预报、预警、预演、预案”及联合调度决策数字化场景。开展</w:t>
      </w:r>
      <w:r>
        <w:rPr>
          <w:rFonts w:hint="eastAsia"/>
        </w:rPr>
        <w:lastRenderedPageBreak/>
        <w:t>钦江、茅岭江数字孪生建设、钦北区数字孪生小流域山洪灾害四预能力建设（大直河、大寺江、那蒙江、板城江）。</w:t>
      </w:r>
    </w:p>
    <w:p w14:paraId="44FD256C" w14:textId="4C170146" w:rsidR="00E81958" w:rsidRDefault="006B54D1">
      <w:pPr>
        <w:pStyle w:val="2"/>
        <w:spacing w:before="468" w:after="312"/>
      </w:pPr>
      <w:bookmarkStart w:id="386" w:name="_Toc16569"/>
      <w:bookmarkStart w:id="387" w:name="_Toc179661783"/>
      <w:r>
        <w:rPr>
          <w:rFonts w:hint="eastAsia"/>
        </w:rPr>
        <w:t>第</w:t>
      </w:r>
      <w:r w:rsidR="006236BA">
        <w:rPr>
          <w:rFonts w:hint="eastAsia"/>
        </w:rPr>
        <w:t>五</w:t>
      </w:r>
      <w:r>
        <w:rPr>
          <w:rFonts w:hint="eastAsia"/>
        </w:rPr>
        <w:t>节</w:t>
      </w:r>
      <w:r>
        <w:rPr>
          <w:rFonts w:hint="eastAsia"/>
        </w:rPr>
        <w:t xml:space="preserve">  </w:t>
      </w:r>
      <w:r w:rsidR="00800071">
        <w:rPr>
          <w:rFonts w:hint="eastAsia"/>
        </w:rPr>
        <w:t>推进</w:t>
      </w:r>
      <w:r>
        <w:rPr>
          <w:rFonts w:hint="eastAsia"/>
        </w:rPr>
        <w:t>网络安全</w:t>
      </w:r>
      <w:r w:rsidR="00800071">
        <w:rPr>
          <w:rFonts w:hint="eastAsia"/>
        </w:rPr>
        <w:t>及</w:t>
      </w:r>
      <w:r>
        <w:rPr>
          <w:rFonts w:hint="eastAsia"/>
        </w:rPr>
        <w:t>保障体系</w:t>
      </w:r>
      <w:bookmarkEnd w:id="386"/>
      <w:r w:rsidR="00800071">
        <w:rPr>
          <w:rFonts w:hint="eastAsia"/>
        </w:rPr>
        <w:t>建设</w:t>
      </w:r>
      <w:bookmarkEnd w:id="387"/>
    </w:p>
    <w:p w14:paraId="3E916C70" w14:textId="4CDD1511" w:rsidR="00E81958" w:rsidRDefault="006B54D1" w:rsidP="00C7349B">
      <w:pPr>
        <w:ind w:firstLine="640"/>
      </w:pPr>
      <w:r>
        <w:rPr>
          <w:rFonts w:hint="eastAsia"/>
        </w:rPr>
        <w:t>基于当前数字政府、水利部对信息安全的新要求，遵循网络安全等级保护、关键信息基础设施安全保护等相关要求，</w:t>
      </w:r>
      <w:r w:rsidR="00F012AF">
        <w:rPr>
          <w:rFonts w:hint="eastAsia"/>
        </w:rPr>
        <w:t>加强网络安全设施建设及安全等级保护工作，围绕网络安全、主机安全、应用安全、数据安全、虚拟化安全等多方面要求，构建主动感知、自动防御的网络安全防护体系。落实网络安全管理人员，形成职责清晰、分工明确、规范有序的水利网络安全组织管理体系。开展日常威胁预测、威胁防护、持续检测、响应处置等网络安全运营工作，形成闭环安全运营体系。</w:t>
      </w:r>
      <w:r>
        <w:rPr>
          <w:rFonts w:hint="eastAsia"/>
        </w:rPr>
        <w:t>补充配备下一代防火墙、入侵检测系统等网络安全防护设备。建立完善的网络安全管理制度和操作规范，落实网络安全管理责任，健全水利网络安全联防联控和运行维护机制。</w:t>
      </w:r>
    </w:p>
    <w:p w14:paraId="6BF9D41C" w14:textId="1E7412CE" w:rsidR="00E81958" w:rsidRDefault="006B54D1" w:rsidP="0059399B">
      <w:pPr>
        <w:pStyle w:val="af4"/>
        <w:pageBreakBefore/>
        <w:rPr>
          <w:rFonts w:hint="default"/>
        </w:rPr>
      </w:pPr>
      <w:r>
        <w:lastRenderedPageBreak/>
        <w:t>专栏</w:t>
      </w:r>
      <w:r w:rsidR="00F76339">
        <w:rPr>
          <w:rFonts w:hint="default"/>
        </w:rPr>
        <w:t xml:space="preserve">7  </w:t>
      </w:r>
      <w:r>
        <w:t>水网智慧化建设工程</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8286"/>
      </w:tblGrid>
      <w:tr w:rsidR="00E81958" w14:paraId="1AC05FED" w14:textId="77777777" w:rsidTr="00555BF6">
        <w:trPr>
          <w:jc w:val="center"/>
        </w:trPr>
        <w:tc>
          <w:tcPr>
            <w:tcW w:w="8296" w:type="dxa"/>
          </w:tcPr>
          <w:p w14:paraId="6A4B24B0" w14:textId="77777777" w:rsidR="00E81958" w:rsidRPr="00245809" w:rsidRDefault="006B54D1" w:rsidP="002A13DA">
            <w:pPr>
              <w:pStyle w:val="af3"/>
              <w:spacing w:line="360" w:lineRule="auto"/>
              <w:ind w:firstLineChars="200" w:firstLine="562"/>
              <w:jc w:val="both"/>
              <w:rPr>
                <w:b/>
                <w:sz w:val="28"/>
                <w:szCs w:val="28"/>
              </w:rPr>
            </w:pPr>
            <w:r w:rsidRPr="00245809">
              <w:rPr>
                <w:b/>
                <w:sz w:val="28"/>
                <w:szCs w:val="28"/>
              </w:rPr>
              <w:t>1</w:t>
            </w:r>
            <w:r w:rsidRPr="00245809">
              <w:rPr>
                <w:rFonts w:hint="eastAsia"/>
                <w:b/>
                <w:sz w:val="28"/>
                <w:szCs w:val="28"/>
              </w:rPr>
              <w:t>、钦北区水网监测感知体系建设工程。</w:t>
            </w:r>
            <w:r w:rsidRPr="00245809">
              <w:rPr>
                <w:rFonts w:hint="eastAsia"/>
                <w:sz w:val="28"/>
                <w:szCs w:val="28"/>
              </w:rPr>
              <w:t>完善河流雨水情监测预报“三道防线”建设，完善中小型水库雨水情测报和大坝安全监测能力，提升水资源管理监控、河湖水生态环境、水土保持监测能力，逐步完善水网多要素、全过程、智能分析的天空地水一体化感知体系。</w:t>
            </w:r>
          </w:p>
          <w:p w14:paraId="5FCB7124" w14:textId="0D939C67" w:rsidR="00E81958" w:rsidRDefault="006B54D1" w:rsidP="002A13DA">
            <w:pPr>
              <w:pStyle w:val="af3"/>
              <w:spacing w:line="360" w:lineRule="auto"/>
              <w:ind w:firstLineChars="200" w:firstLine="562"/>
              <w:jc w:val="both"/>
              <w:rPr>
                <w:b/>
              </w:rPr>
            </w:pPr>
            <w:r w:rsidRPr="00245809">
              <w:rPr>
                <w:b/>
                <w:sz w:val="28"/>
                <w:szCs w:val="28"/>
              </w:rPr>
              <w:t>2</w:t>
            </w:r>
            <w:r w:rsidRPr="00245809">
              <w:rPr>
                <w:rFonts w:hint="eastAsia"/>
                <w:b/>
                <w:sz w:val="28"/>
                <w:szCs w:val="28"/>
              </w:rPr>
              <w:t>、钦北区数字孪生水网建设。</w:t>
            </w:r>
            <w:r w:rsidRPr="00245809">
              <w:rPr>
                <w:rFonts w:hint="eastAsia"/>
                <w:sz w:val="28"/>
                <w:szCs w:val="28"/>
              </w:rPr>
              <w:t>依托</w:t>
            </w:r>
            <w:r w:rsidR="005D7DFF" w:rsidRPr="00245809">
              <w:rPr>
                <w:rFonts w:hint="eastAsia"/>
                <w:sz w:val="28"/>
                <w:szCs w:val="28"/>
              </w:rPr>
              <w:t>钦北区</w:t>
            </w:r>
            <w:r w:rsidRPr="00245809">
              <w:rPr>
                <w:rFonts w:hint="eastAsia"/>
                <w:sz w:val="28"/>
                <w:szCs w:val="28"/>
              </w:rPr>
              <w:t>山洪灾害防治应用建设，完善钦江、茅岭江等流域数字孪生“四预”能力建立。结合工程同步开展骨干水网工程的数字孪生工程建设。</w:t>
            </w:r>
          </w:p>
        </w:tc>
      </w:tr>
    </w:tbl>
    <w:p w14:paraId="612CC583" w14:textId="7D777307" w:rsidR="00E81958" w:rsidRDefault="006B54D1">
      <w:pPr>
        <w:pStyle w:val="1"/>
        <w:pageBreakBefore/>
        <w:spacing w:before="312" w:after="312"/>
        <w:ind w:firstLineChars="0" w:firstLine="0"/>
        <w:rPr>
          <w:rFonts w:hint="eastAsia"/>
        </w:rPr>
      </w:pPr>
      <w:bookmarkStart w:id="388" w:name="_Toc179661784"/>
      <w:bookmarkStart w:id="389" w:name="_Toc27199"/>
      <w:r>
        <w:rPr>
          <w:rFonts w:hint="eastAsia"/>
        </w:rPr>
        <w:lastRenderedPageBreak/>
        <w:t>第</w:t>
      </w:r>
      <w:r w:rsidR="00ED2C21">
        <w:rPr>
          <w:rFonts w:hint="eastAsia"/>
        </w:rPr>
        <w:t>八</w:t>
      </w:r>
      <w:r>
        <w:rPr>
          <w:rFonts w:hint="eastAsia"/>
        </w:rPr>
        <w:t>章</w:t>
      </w:r>
      <w:r>
        <w:rPr>
          <w:rFonts w:hint="eastAsia"/>
        </w:rPr>
        <w:t xml:space="preserve">  </w:t>
      </w:r>
      <w:bookmarkEnd w:id="353"/>
      <w:r w:rsidR="00ED2C21">
        <w:rPr>
          <w:rFonts w:hint="eastAsia"/>
        </w:rPr>
        <w:t>推动水网高质量发展</w:t>
      </w:r>
      <w:bookmarkEnd w:id="388"/>
      <w:bookmarkEnd w:id="389"/>
    </w:p>
    <w:p w14:paraId="0CCADA31" w14:textId="3BC9830C" w:rsidR="00196255" w:rsidRDefault="00196255">
      <w:pPr>
        <w:ind w:firstLine="640"/>
      </w:pPr>
      <w:r w:rsidRPr="00196255">
        <w:rPr>
          <w:rFonts w:hint="eastAsia"/>
        </w:rPr>
        <w:t>按照新时期推动水利高质量发展的有关要求，按照“科学配置，统筹建网，总体安排，分步实施”原则，围绕防洪排涝网、城乡供水网、灌溉排水网、河湖生态保护网、数字孪生水网“五网”共建，推进与广西自治区级、钦州市级骨干水网衔接融合，推动自然水系与人工水网</w:t>
      </w:r>
      <w:r w:rsidR="00ED2C21">
        <w:rPr>
          <w:rFonts w:hint="eastAsia"/>
        </w:rPr>
        <w:t>安全发展、</w:t>
      </w:r>
      <w:r w:rsidRPr="00196255">
        <w:rPr>
          <w:rFonts w:hint="eastAsia"/>
        </w:rPr>
        <w:t>绿色发展，统筹水网与现代农业、能源、水经济、水文化等产业融合发展，并不断深化水网建设管理体制改革，持续完善钦北水网建设体制机制，实现钦北水网高质量发展。</w:t>
      </w:r>
    </w:p>
    <w:p w14:paraId="0F36D20B" w14:textId="1FFA3934" w:rsidR="00DE1C85" w:rsidRDefault="00DE1C85" w:rsidP="00245809">
      <w:pPr>
        <w:pStyle w:val="2"/>
        <w:spacing w:before="468" w:after="312"/>
      </w:pPr>
      <w:bookmarkStart w:id="390" w:name="_Toc179661785"/>
      <w:r>
        <w:rPr>
          <w:rFonts w:hint="eastAsia"/>
        </w:rPr>
        <w:t>第一节</w:t>
      </w:r>
      <w:r>
        <w:rPr>
          <w:rFonts w:hint="eastAsia"/>
        </w:rPr>
        <w:t xml:space="preserve"> </w:t>
      </w:r>
      <w:r>
        <w:t xml:space="preserve"> </w:t>
      </w:r>
      <w:r w:rsidR="00064087">
        <w:rPr>
          <w:rFonts w:hint="eastAsia"/>
        </w:rPr>
        <w:t>推进安全发展</w:t>
      </w:r>
      <w:bookmarkEnd w:id="390"/>
    </w:p>
    <w:p w14:paraId="232CED02" w14:textId="109D720D" w:rsidR="00634058" w:rsidRDefault="00634058" w:rsidP="00245809">
      <w:pPr>
        <w:pStyle w:val="3"/>
        <w:ind w:firstLine="643"/>
      </w:pPr>
      <w:bookmarkStart w:id="391" w:name="_Toc179661232"/>
      <w:bookmarkStart w:id="392" w:name="_Toc179661786"/>
      <w:r>
        <w:rPr>
          <w:rFonts w:hint="eastAsia"/>
        </w:rPr>
        <w:t>（一）提高风险防范能力</w:t>
      </w:r>
      <w:bookmarkEnd w:id="391"/>
      <w:bookmarkEnd w:id="392"/>
    </w:p>
    <w:p w14:paraId="18571C65" w14:textId="23AB3E19" w:rsidR="001B0D83" w:rsidRDefault="001B0D83">
      <w:pPr>
        <w:ind w:firstLine="640"/>
      </w:pPr>
      <w:r>
        <w:t>以水资源、防洪、水生态等风险防控为重点，健全</w:t>
      </w:r>
      <w:r w:rsidR="002E31C0">
        <w:rPr>
          <w:rFonts w:hint="eastAsia"/>
        </w:rPr>
        <w:t>钦北</w:t>
      </w:r>
      <w:r>
        <w:t>水网一体化安全防护制度。建立风险查找、研判、预警、防范、处理、责任等全链条管控机制。强化底线思维，增强风险防控的主动性和有效性，确保水网运行安全。提高风险源头控制能力。加强水网统一调度和水工程联合调度，发挥水网运行整理效能，增强系统安全韧性和抗风险能力。完善应急处置体系。制定水网建设和运行管理安全风险应急预案，加强信息共享，防范化解突发水安全事件，及时消除风险隐患。</w:t>
      </w:r>
    </w:p>
    <w:p w14:paraId="165A5CE9" w14:textId="5301C929" w:rsidR="00634058" w:rsidRDefault="00634058" w:rsidP="00634058">
      <w:pPr>
        <w:pStyle w:val="3"/>
        <w:ind w:firstLine="643"/>
      </w:pPr>
      <w:bookmarkStart w:id="393" w:name="_Toc179661233"/>
      <w:bookmarkStart w:id="394" w:name="_Toc179661787"/>
      <w:r>
        <w:rPr>
          <w:rFonts w:hint="eastAsia"/>
        </w:rPr>
        <w:lastRenderedPageBreak/>
        <w:t>（二）强化监督管理</w:t>
      </w:r>
      <w:bookmarkEnd w:id="393"/>
      <w:bookmarkEnd w:id="394"/>
    </w:p>
    <w:p w14:paraId="7B7A1A92" w14:textId="4DEB30B3" w:rsidR="00634058" w:rsidRDefault="00634058">
      <w:pPr>
        <w:ind w:firstLine="640"/>
      </w:pPr>
      <w:r w:rsidRPr="00634058">
        <w:rPr>
          <w:rFonts w:hint="eastAsia"/>
        </w:rPr>
        <w:t>深入论证</w:t>
      </w:r>
      <w:r>
        <w:rPr>
          <w:rFonts w:hint="eastAsia"/>
        </w:rPr>
        <w:t>钦北</w:t>
      </w:r>
      <w:r w:rsidRPr="00634058">
        <w:rPr>
          <w:rFonts w:hint="eastAsia"/>
        </w:rPr>
        <w:t>水网工程技术可行性，科学合理确定工程建设规模、布局。做好规划选址、用地预审、环境影响评价、社会稳定风险评估等工作，加强各级、各部门协作配合，依法合规加快推进项目立项审批和开工建设。落实项目法人责任制、招标投标制、工程监理制、合同管理制。完善质量安全管理体系，强化参建各方质量责任，加强项目建设质量全过程管控。适时跟踪问效，不定期调度会商建设进展情况、实施阶段性评估，确保水网工程高质量建设。</w:t>
      </w:r>
    </w:p>
    <w:p w14:paraId="3C9164E5" w14:textId="30B53E53" w:rsidR="00064087" w:rsidRDefault="00064087" w:rsidP="00064087">
      <w:pPr>
        <w:pStyle w:val="2"/>
        <w:spacing w:before="468" w:after="312"/>
      </w:pPr>
      <w:bookmarkStart w:id="395" w:name="_Toc179661788"/>
      <w:r>
        <w:rPr>
          <w:rFonts w:hint="eastAsia"/>
        </w:rPr>
        <w:t>第二节</w:t>
      </w:r>
      <w:r>
        <w:rPr>
          <w:rFonts w:hint="eastAsia"/>
        </w:rPr>
        <w:t xml:space="preserve"> </w:t>
      </w:r>
      <w:r>
        <w:t xml:space="preserve"> </w:t>
      </w:r>
      <w:r>
        <w:rPr>
          <w:rFonts w:hint="eastAsia"/>
        </w:rPr>
        <w:t>推动绿色发展</w:t>
      </w:r>
      <w:bookmarkEnd w:id="395"/>
    </w:p>
    <w:p w14:paraId="3C9E7C76" w14:textId="1CB86C55" w:rsidR="008A1DD6" w:rsidRDefault="008A1DD6" w:rsidP="008A1DD6">
      <w:pPr>
        <w:pStyle w:val="3"/>
        <w:ind w:firstLine="643"/>
      </w:pPr>
      <w:bookmarkStart w:id="396" w:name="_Toc179661235"/>
      <w:bookmarkStart w:id="397" w:name="_Toc179661789"/>
      <w:r>
        <w:rPr>
          <w:rFonts w:hint="eastAsia"/>
        </w:rPr>
        <w:t>（一）坚持人水和谐、绿色生态</w:t>
      </w:r>
      <w:bookmarkEnd w:id="396"/>
      <w:bookmarkEnd w:id="397"/>
    </w:p>
    <w:p w14:paraId="0FEE1B13" w14:textId="2064BEBA" w:rsidR="00064087" w:rsidRDefault="00454D72" w:rsidP="00270787">
      <w:pPr>
        <w:ind w:firstLine="640"/>
      </w:pPr>
      <w:r w:rsidRPr="00A25006">
        <w:rPr>
          <w:rFonts w:hint="eastAsia"/>
        </w:rPr>
        <w:t>围绕现代水网建设总要求，</w:t>
      </w:r>
      <w:r w:rsidR="008A1DD6">
        <w:rPr>
          <w:rFonts w:hint="eastAsia"/>
        </w:rPr>
        <w:t>牢固树立生态文明理念，</w:t>
      </w:r>
      <w:r w:rsidRPr="00A25006">
        <w:rPr>
          <w:rFonts w:hint="eastAsia"/>
        </w:rPr>
        <w:t>以系统治理、综合治理、科学治理为原则，</w:t>
      </w:r>
      <w:r w:rsidR="008A1DD6">
        <w:rPr>
          <w:rFonts w:hint="eastAsia"/>
        </w:rPr>
        <w:t>坚持山水林田湖草沙系统治理，尊重自然、顺应自然、保护自然，把生态优先、绿色发展理念贯穿水网建设和运行管理全过程，</w:t>
      </w:r>
      <w:r w:rsidRPr="00A25006">
        <w:rPr>
          <w:rFonts w:hint="eastAsia"/>
        </w:rPr>
        <w:t>结合乡村振兴战略进行水土保持生态建设</w:t>
      </w:r>
      <w:r>
        <w:rPr>
          <w:rFonts w:hint="eastAsia"/>
        </w:rPr>
        <w:t>，</w:t>
      </w:r>
      <w:r w:rsidR="008A1DD6">
        <w:rPr>
          <w:rFonts w:hint="eastAsia"/>
        </w:rPr>
        <w:t>努力建设生态水利工程，持续改善水生态水环境，维护河湖生态系统完整性，</w:t>
      </w:r>
      <w:r w:rsidRPr="00A25006">
        <w:rPr>
          <w:rFonts w:hint="eastAsia"/>
        </w:rPr>
        <w:t>提高生态系统质量、稳定性、可持续性</w:t>
      </w:r>
      <w:r>
        <w:rPr>
          <w:rFonts w:hint="eastAsia"/>
        </w:rPr>
        <w:t>，</w:t>
      </w:r>
      <w:r w:rsidR="008A1DD6">
        <w:rPr>
          <w:rFonts w:hint="eastAsia"/>
        </w:rPr>
        <w:t>实现人水和谐共生，促进可持续发展。</w:t>
      </w:r>
    </w:p>
    <w:p w14:paraId="53F5B36B" w14:textId="77777777" w:rsidR="00270787" w:rsidRDefault="00270787">
      <w:pPr>
        <w:ind w:firstLine="640"/>
      </w:pPr>
    </w:p>
    <w:p w14:paraId="21F67875" w14:textId="62625740" w:rsidR="008A1DD6" w:rsidRDefault="008A1DD6" w:rsidP="008A1DD6">
      <w:pPr>
        <w:pStyle w:val="3"/>
        <w:ind w:firstLine="643"/>
      </w:pPr>
      <w:bookmarkStart w:id="398" w:name="_Toc179661236"/>
      <w:bookmarkStart w:id="399" w:name="_Toc179661790"/>
      <w:r>
        <w:rPr>
          <w:rFonts w:hint="eastAsia"/>
        </w:rPr>
        <w:lastRenderedPageBreak/>
        <w:t>（二）</w:t>
      </w:r>
      <w:r w:rsidR="0062155B">
        <w:rPr>
          <w:rFonts w:hint="eastAsia"/>
        </w:rPr>
        <w:t>探索“两山转化”模式</w:t>
      </w:r>
      <w:bookmarkEnd w:id="398"/>
      <w:bookmarkEnd w:id="399"/>
    </w:p>
    <w:p w14:paraId="4B4E9D54" w14:textId="564A66A7" w:rsidR="008A1DD6" w:rsidRPr="008A1DD6" w:rsidRDefault="0062155B">
      <w:pPr>
        <w:ind w:firstLine="640"/>
      </w:pPr>
      <w:r w:rsidRPr="0062155B">
        <w:rPr>
          <w:rFonts w:hint="eastAsia"/>
        </w:rPr>
        <w:t>立足于</w:t>
      </w:r>
      <w:r>
        <w:rPr>
          <w:rFonts w:hint="eastAsia"/>
        </w:rPr>
        <w:t>钦北区</w:t>
      </w:r>
      <w:r w:rsidRPr="0062155B">
        <w:rPr>
          <w:rFonts w:hint="eastAsia"/>
        </w:rPr>
        <w:t>山水自然生态风貌本底优势，坚持生态立市，践行绿水青山就是金山银山理念，实施生态扩容，筑牢流域生态屏障，鼓励引导生态屏障区绿色发展、流域产业绿色转型。以水生态为核心，以</w:t>
      </w:r>
      <w:r>
        <w:rPr>
          <w:rFonts w:hint="eastAsia"/>
        </w:rPr>
        <w:t>钦江、茅岭江</w:t>
      </w:r>
      <w:r w:rsidRPr="0062155B">
        <w:rPr>
          <w:rFonts w:hint="eastAsia"/>
        </w:rPr>
        <w:t>等重要骨干江河为纽带，以丰富生态产品、培育生态产业、塑造文化品牌为抓手，串联片区内以河流生态廊道为载体的综合开发项目，促进水生态产品价值多元转化，同时加强政府引导，鼓励市场主体加大水生态保护治理投入，探索形成绿水青山和金山银山相互转化的</w:t>
      </w:r>
      <w:r>
        <w:rPr>
          <w:rFonts w:hint="eastAsia"/>
        </w:rPr>
        <w:t>钦北</w:t>
      </w:r>
      <w:r w:rsidRPr="0062155B">
        <w:rPr>
          <w:rFonts w:hint="eastAsia"/>
        </w:rPr>
        <w:t>模式，让生态优势转化为产业优势、经济优势和发展优势。</w:t>
      </w:r>
    </w:p>
    <w:p w14:paraId="7CDC88A4" w14:textId="6ADB1302" w:rsidR="00DE1C85" w:rsidRDefault="00DE1C85" w:rsidP="00245809">
      <w:pPr>
        <w:pStyle w:val="2"/>
        <w:spacing w:before="468" w:after="312"/>
      </w:pPr>
      <w:bookmarkStart w:id="400" w:name="_Toc179661791"/>
      <w:r>
        <w:rPr>
          <w:rFonts w:hint="eastAsia"/>
        </w:rPr>
        <w:t>第</w:t>
      </w:r>
      <w:r w:rsidR="009A2F9E">
        <w:rPr>
          <w:rFonts w:hint="eastAsia"/>
        </w:rPr>
        <w:t>三</w:t>
      </w:r>
      <w:r>
        <w:rPr>
          <w:rFonts w:hint="eastAsia"/>
        </w:rPr>
        <w:t>节</w:t>
      </w:r>
      <w:r>
        <w:rPr>
          <w:rFonts w:hint="eastAsia"/>
        </w:rPr>
        <w:t xml:space="preserve"> </w:t>
      </w:r>
      <w:r>
        <w:t xml:space="preserve"> </w:t>
      </w:r>
      <w:r w:rsidR="0023423C">
        <w:rPr>
          <w:rFonts w:hint="eastAsia"/>
        </w:rPr>
        <w:t>统筹</w:t>
      </w:r>
      <w:r>
        <w:rPr>
          <w:rFonts w:hint="eastAsia"/>
        </w:rPr>
        <w:t>融合发展</w:t>
      </w:r>
      <w:bookmarkEnd w:id="400"/>
    </w:p>
    <w:p w14:paraId="3372E933" w14:textId="77777777" w:rsidR="00DE1C85" w:rsidRDefault="00DE1C85" w:rsidP="00DE1C85">
      <w:pPr>
        <w:ind w:firstLine="640"/>
      </w:pPr>
      <w:r>
        <w:rPr>
          <w:rFonts w:hint="eastAsia"/>
        </w:rPr>
        <w:t>加强水网互联互通，推进钦北水网与钦州水网、相邻县区水网间的相互衔接；坚持系统观念，以水流调节为核心，推进防洪排涝、水资源配置、水生态保护治理三大水网功能间，物理水网与数字水网，水网与旅游、水文化、水经济、现代农业、航运等产业的高效协同融合，提升钦北水安全保障能力，发挥水网综合功能和效益。</w:t>
      </w:r>
    </w:p>
    <w:p w14:paraId="5A691979" w14:textId="77777777" w:rsidR="00DE1C85" w:rsidRDefault="00DE1C85" w:rsidP="00DE1C85">
      <w:pPr>
        <w:pStyle w:val="3"/>
        <w:ind w:firstLine="643"/>
      </w:pPr>
      <w:bookmarkStart w:id="401" w:name="_Toc179661238"/>
      <w:bookmarkStart w:id="402" w:name="_Toc179661792"/>
      <w:r>
        <w:rPr>
          <w:rFonts w:hint="eastAsia"/>
        </w:rPr>
        <w:t>（一）各层级水网融合</w:t>
      </w:r>
      <w:bookmarkEnd w:id="401"/>
      <w:bookmarkEnd w:id="402"/>
    </w:p>
    <w:p w14:paraId="4E511E1C" w14:textId="0BE31AF5" w:rsidR="00DE1C85" w:rsidRDefault="00DE1C85">
      <w:pPr>
        <w:ind w:firstLine="640"/>
      </w:pPr>
      <w:r>
        <w:rPr>
          <w:rFonts w:hint="eastAsia"/>
        </w:rPr>
        <w:t>钦北水网建设规划以纳入广西和钦州骨干水网的工程任务为重点，围绕钦北区水安全保障要求，加快推进平陆运</w:t>
      </w:r>
      <w:r>
        <w:rPr>
          <w:rFonts w:hint="eastAsia"/>
        </w:rPr>
        <w:lastRenderedPageBreak/>
        <w:t>河工程、环北广西工程钦州干线工程等建设，加强钦北区水网与广西水网、钦州水网的互联互通</w:t>
      </w:r>
      <w:r w:rsidR="00C7684B">
        <w:rPr>
          <w:rFonts w:hint="eastAsia"/>
        </w:rPr>
        <w:t>；</w:t>
      </w:r>
      <w:r>
        <w:rPr>
          <w:rFonts w:hint="eastAsia"/>
        </w:rPr>
        <w:t>统筹考虑钦北区周边县区与钦北的</w:t>
      </w:r>
      <w:r w:rsidR="00475940">
        <w:rPr>
          <w:rFonts w:hint="eastAsia"/>
        </w:rPr>
        <w:t>水利</w:t>
      </w:r>
      <w:r>
        <w:rPr>
          <w:rFonts w:hint="eastAsia"/>
        </w:rPr>
        <w:t>联系和工程条件，加强钦北水网与相邻县区水网上下游衔接，实现互联互通，协同提升区域水安全保障能力。</w:t>
      </w:r>
    </w:p>
    <w:p w14:paraId="18FD01AC" w14:textId="77777777" w:rsidR="00DE1C85" w:rsidRDefault="00DE1C85" w:rsidP="00DE1C85">
      <w:pPr>
        <w:pStyle w:val="3"/>
        <w:ind w:firstLine="643"/>
      </w:pPr>
      <w:bookmarkStart w:id="403" w:name="_Toc179661239"/>
      <w:bookmarkStart w:id="404" w:name="_Toc179661793"/>
      <w:r>
        <w:rPr>
          <w:rFonts w:hint="eastAsia"/>
        </w:rPr>
        <w:t>（二）水网功能协调融合</w:t>
      </w:r>
      <w:bookmarkEnd w:id="403"/>
      <w:bookmarkEnd w:id="404"/>
    </w:p>
    <w:p w14:paraId="3D35F3BC" w14:textId="6D907932" w:rsidR="00DE1C85" w:rsidRDefault="00DE1C85" w:rsidP="00DE1C85">
      <w:pPr>
        <w:ind w:firstLine="640"/>
      </w:pPr>
      <w:r>
        <w:rPr>
          <w:rFonts w:hint="eastAsia"/>
        </w:rPr>
        <w:t>推动防洪排涝、水资源调配、水生态保护治理三大水网功能协同融合。加强石梯水库等骨干调蓄工程水资源调节与洪水蓄泄功能的协同融合；提升平陆运河等骨干输排水通道的水资源输配、洪水排泄、生态廊道构建等功能协同水平，通过优化水利工程运行管理，提高水闸、泵站等精细化调度水平，实现供水保障、防洪排涝、生态补水等功能有序转换。</w:t>
      </w:r>
    </w:p>
    <w:p w14:paraId="59D43B60" w14:textId="77777777" w:rsidR="00DE1C85" w:rsidRDefault="00DE1C85" w:rsidP="00DE1C85">
      <w:pPr>
        <w:pStyle w:val="3"/>
        <w:ind w:firstLine="643"/>
      </w:pPr>
      <w:bookmarkStart w:id="405" w:name="_Toc179661240"/>
      <w:bookmarkStart w:id="406" w:name="_Toc179661794"/>
      <w:r>
        <w:rPr>
          <w:rFonts w:hint="eastAsia"/>
        </w:rPr>
        <w:t>（三）物理水网与数字水网融合</w:t>
      </w:r>
      <w:bookmarkEnd w:id="405"/>
      <w:bookmarkEnd w:id="406"/>
    </w:p>
    <w:p w14:paraId="3DF6C80A" w14:textId="77777777" w:rsidR="00DE1C85" w:rsidRDefault="00DE1C85" w:rsidP="00DE1C85">
      <w:pPr>
        <w:ind w:firstLine="640"/>
      </w:pPr>
      <w:r>
        <w:rPr>
          <w:rFonts w:hint="eastAsia"/>
        </w:rPr>
        <w:t>立足钦北水网结构特征和功能需求，依托数字孪生流域建设要求，以物理水网为基础，通过完善天空地立体感知网、工控网、信息网、云平台等基础设施，逐步实现信息感知向水流、水空间、水工程、水管理拓展，全面提升对物理水网智能感知、智慧调度的能力，实现物理水网与数字水网的高效协同融合。</w:t>
      </w:r>
    </w:p>
    <w:p w14:paraId="3F64EC44" w14:textId="77777777" w:rsidR="00DE1C85" w:rsidRDefault="00DE1C85" w:rsidP="00DE1C85">
      <w:pPr>
        <w:pStyle w:val="3"/>
        <w:ind w:firstLine="643"/>
      </w:pPr>
      <w:bookmarkStart w:id="407" w:name="_Toc179661241"/>
      <w:bookmarkStart w:id="408" w:name="_Toc179661795"/>
      <w:r>
        <w:rPr>
          <w:rFonts w:hint="eastAsia"/>
        </w:rPr>
        <w:t>（四）水网与产业相融合</w:t>
      </w:r>
      <w:bookmarkEnd w:id="407"/>
      <w:bookmarkEnd w:id="408"/>
    </w:p>
    <w:p w14:paraId="1DC8D53B" w14:textId="44B7DFBC" w:rsidR="00DE1C85" w:rsidRDefault="00DE1C85" w:rsidP="00DE1C85">
      <w:pPr>
        <w:ind w:firstLine="643"/>
      </w:pPr>
      <w:r>
        <w:rPr>
          <w:rFonts w:hint="eastAsia"/>
          <w:b/>
        </w:rPr>
        <w:t>水网与旅游、水文化产业融合。</w:t>
      </w:r>
      <w:r>
        <w:rPr>
          <w:rFonts w:hint="eastAsia"/>
        </w:rPr>
        <w:t>依托钦北区文化底蕴和山水文化旅游资源优势，充分发掘水网工程外溢效益。结合</w:t>
      </w:r>
      <w:r>
        <w:rPr>
          <w:rFonts w:hint="eastAsia"/>
        </w:rPr>
        <w:lastRenderedPageBreak/>
        <w:t>钦江、茅岭江等流域水生态保护和修复治理，深入挖掘山水旅游资源，优化山水人文格局空间形态，打造沿线文化旅游经济发展带，进一步系统推进文旅融合产业发展。</w:t>
      </w:r>
    </w:p>
    <w:p w14:paraId="3CA8FAD2" w14:textId="07D77807" w:rsidR="00DE1C85" w:rsidRDefault="00DE1C85" w:rsidP="00DE1C85">
      <w:pPr>
        <w:ind w:firstLine="643"/>
      </w:pPr>
      <w:r>
        <w:rPr>
          <w:rFonts w:hint="eastAsia"/>
          <w:b/>
        </w:rPr>
        <w:t>水网与水经济融合。</w:t>
      </w:r>
      <w:r>
        <w:rPr>
          <w:rFonts w:hint="eastAsia"/>
        </w:rPr>
        <w:t>以平陆运河为依托，在平陆运河建成通航后，钦北区作为西南地区的出海门户、面向国际开放合作的前沿和窗口、广西北部湾经济区的海陆交通枢纽，应抓牢发展机遇，积极推进平吉临港产业园建设，助推钦北区产业转移提升</w:t>
      </w:r>
      <w:r w:rsidR="005C5FF0">
        <w:rPr>
          <w:rFonts w:hint="eastAsia"/>
        </w:rPr>
        <w:t>，结合水网建设，引领带动水经济产业发展。</w:t>
      </w:r>
      <w:r>
        <w:rPr>
          <w:rFonts w:hint="eastAsia"/>
        </w:rPr>
        <w:t>通过构建城乡供水网，全面保障钦北产业发展</w:t>
      </w:r>
      <w:r w:rsidR="005C5FF0">
        <w:rPr>
          <w:rFonts w:hint="eastAsia"/>
        </w:rPr>
        <w:t>，</w:t>
      </w:r>
      <w:r>
        <w:rPr>
          <w:rFonts w:hint="eastAsia"/>
        </w:rPr>
        <w:t>同时在有条件的水库和河流，发展绿色生态清洁养殖产业。</w:t>
      </w:r>
    </w:p>
    <w:p w14:paraId="39AB2195" w14:textId="11DA4E45" w:rsidR="00DE1C85" w:rsidRDefault="00DE1C85" w:rsidP="00DE1C85">
      <w:pPr>
        <w:ind w:firstLine="643"/>
      </w:pPr>
      <w:r>
        <w:rPr>
          <w:rFonts w:hint="eastAsia"/>
          <w:b/>
        </w:rPr>
        <w:t>水网与现代农业融合。</w:t>
      </w:r>
      <w:r>
        <w:rPr>
          <w:rFonts w:hint="eastAsia"/>
        </w:rPr>
        <w:t>根据钦北区农业发展布局和灌溉需求，按照现代化灌区“用水高效、设施完善、管理科学、生态良好”建设要求，通过构建灌溉排水网，完善灌排骨干工程体系，创新并推广高效节水新技术新机制，提高灌区输配水效率，提升粮食生产保障能力。</w:t>
      </w:r>
    </w:p>
    <w:p w14:paraId="75341C0E" w14:textId="77777777" w:rsidR="00DE1C85" w:rsidRDefault="00DE1C85" w:rsidP="00DE1C85">
      <w:pPr>
        <w:ind w:firstLine="643"/>
      </w:pPr>
      <w:r>
        <w:rPr>
          <w:rFonts w:hint="eastAsia"/>
          <w:b/>
        </w:rPr>
        <w:t>水网与航运融合。</w:t>
      </w:r>
      <w:r w:rsidRPr="009B4A56">
        <w:rPr>
          <w:rFonts w:hint="eastAsia"/>
        </w:rPr>
        <w:t>实施钦江及平陆运河生态廊道、茅岭江生态廊道工程，</w:t>
      </w:r>
      <w:r>
        <w:rPr>
          <w:rFonts w:hint="eastAsia"/>
        </w:rPr>
        <w:t>大力推进平陆运河航道与茅岭江航道（排水通道、输水通道、生态廊道、航运通道）协同建设，加强水网、航运工程的统筹调度，保障航道通航水位。</w:t>
      </w:r>
    </w:p>
    <w:p w14:paraId="0C65FD6C" w14:textId="1E6E94FA" w:rsidR="00ED2C21" w:rsidRDefault="00ED2C21" w:rsidP="00ED2C21">
      <w:pPr>
        <w:pStyle w:val="2"/>
        <w:spacing w:before="468" w:after="312"/>
      </w:pPr>
      <w:bookmarkStart w:id="409" w:name="_Toc179661796"/>
      <w:bookmarkStart w:id="410" w:name="_Hlk179897661"/>
      <w:r>
        <w:rPr>
          <w:rFonts w:hint="eastAsia"/>
        </w:rPr>
        <w:t>第</w:t>
      </w:r>
      <w:r w:rsidR="00DE1C85">
        <w:rPr>
          <w:rFonts w:hint="eastAsia"/>
        </w:rPr>
        <w:t>四</w:t>
      </w:r>
      <w:r>
        <w:rPr>
          <w:rFonts w:hint="eastAsia"/>
        </w:rPr>
        <w:t>节</w:t>
      </w:r>
      <w:r>
        <w:t xml:space="preserve">  </w:t>
      </w:r>
      <w:r>
        <w:rPr>
          <w:rFonts w:hint="eastAsia"/>
        </w:rPr>
        <w:t>完善体制机制</w:t>
      </w:r>
      <w:bookmarkEnd w:id="409"/>
    </w:p>
    <w:bookmarkEnd w:id="410"/>
    <w:p w14:paraId="76C8B21D" w14:textId="617339A4" w:rsidR="00ED2C21" w:rsidRPr="008A1DD6" w:rsidRDefault="00ED2C21">
      <w:pPr>
        <w:ind w:firstLine="640"/>
      </w:pPr>
      <w:r>
        <w:rPr>
          <w:rFonts w:hint="eastAsia"/>
        </w:rPr>
        <w:t>按照新时期推动水利高质量发展的有关要求，持续推进</w:t>
      </w:r>
      <w:r>
        <w:rPr>
          <w:rFonts w:hint="eastAsia"/>
        </w:rPr>
        <w:lastRenderedPageBreak/>
        <w:t>水管理体制改革，创新水利投融资机制，健全水利工程建管体系，提升水行业管理能力，推动水利智慧化升级，构建现代化水管理体系，努力实现制度治水、制度管水。</w:t>
      </w:r>
    </w:p>
    <w:p w14:paraId="5202D8FD" w14:textId="5BF1B79E" w:rsidR="00ED2C21" w:rsidRDefault="00ED2C21" w:rsidP="00ED2C21">
      <w:pPr>
        <w:pStyle w:val="3"/>
        <w:ind w:firstLine="643"/>
      </w:pPr>
      <w:bookmarkStart w:id="411" w:name="_Toc179661243"/>
      <w:bookmarkStart w:id="412" w:name="_Toc179661797"/>
      <w:bookmarkStart w:id="413" w:name="_Toc154004036"/>
      <w:bookmarkStart w:id="414" w:name="_Toc21391"/>
      <w:r>
        <w:rPr>
          <w:rFonts w:hint="eastAsia"/>
        </w:rPr>
        <w:t>（一）</w:t>
      </w:r>
      <w:r w:rsidRPr="00ED2C21">
        <w:rPr>
          <w:rFonts w:hint="eastAsia"/>
        </w:rPr>
        <w:t>深化水网建设管理体制改革</w:t>
      </w:r>
      <w:bookmarkEnd w:id="411"/>
      <w:bookmarkEnd w:id="412"/>
    </w:p>
    <w:bookmarkEnd w:id="413"/>
    <w:bookmarkEnd w:id="414"/>
    <w:p w14:paraId="3A7E7613" w14:textId="475316C5" w:rsidR="00E81958" w:rsidRDefault="006B54D1">
      <w:pPr>
        <w:ind w:firstLine="643"/>
      </w:pPr>
      <w:r>
        <w:rPr>
          <w:rFonts w:hint="eastAsia"/>
          <w:b/>
        </w:rPr>
        <w:t>探索投建运营一体化建设管理模式。</w:t>
      </w:r>
      <w:r>
        <w:rPr>
          <w:rFonts w:hint="eastAsia"/>
        </w:rPr>
        <w:t>依托钦北区具有一定规模和专业优势的水管单位、供水公司、投融资平台，组建钦北区水网建设运营实体，</w:t>
      </w:r>
      <w:r w:rsidR="00845362">
        <w:rPr>
          <w:rFonts w:hint="eastAsia"/>
        </w:rPr>
        <w:t>结合平陆运河工程等国家、自治区级重大项目工程，</w:t>
      </w:r>
      <w:r>
        <w:rPr>
          <w:rFonts w:hint="eastAsia"/>
        </w:rPr>
        <w:t>有效加强水网工程前期工作、投融资和</w:t>
      </w:r>
      <w:r w:rsidR="00845362">
        <w:rPr>
          <w:rFonts w:hint="eastAsia"/>
        </w:rPr>
        <w:t>统一</w:t>
      </w:r>
      <w:r>
        <w:rPr>
          <w:rFonts w:hint="eastAsia"/>
        </w:rPr>
        <w:t>建设管理，推动</w:t>
      </w:r>
      <w:r w:rsidR="00845362">
        <w:rPr>
          <w:rFonts w:hint="eastAsia"/>
        </w:rPr>
        <w:t>钦北区</w:t>
      </w:r>
      <w:r>
        <w:rPr>
          <w:rFonts w:hint="eastAsia"/>
        </w:rPr>
        <w:t>水利投融资、水利项目建设等企业与中央企业合作，组建大型水利水电工程勘测设计、投资建设、经营管理一体化公司，实现水网重大项目落地以及投、建、运、管一体化。</w:t>
      </w:r>
    </w:p>
    <w:p w14:paraId="1A04CB70" w14:textId="3F840C31" w:rsidR="00E81958" w:rsidRDefault="006B54D1">
      <w:pPr>
        <w:ind w:firstLine="643"/>
      </w:pPr>
      <w:r>
        <w:rPr>
          <w:rFonts w:hint="eastAsia"/>
          <w:b/>
        </w:rPr>
        <w:t>加强水利工程运行管理。</w:t>
      </w:r>
      <w:r>
        <w:rPr>
          <w:rFonts w:hint="eastAsia"/>
        </w:rPr>
        <w:t>强化工程安全管理，消除重大安全隐患，落实管理责任，完善管理制度，提升管理能力，加强数字化、网络化、智能化应用，提升安全管理水平。推进水利工程标准化管理，完善管理制度，提升管理能力，建立健全运行管理长效机制。加快制定标准化管理工作实施方案、制定标准化管理制度，构建工程运行管理标准体系。</w:t>
      </w:r>
    </w:p>
    <w:p w14:paraId="3FCF951F" w14:textId="697CE1D0" w:rsidR="00ED2C21" w:rsidRDefault="00ED2C21" w:rsidP="00ED2C21">
      <w:pPr>
        <w:pStyle w:val="3"/>
        <w:ind w:firstLine="643"/>
      </w:pPr>
      <w:bookmarkStart w:id="415" w:name="_Toc179661244"/>
      <w:bookmarkStart w:id="416" w:name="_Toc179661798"/>
      <w:bookmarkStart w:id="417" w:name="_Toc154004037"/>
      <w:bookmarkStart w:id="418" w:name="_Toc28194"/>
      <w:r>
        <w:rPr>
          <w:rFonts w:hint="eastAsia"/>
        </w:rPr>
        <w:t>（二）</w:t>
      </w:r>
      <w:r w:rsidRPr="00ED2C21">
        <w:rPr>
          <w:rFonts w:hint="eastAsia"/>
        </w:rPr>
        <w:t>创新“两手发力”资金筹措机制</w:t>
      </w:r>
      <w:bookmarkEnd w:id="415"/>
      <w:bookmarkEnd w:id="416"/>
    </w:p>
    <w:bookmarkEnd w:id="417"/>
    <w:bookmarkEnd w:id="418"/>
    <w:p w14:paraId="439F773D" w14:textId="45744B8E" w:rsidR="00E81958" w:rsidRDefault="006B54D1">
      <w:pPr>
        <w:ind w:firstLine="643"/>
      </w:pPr>
      <w:r>
        <w:rPr>
          <w:rFonts w:hint="eastAsia"/>
          <w:b/>
        </w:rPr>
        <w:t>完善政府投入机制。</w:t>
      </w:r>
      <w:r>
        <w:rPr>
          <w:rFonts w:hint="eastAsia"/>
        </w:rPr>
        <w:t>明确政府筹资责任，积极争取中央、自治区资金支持，推进水利领域县级财政事权和支出责任划分改革，建立完善政府投入机制。</w:t>
      </w:r>
    </w:p>
    <w:p w14:paraId="57AE315B" w14:textId="63235F32" w:rsidR="00E81958" w:rsidRDefault="006B54D1">
      <w:pPr>
        <w:ind w:firstLine="643"/>
      </w:pPr>
      <w:r>
        <w:rPr>
          <w:rFonts w:hint="eastAsia"/>
          <w:b/>
        </w:rPr>
        <w:lastRenderedPageBreak/>
        <w:t>积极拓宽多元融资渠道。</w:t>
      </w:r>
      <w:r>
        <w:rPr>
          <w:rFonts w:hint="eastAsia"/>
        </w:rPr>
        <w:t>建立公共财政、金融信贷、社会资本共同发力的多元化水利投融资机制，拓宽长期资金筹措渠道，保障水网工程建设资金需求。积极与国家政策性银行对接，在用好传统的政策性贷款、商业贷款等融资渠道的基础上，丰富融资手段，加强水利项目融资风险管理，有序吸引社会资本参与水利工程建设和运营。</w:t>
      </w:r>
    </w:p>
    <w:p w14:paraId="57E27794" w14:textId="16911FF2" w:rsidR="00ED2C21" w:rsidRDefault="00ED2C21" w:rsidP="00ED2C21">
      <w:pPr>
        <w:pStyle w:val="3"/>
        <w:ind w:firstLine="643"/>
      </w:pPr>
      <w:bookmarkStart w:id="419" w:name="_Toc179661245"/>
      <w:bookmarkStart w:id="420" w:name="_Toc179661799"/>
      <w:r>
        <w:rPr>
          <w:rFonts w:hint="eastAsia"/>
        </w:rPr>
        <w:t>（三）</w:t>
      </w:r>
      <w:r w:rsidRPr="00ED2C21">
        <w:rPr>
          <w:rFonts w:hint="eastAsia"/>
        </w:rPr>
        <w:t>健全水网良性运行机制</w:t>
      </w:r>
      <w:bookmarkEnd w:id="419"/>
      <w:bookmarkEnd w:id="420"/>
    </w:p>
    <w:p w14:paraId="64A61D06" w14:textId="573BDA84" w:rsidR="00E81958" w:rsidRDefault="006B54D1">
      <w:pPr>
        <w:ind w:firstLine="643"/>
      </w:pPr>
      <w:r>
        <w:rPr>
          <w:rFonts w:hint="eastAsia"/>
          <w:b/>
        </w:rPr>
        <w:t>全面深化水价形成机制。</w:t>
      </w:r>
      <w:r>
        <w:rPr>
          <w:rFonts w:hint="eastAsia"/>
        </w:rPr>
        <w:t>建立健全节水激励机制，深化农业水价综合改革，建立农业用水计量水价制度，推行水利骨干工程水价</w:t>
      </w:r>
      <w:r>
        <w:t>+</w:t>
      </w:r>
      <w:r>
        <w:rPr>
          <w:rFonts w:hint="eastAsia"/>
        </w:rPr>
        <w:t>末端渠系维护费的终端水价制度，探索农业用水定额内用水享受优惠价格、超定额累进加价制度，探索农业水费征收方式；不断完善农业水价机制、工程管护机制、用水管理机制、节水奖励和精准补贴机制等“四项机制”；</w:t>
      </w:r>
      <w:r w:rsidR="008B1A72">
        <w:rPr>
          <w:rFonts w:hint="eastAsia"/>
        </w:rPr>
        <w:t>结合平陆运河工程、环北广西工程等国家、自治区级重大项目工程，推动水价改革，</w:t>
      </w:r>
      <w:r>
        <w:rPr>
          <w:rFonts w:hint="eastAsia"/>
        </w:rPr>
        <w:t>健全城镇供水价格形成机制和动态调整机制，鼓励再生水供应企业和用户按照优质优价原则供需自主协商定价，鼓励以政府购买服务方式推动公共生态环境领域污水资源化利用。</w:t>
      </w:r>
    </w:p>
    <w:p w14:paraId="53B463EB" w14:textId="4FD4E159" w:rsidR="00E81958" w:rsidRDefault="006B54D1">
      <w:pPr>
        <w:ind w:firstLine="643"/>
      </w:pPr>
      <w:r>
        <w:rPr>
          <w:rFonts w:hint="eastAsia"/>
          <w:b/>
        </w:rPr>
        <w:t>完善水网调度运行机制。</w:t>
      </w:r>
      <w:r>
        <w:rPr>
          <w:rFonts w:hint="eastAsia"/>
        </w:rPr>
        <w:t>依托钦北区水网调度平台，统筹钦北区全区水网骨干工程调度，全面提升防洪、供水、灌溉等的决策与管理的科学化、精准化、高效化水平；加强对河道外用水与河道内用水、水利与其他行业涉水项目的调度</w:t>
      </w:r>
      <w:r>
        <w:rPr>
          <w:rFonts w:hint="eastAsia"/>
        </w:rPr>
        <w:lastRenderedPageBreak/>
        <w:t>管理；以河长制为抓手，健全分级负责、权责清晰、信息共享、协调联动的调度机制，努力实现境内水工程运行综合效益最优化。</w:t>
      </w:r>
    </w:p>
    <w:p w14:paraId="3B2D19A4" w14:textId="1CE0406A" w:rsidR="00316A61" w:rsidRDefault="00316A61" w:rsidP="00245809">
      <w:pPr>
        <w:pStyle w:val="1"/>
        <w:pageBreakBefore/>
        <w:spacing w:before="312" w:after="312"/>
        <w:ind w:firstLineChars="0" w:firstLine="0"/>
        <w:rPr>
          <w:rFonts w:hint="eastAsia"/>
        </w:rPr>
      </w:pPr>
      <w:bookmarkStart w:id="421" w:name="_Toc154004040"/>
      <w:bookmarkStart w:id="422" w:name="_Toc15980"/>
      <w:bookmarkStart w:id="423" w:name="_Toc179661800"/>
      <w:bookmarkStart w:id="424" w:name="_Toc146102911"/>
      <w:bookmarkStart w:id="425" w:name="_Toc154004046"/>
      <w:bookmarkStart w:id="426" w:name="_Toc18543"/>
      <w:r>
        <w:rPr>
          <w:rFonts w:hint="eastAsia"/>
        </w:rPr>
        <w:lastRenderedPageBreak/>
        <w:t>第</w:t>
      </w:r>
      <w:r w:rsidR="00877BA6">
        <w:rPr>
          <w:rFonts w:hint="eastAsia"/>
        </w:rPr>
        <w:t>九</w:t>
      </w:r>
      <w:r>
        <w:rPr>
          <w:rFonts w:hint="eastAsia"/>
        </w:rPr>
        <w:t>章</w:t>
      </w:r>
      <w:r>
        <w:rPr>
          <w:rFonts w:hint="eastAsia"/>
        </w:rPr>
        <w:t xml:space="preserve">  </w:t>
      </w:r>
      <w:bookmarkStart w:id="427" w:name="_Hlk179643212"/>
      <w:bookmarkEnd w:id="421"/>
      <w:bookmarkEnd w:id="422"/>
      <w:r>
        <w:rPr>
          <w:rFonts w:hint="eastAsia"/>
        </w:rPr>
        <w:t>重点项目与实施安排</w:t>
      </w:r>
      <w:bookmarkEnd w:id="423"/>
      <w:bookmarkEnd w:id="427"/>
    </w:p>
    <w:p w14:paraId="4C3D6917" w14:textId="6213E9EA" w:rsidR="00316A61" w:rsidRDefault="00316A61" w:rsidP="00316A61">
      <w:pPr>
        <w:pStyle w:val="2"/>
        <w:spacing w:before="468" w:after="312"/>
      </w:pPr>
      <w:bookmarkStart w:id="428" w:name="_Toc179661801"/>
      <w:r>
        <w:rPr>
          <w:rFonts w:hint="eastAsia"/>
        </w:rPr>
        <w:t>第一节</w:t>
      </w:r>
      <w:r>
        <w:t xml:space="preserve">  </w:t>
      </w:r>
      <w:r>
        <w:rPr>
          <w:rFonts w:cs="仿宋_GB2312" w:hint="eastAsia"/>
          <w:kern w:val="0"/>
        </w:rPr>
        <w:t>重点项目</w:t>
      </w:r>
      <w:bookmarkEnd w:id="428"/>
    </w:p>
    <w:p w14:paraId="70937344" w14:textId="40B48135" w:rsidR="00877BA6" w:rsidRPr="008A1DD6" w:rsidRDefault="00877BA6" w:rsidP="00245809">
      <w:pPr>
        <w:pStyle w:val="3"/>
        <w:ind w:firstLine="643"/>
      </w:pPr>
      <w:bookmarkStart w:id="429" w:name="_Toc179661248"/>
      <w:bookmarkStart w:id="430" w:name="_Toc179661802"/>
      <w:r>
        <w:rPr>
          <w:rFonts w:hint="eastAsia"/>
        </w:rPr>
        <w:t>（一）</w:t>
      </w:r>
      <w:r w:rsidRPr="00877BA6">
        <w:rPr>
          <w:rFonts w:hint="eastAsia"/>
        </w:rPr>
        <w:t>国家、自治区级水网重点项目</w:t>
      </w:r>
      <w:bookmarkEnd w:id="429"/>
      <w:bookmarkEnd w:id="430"/>
    </w:p>
    <w:p w14:paraId="6AF58041" w14:textId="6F677F81" w:rsidR="00316A61" w:rsidRDefault="00316A61" w:rsidP="00316A61">
      <w:pPr>
        <w:ind w:firstLine="640"/>
      </w:pPr>
      <w:r>
        <w:rPr>
          <w:rFonts w:hint="eastAsia"/>
        </w:rPr>
        <w:t>考虑到环北广西工程是国家水网中的重大水资源配置工程，平陆运河工程、平陆运河水资源综合利用工程是广西水网纲目结中纲、目的重要组成部分，本次将环北广西工程、平陆运河工程、平陆运河水资源综合利用工程列为本规划的国家、自治区级水网重大工程。</w:t>
      </w:r>
    </w:p>
    <w:p w14:paraId="674622D7" w14:textId="310193D2" w:rsidR="00316A61" w:rsidRDefault="00877BA6" w:rsidP="00245809">
      <w:pPr>
        <w:ind w:firstLine="640"/>
      </w:pPr>
      <w:bookmarkStart w:id="431" w:name="_Toc177205719"/>
      <w:bookmarkStart w:id="432" w:name="_Toc177511170"/>
      <w:r>
        <w:rPr>
          <w:rFonts w:hint="eastAsia"/>
        </w:rPr>
        <w:t>1</w:t>
      </w:r>
      <w:r>
        <w:rPr>
          <w:rFonts w:hint="eastAsia"/>
        </w:rPr>
        <w:t>、</w:t>
      </w:r>
      <w:r w:rsidR="00316A61">
        <w:rPr>
          <w:rFonts w:hint="eastAsia"/>
        </w:rPr>
        <w:t>环北部湾广西水资源配置工程</w:t>
      </w:r>
      <w:bookmarkEnd w:id="431"/>
      <w:bookmarkEnd w:id="432"/>
    </w:p>
    <w:p w14:paraId="08B37B3C" w14:textId="77777777" w:rsidR="00316A61" w:rsidRDefault="00316A61" w:rsidP="00316A61">
      <w:pPr>
        <w:ind w:firstLine="640"/>
      </w:pPr>
      <w:r>
        <w:rPr>
          <w:rFonts w:hint="eastAsia"/>
        </w:rPr>
        <w:t>环北部湾广西水资源配置工程（以下简称环北广西工程）是国家水网骨干工程，建成后将向南宁、钦州等重点城市城乡生活和工业供水，提高区域供水安全保障能力，并为改善农业灌溉和水生态环境创造条件。环北广西工程共分为南宁供水片、钦州供水片、北海供水片、玉林供水片</w:t>
      </w:r>
      <w:r>
        <w:rPr>
          <w:rFonts w:hint="eastAsia"/>
        </w:rPr>
        <w:t>4</w:t>
      </w:r>
      <w:r>
        <w:rPr>
          <w:rFonts w:hint="eastAsia"/>
        </w:rPr>
        <w:t>个供水片。</w:t>
      </w:r>
    </w:p>
    <w:p w14:paraId="688B5A34" w14:textId="60AD0818" w:rsidR="00316A61" w:rsidRDefault="00316A61" w:rsidP="00316A61">
      <w:pPr>
        <w:ind w:firstLine="640"/>
      </w:pPr>
      <w:r>
        <w:rPr>
          <w:rFonts w:hint="eastAsia"/>
        </w:rPr>
        <w:t>环北广西工程中涉及到钦州市的建设内容主要有钦州供水片的钦州干线及钦州城区支线、北海供水片的郁江南干线、北海干线、灵山县支线、浦北县支线以及玉林供水片的玉林干线，输水线路总长</w:t>
      </w:r>
      <w:r>
        <w:rPr>
          <w:rFonts w:hint="eastAsia"/>
        </w:rPr>
        <w:t>174.15km</w:t>
      </w:r>
      <w:r>
        <w:rPr>
          <w:rFonts w:hint="eastAsia"/>
        </w:rPr>
        <w:t>，其中钦州市境内输水线路长度</w:t>
      </w:r>
      <w:r>
        <w:rPr>
          <w:rFonts w:hint="eastAsia"/>
        </w:rPr>
        <w:t>145.87km</w:t>
      </w:r>
      <w:r>
        <w:rPr>
          <w:rFonts w:hint="eastAsia"/>
        </w:rPr>
        <w:t>。环北广西工程批复总概算</w:t>
      </w:r>
      <w:r>
        <w:rPr>
          <w:rFonts w:hint="eastAsia"/>
        </w:rPr>
        <w:t>278.4</w:t>
      </w:r>
      <w:r>
        <w:rPr>
          <w:rFonts w:hint="eastAsia"/>
        </w:rPr>
        <w:t>亿元，工程已于</w:t>
      </w:r>
      <w:r>
        <w:rPr>
          <w:rFonts w:hint="eastAsia"/>
        </w:rPr>
        <w:t>2023</w:t>
      </w:r>
      <w:r>
        <w:rPr>
          <w:rFonts w:hint="eastAsia"/>
        </w:rPr>
        <w:t>年</w:t>
      </w:r>
      <w:r>
        <w:rPr>
          <w:rFonts w:hint="eastAsia"/>
        </w:rPr>
        <w:t>9</w:t>
      </w:r>
      <w:r>
        <w:rPr>
          <w:rFonts w:hint="eastAsia"/>
        </w:rPr>
        <w:t>月开工建设，拟于</w:t>
      </w:r>
      <w:r>
        <w:rPr>
          <w:rFonts w:hint="eastAsia"/>
        </w:rPr>
        <w:t>2028</w:t>
      </w:r>
      <w:r>
        <w:rPr>
          <w:rFonts w:hint="eastAsia"/>
        </w:rPr>
        <w:t>年完工。</w:t>
      </w:r>
    </w:p>
    <w:p w14:paraId="691C73CE" w14:textId="77777777" w:rsidR="003E1CED" w:rsidRDefault="003E1CED" w:rsidP="00316A61">
      <w:pPr>
        <w:ind w:firstLine="640"/>
      </w:pPr>
    </w:p>
    <w:p w14:paraId="30B5ECF5" w14:textId="2490A2A7" w:rsidR="00316A61" w:rsidRDefault="00316A61" w:rsidP="00316A61">
      <w:pPr>
        <w:pStyle w:val="af4"/>
        <w:rPr>
          <w:rFonts w:hint="default"/>
        </w:rPr>
      </w:pPr>
      <w:r>
        <w:lastRenderedPageBreak/>
        <w:t>表</w:t>
      </w:r>
      <w:r w:rsidR="00622A09">
        <w:rPr>
          <w:rFonts w:hint="default"/>
        </w:rPr>
        <w:t>9</w:t>
      </w:r>
      <w:r>
        <w:t xml:space="preserve">-1  </w:t>
      </w:r>
      <w:r>
        <w:t>环北广西工程钦州供水片建设内容</w:t>
      </w:r>
    </w:p>
    <w:tbl>
      <w:tblPr>
        <w:tblW w:w="9498" w:type="dxa"/>
        <w:jc w:val="center"/>
        <w:tblCellMar>
          <w:left w:w="28" w:type="dxa"/>
          <w:right w:w="28" w:type="dxa"/>
        </w:tblCellMar>
        <w:tblLook w:val="04A0" w:firstRow="1" w:lastRow="0" w:firstColumn="1" w:lastColumn="0" w:noHBand="0" w:noVBand="1"/>
      </w:tblPr>
      <w:tblGrid>
        <w:gridCol w:w="704"/>
        <w:gridCol w:w="425"/>
        <w:gridCol w:w="709"/>
        <w:gridCol w:w="1565"/>
        <w:gridCol w:w="1418"/>
        <w:gridCol w:w="1417"/>
        <w:gridCol w:w="992"/>
        <w:gridCol w:w="1134"/>
        <w:gridCol w:w="1134"/>
      </w:tblGrid>
      <w:tr w:rsidR="00316A61" w14:paraId="6D3E0EB8" w14:textId="77777777" w:rsidTr="0034539D">
        <w:trPr>
          <w:trHeight w:val="454"/>
          <w:jc w:val="center"/>
        </w:trPr>
        <w:tc>
          <w:tcPr>
            <w:tcW w:w="704" w:type="dxa"/>
            <w:tcBorders>
              <w:top w:val="single" w:sz="12" w:space="0" w:color="auto"/>
              <w:left w:val="single" w:sz="12" w:space="0" w:color="auto"/>
              <w:bottom w:val="single" w:sz="4" w:space="0" w:color="auto"/>
              <w:right w:val="single" w:sz="4" w:space="0" w:color="auto"/>
            </w:tcBorders>
            <w:vAlign w:val="center"/>
          </w:tcPr>
          <w:p w14:paraId="4E505263" w14:textId="77777777" w:rsidR="00316A61" w:rsidRDefault="00316A61" w:rsidP="0034539D">
            <w:pPr>
              <w:pStyle w:val="af3"/>
            </w:pPr>
            <w:r>
              <w:t>供水片</w:t>
            </w:r>
          </w:p>
        </w:tc>
        <w:tc>
          <w:tcPr>
            <w:tcW w:w="2699" w:type="dxa"/>
            <w:gridSpan w:val="3"/>
            <w:tcBorders>
              <w:top w:val="single" w:sz="12" w:space="0" w:color="auto"/>
              <w:left w:val="single" w:sz="4" w:space="0" w:color="auto"/>
              <w:bottom w:val="single" w:sz="4" w:space="0" w:color="auto"/>
              <w:right w:val="single" w:sz="4" w:space="0" w:color="auto"/>
            </w:tcBorders>
            <w:vAlign w:val="center"/>
          </w:tcPr>
          <w:p w14:paraId="7A758291" w14:textId="77777777" w:rsidR="00316A61" w:rsidRDefault="00316A61" w:rsidP="0034539D">
            <w:pPr>
              <w:pStyle w:val="af3"/>
            </w:pPr>
            <w:r>
              <w:rPr>
                <w:rFonts w:hint="eastAsia"/>
              </w:rPr>
              <w:t>线路名称</w:t>
            </w:r>
          </w:p>
        </w:tc>
        <w:tc>
          <w:tcPr>
            <w:tcW w:w="1418" w:type="dxa"/>
            <w:tcBorders>
              <w:top w:val="single" w:sz="12" w:space="0" w:color="auto"/>
              <w:left w:val="single" w:sz="4" w:space="0" w:color="auto"/>
              <w:bottom w:val="single" w:sz="4" w:space="0" w:color="auto"/>
              <w:right w:val="single" w:sz="4" w:space="0" w:color="auto"/>
            </w:tcBorders>
            <w:vAlign w:val="center"/>
          </w:tcPr>
          <w:p w14:paraId="091EF661" w14:textId="77777777" w:rsidR="00316A61" w:rsidRDefault="00316A61" w:rsidP="0034539D">
            <w:pPr>
              <w:pStyle w:val="af3"/>
            </w:pPr>
            <w:r>
              <w:rPr>
                <w:rFonts w:hint="eastAsia"/>
              </w:rPr>
              <w:t>引水流量</w:t>
            </w:r>
          </w:p>
          <w:p w14:paraId="03DEAAE7" w14:textId="77777777" w:rsidR="00316A61" w:rsidRDefault="00316A61" w:rsidP="0034539D">
            <w:pPr>
              <w:pStyle w:val="af3"/>
            </w:pPr>
            <w:r>
              <w:rPr>
                <w:rFonts w:hint="eastAsia"/>
              </w:rPr>
              <w:t>（</w:t>
            </w:r>
            <w:r>
              <w:rPr>
                <w:rFonts w:hint="eastAsia"/>
              </w:rPr>
              <w:t>m</w:t>
            </w:r>
            <w:r>
              <w:rPr>
                <w:rFonts w:hint="eastAsia"/>
                <w:vertAlign w:val="superscript"/>
              </w:rPr>
              <w:t>3</w:t>
            </w:r>
            <w:r>
              <w:rPr>
                <w:rFonts w:hint="eastAsia"/>
              </w:rPr>
              <w:t>/s</w:t>
            </w:r>
            <w:r>
              <w:rPr>
                <w:rFonts w:hint="eastAsia"/>
              </w:rPr>
              <w:t>）</w:t>
            </w:r>
          </w:p>
        </w:tc>
        <w:tc>
          <w:tcPr>
            <w:tcW w:w="1417" w:type="dxa"/>
            <w:tcBorders>
              <w:top w:val="single" w:sz="12" w:space="0" w:color="auto"/>
              <w:left w:val="single" w:sz="4" w:space="0" w:color="auto"/>
              <w:bottom w:val="single" w:sz="4" w:space="0" w:color="auto"/>
              <w:right w:val="single" w:sz="4" w:space="0" w:color="auto"/>
            </w:tcBorders>
            <w:vAlign w:val="center"/>
          </w:tcPr>
          <w:p w14:paraId="104F1439" w14:textId="77777777" w:rsidR="00316A61" w:rsidRDefault="00316A61" w:rsidP="0034539D">
            <w:pPr>
              <w:pStyle w:val="af3"/>
            </w:pPr>
            <w:r>
              <w:rPr>
                <w:rFonts w:hint="eastAsia"/>
              </w:rPr>
              <w:t>年引水量</w:t>
            </w:r>
          </w:p>
          <w:p w14:paraId="44C779F1" w14:textId="77777777" w:rsidR="00316A61" w:rsidRDefault="00316A61" w:rsidP="0034539D">
            <w:pPr>
              <w:pStyle w:val="af3"/>
            </w:pPr>
            <w:r>
              <w:rPr>
                <w:rFonts w:hint="eastAsia"/>
              </w:rPr>
              <w:t>（亿</w:t>
            </w:r>
            <w:r>
              <w:rPr>
                <w:rFonts w:hint="eastAsia"/>
              </w:rPr>
              <w:t>m</w:t>
            </w:r>
            <w:r>
              <w:rPr>
                <w:rFonts w:hint="eastAsia"/>
                <w:vertAlign w:val="superscript"/>
              </w:rPr>
              <w:t>3</w:t>
            </w:r>
            <w:r>
              <w:rPr>
                <w:rFonts w:hint="eastAsia"/>
              </w:rPr>
              <w:t>）</w:t>
            </w:r>
          </w:p>
        </w:tc>
        <w:tc>
          <w:tcPr>
            <w:tcW w:w="992" w:type="dxa"/>
            <w:tcBorders>
              <w:top w:val="single" w:sz="12" w:space="0" w:color="auto"/>
              <w:left w:val="single" w:sz="4" w:space="0" w:color="auto"/>
              <w:bottom w:val="single" w:sz="4" w:space="0" w:color="auto"/>
              <w:right w:val="single" w:sz="4" w:space="0" w:color="auto"/>
            </w:tcBorders>
            <w:vAlign w:val="center"/>
          </w:tcPr>
          <w:p w14:paraId="339DE4F9" w14:textId="77777777" w:rsidR="00316A61" w:rsidRDefault="00316A61" w:rsidP="0034539D">
            <w:pPr>
              <w:pStyle w:val="af3"/>
            </w:pPr>
            <w:r>
              <w:rPr>
                <w:rFonts w:hint="eastAsia"/>
              </w:rPr>
              <w:t>总长</w:t>
            </w:r>
          </w:p>
          <w:p w14:paraId="4B65F6CE" w14:textId="77777777" w:rsidR="00316A61" w:rsidRDefault="00316A61" w:rsidP="0034539D">
            <w:pPr>
              <w:pStyle w:val="af3"/>
            </w:pPr>
            <w:r>
              <w:rPr>
                <w:rFonts w:hint="eastAsia"/>
              </w:rPr>
              <w:t>（</w:t>
            </w:r>
            <w:r>
              <w:rPr>
                <w:rFonts w:hint="eastAsia"/>
              </w:rPr>
              <w:t>km</w:t>
            </w:r>
            <w:r>
              <w:rPr>
                <w:rFonts w:hint="eastAsia"/>
              </w:rPr>
              <w:t>）</w:t>
            </w:r>
          </w:p>
        </w:tc>
        <w:tc>
          <w:tcPr>
            <w:tcW w:w="1134" w:type="dxa"/>
            <w:tcBorders>
              <w:top w:val="single" w:sz="12" w:space="0" w:color="auto"/>
              <w:left w:val="single" w:sz="4" w:space="0" w:color="auto"/>
              <w:bottom w:val="single" w:sz="4" w:space="0" w:color="auto"/>
              <w:right w:val="single" w:sz="4" w:space="0" w:color="auto"/>
            </w:tcBorders>
            <w:vAlign w:val="center"/>
          </w:tcPr>
          <w:p w14:paraId="21BA0837" w14:textId="77777777" w:rsidR="00316A61" w:rsidRDefault="00316A61" w:rsidP="0034539D">
            <w:pPr>
              <w:pStyle w:val="af3"/>
            </w:pPr>
            <w:r>
              <w:rPr>
                <w:rFonts w:hint="eastAsia"/>
              </w:rPr>
              <w:t>其中：隧洞</w:t>
            </w:r>
          </w:p>
          <w:p w14:paraId="78D9F57A" w14:textId="77777777" w:rsidR="00316A61" w:rsidRDefault="00316A61" w:rsidP="0034539D">
            <w:pPr>
              <w:pStyle w:val="af3"/>
            </w:pPr>
            <w:r>
              <w:rPr>
                <w:rFonts w:hint="eastAsia"/>
              </w:rPr>
              <w:t>（</w:t>
            </w:r>
            <w:r>
              <w:rPr>
                <w:rFonts w:hint="eastAsia"/>
              </w:rPr>
              <w:t>km</w:t>
            </w:r>
            <w:r>
              <w:rPr>
                <w:rFonts w:hint="eastAsia"/>
              </w:rPr>
              <w:t>）</w:t>
            </w:r>
          </w:p>
        </w:tc>
        <w:tc>
          <w:tcPr>
            <w:tcW w:w="1134" w:type="dxa"/>
            <w:tcBorders>
              <w:top w:val="single" w:sz="12" w:space="0" w:color="auto"/>
              <w:left w:val="single" w:sz="4" w:space="0" w:color="auto"/>
              <w:bottom w:val="single" w:sz="4" w:space="0" w:color="auto"/>
              <w:right w:val="single" w:sz="12" w:space="0" w:color="auto"/>
            </w:tcBorders>
            <w:vAlign w:val="center"/>
          </w:tcPr>
          <w:p w14:paraId="5CAB3ECE" w14:textId="77777777" w:rsidR="00316A61" w:rsidRDefault="00316A61" w:rsidP="0034539D">
            <w:pPr>
              <w:pStyle w:val="af3"/>
            </w:pPr>
            <w:r>
              <w:rPr>
                <w:rFonts w:hint="eastAsia"/>
              </w:rPr>
              <w:t>其中：管道</w:t>
            </w:r>
          </w:p>
          <w:p w14:paraId="30955DD9" w14:textId="77777777" w:rsidR="00316A61" w:rsidRDefault="00316A61" w:rsidP="0034539D">
            <w:pPr>
              <w:pStyle w:val="af3"/>
            </w:pPr>
            <w:r>
              <w:rPr>
                <w:rFonts w:hint="eastAsia"/>
              </w:rPr>
              <w:t>（</w:t>
            </w:r>
            <w:r>
              <w:rPr>
                <w:rFonts w:hint="eastAsia"/>
              </w:rPr>
              <w:t>km</w:t>
            </w:r>
            <w:r>
              <w:rPr>
                <w:rFonts w:hint="eastAsia"/>
              </w:rPr>
              <w:t>）</w:t>
            </w:r>
          </w:p>
        </w:tc>
      </w:tr>
      <w:tr w:rsidR="00316A61" w14:paraId="65FE1005" w14:textId="77777777" w:rsidTr="0034539D">
        <w:trPr>
          <w:trHeight w:val="454"/>
          <w:jc w:val="center"/>
        </w:trPr>
        <w:tc>
          <w:tcPr>
            <w:tcW w:w="704" w:type="dxa"/>
            <w:vMerge w:val="restart"/>
            <w:tcBorders>
              <w:top w:val="single" w:sz="4" w:space="0" w:color="auto"/>
              <w:left w:val="single" w:sz="12" w:space="0" w:color="auto"/>
              <w:bottom w:val="single" w:sz="4" w:space="0" w:color="auto"/>
              <w:right w:val="single" w:sz="4" w:space="0" w:color="auto"/>
            </w:tcBorders>
            <w:vAlign w:val="center"/>
          </w:tcPr>
          <w:p w14:paraId="00C78E3A" w14:textId="77777777" w:rsidR="00316A61" w:rsidRDefault="00316A61" w:rsidP="0034539D">
            <w:pPr>
              <w:pStyle w:val="af3"/>
            </w:pPr>
            <w:r>
              <w:rPr>
                <w:rFonts w:hint="eastAsia"/>
              </w:rPr>
              <w:t>钦州供水片</w:t>
            </w:r>
          </w:p>
        </w:tc>
        <w:tc>
          <w:tcPr>
            <w:tcW w:w="425" w:type="dxa"/>
            <w:tcBorders>
              <w:top w:val="single" w:sz="4" w:space="0" w:color="auto"/>
              <w:left w:val="single" w:sz="4" w:space="0" w:color="auto"/>
              <w:bottom w:val="single" w:sz="4" w:space="0" w:color="auto"/>
              <w:right w:val="single" w:sz="4" w:space="0" w:color="auto"/>
            </w:tcBorders>
            <w:vAlign w:val="center"/>
          </w:tcPr>
          <w:p w14:paraId="02A7F169" w14:textId="77777777" w:rsidR="00316A61" w:rsidRDefault="00316A61" w:rsidP="0034539D">
            <w:pPr>
              <w:pStyle w:val="af3"/>
            </w:pPr>
            <w:r>
              <w:rPr>
                <w:rFonts w:hint="eastAsia"/>
              </w:rPr>
              <w:t>1</w:t>
            </w:r>
          </w:p>
        </w:tc>
        <w:tc>
          <w:tcPr>
            <w:tcW w:w="709" w:type="dxa"/>
            <w:tcBorders>
              <w:top w:val="single" w:sz="4" w:space="0" w:color="auto"/>
              <w:left w:val="single" w:sz="4" w:space="0" w:color="auto"/>
              <w:bottom w:val="single" w:sz="4" w:space="0" w:color="auto"/>
              <w:right w:val="single" w:sz="4" w:space="0" w:color="auto"/>
            </w:tcBorders>
            <w:vAlign w:val="center"/>
          </w:tcPr>
          <w:p w14:paraId="7FE4EE4E" w14:textId="77777777" w:rsidR="00316A61" w:rsidRDefault="00316A61" w:rsidP="0034539D">
            <w:pPr>
              <w:pStyle w:val="af3"/>
            </w:pPr>
            <w:r>
              <w:rPr>
                <w:rFonts w:hint="eastAsia"/>
              </w:rPr>
              <w:t>钦州干线</w:t>
            </w:r>
          </w:p>
        </w:tc>
        <w:tc>
          <w:tcPr>
            <w:tcW w:w="1565" w:type="dxa"/>
            <w:tcBorders>
              <w:top w:val="single" w:sz="4" w:space="0" w:color="auto"/>
              <w:left w:val="single" w:sz="4" w:space="0" w:color="auto"/>
              <w:bottom w:val="single" w:sz="4" w:space="0" w:color="auto"/>
              <w:right w:val="single" w:sz="4" w:space="0" w:color="auto"/>
            </w:tcBorders>
            <w:vAlign w:val="center"/>
          </w:tcPr>
          <w:p w14:paraId="0C9735A3" w14:textId="77777777" w:rsidR="00316A61" w:rsidRDefault="00316A61" w:rsidP="0034539D">
            <w:pPr>
              <w:pStyle w:val="af3"/>
            </w:pPr>
            <w:r>
              <w:rPr>
                <w:rFonts w:hint="eastAsia"/>
              </w:rPr>
              <w:t>屯六水库至大马鞍水库段</w:t>
            </w:r>
          </w:p>
        </w:tc>
        <w:tc>
          <w:tcPr>
            <w:tcW w:w="1418" w:type="dxa"/>
            <w:tcBorders>
              <w:top w:val="single" w:sz="4" w:space="0" w:color="auto"/>
              <w:left w:val="single" w:sz="4" w:space="0" w:color="auto"/>
              <w:bottom w:val="single" w:sz="4" w:space="0" w:color="auto"/>
              <w:right w:val="single" w:sz="4" w:space="0" w:color="auto"/>
            </w:tcBorders>
            <w:vAlign w:val="center"/>
          </w:tcPr>
          <w:p w14:paraId="1FF16CC8" w14:textId="77777777" w:rsidR="00316A61" w:rsidRDefault="00316A61" w:rsidP="0034539D">
            <w:pPr>
              <w:pStyle w:val="af3"/>
            </w:pPr>
            <w:r>
              <w:rPr>
                <w:rFonts w:hint="eastAsia"/>
              </w:rPr>
              <w:t>5</w:t>
            </w:r>
          </w:p>
        </w:tc>
        <w:tc>
          <w:tcPr>
            <w:tcW w:w="1417" w:type="dxa"/>
            <w:tcBorders>
              <w:top w:val="single" w:sz="4" w:space="0" w:color="auto"/>
              <w:left w:val="single" w:sz="4" w:space="0" w:color="auto"/>
              <w:bottom w:val="single" w:sz="4" w:space="0" w:color="auto"/>
              <w:right w:val="single" w:sz="4" w:space="0" w:color="auto"/>
            </w:tcBorders>
            <w:vAlign w:val="center"/>
          </w:tcPr>
          <w:p w14:paraId="0BE701D6" w14:textId="77777777" w:rsidR="00316A61" w:rsidRDefault="00316A61" w:rsidP="0034539D">
            <w:pPr>
              <w:pStyle w:val="af3"/>
            </w:pPr>
            <w:r>
              <w:rPr>
                <w:rFonts w:hint="eastAsia"/>
              </w:rPr>
              <w:t>0</w:t>
            </w:r>
            <w:r>
              <w:t>.51</w:t>
            </w:r>
          </w:p>
        </w:tc>
        <w:tc>
          <w:tcPr>
            <w:tcW w:w="992" w:type="dxa"/>
            <w:tcBorders>
              <w:top w:val="single" w:sz="4" w:space="0" w:color="auto"/>
              <w:left w:val="single" w:sz="4" w:space="0" w:color="auto"/>
              <w:bottom w:val="single" w:sz="4" w:space="0" w:color="auto"/>
              <w:right w:val="single" w:sz="4" w:space="0" w:color="auto"/>
            </w:tcBorders>
            <w:vAlign w:val="center"/>
          </w:tcPr>
          <w:p w14:paraId="383E25AA" w14:textId="6E3E2D95" w:rsidR="00316A61" w:rsidRDefault="004217CD" w:rsidP="0034539D">
            <w:pPr>
              <w:pStyle w:val="af3"/>
            </w:pPr>
            <w:r>
              <w:t>43.2</w:t>
            </w:r>
          </w:p>
        </w:tc>
        <w:tc>
          <w:tcPr>
            <w:tcW w:w="1134" w:type="dxa"/>
            <w:tcBorders>
              <w:top w:val="single" w:sz="4" w:space="0" w:color="auto"/>
              <w:left w:val="single" w:sz="4" w:space="0" w:color="auto"/>
              <w:bottom w:val="single" w:sz="4" w:space="0" w:color="auto"/>
              <w:right w:val="single" w:sz="4" w:space="0" w:color="auto"/>
            </w:tcBorders>
            <w:vAlign w:val="center"/>
          </w:tcPr>
          <w:p w14:paraId="4337CA11" w14:textId="77777777" w:rsidR="00316A61" w:rsidRDefault="00316A61" w:rsidP="0034539D">
            <w:pPr>
              <w:pStyle w:val="af3"/>
            </w:pPr>
            <w:r>
              <w:rPr>
                <w:rFonts w:hint="eastAsia"/>
              </w:rPr>
              <w:t>1</w:t>
            </w:r>
            <w:r>
              <w:t>.415</w:t>
            </w:r>
          </w:p>
        </w:tc>
        <w:tc>
          <w:tcPr>
            <w:tcW w:w="1134" w:type="dxa"/>
            <w:tcBorders>
              <w:top w:val="single" w:sz="4" w:space="0" w:color="auto"/>
              <w:left w:val="single" w:sz="4" w:space="0" w:color="auto"/>
              <w:bottom w:val="single" w:sz="4" w:space="0" w:color="auto"/>
              <w:right w:val="single" w:sz="12" w:space="0" w:color="auto"/>
            </w:tcBorders>
            <w:vAlign w:val="center"/>
          </w:tcPr>
          <w:p w14:paraId="4E4FC9D0" w14:textId="77777777" w:rsidR="00316A61" w:rsidRDefault="00316A61" w:rsidP="0034539D">
            <w:pPr>
              <w:pStyle w:val="af3"/>
            </w:pPr>
            <w:r>
              <w:rPr>
                <w:rFonts w:hint="eastAsia"/>
              </w:rPr>
              <w:t>4</w:t>
            </w:r>
            <w:r>
              <w:t>7.015</w:t>
            </w:r>
          </w:p>
        </w:tc>
      </w:tr>
      <w:tr w:rsidR="00316A61" w14:paraId="1FE8678C" w14:textId="77777777" w:rsidTr="0034539D">
        <w:trPr>
          <w:trHeight w:val="454"/>
          <w:jc w:val="center"/>
        </w:trPr>
        <w:tc>
          <w:tcPr>
            <w:tcW w:w="704" w:type="dxa"/>
            <w:vMerge/>
            <w:tcBorders>
              <w:top w:val="single" w:sz="4" w:space="0" w:color="auto"/>
              <w:left w:val="single" w:sz="12" w:space="0" w:color="auto"/>
              <w:bottom w:val="single" w:sz="4" w:space="0" w:color="auto"/>
              <w:right w:val="single" w:sz="4" w:space="0" w:color="auto"/>
            </w:tcBorders>
            <w:vAlign w:val="center"/>
          </w:tcPr>
          <w:p w14:paraId="5EB97964" w14:textId="77777777" w:rsidR="00316A61" w:rsidRDefault="00316A61" w:rsidP="0034539D">
            <w:pPr>
              <w:pStyle w:val="af3"/>
            </w:pPr>
          </w:p>
        </w:tc>
        <w:tc>
          <w:tcPr>
            <w:tcW w:w="425" w:type="dxa"/>
            <w:tcBorders>
              <w:top w:val="single" w:sz="4" w:space="0" w:color="auto"/>
              <w:left w:val="single" w:sz="4" w:space="0" w:color="auto"/>
              <w:bottom w:val="single" w:sz="4" w:space="0" w:color="auto"/>
              <w:right w:val="single" w:sz="4" w:space="0" w:color="auto"/>
            </w:tcBorders>
            <w:vAlign w:val="center"/>
          </w:tcPr>
          <w:p w14:paraId="0C72C88C" w14:textId="77777777" w:rsidR="00316A61" w:rsidRDefault="00316A61" w:rsidP="0034539D">
            <w:pPr>
              <w:pStyle w:val="af3"/>
            </w:pPr>
            <w:r>
              <w:t>2</w:t>
            </w:r>
          </w:p>
        </w:tc>
        <w:tc>
          <w:tcPr>
            <w:tcW w:w="709" w:type="dxa"/>
            <w:tcBorders>
              <w:top w:val="single" w:sz="4" w:space="0" w:color="auto"/>
              <w:left w:val="single" w:sz="4" w:space="0" w:color="auto"/>
              <w:bottom w:val="single" w:sz="4" w:space="0" w:color="auto"/>
              <w:right w:val="single" w:sz="4" w:space="0" w:color="auto"/>
            </w:tcBorders>
            <w:vAlign w:val="center"/>
          </w:tcPr>
          <w:p w14:paraId="2A8466D2" w14:textId="77777777" w:rsidR="00316A61" w:rsidRDefault="00316A61" w:rsidP="0034539D">
            <w:pPr>
              <w:pStyle w:val="af3"/>
            </w:pPr>
            <w:r>
              <w:rPr>
                <w:rFonts w:hint="eastAsia"/>
              </w:rPr>
              <w:t>钦州城区支线</w:t>
            </w:r>
          </w:p>
        </w:tc>
        <w:tc>
          <w:tcPr>
            <w:tcW w:w="1565" w:type="dxa"/>
            <w:tcBorders>
              <w:top w:val="single" w:sz="4" w:space="0" w:color="auto"/>
              <w:left w:val="single" w:sz="4" w:space="0" w:color="auto"/>
              <w:bottom w:val="single" w:sz="4" w:space="0" w:color="auto"/>
              <w:right w:val="single" w:sz="4" w:space="0" w:color="auto"/>
            </w:tcBorders>
            <w:vAlign w:val="center"/>
          </w:tcPr>
          <w:p w14:paraId="34695677" w14:textId="77777777" w:rsidR="00316A61" w:rsidRDefault="00316A61" w:rsidP="0034539D">
            <w:pPr>
              <w:pStyle w:val="af3"/>
            </w:pPr>
            <w:r>
              <w:rPr>
                <w:rFonts w:hint="eastAsia"/>
              </w:rPr>
              <w:t>大马鞍水库至钦州市第一水厂</w:t>
            </w:r>
          </w:p>
        </w:tc>
        <w:tc>
          <w:tcPr>
            <w:tcW w:w="1418" w:type="dxa"/>
            <w:tcBorders>
              <w:top w:val="single" w:sz="4" w:space="0" w:color="auto"/>
              <w:left w:val="single" w:sz="4" w:space="0" w:color="auto"/>
              <w:bottom w:val="single" w:sz="4" w:space="0" w:color="auto"/>
              <w:right w:val="single" w:sz="4" w:space="0" w:color="auto"/>
            </w:tcBorders>
            <w:vAlign w:val="center"/>
          </w:tcPr>
          <w:p w14:paraId="4826D458" w14:textId="77777777" w:rsidR="00316A61" w:rsidRDefault="00316A61" w:rsidP="0034539D">
            <w:pPr>
              <w:pStyle w:val="af3"/>
            </w:pPr>
            <w:r>
              <w:rPr>
                <w:rFonts w:hint="eastAsia"/>
              </w:rPr>
              <w:t>4</w:t>
            </w:r>
            <w:r>
              <w:t>.2</w:t>
            </w:r>
          </w:p>
        </w:tc>
        <w:tc>
          <w:tcPr>
            <w:tcW w:w="1417" w:type="dxa"/>
            <w:tcBorders>
              <w:top w:val="single" w:sz="4" w:space="0" w:color="auto"/>
              <w:left w:val="single" w:sz="4" w:space="0" w:color="auto"/>
              <w:bottom w:val="single" w:sz="4" w:space="0" w:color="auto"/>
              <w:right w:val="single" w:sz="4" w:space="0" w:color="auto"/>
            </w:tcBorders>
            <w:vAlign w:val="center"/>
          </w:tcPr>
          <w:p w14:paraId="14AD07E4" w14:textId="6267A46A" w:rsidR="00316A61" w:rsidRDefault="00316A61" w:rsidP="0034539D">
            <w:pPr>
              <w:pStyle w:val="af3"/>
            </w:pPr>
            <w:r>
              <w:rPr>
                <w:rFonts w:hint="eastAsia"/>
              </w:rPr>
              <w:t>0</w:t>
            </w:r>
            <w:r>
              <w:t>.</w:t>
            </w:r>
            <w:r w:rsidR="004217CD">
              <w:t>42</w:t>
            </w:r>
          </w:p>
        </w:tc>
        <w:tc>
          <w:tcPr>
            <w:tcW w:w="992" w:type="dxa"/>
            <w:tcBorders>
              <w:top w:val="single" w:sz="4" w:space="0" w:color="auto"/>
              <w:left w:val="single" w:sz="4" w:space="0" w:color="auto"/>
              <w:bottom w:val="single" w:sz="4" w:space="0" w:color="auto"/>
              <w:right w:val="single" w:sz="4" w:space="0" w:color="auto"/>
            </w:tcBorders>
            <w:vAlign w:val="center"/>
          </w:tcPr>
          <w:p w14:paraId="4D147A16" w14:textId="77777777" w:rsidR="00316A61" w:rsidRDefault="00316A61" w:rsidP="0034539D">
            <w:pPr>
              <w:pStyle w:val="af3"/>
            </w:pPr>
            <w:r>
              <w:rPr>
                <w:rFonts w:hint="eastAsia"/>
              </w:rPr>
              <w:t>1</w:t>
            </w:r>
            <w:r>
              <w:t>.93</w:t>
            </w:r>
          </w:p>
        </w:tc>
        <w:tc>
          <w:tcPr>
            <w:tcW w:w="1134" w:type="dxa"/>
            <w:tcBorders>
              <w:top w:val="single" w:sz="4" w:space="0" w:color="auto"/>
              <w:left w:val="single" w:sz="4" w:space="0" w:color="auto"/>
              <w:bottom w:val="single" w:sz="4" w:space="0" w:color="auto"/>
              <w:right w:val="single" w:sz="4" w:space="0" w:color="auto"/>
            </w:tcBorders>
            <w:vAlign w:val="center"/>
          </w:tcPr>
          <w:p w14:paraId="259C8A0A" w14:textId="77777777" w:rsidR="00316A61" w:rsidRDefault="00316A61" w:rsidP="0034539D">
            <w:pPr>
              <w:pStyle w:val="af3"/>
            </w:pPr>
            <w:r>
              <w:rPr>
                <w:rFonts w:hint="eastAsia"/>
              </w:rPr>
              <w:t>0</w:t>
            </w:r>
            <w:r>
              <w:t>.2</w:t>
            </w:r>
          </w:p>
        </w:tc>
        <w:tc>
          <w:tcPr>
            <w:tcW w:w="1134" w:type="dxa"/>
            <w:tcBorders>
              <w:top w:val="single" w:sz="4" w:space="0" w:color="auto"/>
              <w:left w:val="single" w:sz="4" w:space="0" w:color="auto"/>
              <w:bottom w:val="single" w:sz="4" w:space="0" w:color="auto"/>
              <w:right w:val="single" w:sz="12" w:space="0" w:color="auto"/>
            </w:tcBorders>
            <w:vAlign w:val="center"/>
          </w:tcPr>
          <w:p w14:paraId="016878A1" w14:textId="77777777" w:rsidR="00316A61" w:rsidRDefault="00316A61" w:rsidP="0034539D">
            <w:pPr>
              <w:pStyle w:val="af3"/>
            </w:pPr>
            <w:r>
              <w:rPr>
                <w:rFonts w:hint="eastAsia"/>
              </w:rPr>
              <w:t>1</w:t>
            </w:r>
            <w:r>
              <w:t>.73</w:t>
            </w:r>
          </w:p>
        </w:tc>
      </w:tr>
      <w:tr w:rsidR="00316A61" w14:paraId="5002C8B1" w14:textId="77777777" w:rsidTr="0034539D">
        <w:trPr>
          <w:trHeight w:val="454"/>
          <w:jc w:val="center"/>
        </w:trPr>
        <w:tc>
          <w:tcPr>
            <w:tcW w:w="704" w:type="dxa"/>
            <w:vMerge/>
            <w:tcBorders>
              <w:top w:val="single" w:sz="4" w:space="0" w:color="auto"/>
              <w:left w:val="single" w:sz="12" w:space="0" w:color="auto"/>
              <w:bottom w:val="single" w:sz="12" w:space="0" w:color="auto"/>
              <w:right w:val="single" w:sz="4" w:space="0" w:color="auto"/>
            </w:tcBorders>
            <w:vAlign w:val="center"/>
          </w:tcPr>
          <w:p w14:paraId="31D91C09" w14:textId="77777777" w:rsidR="00316A61" w:rsidRDefault="00316A61" w:rsidP="0034539D">
            <w:pPr>
              <w:pStyle w:val="af3"/>
            </w:pPr>
          </w:p>
        </w:tc>
        <w:tc>
          <w:tcPr>
            <w:tcW w:w="425" w:type="dxa"/>
            <w:tcBorders>
              <w:top w:val="single" w:sz="4" w:space="0" w:color="auto"/>
              <w:left w:val="single" w:sz="4" w:space="0" w:color="auto"/>
              <w:bottom w:val="single" w:sz="12" w:space="0" w:color="auto"/>
              <w:right w:val="single" w:sz="4" w:space="0" w:color="auto"/>
            </w:tcBorders>
            <w:vAlign w:val="center"/>
          </w:tcPr>
          <w:p w14:paraId="711550C2" w14:textId="77777777" w:rsidR="00316A61" w:rsidRDefault="00316A61" w:rsidP="0034539D">
            <w:pPr>
              <w:pStyle w:val="af3"/>
            </w:pPr>
            <w:r>
              <w:rPr>
                <w:rFonts w:hint="eastAsia"/>
              </w:rPr>
              <w:t>3</w:t>
            </w:r>
          </w:p>
        </w:tc>
        <w:tc>
          <w:tcPr>
            <w:tcW w:w="2274" w:type="dxa"/>
            <w:gridSpan w:val="2"/>
            <w:tcBorders>
              <w:top w:val="single" w:sz="4" w:space="0" w:color="auto"/>
              <w:left w:val="single" w:sz="4" w:space="0" w:color="auto"/>
              <w:bottom w:val="single" w:sz="12" w:space="0" w:color="auto"/>
              <w:right w:val="single" w:sz="4" w:space="0" w:color="auto"/>
            </w:tcBorders>
            <w:vAlign w:val="center"/>
          </w:tcPr>
          <w:p w14:paraId="59C80F9C" w14:textId="77777777" w:rsidR="00316A61" w:rsidRDefault="00316A61" w:rsidP="0034539D">
            <w:pPr>
              <w:pStyle w:val="af3"/>
            </w:pPr>
            <w:r>
              <w:rPr>
                <w:rFonts w:hint="eastAsia"/>
              </w:rPr>
              <w:t>小计</w:t>
            </w:r>
          </w:p>
        </w:tc>
        <w:tc>
          <w:tcPr>
            <w:tcW w:w="1418" w:type="dxa"/>
            <w:tcBorders>
              <w:top w:val="single" w:sz="4" w:space="0" w:color="auto"/>
              <w:left w:val="single" w:sz="4" w:space="0" w:color="auto"/>
              <w:bottom w:val="single" w:sz="12" w:space="0" w:color="auto"/>
              <w:right w:val="single" w:sz="4" w:space="0" w:color="auto"/>
            </w:tcBorders>
            <w:vAlign w:val="center"/>
          </w:tcPr>
          <w:p w14:paraId="6B0BAFE8" w14:textId="77777777" w:rsidR="00316A61" w:rsidRDefault="00316A61" w:rsidP="0034539D">
            <w:pPr>
              <w:pStyle w:val="af3"/>
            </w:pPr>
            <w:r>
              <w:rPr>
                <w:rFonts w:hint="eastAsia"/>
              </w:rPr>
              <w:t>-</w:t>
            </w:r>
          </w:p>
        </w:tc>
        <w:tc>
          <w:tcPr>
            <w:tcW w:w="1417" w:type="dxa"/>
            <w:tcBorders>
              <w:top w:val="single" w:sz="4" w:space="0" w:color="auto"/>
              <w:left w:val="single" w:sz="4" w:space="0" w:color="auto"/>
              <w:bottom w:val="single" w:sz="12" w:space="0" w:color="auto"/>
              <w:right w:val="single" w:sz="4" w:space="0" w:color="auto"/>
            </w:tcBorders>
            <w:vAlign w:val="center"/>
          </w:tcPr>
          <w:p w14:paraId="3A684820" w14:textId="77777777" w:rsidR="00316A61" w:rsidRDefault="00316A61" w:rsidP="0034539D">
            <w:pPr>
              <w:pStyle w:val="af3"/>
            </w:pPr>
            <w:r>
              <w:rPr>
                <w:rFonts w:hint="eastAsia"/>
              </w:rPr>
              <w:t>-</w:t>
            </w:r>
          </w:p>
        </w:tc>
        <w:tc>
          <w:tcPr>
            <w:tcW w:w="992" w:type="dxa"/>
            <w:tcBorders>
              <w:top w:val="single" w:sz="4" w:space="0" w:color="auto"/>
              <w:left w:val="single" w:sz="4" w:space="0" w:color="auto"/>
              <w:bottom w:val="single" w:sz="12" w:space="0" w:color="auto"/>
              <w:right w:val="single" w:sz="4" w:space="0" w:color="auto"/>
            </w:tcBorders>
            <w:vAlign w:val="center"/>
          </w:tcPr>
          <w:p w14:paraId="4DA3BC61" w14:textId="77777777" w:rsidR="00316A61" w:rsidRDefault="00316A61" w:rsidP="0034539D">
            <w:pPr>
              <w:pStyle w:val="af3"/>
            </w:pPr>
            <w:r>
              <w:rPr>
                <w:rFonts w:hint="eastAsia"/>
              </w:rPr>
              <w:t>5</w:t>
            </w:r>
            <w:r>
              <w:t>0.36</w:t>
            </w:r>
          </w:p>
        </w:tc>
        <w:tc>
          <w:tcPr>
            <w:tcW w:w="1134" w:type="dxa"/>
            <w:tcBorders>
              <w:top w:val="single" w:sz="4" w:space="0" w:color="auto"/>
              <w:left w:val="single" w:sz="4" w:space="0" w:color="auto"/>
              <w:bottom w:val="single" w:sz="12" w:space="0" w:color="auto"/>
              <w:right w:val="single" w:sz="4" w:space="0" w:color="auto"/>
            </w:tcBorders>
            <w:vAlign w:val="center"/>
          </w:tcPr>
          <w:p w14:paraId="1D7EBD64" w14:textId="77777777" w:rsidR="00316A61" w:rsidRDefault="00316A61" w:rsidP="0034539D">
            <w:pPr>
              <w:pStyle w:val="af3"/>
            </w:pPr>
            <w:r>
              <w:rPr>
                <w:rFonts w:hint="eastAsia"/>
              </w:rPr>
              <w:t>1</w:t>
            </w:r>
            <w:r>
              <w:t>.615</w:t>
            </w:r>
          </w:p>
        </w:tc>
        <w:tc>
          <w:tcPr>
            <w:tcW w:w="1134" w:type="dxa"/>
            <w:tcBorders>
              <w:top w:val="single" w:sz="4" w:space="0" w:color="auto"/>
              <w:left w:val="single" w:sz="4" w:space="0" w:color="auto"/>
              <w:bottom w:val="single" w:sz="12" w:space="0" w:color="auto"/>
              <w:right w:val="single" w:sz="12" w:space="0" w:color="auto"/>
            </w:tcBorders>
            <w:vAlign w:val="center"/>
          </w:tcPr>
          <w:p w14:paraId="22346B3D" w14:textId="77777777" w:rsidR="00316A61" w:rsidRDefault="00316A61" w:rsidP="0034539D">
            <w:pPr>
              <w:pStyle w:val="af3"/>
            </w:pPr>
            <w:r>
              <w:rPr>
                <w:rFonts w:hint="eastAsia"/>
              </w:rPr>
              <w:t>4</w:t>
            </w:r>
            <w:r>
              <w:t>8.745</w:t>
            </w:r>
          </w:p>
        </w:tc>
      </w:tr>
    </w:tbl>
    <w:p w14:paraId="15DA1DB9" w14:textId="77777777" w:rsidR="00316A61" w:rsidRDefault="00316A61" w:rsidP="00316A61">
      <w:pPr>
        <w:ind w:firstLineChars="0" w:firstLine="0"/>
      </w:pPr>
    </w:p>
    <w:p w14:paraId="6BB2F980" w14:textId="77777777" w:rsidR="00316A61" w:rsidRDefault="00316A61" w:rsidP="00316A61">
      <w:pPr>
        <w:ind w:firstLineChars="0" w:firstLine="0"/>
        <w:jc w:val="center"/>
      </w:pPr>
      <w:r>
        <w:rPr>
          <w:noProof/>
        </w:rPr>
        <w:drawing>
          <wp:inline distT="0" distB="0" distL="0" distR="0" wp14:anchorId="352C667A" wp14:editId="036424C6">
            <wp:extent cx="5266690" cy="3767455"/>
            <wp:effectExtent l="0" t="0" r="0"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266690" cy="3767455"/>
                    </a:xfrm>
                    <a:prstGeom prst="rect">
                      <a:avLst/>
                    </a:prstGeom>
                    <a:noFill/>
                    <a:ln>
                      <a:noFill/>
                    </a:ln>
                  </pic:spPr>
                </pic:pic>
              </a:graphicData>
            </a:graphic>
          </wp:inline>
        </w:drawing>
      </w:r>
    </w:p>
    <w:p w14:paraId="4C1AA5A6" w14:textId="5CE32C9F" w:rsidR="00316A61" w:rsidRDefault="00316A61" w:rsidP="00316A61">
      <w:pPr>
        <w:pStyle w:val="af4"/>
        <w:rPr>
          <w:rFonts w:hint="default"/>
        </w:rPr>
      </w:pPr>
      <w:r>
        <w:t>图</w:t>
      </w:r>
      <w:r w:rsidR="00622A09">
        <w:rPr>
          <w:rFonts w:hint="default"/>
        </w:rPr>
        <w:t>9-</w:t>
      </w:r>
      <w:proofErr w:type="gramStart"/>
      <w:r>
        <w:rPr>
          <w:rFonts w:hint="default"/>
        </w:rPr>
        <w:t xml:space="preserve">1  </w:t>
      </w:r>
      <w:r>
        <w:t>环北广西工程钦州供水片总体布局示意图</w:t>
      </w:r>
      <w:proofErr w:type="gramEnd"/>
    </w:p>
    <w:p w14:paraId="3551BEC7" w14:textId="1233BE22" w:rsidR="00316A61" w:rsidRDefault="006E6824" w:rsidP="00245809">
      <w:pPr>
        <w:ind w:firstLine="640"/>
      </w:pPr>
      <w:bookmarkStart w:id="433" w:name="_Toc177205720"/>
      <w:bookmarkStart w:id="434" w:name="_Toc177511171"/>
      <w:r>
        <w:rPr>
          <w:rFonts w:hint="eastAsia"/>
        </w:rPr>
        <w:t>2</w:t>
      </w:r>
      <w:r>
        <w:rPr>
          <w:rFonts w:hint="eastAsia"/>
        </w:rPr>
        <w:t>、</w:t>
      </w:r>
      <w:r w:rsidR="00316A61">
        <w:rPr>
          <w:rFonts w:hint="eastAsia"/>
        </w:rPr>
        <w:t>平陆运河工程</w:t>
      </w:r>
      <w:bookmarkEnd w:id="433"/>
      <w:bookmarkEnd w:id="434"/>
    </w:p>
    <w:p w14:paraId="1C109A3B" w14:textId="77777777" w:rsidR="00316A61" w:rsidRDefault="00316A61" w:rsidP="00316A61">
      <w:pPr>
        <w:ind w:firstLine="640"/>
      </w:pPr>
      <w:r>
        <w:rPr>
          <w:rFonts w:hint="eastAsia"/>
        </w:rPr>
        <w:t>平陆运河工程属西部陆海新通道骨干工程，始于南宁横州市西津库区平塘江口，经钦州灵山县陆屋镇沿钦江进入北部湾，是广西水网主骨架工程，也是广西水网融合发展的重大牵引工程，建成后将连通郁江和钦江，在我国西南地区开辟一条向南入海的江海联运大通道。工程任务以发展航运为</w:t>
      </w:r>
      <w:r>
        <w:rPr>
          <w:rFonts w:hint="eastAsia"/>
        </w:rPr>
        <w:lastRenderedPageBreak/>
        <w:t>主，结合供水、灌溉、防洪、改善水生态环境等。平陆运河全长约</w:t>
      </w:r>
      <w:r>
        <w:rPr>
          <w:rFonts w:hint="eastAsia"/>
        </w:rPr>
        <w:t>134.2km</w:t>
      </w:r>
      <w:r>
        <w:rPr>
          <w:rFonts w:hint="eastAsia"/>
        </w:rPr>
        <w:t>，其中钦州市境内长度约为</w:t>
      </w:r>
      <w:r>
        <w:rPr>
          <w:rFonts w:hint="eastAsia"/>
        </w:rPr>
        <w:t>114.5km</w:t>
      </w:r>
      <w:r>
        <w:rPr>
          <w:rFonts w:hint="eastAsia"/>
        </w:rPr>
        <w:t>。工程已于</w:t>
      </w:r>
      <w:r>
        <w:rPr>
          <w:rFonts w:hint="eastAsia"/>
        </w:rPr>
        <w:t>2022</w:t>
      </w:r>
      <w:r>
        <w:rPr>
          <w:rFonts w:hint="eastAsia"/>
        </w:rPr>
        <w:t>年</w:t>
      </w:r>
      <w:r>
        <w:rPr>
          <w:rFonts w:hint="eastAsia"/>
        </w:rPr>
        <w:t>8</w:t>
      </w:r>
      <w:r>
        <w:rPr>
          <w:rFonts w:hint="eastAsia"/>
        </w:rPr>
        <w:t>月开工建设，批复总概算</w:t>
      </w:r>
      <w:r>
        <w:rPr>
          <w:rFonts w:hint="eastAsia"/>
        </w:rPr>
        <w:t>727.19</w:t>
      </w:r>
      <w:r>
        <w:rPr>
          <w:rFonts w:hint="eastAsia"/>
        </w:rPr>
        <w:t>亿元。</w:t>
      </w:r>
    </w:p>
    <w:p w14:paraId="43F99D47" w14:textId="77777777" w:rsidR="00316A61" w:rsidRDefault="00316A61" w:rsidP="00316A61">
      <w:pPr>
        <w:ind w:firstLineChars="0" w:firstLine="0"/>
        <w:jc w:val="center"/>
      </w:pPr>
      <w:r>
        <w:rPr>
          <w:noProof/>
        </w:rPr>
        <w:drawing>
          <wp:inline distT="0" distB="0" distL="0" distR="0" wp14:anchorId="33E37A3A" wp14:editId="38D4C2AF">
            <wp:extent cx="5274310" cy="3604895"/>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274310" cy="3605453"/>
                    </a:xfrm>
                    <a:prstGeom prst="rect">
                      <a:avLst/>
                    </a:prstGeom>
                    <a:noFill/>
                    <a:ln>
                      <a:noFill/>
                    </a:ln>
                  </pic:spPr>
                </pic:pic>
              </a:graphicData>
            </a:graphic>
          </wp:inline>
        </w:drawing>
      </w:r>
    </w:p>
    <w:p w14:paraId="5A139072" w14:textId="6611E72E" w:rsidR="00316A61" w:rsidRDefault="00316A61" w:rsidP="00316A61">
      <w:pPr>
        <w:pStyle w:val="af4"/>
        <w:rPr>
          <w:rFonts w:hint="default"/>
        </w:rPr>
      </w:pPr>
      <w:r>
        <w:t>图</w:t>
      </w:r>
      <w:r w:rsidR="00622A09">
        <w:rPr>
          <w:rFonts w:hint="default"/>
        </w:rPr>
        <w:t>9</w:t>
      </w:r>
      <w:r>
        <w:t xml:space="preserve">-2  </w:t>
      </w:r>
      <w:r>
        <w:t>平陆运河工程位置示意图</w:t>
      </w:r>
    </w:p>
    <w:p w14:paraId="42D80FF2" w14:textId="77777777" w:rsidR="0056426D" w:rsidRDefault="0056426D">
      <w:pPr>
        <w:ind w:firstLine="640"/>
      </w:pPr>
      <w:bookmarkStart w:id="435" w:name="_Toc177205721"/>
      <w:bookmarkStart w:id="436" w:name="_Toc177511172"/>
    </w:p>
    <w:p w14:paraId="3B995595" w14:textId="05DCACF2" w:rsidR="00316A61" w:rsidRDefault="003B5A75" w:rsidP="00245809">
      <w:pPr>
        <w:ind w:firstLine="640"/>
      </w:pPr>
      <w:r>
        <w:rPr>
          <w:rFonts w:hint="eastAsia"/>
        </w:rPr>
        <w:t>3</w:t>
      </w:r>
      <w:r>
        <w:rPr>
          <w:rFonts w:hint="eastAsia"/>
        </w:rPr>
        <w:t>、</w:t>
      </w:r>
      <w:r w:rsidR="003B3E2A">
        <w:rPr>
          <w:rFonts w:hint="eastAsia"/>
        </w:rPr>
        <w:t>平陆运河水资源综合利用工程</w:t>
      </w:r>
      <w:bookmarkEnd w:id="435"/>
      <w:bookmarkEnd w:id="436"/>
    </w:p>
    <w:p w14:paraId="04750BC0" w14:textId="5DFD3B2E" w:rsidR="00316A61" w:rsidRDefault="003B3E2A">
      <w:pPr>
        <w:ind w:firstLine="640"/>
      </w:pPr>
      <w:r>
        <w:rPr>
          <w:rFonts w:hint="eastAsia"/>
        </w:rPr>
        <w:t>平陆运河水资源综合利用工程是平陆运河工程的配套工程之一</w:t>
      </w:r>
      <w:r w:rsidR="00316A61">
        <w:rPr>
          <w:rFonts w:hint="eastAsia"/>
        </w:rPr>
        <w:t>，</w:t>
      </w:r>
      <w:r w:rsidRPr="003B3E2A">
        <w:rPr>
          <w:rFonts w:hint="eastAsia"/>
        </w:rPr>
        <w:t>充分利用平陆运河梯级枢纽间富余水资源</w:t>
      </w:r>
      <w:r>
        <w:rPr>
          <w:rFonts w:hint="eastAsia"/>
        </w:rPr>
        <w:t>向平陆运河沿线城镇生活灌溉、工业园区供水。</w:t>
      </w:r>
      <w:r w:rsidRPr="003B3E2A">
        <w:rPr>
          <w:rFonts w:hint="eastAsia"/>
        </w:rPr>
        <w:t>工程子项包括平陆运河经济带供水工程、平陆灌区工程等</w:t>
      </w:r>
      <w:r>
        <w:rPr>
          <w:rFonts w:hint="eastAsia"/>
        </w:rPr>
        <w:t>。其中，</w:t>
      </w:r>
      <w:r w:rsidRPr="003B3E2A">
        <w:rPr>
          <w:rFonts w:hint="eastAsia"/>
        </w:rPr>
        <w:t>平陆运河经济带</w:t>
      </w:r>
      <w:r>
        <w:rPr>
          <w:rFonts w:hint="eastAsia"/>
        </w:rPr>
        <w:t>工程任务为向</w:t>
      </w:r>
      <w:r w:rsidRPr="003B3E2A">
        <w:rPr>
          <w:rFonts w:hint="eastAsia"/>
        </w:rPr>
        <w:t>沿线城镇及工业园区供水</w:t>
      </w:r>
      <w:r>
        <w:rPr>
          <w:rFonts w:hint="eastAsia"/>
        </w:rPr>
        <w:t>；平陆灌区工程以</w:t>
      </w:r>
      <w:r w:rsidR="00316A61">
        <w:rPr>
          <w:rFonts w:hint="eastAsia"/>
        </w:rPr>
        <w:t>灌溉和村镇供水为主，为保障区域粮食生产安全、实现乡村振兴、促进经济社会高质量发展创造水利条件，</w:t>
      </w:r>
      <w:r w:rsidR="00F31603">
        <w:rPr>
          <w:rFonts w:hint="eastAsia"/>
        </w:rPr>
        <w:t>总设计</w:t>
      </w:r>
      <w:r w:rsidR="00316A61">
        <w:rPr>
          <w:rFonts w:hint="eastAsia"/>
        </w:rPr>
        <w:t>灌</w:t>
      </w:r>
      <w:r w:rsidR="00316A61">
        <w:rPr>
          <w:rFonts w:hint="eastAsia"/>
        </w:rPr>
        <w:lastRenderedPageBreak/>
        <w:t>溉面积为</w:t>
      </w:r>
      <w:r w:rsidR="00F31603">
        <w:rPr>
          <w:rFonts w:hint="eastAsia"/>
        </w:rPr>
        <w:t>73.6</w:t>
      </w:r>
      <w:r w:rsidR="00316A61">
        <w:rPr>
          <w:rFonts w:hint="eastAsia"/>
        </w:rPr>
        <w:t>万亩</w:t>
      </w:r>
      <w:r w:rsidR="00F31603">
        <w:rPr>
          <w:rFonts w:hint="eastAsia"/>
        </w:rPr>
        <w:t>，其中新增、恢复灌溉面积</w:t>
      </w:r>
      <w:r w:rsidR="00F31603">
        <w:rPr>
          <w:rFonts w:hint="eastAsia"/>
        </w:rPr>
        <w:t>44.0</w:t>
      </w:r>
      <w:r w:rsidR="00F31603">
        <w:rPr>
          <w:rFonts w:hint="eastAsia"/>
        </w:rPr>
        <w:t>万亩</w:t>
      </w:r>
      <w:r w:rsidR="00316A61">
        <w:rPr>
          <w:rFonts w:hint="eastAsia"/>
        </w:rPr>
        <w:t>。</w:t>
      </w:r>
    </w:p>
    <w:p w14:paraId="19507754" w14:textId="272CD362" w:rsidR="00316A61" w:rsidRDefault="00316A61" w:rsidP="00316A61">
      <w:pPr>
        <w:ind w:firstLine="640"/>
      </w:pPr>
      <w:r>
        <w:rPr>
          <w:rFonts w:hint="eastAsia"/>
        </w:rPr>
        <w:t>平陆灌区工程中涉及钦北区的灌片有</w:t>
      </w:r>
      <w:r w:rsidR="00F31603">
        <w:rPr>
          <w:rFonts w:hint="eastAsia"/>
        </w:rPr>
        <w:t>陆屋灌片与平屋灌片</w:t>
      </w:r>
      <w:r>
        <w:rPr>
          <w:rFonts w:hint="eastAsia"/>
        </w:rPr>
        <w:t>，钦北区内总规划灌溉面积共计</w:t>
      </w:r>
      <w:r w:rsidR="00752C2E">
        <w:rPr>
          <w:rFonts w:hint="eastAsia"/>
        </w:rPr>
        <w:t>4.66</w:t>
      </w:r>
      <w:r>
        <w:rPr>
          <w:rFonts w:hint="eastAsia"/>
        </w:rPr>
        <w:t>万亩</w:t>
      </w:r>
      <w:r w:rsidR="00752C2E">
        <w:rPr>
          <w:rFonts w:hint="eastAsia"/>
        </w:rPr>
        <w:t>，其中保灌面积</w:t>
      </w:r>
      <w:r w:rsidR="00752C2E">
        <w:rPr>
          <w:rFonts w:hint="eastAsia"/>
        </w:rPr>
        <w:t>0.94</w:t>
      </w:r>
      <w:r w:rsidR="00752C2E">
        <w:rPr>
          <w:rFonts w:hint="eastAsia"/>
        </w:rPr>
        <w:t>万亩，改善面积</w:t>
      </w:r>
      <w:r w:rsidR="00752C2E">
        <w:rPr>
          <w:rFonts w:hint="eastAsia"/>
        </w:rPr>
        <w:t>1.33</w:t>
      </w:r>
      <w:r w:rsidR="00752C2E">
        <w:rPr>
          <w:rFonts w:hint="eastAsia"/>
        </w:rPr>
        <w:t>万亩，新增恢复面积</w:t>
      </w:r>
      <w:r w:rsidR="00752C2E">
        <w:rPr>
          <w:rFonts w:hint="eastAsia"/>
        </w:rPr>
        <w:t>2.39</w:t>
      </w:r>
      <w:r w:rsidR="00752C2E">
        <w:rPr>
          <w:rFonts w:hint="eastAsia"/>
        </w:rPr>
        <w:t>万亩</w:t>
      </w:r>
      <w:r>
        <w:rPr>
          <w:rFonts w:hint="eastAsia"/>
        </w:rPr>
        <w:t>。其中</w:t>
      </w:r>
      <w:r w:rsidR="00752C2E">
        <w:rPr>
          <w:rFonts w:hint="eastAsia"/>
        </w:rPr>
        <w:t>陆屋</w:t>
      </w:r>
      <w:r>
        <w:rPr>
          <w:rFonts w:hint="eastAsia"/>
        </w:rPr>
        <w:t>灌片涉及</w:t>
      </w:r>
      <w:r w:rsidR="00752C2E">
        <w:rPr>
          <w:rFonts w:hint="eastAsia"/>
        </w:rPr>
        <w:t>钦北区青塘镇</w:t>
      </w:r>
      <w:r>
        <w:rPr>
          <w:rFonts w:hint="eastAsia"/>
        </w:rPr>
        <w:t>，</w:t>
      </w:r>
      <w:r w:rsidR="00752C2E">
        <w:rPr>
          <w:rFonts w:hint="eastAsia"/>
        </w:rPr>
        <w:t>平屋</w:t>
      </w:r>
      <w:r>
        <w:rPr>
          <w:rFonts w:hint="eastAsia"/>
        </w:rPr>
        <w:t>灌片涉及</w:t>
      </w:r>
      <w:r w:rsidR="00752C2E">
        <w:rPr>
          <w:rFonts w:hint="eastAsia"/>
        </w:rPr>
        <w:t>钦北区</w:t>
      </w:r>
      <w:r>
        <w:rPr>
          <w:rFonts w:hint="eastAsia"/>
        </w:rPr>
        <w:t>平吉镇。工程</w:t>
      </w:r>
      <w:r w:rsidR="005073E0">
        <w:rPr>
          <w:rFonts w:hint="eastAsia"/>
        </w:rPr>
        <w:t>目前处于规划阶段，</w:t>
      </w:r>
      <w:r w:rsidR="00A92B84">
        <w:rPr>
          <w:rFonts w:hint="eastAsia"/>
        </w:rPr>
        <w:t>总</w:t>
      </w:r>
      <w:r>
        <w:rPr>
          <w:rFonts w:hint="eastAsia"/>
        </w:rPr>
        <w:t>匡算投资</w:t>
      </w:r>
      <w:r w:rsidR="00A92B84">
        <w:rPr>
          <w:rFonts w:hint="eastAsia"/>
        </w:rPr>
        <w:t>为</w:t>
      </w:r>
      <w:r w:rsidR="00A92B84">
        <w:rPr>
          <w:rFonts w:hint="eastAsia"/>
        </w:rPr>
        <w:t>73.97</w:t>
      </w:r>
      <w:r>
        <w:rPr>
          <w:rFonts w:hint="eastAsia"/>
        </w:rPr>
        <w:t>亿元。</w:t>
      </w:r>
    </w:p>
    <w:p w14:paraId="786101E5" w14:textId="16A92F3E" w:rsidR="002057D1" w:rsidRDefault="00BE6093" w:rsidP="00245809">
      <w:pPr>
        <w:ind w:firstLineChars="0" w:firstLine="0"/>
        <w:jc w:val="center"/>
      </w:pPr>
      <w:r>
        <w:rPr>
          <w:noProof/>
        </w:rPr>
        <w:drawing>
          <wp:inline distT="0" distB="0" distL="0" distR="0" wp14:anchorId="2CFD78FF" wp14:editId="08C0D326">
            <wp:extent cx="5274310" cy="509504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4310" cy="5095040"/>
                    </a:xfrm>
                    <a:prstGeom prst="rect">
                      <a:avLst/>
                    </a:prstGeom>
                    <a:noFill/>
                    <a:ln>
                      <a:noFill/>
                    </a:ln>
                  </pic:spPr>
                </pic:pic>
              </a:graphicData>
            </a:graphic>
          </wp:inline>
        </w:drawing>
      </w:r>
    </w:p>
    <w:p w14:paraId="48BECDBA" w14:textId="1F539F52" w:rsidR="00316A61" w:rsidRDefault="00316A61" w:rsidP="00316A61">
      <w:pPr>
        <w:pStyle w:val="af4"/>
        <w:rPr>
          <w:rFonts w:hint="default"/>
        </w:rPr>
      </w:pPr>
      <w:r>
        <w:t>图</w:t>
      </w:r>
      <w:r w:rsidR="00622A09">
        <w:rPr>
          <w:rFonts w:hint="default"/>
        </w:rPr>
        <w:t>9</w:t>
      </w:r>
      <w:r>
        <w:t>-</w:t>
      </w:r>
      <w:r>
        <w:rPr>
          <w:rFonts w:hint="default"/>
        </w:rPr>
        <w:t>3</w:t>
      </w:r>
      <w:r>
        <w:t xml:space="preserve">  </w:t>
      </w:r>
      <w:r>
        <w:t>平陆灌区工程</w:t>
      </w:r>
      <w:r w:rsidR="00E466E0">
        <w:t>钦北区部分</w:t>
      </w:r>
      <w:r>
        <w:t>布局示意图</w:t>
      </w:r>
    </w:p>
    <w:p w14:paraId="79817EBA" w14:textId="77E7A1A6" w:rsidR="006C6F80" w:rsidRDefault="006C6F80" w:rsidP="00245809">
      <w:pPr>
        <w:ind w:firstLine="640"/>
      </w:pPr>
    </w:p>
    <w:p w14:paraId="0C3155B8" w14:textId="77777777" w:rsidR="006C6F80" w:rsidRDefault="006C6F80" w:rsidP="00245809">
      <w:pPr>
        <w:ind w:firstLine="640"/>
      </w:pPr>
    </w:p>
    <w:p w14:paraId="30B90CA8" w14:textId="6CF40B30" w:rsidR="006C6F80" w:rsidRPr="0005006D" w:rsidRDefault="006C6F80" w:rsidP="006C6F80">
      <w:pPr>
        <w:pStyle w:val="3"/>
        <w:ind w:firstLine="643"/>
      </w:pPr>
      <w:bookmarkStart w:id="437" w:name="_Toc179661249"/>
      <w:bookmarkStart w:id="438" w:name="_Toc179661803"/>
      <w:r>
        <w:rPr>
          <w:rFonts w:hint="eastAsia"/>
        </w:rPr>
        <w:lastRenderedPageBreak/>
        <w:t>（二）市</w:t>
      </w:r>
      <w:r w:rsidRPr="00877BA6">
        <w:rPr>
          <w:rFonts w:hint="eastAsia"/>
        </w:rPr>
        <w:t>级水网重点项目</w:t>
      </w:r>
      <w:bookmarkEnd w:id="437"/>
      <w:bookmarkEnd w:id="438"/>
    </w:p>
    <w:p w14:paraId="701BB39E" w14:textId="1D1A6F30" w:rsidR="00316A61" w:rsidRDefault="006C6F80" w:rsidP="00245809">
      <w:pPr>
        <w:ind w:firstLine="640"/>
      </w:pPr>
      <w:bookmarkStart w:id="439" w:name="_Toc177205723"/>
      <w:bookmarkStart w:id="440" w:name="_Toc177511174"/>
      <w:r>
        <w:rPr>
          <w:rFonts w:hint="eastAsia"/>
        </w:rPr>
        <w:t>1</w:t>
      </w:r>
      <w:r>
        <w:rPr>
          <w:rFonts w:hint="eastAsia"/>
        </w:rPr>
        <w:t>、</w:t>
      </w:r>
      <w:r w:rsidR="00316A61" w:rsidRPr="00CD2CEC">
        <w:rPr>
          <w:rFonts w:hint="eastAsia"/>
        </w:rPr>
        <w:t>环北广西工程钦州市配套工程</w:t>
      </w:r>
      <w:bookmarkEnd w:id="439"/>
      <w:bookmarkEnd w:id="440"/>
    </w:p>
    <w:p w14:paraId="71C6B7D2" w14:textId="77777777" w:rsidR="00316A61" w:rsidRDefault="00316A61" w:rsidP="00316A61">
      <w:pPr>
        <w:ind w:firstLine="640"/>
      </w:pPr>
      <w:r>
        <w:rPr>
          <w:rFonts w:hint="eastAsia"/>
        </w:rPr>
        <w:t>根据环北广西工程在钦州市的总体布局，工程在钦州干线上预留了智慧谷分水口、那蒙分水口、大垌分水口及皇马分水口，规划分水至大寺镇智慧谷工业园、那蒙镇、大垌镇和皇马工业园，灵山县城第三水厂规划供水至新圩、佛子、檀圩、那隆、三隆等</w:t>
      </w:r>
      <w:r>
        <w:rPr>
          <w:rFonts w:hint="eastAsia"/>
        </w:rPr>
        <w:t>5</w:t>
      </w:r>
      <w:r>
        <w:rPr>
          <w:rFonts w:hint="eastAsia"/>
        </w:rPr>
        <w:t>个乡镇，郁江南干线规划供水至丰塘镇、平南镇</w:t>
      </w:r>
      <w:r>
        <w:rPr>
          <w:rFonts w:hint="eastAsia"/>
        </w:rPr>
        <w:t>2</w:t>
      </w:r>
      <w:r>
        <w:rPr>
          <w:rFonts w:hint="eastAsia"/>
        </w:rPr>
        <w:t>个乡镇，浦北县水厂规划供水至北通镇、三合镇、龙门镇，玉林干线高位水池规划供水至寨圩、乐民镇</w:t>
      </w:r>
      <w:r>
        <w:rPr>
          <w:rFonts w:hint="eastAsia"/>
        </w:rPr>
        <w:t>2</w:t>
      </w:r>
      <w:r>
        <w:rPr>
          <w:rFonts w:hint="eastAsia"/>
        </w:rPr>
        <w:t>个乡镇，这些输水线路均未布置。因此，钦州市仍需配套建设分水口至相关乡镇或工业园的输水线路，总长约</w:t>
      </w:r>
      <w:r>
        <w:rPr>
          <w:rFonts w:hint="eastAsia"/>
        </w:rPr>
        <w:t>79.15km</w:t>
      </w:r>
      <w:r>
        <w:rPr>
          <w:rFonts w:hint="eastAsia"/>
        </w:rPr>
        <w:t>，总设计流量为</w:t>
      </w:r>
      <w:r>
        <w:rPr>
          <w:rFonts w:hint="eastAsia"/>
        </w:rPr>
        <w:t>1.58m</w:t>
      </w:r>
      <w:r>
        <w:rPr>
          <w:rFonts w:hint="eastAsia"/>
          <w:vertAlign w:val="superscript"/>
        </w:rPr>
        <w:t>3</w:t>
      </w:r>
      <w:r>
        <w:rPr>
          <w:rFonts w:hint="eastAsia"/>
        </w:rPr>
        <w:t>/</w:t>
      </w:r>
      <w:r>
        <w:t>s</w:t>
      </w:r>
      <w:r>
        <w:rPr>
          <w:rFonts w:hint="eastAsia"/>
        </w:rPr>
        <w:t>，供水量为</w:t>
      </w:r>
      <w:r>
        <w:rPr>
          <w:rFonts w:hint="eastAsia"/>
        </w:rPr>
        <w:t>0.25</w:t>
      </w:r>
      <w:r>
        <w:rPr>
          <w:rFonts w:hint="eastAsia"/>
        </w:rPr>
        <w:t>亿</w:t>
      </w:r>
      <w:r>
        <w:rPr>
          <w:rFonts w:hint="eastAsia"/>
        </w:rPr>
        <w:t>m</w:t>
      </w:r>
      <w:r>
        <w:rPr>
          <w:rFonts w:hint="eastAsia"/>
          <w:vertAlign w:val="superscript"/>
        </w:rPr>
        <w:t>3</w:t>
      </w:r>
      <w:r>
        <w:rPr>
          <w:rFonts w:hint="eastAsia"/>
        </w:rPr>
        <w:t>。</w:t>
      </w:r>
    </w:p>
    <w:p w14:paraId="6F86E434" w14:textId="1A283931" w:rsidR="00316A61" w:rsidRDefault="00316A61" w:rsidP="00316A61">
      <w:pPr>
        <w:pStyle w:val="af4"/>
        <w:rPr>
          <w:rFonts w:hint="default"/>
        </w:rPr>
      </w:pPr>
      <w:r>
        <w:t>表</w:t>
      </w:r>
      <w:r w:rsidR="0097369F">
        <w:rPr>
          <w:rFonts w:hint="default"/>
        </w:rPr>
        <w:t>9</w:t>
      </w:r>
      <w:r>
        <w:t xml:space="preserve">-2  </w:t>
      </w:r>
      <w:r>
        <w:t>环北广西工程钦州市配套工程建设内容</w:t>
      </w:r>
    </w:p>
    <w:tbl>
      <w:tblPr>
        <w:tblW w:w="8359" w:type="dxa"/>
        <w:jc w:val="center"/>
        <w:tblCellMar>
          <w:left w:w="57" w:type="dxa"/>
          <w:right w:w="57" w:type="dxa"/>
        </w:tblCellMar>
        <w:tblLook w:val="04A0" w:firstRow="1" w:lastRow="0" w:firstColumn="1" w:lastColumn="0" w:noHBand="0" w:noVBand="1"/>
      </w:tblPr>
      <w:tblGrid>
        <w:gridCol w:w="324"/>
        <w:gridCol w:w="3073"/>
        <w:gridCol w:w="993"/>
        <w:gridCol w:w="1559"/>
        <w:gridCol w:w="1417"/>
        <w:gridCol w:w="993"/>
      </w:tblGrid>
      <w:tr w:rsidR="00316A61" w14:paraId="7EF1D751" w14:textId="77777777" w:rsidTr="0034539D">
        <w:trPr>
          <w:trHeight w:val="454"/>
          <w:jc w:val="center"/>
        </w:trPr>
        <w:tc>
          <w:tcPr>
            <w:tcW w:w="324" w:type="dxa"/>
            <w:tcBorders>
              <w:top w:val="single" w:sz="12" w:space="0" w:color="auto"/>
              <w:left w:val="single" w:sz="12" w:space="0" w:color="auto"/>
              <w:bottom w:val="single" w:sz="4" w:space="0" w:color="auto"/>
              <w:right w:val="single" w:sz="4" w:space="0" w:color="auto"/>
            </w:tcBorders>
            <w:vAlign w:val="center"/>
          </w:tcPr>
          <w:p w14:paraId="24ED94E8" w14:textId="77777777" w:rsidR="00316A61" w:rsidRDefault="00316A61" w:rsidP="0034539D">
            <w:pPr>
              <w:pStyle w:val="af3"/>
            </w:pPr>
            <w:r>
              <w:rPr>
                <w:rFonts w:hint="eastAsia"/>
              </w:rPr>
              <w:t>序号</w:t>
            </w:r>
          </w:p>
        </w:tc>
        <w:tc>
          <w:tcPr>
            <w:tcW w:w="3073" w:type="dxa"/>
            <w:tcBorders>
              <w:top w:val="single" w:sz="12" w:space="0" w:color="auto"/>
              <w:left w:val="single" w:sz="4" w:space="0" w:color="auto"/>
              <w:bottom w:val="single" w:sz="4" w:space="0" w:color="auto"/>
              <w:right w:val="single" w:sz="4" w:space="0" w:color="auto"/>
            </w:tcBorders>
            <w:vAlign w:val="center"/>
          </w:tcPr>
          <w:p w14:paraId="49763F0E" w14:textId="77777777" w:rsidR="00316A61" w:rsidRDefault="00316A61" w:rsidP="0034539D">
            <w:pPr>
              <w:pStyle w:val="af3"/>
            </w:pPr>
            <w:r>
              <w:rPr>
                <w:rFonts w:hint="eastAsia"/>
              </w:rPr>
              <w:t>输水线路</w:t>
            </w:r>
          </w:p>
        </w:tc>
        <w:tc>
          <w:tcPr>
            <w:tcW w:w="993" w:type="dxa"/>
            <w:tcBorders>
              <w:top w:val="single" w:sz="12" w:space="0" w:color="auto"/>
              <w:left w:val="single" w:sz="4" w:space="0" w:color="auto"/>
              <w:bottom w:val="single" w:sz="4" w:space="0" w:color="auto"/>
              <w:right w:val="single" w:sz="4" w:space="0" w:color="auto"/>
            </w:tcBorders>
            <w:vAlign w:val="center"/>
          </w:tcPr>
          <w:p w14:paraId="585DCD75" w14:textId="77777777" w:rsidR="00316A61" w:rsidRDefault="00316A61" w:rsidP="0034539D">
            <w:pPr>
              <w:pStyle w:val="af3"/>
            </w:pPr>
            <w:r>
              <w:rPr>
                <w:rFonts w:hint="eastAsia"/>
              </w:rPr>
              <w:t>长度</w:t>
            </w:r>
          </w:p>
          <w:p w14:paraId="219FE563" w14:textId="77777777" w:rsidR="00316A61" w:rsidRDefault="00316A61" w:rsidP="0034539D">
            <w:pPr>
              <w:pStyle w:val="af3"/>
            </w:pPr>
            <w:r>
              <w:rPr>
                <w:rFonts w:hint="eastAsia"/>
              </w:rPr>
              <w:t>（</w:t>
            </w:r>
            <w:r>
              <w:rPr>
                <w:rFonts w:hint="eastAsia"/>
              </w:rPr>
              <w:t>km</w:t>
            </w:r>
            <w:r>
              <w:rPr>
                <w:rFonts w:hint="eastAsia"/>
              </w:rPr>
              <w:t>）</w:t>
            </w:r>
          </w:p>
        </w:tc>
        <w:tc>
          <w:tcPr>
            <w:tcW w:w="1559" w:type="dxa"/>
            <w:tcBorders>
              <w:top w:val="single" w:sz="12" w:space="0" w:color="auto"/>
              <w:left w:val="single" w:sz="4" w:space="0" w:color="auto"/>
              <w:bottom w:val="single" w:sz="4" w:space="0" w:color="auto"/>
              <w:right w:val="single" w:sz="4" w:space="0" w:color="auto"/>
            </w:tcBorders>
            <w:vAlign w:val="center"/>
          </w:tcPr>
          <w:p w14:paraId="0E2FBF50" w14:textId="77777777" w:rsidR="00316A61" w:rsidRDefault="00316A61" w:rsidP="0034539D">
            <w:pPr>
              <w:pStyle w:val="af3"/>
            </w:pPr>
            <w:r>
              <w:rPr>
                <w:rFonts w:hint="eastAsia"/>
              </w:rPr>
              <w:t>设计流量</w:t>
            </w:r>
          </w:p>
          <w:p w14:paraId="58CB2A51" w14:textId="77777777" w:rsidR="00316A61" w:rsidRDefault="00316A61" w:rsidP="0034539D">
            <w:pPr>
              <w:pStyle w:val="af3"/>
            </w:pPr>
            <w:r>
              <w:rPr>
                <w:rFonts w:hint="eastAsia"/>
              </w:rPr>
              <w:t>（</w:t>
            </w:r>
            <w:r>
              <w:rPr>
                <w:rFonts w:hint="eastAsia"/>
              </w:rPr>
              <w:t>m</w:t>
            </w:r>
            <w:r>
              <w:rPr>
                <w:rFonts w:hint="eastAsia"/>
                <w:vertAlign w:val="superscript"/>
              </w:rPr>
              <w:t>3</w:t>
            </w:r>
            <w:r>
              <w:rPr>
                <w:rFonts w:hint="eastAsia"/>
              </w:rPr>
              <w:t>/s</w:t>
            </w:r>
            <w:r>
              <w:rPr>
                <w:rFonts w:hint="eastAsia"/>
              </w:rPr>
              <w:t>）</w:t>
            </w:r>
          </w:p>
        </w:tc>
        <w:tc>
          <w:tcPr>
            <w:tcW w:w="1417" w:type="dxa"/>
            <w:tcBorders>
              <w:top w:val="single" w:sz="12" w:space="0" w:color="auto"/>
              <w:left w:val="single" w:sz="4" w:space="0" w:color="auto"/>
              <w:bottom w:val="single" w:sz="4" w:space="0" w:color="auto"/>
              <w:right w:val="single" w:sz="4" w:space="0" w:color="auto"/>
            </w:tcBorders>
            <w:vAlign w:val="center"/>
          </w:tcPr>
          <w:p w14:paraId="05233F7E" w14:textId="77777777" w:rsidR="00316A61" w:rsidRDefault="00316A61" w:rsidP="0034539D">
            <w:pPr>
              <w:pStyle w:val="af3"/>
            </w:pPr>
            <w:r>
              <w:rPr>
                <w:rFonts w:hint="eastAsia"/>
              </w:rPr>
              <w:t>分水口水量</w:t>
            </w:r>
          </w:p>
          <w:p w14:paraId="344784FD" w14:textId="77777777" w:rsidR="00316A61" w:rsidRDefault="00316A61" w:rsidP="0034539D">
            <w:pPr>
              <w:pStyle w:val="af3"/>
            </w:pPr>
            <w:r>
              <w:rPr>
                <w:rFonts w:hint="eastAsia"/>
              </w:rPr>
              <w:t>（亿</w:t>
            </w:r>
            <w:r>
              <w:rPr>
                <w:rFonts w:hint="eastAsia"/>
              </w:rPr>
              <w:t>m</w:t>
            </w:r>
            <w:r>
              <w:rPr>
                <w:rFonts w:hint="eastAsia"/>
                <w:vertAlign w:val="superscript"/>
              </w:rPr>
              <w:t>3</w:t>
            </w:r>
            <w:r>
              <w:rPr>
                <w:rFonts w:hint="eastAsia"/>
              </w:rPr>
              <w:t>）</w:t>
            </w:r>
          </w:p>
        </w:tc>
        <w:tc>
          <w:tcPr>
            <w:tcW w:w="993" w:type="dxa"/>
            <w:tcBorders>
              <w:top w:val="single" w:sz="12" w:space="0" w:color="auto"/>
              <w:left w:val="single" w:sz="4" w:space="0" w:color="auto"/>
              <w:bottom w:val="single" w:sz="4" w:space="0" w:color="auto"/>
              <w:right w:val="single" w:sz="12" w:space="0" w:color="auto"/>
            </w:tcBorders>
            <w:vAlign w:val="center"/>
          </w:tcPr>
          <w:p w14:paraId="36C5AAF0" w14:textId="77777777" w:rsidR="00316A61" w:rsidRDefault="00316A61" w:rsidP="0034539D">
            <w:pPr>
              <w:pStyle w:val="af3"/>
            </w:pPr>
            <w:r>
              <w:rPr>
                <w:rFonts w:hint="eastAsia"/>
              </w:rPr>
              <w:t>投资</w:t>
            </w:r>
          </w:p>
          <w:p w14:paraId="583B8889" w14:textId="77777777" w:rsidR="00316A61" w:rsidRDefault="00316A61" w:rsidP="0034539D">
            <w:pPr>
              <w:pStyle w:val="af3"/>
            </w:pPr>
            <w:r>
              <w:rPr>
                <w:rFonts w:hint="eastAsia"/>
              </w:rPr>
              <w:t>（万元）</w:t>
            </w:r>
          </w:p>
        </w:tc>
      </w:tr>
      <w:tr w:rsidR="00316A61" w14:paraId="1B97BB0A" w14:textId="77777777" w:rsidTr="0034539D">
        <w:trPr>
          <w:trHeight w:val="454"/>
          <w:jc w:val="center"/>
        </w:trPr>
        <w:tc>
          <w:tcPr>
            <w:tcW w:w="324" w:type="dxa"/>
            <w:tcBorders>
              <w:top w:val="single" w:sz="4" w:space="0" w:color="auto"/>
              <w:left w:val="single" w:sz="12" w:space="0" w:color="auto"/>
              <w:bottom w:val="single" w:sz="4" w:space="0" w:color="auto"/>
              <w:right w:val="single" w:sz="4" w:space="0" w:color="auto"/>
            </w:tcBorders>
            <w:vAlign w:val="center"/>
          </w:tcPr>
          <w:p w14:paraId="1EDE3FAE" w14:textId="77777777" w:rsidR="00316A61" w:rsidRDefault="00316A61" w:rsidP="0034539D">
            <w:pPr>
              <w:pStyle w:val="af3"/>
            </w:pPr>
            <w:r>
              <w:rPr>
                <w:rFonts w:hint="eastAsia"/>
              </w:rPr>
              <w:t>1</w:t>
            </w:r>
          </w:p>
        </w:tc>
        <w:tc>
          <w:tcPr>
            <w:tcW w:w="3073" w:type="dxa"/>
            <w:tcBorders>
              <w:top w:val="single" w:sz="4" w:space="0" w:color="auto"/>
              <w:left w:val="single" w:sz="4" w:space="0" w:color="auto"/>
              <w:bottom w:val="single" w:sz="4" w:space="0" w:color="auto"/>
              <w:right w:val="single" w:sz="4" w:space="0" w:color="auto"/>
            </w:tcBorders>
            <w:vAlign w:val="center"/>
          </w:tcPr>
          <w:p w14:paraId="4F3DB66D" w14:textId="77777777" w:rsidR="00316A61" w:rsidRDefault="00316A61" w:rsidP="0034539D">
            <w:pPr>
              <w:pStyle w:val="af3"/>
            </w:pPr>
            <w:r>
              <w:rPr>
                <w:rFonts w:hint="eastAsia"/>
              </w:rPr>
              <w:t>智慧谷分水口至智慧谷园区</w:t>
            </w:r>
          </w:p>
        </w:tc>
        <w:tc>
          <w:tcPr>
            <w:tcW w:w="993" w:type="dxa"/>
            <w:tcBorders>
              <w:top w:val="single" w:sz="4" w:space="0" w:color="auto"/>
              <w:left w:val="single" w:sz="4" w:space="0" w:color="auto"/>
              <w:bottom w:val="single" w:sz="4" w:space="0" w:color="auto"/>
              <w:right w:val="single" w:sz="4" w:space="0" w:color="auto"/>
            </w:tcBorders>
            <w:vAlign w:val="center"/>
          </w:tcPr>
          <w:p w14:paraId="0D8C40A1" w14:textId="77777777" w:rsidR="00316A61" w:rsidRDefault="00316A61" w:rsidP="0034539D">
            <w:pPr>
              <w:pStyle w:val="af3"/>
            </w:pPr>
            <w:r>
              <w:rPr>
                <w:rFonts w:hint="eastAsia"/>
              </w:rPr>
              <w:t>3</w:t>
            </w:r>
          </w:p>
        </w:tc>
        <w:tc>
          <w:tcPr>
            <w:tcW w:w="1559" w:type="dxa"/>
            <w:tcBorders>
              <w:top w:val="single" w:sz="4" w:space="0" w:color="auto"/>
              <w:left w:val="single" w:sz="4" w:space="0" w:color="auto"/>
              <w:bottom w:val="single" w:sz="4" w:space="0" w:color="auto"/>
              <w:right w:val="single" w:sz="4" w:space="0" w:color="auto"/>
            </w:tcBorders>
            <w:vAlign w:val="center"/>
          </w:tcPr>
          <w:p w14:paraId="58980979" w14:textId="77777777" w:rsidR="00316A61" w:rsidRDefault="00316A61" w:rsidP="0034539D">
            <w:pPr>
              <w:pStyle w:val="af3"/>
            </w:pPr>
            <w:r>
              <w:rPr>
                <w:rFonts w:hint="eastAsia"/>
              </w:rPr>
              <w:t>0</w:t>
            </w:r>
            <w:r>
              <w:t>.19</w:t>
            </w:r>
          </w:p>
        </w:tc>
        <w:tc>
          <w:tcPr>
            <w:tcW w:w="1417" w:type="dxa"/>
            <w:tcBorders>
              <w:top w:val="single" w:sz="4" w:space="0" w:color="auto"/>
              <w:left w:val="single" w:sz="4" w:space="0" w:color="auto"/>
              <w:bottom w:val="single" w:sz="4" w:space="0" w:color="auto"/>
              <w:right w:val="single" w:sz="4" w:space="0" w:color="auto"/>
            </w:tcBorders>
            <w:vAlign w:val="center"/>
          </w:tcPr>
          <w:p w14:paraId="5BB04E82" w14:textId="77777777" w:rsidR="00316A61" w:rsidRDefault="00316A61" w:rsidP="0034539D">
            <w:pPr>
              <w:pStyle w:val="af3"/>
            </w:pPr>
            <w:r>
              <w:rPr>
                <w:rFonts w:hint="eastAsia"/>
              </w:rPr>
              <w:t>0</w:t>
            </w:r>
            <w:r>
              <w:t>.01</w:t>
            </w:r>
          </w:p>
        </w:tc>
        <w:tc>
          <w:tcPr>
            <w:tcW w:w="993" w:type="dxa"/>
            <w:tcBorders>
              <w:top w:val="single" w:sz="4" w:space="0" w:color="auto"/>
              <w:left w:val="single" w:sz="4" w:space="0" w:color="auto"/>
              <w:bottom w:val="single" w:sz="4" w:space="0" w:color="auto"/>
              <w:right w:val="single" w:sz="12" w:space="0" w:color="auto"/>
            </w:tcBorders>
            <w:vAlign w:val="center"/>
          </w:tcPr>
          <w:p w14:paraId="15C0AC1E" w14:textId="77777777" w:rsidR="00316A61" w:rsidRDefault="00316A61" w:rsidP="0034539D">
            <w:pPr>
              <w:pStyle w:val="af3"/>
            </w:pPr>
            <w:r>
              <w:rPr>
                <w:rFonts w:hint="eastAsia"/>
              </w:rPr>
              <w:t>5</w:t>
            </w:r>
            <w:r>
              <w:t>22</w:t>
            </w:r>
          </w:p>
        </w:tc>
      </w:tr>
      <w:tr w:rsidR="00316A61" w14:paraId="098A4370" w14:textId="77777777" w:rsidTr="0034539D">
        <w:trPr>
          <w:trHeight w:val="454"/>
          <w:jc w:val="center"/>
        </w:trPr>
        <w:tc>
          <w:tcPr>
            <w:tcW w:w="324" w:type="dxa"/>
            <w:tcBorders>
              <w:top w:val="single" w:sz="4" w:space="0" w:color="auto"/>
              <w:left w:val="single" w:sz="12" w:space="0" w:color="auto"/>
              <w:bottom w:val="single" w:sz="4" w:space="0" w:color="auto"/>
              <w:right w:val="single" w:sz="4" w:space="0" w:color="auto"/>
            </w:tcBorders>
            <w:vAlign w:val="center"/>
          </w:tcPr>
          <w:p w14:paraId="26EF34B1" w14:textId="77777777" w:rsidR="00316A61" w:rsidRDefault="00316A61" w:rsidP="0034539D">
            <w:pPr>
              <w:pStyle w:val="af3"/>
            </w:pPr>
            <w:r>
              <w:rPr>
                <w:rFonts w:hint="eastAsia"/>
              </w:rPr>
              <w:t>2</w:t>
            </w:r>
          </w:p>
        </w:tc>
        <w:tc>
          <w:tcPr>
            <w:tcW w:w="3073" w:type="dxa"/>
            <w:tcBorders>
              <w:top w:val="single" w:sz="4" w:space="0" w:color="auto"/>
              <w:left w:val="single" w:sz="4" w:space="0" w:color="auto"/>
              <w:bottom w:val="single" w:sz="4" w:space="0" w:color="auto"/>
              <w:right w:val="single" w:sz="4" w:space="0" w:color="auto"/>
            </w:tcBorders>
            <w:vAlign w:val="center"/>
          </w:tcPr>
          <w:p w14:paraId="41C53DC5" w14:textId="77777777" w:rsidR="00316A61" w:rsidRDefault="00316A61" w:rsidP="0034539D">
            <w:pPr>
              <w:pStyle w:val="af3"/>
            </w:pPr>
            <w:r>
              <w:rPr>
                <w:rFonts w:hint="eastAsia"/>
              </w:rPr>
              <w:t>那蒙分水口至那蒙镇</w:t>
            </w:r>
          </w:p>
        </w:tc>
        <w:tc>
          <w:tcPr>
            <w:tcW w:w="993" w:type="dxa"/>
            <w:tcBorders>
              <w:top w:val="single" w:sz="4" w:space="0" w:color="auto"/>
              <w:left w:val="single" w:sz="4" w:space="0" w:color="auto"/>
              <w:bottom w:val="single" w:sz="4" w:space="0" w:color="auto"/>
              <w:right w:val="single" w:sz="4" w:space="0" w:color="auto"/>
            </w:tcBorders>
            <w:vAlign w:val="center"/>
          </w:tcPr>
          <w:p w14:paraId="46DF95BE" w14:textId="77777777" w:rsidR="00316A61" w:rsidRDefault="00316A61" w:rsidP="0034539D">
            <w:pPr>
              <w:pStyle w:val="af3"/>
            </w:pPr>
            <w:r>
              <w:rPr>
                <w:rFonts w:hint="eastAsia"/>
              </w:rPr>
              <w:t>4</w:t>
            </w:r>
            <w:r>
              <w:t>.15</w:t>
            </w:r>
          </w:p>
        </w:tc>
        <w:tc>
          <w:tcPr>
            <w:tcW w:w="1559" w:type="dxa"/>
            <w:tcBorders>
              <w:top w:val="single" w:sz="4" w:space="0" w:color="auto"/>
              <w:left w:val="single" w:sz="4" w:space="0" w:color="auto"/>
              <w:bottom w:val="single" w:sz="4" w:space="0" w:color="auto"/>
              <w:right w:val="single" w:sz="4" w:space="0" w:color="auto"/>
            </w:tcBorders>
            <w:vAlign w:val="center"/>
          </w:tcPr>
          <w:p w14:paraId="0A807870" w14:textId="77777777" w:rsidR="00316A61" w:rsidRDefault="00316A61" w:rsidP="0034539D">
            <w:pPr>
              <w:pStyle w:val="af3"/>
            </w:pPr>
            <w:r>
              <w:rPr>
                <w:rFonts w:hint="eastAsia"/>
              </w:rPr>
              <w:t>0</w:t>
            </w:r>
            <w:r>
              <w:t>.14</w:t>
            </w:r>
          </w:p>
        </w:tc>
        <w:tc>
          <w:tcPr>
            <w:tcW w:w="1417" w:type="dxa"/>
            <w:tcBorders>
              <w:top w:val="single" w:sz="4" w:space="0" w:color="auto"/>
              <w:left w:val="single" w:sz="4" w:space="0" w:color="auto"/>
              <w:bottom w:val="single" w:sz="4" w:space="0" w:color="auto"/>
              <w:right w:val="single" w:sz="4" w:space="0" w:color="auto"/>
            </w:tcBorders>
            <w:vAlign w:val="center"/>
          </w:tcPr>
          <w:p w14:paraId="7D990F11" w14:textId="77777777" w:rsidR="00316A61" w:rsidRDefault="00316A61" w:rsidP="0034539D">
            <w:pPr>
              <w:pStyle w:val="af3"/>
            </w:pPr>
            <w:r>
              <w:rPr>
                <w:rFonts w:hint="eastAsia"/>
              </w:rPr>
              <w:t>0</w:t>
            </w:r>
            <w:r>
              <w:t>.02</w:t>
            </w:r>
          </w:p>
        </w:tc>
        <w:tc>
          <w:tcPr>
            <w:tcW w:w="993" w:type="dxa"/>
            <w:tcBorders>
              <w:top w:val="single" w:sz="4" w:space="0" w:color="auto"/>
              <w:left w:val="single" w:sz="4" w:space="0" w:color="auto"/>
              <w:bottom w:val="single" w:sz="4" w:space="0" w:color="auto"/>
              <w:right w:val="single" w:sz="12" w:space="0" w:color="auto"/>
            </w:tcBorders>
            <w:vAlign w:val="center"/>
          </w:tcPr>
          <w:p w14:paraId="73E3E9B9" w14:textId="77777777" w:rsidR="00316A61" w:rsidRDefault="00316A61" w:rsidP="0034539D">
            <w:pPr>
              <w:pStyle w:val="af3"/>
            </w:pPr>
            <w:r>
              <w:rPr>
                <w:rFonts w:hint="eastAsia"/>
              </w:rPr>
              <w:t>7</w:t>
            </w:r>
            <w:r>
              <w:t>02</w:t>
            </w:r>
          </w:p>
        </w:tc>
      </w:tr>
      <w:tr w:rsidR="00316A61" w14:paraId="47F5E6DB" w14:textId="77777777" w:rsidTr="0034539D">
        <w:trPr>
          <w:trHeight w:val="454"/>
          <w:jc w:val="center"/>
        </w:trPr>
        <w:tc>
          <w:tcPr>
            <w:tcW w:w="324" w:type="dxa"/>
            <w:tcBorders>
              <w:top w:val="single" w:sz="4" w:space="0" w:color="auto"/>
              <w:left w:val="single" w:sz="12" w:space="0" w:color="auto"/>
              <w:bottom w:val="single" w:sz="4" w:space="0" w:color="auto"/>
              <w:right w:val="single" w:sz="4" w:space="0" w:color="auto"/>
            </w:tcBorders>
            <w:vAlign w:val="center"/>
          </w:tcPr>
          <w:p w14:paraId="1849E274" w14:textId="77777777" w:rsidR="00316A61" w:rsidRDefault="00316A61" w:rsidP="0034539D">
            <w:pPr>
              <w:pStyle w:val="af3"/>
            </w:pPr>
            <w:r>
              <w:rPr>
                <w:rFonts w:hint="eastAsia"/>
              </w:rPr>
              <w:t>3</w:t>
            </w:r>
          </w:p>
        </w:tc>
        <w:tc>
          <w:tcPr>
            <w:tcW w:w="3073" w:type="dxa"/>
            <w:tcBorders>
              <w:top w:val="single" w:sz="4" w:space="0" w:color="auto"/>
              <w:left w:val="single" w:sz="4" w:space="0" w:color="auto"/>
              <w:bottom w:val="single" w:sz="4" w:space="0" w:color="auto"/>
              <w:right w:val="single" w:sz="4" w:space="0" w:color="auto"/>
            </w:tcBorders>
            <w:vAlign w:val="center"/>
          </w:tcPr>
          <w:p w14:paraId="6581298C" w14:textId="77777777" w:rsidR="00316A61" w:rsidRDefault="00316A61" w:rsidP="0034539D">
            <w:pPr>
              <w:pStyle w:val="af3"/>
            </w:pPr>
            <w:r>
              <w:rPr>
                <w:rFonts w:hint="eastAsia"/>
              </w:rPr>
              <w:t>大垌皇马分水口至大垌镇、皇马工业园</w:t>
            </w:r>
          </w:p>
        </w:tc>
        <w:tc>
          <w:tcPr>
            <w:tcW w:w="993" w:type="dxa"/>
            <w:tcBorders>
              <w:top w:val="single" w:sz="4" w:space="0" w:color="auto"/>
              <w:left w:val="single" w:sz="4" w:space="0" w:color="auto"/>
              <w:bottom w:val="single" w:sz="4" w:space="0" w:color="auto"/>
              <w:right w:val="single" w:sz="4" w:space="0" w:color="auto"/>
            </w:tcBorders>
            <w:vAlign w:val="center"/>
          </w:tcPr>
          <w:p w14:paraId="2723BC8C" w14:textId="77777777" w:rsidR="00316A61" w:rsidRDefault="00316A61" w:rsidP="0034539D">
            <w:pPr>
              <w:pStyle w:val="af3"/>
            </w:pPr>
            <w:r>
              <w:rPr>
                <w:rFonts w:hint="eastAsia"/>
              </w:rPr>
              <w:t>2</w:t>
            </w:r>
            <w:r>
              <w:t>0</w:t>
            </w:r>
          </w:p>
        </w:tc>
        <w:tc>
          <w:tcPr>
            <w:tcW w:w="1559" w:type="dxa"/>
            <w:tcBorders>
              <w:top w:val="single" w:sz="4" w:space="0" w:color="auto"/>
              <w:left w:val="single" w:sz="4" w:space="0" w:color="auto"/>
              <w:bottom w:val="single" w:sz="4" w:space="0" w:color="auto"/>
              <w:right w:val="single" w:sz="4" w:space="0" w:color="auto"/>
            </w:tcBorders>
            <w:vAlign w:val="center"/>
          </w:tcPr>
          <w:p w14:paraId="210514C9" w14:textId="77777777" w:rsidR="00316A61" w:rsidRDefault="00316A61" w:rsidP="0034539D">
            <w:pPr>
              <w:pStyle w:val="af3"/>
            </w:pPr>
            <w:r>
              <w:rPr>
                <w:rFonts w:hint="eastAsia"/>
              </w:rPr>
              <w:t>0</w:t>
            </w:r>
            <w:r>
              <w:t>.35</w:t>
            </w:r>
          </w:p>
        </w:tc>
        <w:tc>
          <w:tcPr>
            <w:tcW w:w="1417" w:type="dxa"/>
            <w:tcBorders>
              <w:top w:val="single" w:sz="4" w:space="0" w:color="auto"/>
              <w:left w:val="single" w:sz="4" w:space="0" w:color="auto"/>
              <w:bottom w:val="single" w:sz="4" w:space="0" w:color="auto"/>
              <w:right w:val="single" w:sz="4" w:space="0" w:color="auto"/>
            </w:tcBorders>
            <w:vAlign w:val="center"/>
          </w:tcPr>
          <w:p w14:paraId="5AFB3943" w14:textId="77777777" w:rsidR="00316A61" w:rsidRDefault="00316A61" w:rsidP="0034539D">
            <w:pPr>
              <w:pStyle w:val="af3"/>
            </w:pPr>
            <w:r>
              <w:rPr>
                <w:rFonts w:hint="eastAsia"/>
              </w:rPr>
              <w:t>0</w:t>
            </w:r>
            <w:r>
              <w:t>.07</w:t>
            </w:r>
          </w:p>
        </w:tc>
        <w:tc>
          <w:tcPr>
            <w:tcW w:w="993" w:type="dxa"/>
            <w:tcBorders>
              <w:top w:val="single" w:sz="4" w:space="0" w:color="auto"/>
              <w:left w:val="single" w:sz="4" w:space="0" w:color="auto"/>
              <w:bottom w:val="single" w:sz="4" w:space="0" w:color="auto"/>
              <w:right w:val="single" w:sz="12" w:space="0" w:color="auto"/>
            </w:tcBorders>
            <w:vAlign w:val="center"/>
          </w:tcPr>
          <w:p w14:paraId="72D09BCC" w14:textId="77777777" w:rsidR="00316A61" w:rsidRDefault="00316A61" w:rsidP="0034539D">
            <w:pPr>
              <w:pStyle w:val="af3"/>
            </w:pPr>
            <w:r>
              <w:rPr>
                <w:rFonts w:hint="eastAsia"/>
              </w:rPr>
              <w:t>4</w:t>
            </w:r>
            <w:r>
              <w:t>608</w:t>
            </w:r>
          </w:p>
        </w:tc>
      </w:tr>
      <w:tr w:rsidR="00316A61" w14:paraId="4740156F" w14:textId="77777777" w:rsidTr="0034539D">
        <w:trPr>
          <w:trHeight w:val="454"/>
          <w:jc w:val="center"/>
        </w:trPr>
        <w:tc>
          <w:tcPr>
            <w:tcW w:w="324" w:type="dxa"/>
            <w:tcBorders>
              <w:top w:val="single" w:sz="4" w:space="0" w:color="auto"/>
              <w:left w:val="single" w:sz="12" w:space="0" w:color="auto"/>
              <w:bottom w:val="single" w:sz="4" w:space="0" w:color="auto"/>
              <w:right w:val="single" w:sz="4" w:space="0" w:color="auto"/>
            </w:tcBorders>
            <w:vAlign w:val="center"/>
          </w:tcPr>
          <w:p w14:paraId="3FA6423D" w14:textId="77777777" w:rsidR="00316A61" w:rsidRDefault="00316A61" w:rsidP="0034539D">
            <w:pPr>
              <w:pStyle w:val="af3"/>
            </w:pPr>
            <w:r>
              <w:rPr>
                <w:rFonts w:hint="eastAsia"/>
              </w:rPr>
              <w:t>4</w:t>
            </w:r>
          </w:p>
        </w:tc>
        <w:tc>
          <w:tcPr>
            <w:tcW w:w="3073" w:type="dxa"/>
            <w:tcBorders>
              <w:top w:val="single" w:sz="4" w:space="0" w:color="auto"/>
              <w:left w:val="single" w:sz="4" w:space="0" w:color="auto"/>
              <w:bottom w:val="single" w:sz="4" w:space="0" w:color="auto"/>
              <w:right w:val="single" w:sz="4" w:space="0" w:color="auto"/>
            </w:tcBorders>
            <w:vAlign w:val="center"/>
          </w:tcPr>
          <w:p w14:paraId="68480077" w14:textId="77777777" w:rsidR="00316A61" w:rsidRDefault="00316A61" w:rsidP="0034539D">
            <w:pPr>
              <w:pStyle w:val="af3"/>
            </w:pPr>
            <w:r>
              <w:rPr>
                <w:rFonts w:hint="eastAsia"/>
              </w:rPr>
              <w:t>灵山县第三水厂至新圩、佛子、檀圩、那隆、三隆等</w:t>
            </w:r>
            <w:r>
              <w:rPr>
                <w:rFonts w:hint="eastAsia"/>
              </w:rPr>
              <w:t>5</w:t>
            </w:r>
            <w:r>
              <w:rPr>
                <w:rFonts w:hint="eastAsia"/>
              </w:rPr>
              <w:t>个乡镇</w:t>
            </w:r>
          </w:p>
        </w:tc>
        <w:tc>
          <w:tcPr>
            <w:tcW w:w="993" w:type="dxa"/>
            <w:tcBorders>
              <w:top w:val="single" w:sz="4" w:space="0" w:color="auto"/>
              <w:left w:val="single" w:sz="4" w:space="0" w:color="auto"/>
              <w:bottom w:val="single" w:sz="4" w:space="0" w:color="auto"/>
              <w:right w:val="single" w:sz="4" w:space="0" w:color="auto"/>
            </w:tcBorders>
            <w:vAlign w:val="center"/>
          </w:tcPr>
          <w:p w14:paraId="2D46BB0F" w14:textId="77777777" w:rsidR="00316A61" w:rsidRDefault="00316A61" w:rsidP="0034539D">
            <w:pPr>
              <w:pStyle w:val="af3"/>
            </w:pPr>
            <w:r>
              <w:rPr>
                <w:rFonts w:hint="eastAsia"/>
              </w:rPr>
              <w:t>3</w:t>
            </w:r>
            <w:r>
              <w:t>5</w:t>
            </w:r>
          </w:p>
        </w:tc>
        <w:tc>
          <w:tcPr>
            <w:tcW w:w="1559" w:type="dxa"/>
            <w:tcBorders>
              <w:top w:val="single" w:sz="4" w:space="0" w:color="auto"/>
              <w:left w:val="single" w:sz="4" w:space="0" w:color="auto"/>
              <w:bottom w:val="single" w:sz="4" w:space="0" w:color="auto"/>
              <w:right w:val="single" w:sz="4" w:space="0" w:color="auto"/>
            </w:tcBorders>
            <w:vAlign w:val="center"/>
          </w:tcPr>
          <w:p w14:paraId="0D830286" w14:textId="77777777" w:rsidR="00316A61" w:rsidRDefault="00316A61" w:rsidP="0034539D">
            <w:pPr>
              <w:pStyle w:val="af3"/>
            </w:pPr>
            <w:r>
              <w:rPr>
                <w:rFonts w:hint="eastAsia"/>
              </w:rPr>
              <w:t>0</w:t>
            </w:r>
            <w:r>
              <w:t>.5</w:t>
            </w:r>
          </w:p>
        </w:tc>
        <w:tc>
          <w:tcPr>
            <w:tcW w:w="1417" w:type="dxa"/>
            <w:tcBorders>
              <w:top w:val="single" w:sz="4" w:space="0" w:color="auto"/>
              <w:left w:val="single" w:sz="4" w:space="0" w:color="auto"/>
              <w:bottom w:val="single" w:sz="4" w:space="0" w:color="auto"/>
              <w:right w:val="single" w:sz="4" w:space="0" w:color="auto"/>
            </w:tcBorders>
            <w:vAlign w:val="center"/>
          </w:tcPr>
          <w:p w14:paraId="76047A83" w14:textId="77777777" w:rsidR="00316A61" w:rsidRDefault="00316A61" w:rsidP="0034539D">
            <w:pPr>
              <w:pStyle w:val="af3"/>
            </w:pPr>
            <w:r>
              <w:rPr>
                <w:rFonts w:hint="eastAsia"/>
              </w:rPr>
              <w:t>0</w:t>
            </w:r>
            <w:r>
              <w:t>.09</w:t>
            </w:r>
          </w:p>
        </w:tc>
        <w:tc>
          <w:tcPr>
            <w:tcW w:w="993" w:type="dxa"/>
            <w:tcBorders>
              <w:top w:val="single" w:sz="4" w:space="0" w:color="auto"/>
              <w:left w:val="single" w:sz="4" w:space="0" w:color="auto"/>
              <w:bottom w:val="single" w:sz="4" w:space="0" w:color="auto"/>
              <w:right w:val="single" w:sz="12" w:space="0" w:color="auto"/>
            </w:tcBorders>
            <w:vAlign w:val="center"/>
          </w:tcPr>
          <w:p w14:paraId="24DCD765" w14:textId="77777777" w:rsidR="00316A61" w:rsidRDefault="00316A61" w:rsidP="0034539D">
            <w:pPr>
              <w:pStyle w:val="af3"/>
            </w:pPr>
            <w:r>
              <w:rPr>
                <w:rFonts w:hint="eastAsia"/>
              </w:rPr>
              <w:t>9</w:t>
            </w:r>
            <w:r>
              <w:t>500</w:t>
            </w:r>
          </w:p>
        </w:tc>
      </w:tr>
      <w:tr w:rsidR="00316A61" w14:paraId="485A18BE" w14:textId="77777777" w:rsidTr="0034539D">
        <w:trPr>
          <w:trHeight w:val="454"/>
          <w:jc w:val="center"/>
        </w:trPr>
        <w:tc>
          <w:tcPr>
            <w:tcW w:w="324" w:type="dxa"/>
            <w:tcBorders>
              <w:top w:val="single" w:sz="4" w:space="0" w:color="auto"/>
              <w:left w:val="single" w:sz="12" w:space="0" w:color="auto"/>
              <w:bottom w:val="single" w:sz="4" w:space="0" w:color="auto"/>
              <w:right w:val="single" w:sz="4" w:space="0" w:color="auto"/>
            </w:tcBorders>
            <w:vAlign w:val="center"/>
          </w:tcPr>
          <w:p w14:paraId="008311B4" w14:textId="77777777" w:rsidR="00316A61" w:rsidRDefault="00316A61" w:rsidP="0034539D">
            <w:pPr>
              <w:pStyle w:val="af3"/>
            </w:pPr>
            <w:r>
              <w:rPr>
                <w:rFonts w:hint="eastAsia"/>
              </w:rPr>
              <w:t>5</w:t>
            </w:r>
          </w:p>
        </w:tc>
        <w:tc>
          <w:tcPr>
            <w:tcW w:w="3073" w:type="dxa"/>
            <w:tcBorders>
              <w:top w:val="single" w:sz="4" w:space="0" w:color="auto"/>
              <w:left w:val="single" w:sz="4" w:space="0" w:color="auto"/>
              <w:bottom w:val="single" w:sz="4" w:space="0" w:color="auto"/>
              <w:right w:val="single" w:sz="4" w:space="0" w:color="auto"/>
            </w:tcBorders>
            <w:vAlign w:val="center"/>
          </w:tcPr>
          <w:p w14:paraId="3F4AD9B8" w14:textId="77777777" w:rsidR="00316A61" w:rsidRDefault="00316A61" w:rsidP="0034539D">
            <w:pPr>
              <w:pStyle w:val="af3"/>
            </w:pPr>
            <w:r>
              <w:rPr>
                <w:rFonts w:hint="eastAsia"/>
              </w:rPr>
              <w:t>郁江南干线至丰塘镇、平南镇</w:t>
            </w:r>
            <w:r>
              <w:rPr>
                <w:rFonts w:hint="eastAsia"/>
              </w:rPr>
              <w:t>2</w:t>
            </w:r>
            <w:r>
              <w:rPr>
                <w:rFonts w:hint="eastAsia"/>
              </w:rPr>
              <w:t>个乡镇</w:t>
            </w:r>
          </w:p>
        </w:tc>
        <w:tc>
          <w:tcPr>
            <w:tcW w:w="993" w:type="dxa"/>
            <w:tcBorders>
              <w:top w:val="single" w:sz="4" w:space="0" w:color="auto"/>
              <w:left w:val="single" w:sz="4" w:space="0" w:color="auto"/>
              <w:bottom w:val="single" w:sz="4" w:space="0" w:color="auto"/>
              <w:right w:val="single" w:sz="4" w:space="0" w:color="auto"/>
            </w:tcBorders>
            <w:vAlign w:val="center"/>
          </w:tcPr>
          <w:p w14:paraId="358F2B95" w14:textId="77777777" w:rsidR="00316A61" w:rsidRDefault="00316A61" w:rsidP="0034539D">
            <w:pPr>
              <w:pStyle w:val="af3"/>
            </w:pPr>
            <w:r>
              <w:rPr>
                <w:rFonts w:hint="eastAsia"/>
              </w:rPr>
              <w:t>7</w:t>
            </w:r>
            <w:r>
              <w:t>.5</w:t>
            </w:r>
          </w:p>
        </w:tc>
        <w:tc>
          <w:tcPr>
            <w:tcW w:w="1559" w:type="dxa"/>
            <w:tcBorders>
              <w:top w:val="single" w:sz="4" w:space="0" w:color="auto"/>
              <w:left w:val="single" w:sz="4" w:space="0" w:color="auto"/>
              <w:bottom w:val="single" w:sz="4" w:space="0" w:color="auto"/>
              <w:right w:val="single" w:sz="4" w:space="0" w:color="auto"/>
            </w:tcBorders>
            <w:vAlign w:val="center"/>
          </w:tcPr>
          <w:p w14:paraId="5087B9DC" w14:textId="77777777" w:rsidR="00316A61" w:rsidRDefault="00316A61" w:rsidP="0034539D">
            <w:pPr>
              <w:pStyle w:val="af3"/>
            </w:pPr>
            <w:r>
              <w:rPr>
                <w:rFonts w:hint="eastAsia"/>
              </w:rPr>
              <w:t>0</w:t>
            </w:r>
            <w:r>
              <w:t>.2</w:t>
            </w:r>
          </w:p>
        </w:tc>
        <w:tc>
          <w:tcPr>
            <w:tcW w:w="1417" w:type="dxa"/>
            <w:tcBorders>
              <w:top w:val="single" w:sz="4" w:space="0" w:color="auto"/>
              <w:left w:val="single" w:sz="4" w:space="0" w:color="auto"/>
              <w:bottom w:val="single" w:sz="4" w:space="0" w:color="auto"/>
              <w:right w:val="single" w:sz="4" w:space="0" w:color="auto"/>
            </w:tcBorders>
            <w:vAlign w:val="center"/>
          </w:tcPr>
          <w:p w14:paraId="01F218BF" w14:textId="77777777" w:rsidR="00316A61" w:rsidRDefault="00316A61" w:rsidP="0034539D">
            <w:pPr>
              <w:pStyle w:val="af3"/>
            </w:pPr>
            <w:r>
              <w:rPr>
                <w:rFonts w:hint="eastAsia"/>
              </w:rPr>
              <w:t>0</w:t>
            </w:r>
            <w:r>
              <w:t>.03</w:t>
            </w:r>
          </w:p>
        </w:tc>
        <w:tc>
          <w:tcPr>
            <w:tcW w:w="993" w:type="dxa"/>
            <w:tcBorders>
              <w:top w:val="single" w:sz="4" w:space="0" w:color="auto"/>
              <w:left w:val="single" w:sz="4" w:space="0" w:color="auto"/>
              <w:bottom w:val="single" w:sz="4" w:space="0" w:color="auto"/>
              <w:right w:val="single" w:sz="12" w:space="0" w:color="auto"/>
            </w:tcBorders>
            <w:vAlign w:val="center"/>
          </w:tcPr>
          <w:p w14:paraId="3FAC1979" w14:textId="77777777" w:rsidR="00316A61" w:rsidRDefault="00316A61" w:rsidP="0034539D">
            <w:pPr>
              <w:pStyle w:val="af3"/>
            </w:pPr>
            <w:r>
              <w:rPr>
                <w:rFonts w:hint="eastAsia"/>
              </w:rPr>
              <w:t>8</w:t>
            </w:r>
            <w:r>
              <w:t>00</w:t>
            </w:r>
          </w:p>
        </w:tc>
      </w:tr>
      <w:tr w:rsidR="00316A61" w14:paraId="54E28B68" w14:textId="77777777" w:rsidTr="0034539D">
        <w:trPr>
          <w:trHeight w:val="454"/>
          <w:jc w:val="center"/>
        </w:trPr>
        <w:tc>
          <w:tcPr>
            <w:tcW w:w="324" w:type="dxa"/>
            <w:tcBorders>
              <w:top w:val="single" w:sz="4" w:space="0" w:color="auto"/>
              <w:left w:val="single" w:sz="12" w:space="0" w:color="auto"/>
              <w:bottom w:val="single" w:sz="4" w:space="0" w:color="auto"/>
              <w:right w:val="single" w:sz="4" w:space="0" w:color="auto"/>
            </w:tcBorders>
            <w:vAlign w:val="center"/>
          </w:tcPr>
          <w:p w14:paraId="4373FD13" w14:textId="77777777" w:rsidR="00316A61" w:rsidRDefault="00316A61" w:rsidP="0034539D">
            <w:pPr>
              <w:pStyle w:val="af3"/>
            </w:pPr>
            <w:r>
              <w:rPr>
                <w:rFonts w:hint="eastAsia"/>
              </w:rPr>
              <w:t>6</w:t>
            </w:r>
          </w:p>
        </w:tc>
        <w:tc>
          <w:tcPr>
            <w:tcW w:w="3073" w:type="dxa"/>
            <w:tcBorders>
              <w:top w:val="single" w:sz="4" w:space="0" w:color="auto"/>
              <w:left w:val="single" w:sz="4" w:space="0" w:color="auto"/>
              <w:bottom w:val="single" w:sz="4" w:space="0" w:color="auto"/>
              <w:right w:val="single" w:sz="4" w:space="0" w:color="auto"/>
            </w:tcBorders>
            <w:vAlign w:val="center"/>
          </w:tcPr>
          <w:p w14:paraId="53C0A9C1" w14:textId="77777777" w:rsidR="00316A61" w:rsidRDefault="00316A61" w:rsidP="0034539D">
            <w:pPr>
              <w:pStyle w:val="af3"/>
            </w:pPr>
            <w:r>
              <w:rPr>
                <w:rFonts w:hint="eastAsia"/>
              </w:rPr>
              <w:t>玉林干线高位水池至寨圩、乐民镇</w:t>
            </w:r>
            <w:r>
              <w:rPr>
                <w:rFonts w:hint="eastAsia"/>
              </w:rPr>
              <w:t>2</w:t>
            </w:r>
            <w:r>
              <w:rPr>
                <w:rFonts w:hint="eastAsia"/>
              </w:rPr>
              <w:t>个乡</w:t>
            </w:r>
          </w:p>
        </w:tc>
        <w:tc>
          <w:tcPr>
            <w:tcW w:w="993" w:type="dxa"/>
            <w:tcBorders>
              <w:top w:val="single" w:sz="4" w:space="0" w:color="auto"/>
              <w:left w:val="single" w:sz="4" w:space="0" w:color="auto"/>
              <w:bottom w:val="single" w:sz="4" w:space="0" w:color="auto"/>
              <w:right w:val="single" w:sz="4" w:space="0" w:color="auto"/>
            </w:tcBorders>
            <w:vAlign w:val="center"/>
          </w:tcPr>
          <w:p w14:paraId="213D2183" w14:textId="77777777" w:rsidR="00316A61" w:rsidRDefault="00316A61" w:rsidP="0034539D">
            <w:pPr>
              <w:pStyle w:val="af3"/>
            </w:pPr>
            <w:r>
              <w:rPr>
                <w:rFonts w:hint="eastAsia"/>
              </w:rPr>
              <w:t>9</w:t>
            </w:r>
            <w:r>
              <w:t>.5</w:t>
            </w:r>
          </w:p>
        </w:tc>
        <w:tc>
          <w:tcPr>
            <w:tcW w:w="1559" w:type="dxa"/>
            <w:tcBorders>
              <w:top w:val="single" w:sz="4" w:space="0" w:color="auto"/>
              <w:left w:val="single" w:sz="4" w:space="0" w:color="auto"/>
              <w:bottom w:val="single" w:sz="4" w:space="0" w:color="auto"/>
              <w:right w:val="single" w:sz="4" w:space="0" w:color="auto"/>
            </w:tcBorders>
            <w:vAlign w:val="center"/>
          </w:tcPr>
          <w:p w14:paraId="413B749C" w14:textId="77777777" w:rsidR="00316A61" w:rsidRDefault="00316A61" w:rsidP="0034539D">
            <w:pPr>
              <w:pStyle w:val="af3"/>
            </w:pPr>
            <w:r>
              <w:rPr>
                <w:rFonts w:hint="eastAsia"/>
              </w:rPr>
              <w:t>0</w:t>
            </w:r>
            <w:r>
              <w:t>.2</w:t>
            </w:r>
          </w:p>
        </w:tc>
        <w:tc>
          <w:tcPr>
            <w:tcW w:w="1417" w:type="dxa"/>
            <w:tcBorders>
              <w:top w:val="single" w:sz="4" w:space="0" w:color="auto"/>
              <w:left w:val="single" w:sz="4" w:space="0" w:color="auto"/>
              <w:bottom w:val="single" w:sz="4" w:space="0" w:color="auto"/>
              <w:right w:val="single" w:sz="4" w:space="0" w:color="auto"/>
            </w:tcBorders>
            <w:vAlign w:val="center"/>
          </w:tcPr>
          <w:p w14:paraId="20F54C3B" w14:textId="77777777" w:rsidR="00316A61" w:rsidRDefault="00316A61" w:rsidP="0034539D">
            <w:pPr>
              <w:pStyle w:val="af3"/>
            </w:pPr>
            <w:r>
              <w:rPr>
                <w:rFonts w:hint="eastAsia"/>
              </w:rPr>
              <w:t>0</w:t>
            </w:r>
            <w:r>
              <w:t>.03</w:t>
            </w:r>
          </w:p>
        </w:tc>
        <w:tc>
          <w:tcPr>
            <w:tcW w:w="993" w:type="dxa"/>
            <w:tcBorders>
              <w:top w:val="single" w:sz="4" w:space="0" w:color="auto"/>
              <w:left w:val="single" w:sz="4" w:space="0" w:color="auto"/>
              <w:bottom w:val="single" w:sz="4" w:space="0" w:color="auto"/>
              <w:right w:val="single" w:sz="12" w:space="0" w:color="auto"/>
            </w:tcBorders>
            <w:vAlign w:val="center"/>
          </w:tcPr>
          <w:p w14:paraId="7D7A38D0" w14:textId="77777777" w:rsidR="00316A61" w:rsidRDefault="00316A61" w:rsidP="0034539D">
            <w:pPr>
              <w:pStyle w:val="af3"/>
            </w:pPr>
            <w:r>
              <w:rPr>
                <w:rFonts w:hint="eastAsia"/>
              </w:rPr>
              <w:t>9</w:t>
            </w:r>
            <w:r>
              <w:t>80</w:t>
            </w:r>
          </w:p>
        </w:tc>
      </w:tr>
      <w:tr w:rsidR="00316A61" w14:paraId="7885B8DC" w14:textId="77777777" w:rsidTr="0034539D">
        <w:trPr>
          <w:trHeight w:val="454"/>
          <w:jc w:val="center"/>
        </w:trPr>
        <w:tc>
          <w:tcPr>
            <w:tcW w:w="3397" w:type="dxa"/>
            <w:gridSpan w:val="2"/>
            <w:tcBorders>
              <w:top w:val="single" w:sz="4" w:space="0" w:color="auto"/>
              <w:left w:val="single" w:sz="12" w:space="0" w:color="auto"/>
              <w:bottom w:val="single" w:sz="12" w:space="0" w:color="auto"/>
              <w:right w:val="single" w:sz="4" w:space="0" w:color="auto"/>
            </w:tcBorders>
            <w:vAlign w:val="center"/>
          </w:tcPr>
          <w:p w14:paraId="120AFAC3" w14:textId="77777777" w:rsidR="00316A61" w:rsidRDefault="00316A61" w:rsidP="0034539D">
            <w:pPr>
              <w:pStyle w:val="af3"/>
            </w:pPr>
            <w:r>
              <w:rPr>
                <w:rFonts w:hint="eastAsia"/>
              </w:rPr>
              <w:t>合计</w:t>
            </w:r>
          </w:p>
        </w:tc>
        <w:tc>
          <w:tcPr>
            <w:tcW w:w="993" w:type="dxa"/>
            <w:tcBorders>
              <w:top w:val="single" w:sz="4" w:space="0" w:color="auto"/>
              <w:left w:val="single" w:sz="4" w:space="0" w:color="auto"/>
              <w:bottom w:val="single" w:sz="12" w:space="0" w:color="auto"/>
              <w:right w:val="single" w:sz="4" w:space="0" w:color="auto"/>
            </w:tcBorders>
            <w:vAlign w:val="center"/>
          </w:tcPr>
          <w:p w14:paraId="4A42C67C" w14:textId="77777777" w:rsidR="00316A61" w:rsidRDefault="00316A61" w:rsidP="0034539D">
            <w:pPr>
              <w:pStyle w:val="af3"/>
            </w:pPr>
            <w:r>
              <w:rPr>
                <w:rFonts w:hint="eastAsia"/>
              </w:rPr>
              <w:t>7</w:t>
            </w:r>
            <w:r>
              <w:t>9.15</w:t>
            </w:r>
          </w:p>
        </w:tc>
        <w:tc>
          <w:tcPr>
            <w:tcW w:w="1559" w:type="dxa"/>
            <w:tcBorders>
              <w:top w:val="single" w:sz="4" w:space="0" w:color="auto"/>
              <w:left w:val="single" w:sz="4" w:space="0" w:color="auto"/>
              <w:bottom w:val="single" w:sz="12" w:space="0" w:color="auto"/>
              <w:right w:val="single" w:sz="4" w:space="0" w:color="auto"/>
            </w:tcBorders>
            <w:vAlign w:val="center"/>
          </w:tcPr>
          <w:p w14:paraId="7EC54CFF" w14:textId="77777777" w:rsidR="00316A61" w:rsidRDefault="00316A61" w:rsidP="0034539D">
            <w:pPr>
              <w:pStyle w:val="af3"/>
            </w:pPr>
            <w:r>
              <w:rPr>
                <w:rFonts w:hint="eastAsia"/>
              </w:rPr>
              <w:t>1</w:t>
            </w:r>
            <w:r>
              <w:t>.58</w:t>
            </w:r>
          </w:p>
        </w:tc>
        <w:tc>
          <w:tcPr>
            <w:tcW w:w="1417" w:type="dxa"/>
            <w:tcBorders>
              <w:top w:val="single" w:sz="4" w:space="0" w:color="auto"/>
              <w:left w:val="single" w:sz="4" w:space="0" w:color="auto"/>
              <w:bottom w:val="single" w:sz="12" w:space="0" w:color="auto"/>
              <w:right w:val="single" w:sz="4" w:space="0" w:color="auto"/>
            </w:tcBorders>
            <w:vAlign w:val="center"/>
          </w:tcPr>
          <w:p w14:paraId="7227DD8D" w14:textId="77777777" w:rsidR="00316A61" w:rsidRDefault="00316A61" w:rsidP="0034539D">
            <w:pPr>
              <w:pStyle w:val="af3"/>
            </w:pPr>
            <w:r>
              <w:rPr>
                <w:rFonts w:hint="eastAsia"/>
              </w:rPr>
              <w:t>0</w:t>
            </w:r>
            <w:r>
              <w:t>.25</w:t>
            </w:r>
          </w:p>
        </w:tc>
        <w:tc>
          <w:tcPr>
            <w:tcW w:w="993" w:type="dxa"/>
            <w:tcBorders>
              <w:top w:val="single" w:sz="4" w:space="0" w:color="auto"/>
              <w:left w:val="single" w:sz="4" w:space="0" w:color="auto"/>
              <w:bottom w:val="single" w:sz="12" w:space="0" w:color="auto"/>
              <w:right w:val="single" w:sz="12" w:space="0" w:color="auto"/>
            </w:tcBorders>
            <w:vAlign w:val="center"/>
          </w:tcPr>
          <w:p w14:paraId="7E6B616E" w14:textId="77777777" w:rsidR="00316A61" w:rsidRDefault="00316A61" w:rsidP="0034539D">
            <w:pPr>
              <w:pStyle w:val="af3"/>
            </w:pPr>
            <w:r>
              <w:rPr>
                <w:rFonts w:hint="eastAsia"/>
              </w:rPr>
              <w:t>1</w:t>
            </w:r>
            <w:r>
              <w:t>7112</w:t>
            </w:r>
          </w:p>
        </w:tc>
      </w:tr>
    </w:tbl>
    <w:p w14:paraId="6FC6293B" w14:textId="77777777" w:rsidR="00316A61" w:rsidRDefault="00316A61" w:rsidP="00245809">
      <w:pPr>
        <w:ind w:firstLineChars="0" w:firstLine="0"/>
      </w:pPr>
    </w:p>
    <w:p w14:paraId="3F2F6B6E" w14:textId="77777777" w:rsidR="00CB07DE" w:rsidRDefault="00CB07DE" w:rsidP="00CB07DE">
      <w:pPr>
        <w:ind w:firstLine="640"/>
      </w:pPr>
      <w:bookmarkStart w:id="441" w:name="_Toc177205724"/>
      <w:bookmarkStart w:id="442" w:name="_Toc177511175"/>
    </w:p>
    <w:p w14:paraId="2028B25F" w14:textId="1426BB7C" w:rsidR="00316A61" w:rsidRDefault="00CB07DE" w:rsidP="00245809">
      <w:pPr>
        <w:ind w:firstLine="640"/>
      </w:pPr>
      <w:r>
        <w:rPr>
          <w:rFonts w:hint="eastAsia"/>
        </w:rPr>
        <w:lastRenderedPageBreak/>
        <w:t>2</w:t>
      </w:r>
      <w:r>
        <w:rPr>
          <w:rFonts w:hint="eastAsia"/>
        </w:rPr>
        <w:t>、</w:t>
      </w:r>
      <w:r w:rsidR="00316A61" w:rsidRPr="000D2822">
        <w:rPr>
          <w:rFonts w:hint="eastAsia"/>
        </w:rPr>
        <w:t>钦灵灌区续建配套与现代化改造</w:t>
      </w:r>
      <w:bookmarkEnd w:id="441"/>
      <w:bookmarkEnd w:id="442"/>
    </w:p>
    <w:p w14:paraId="544FBCC1" w14:textId="7C976802" w:rsidR="00316A61" w:rsidRDefault="00316A61" w:rsidP="00316A61">
      <w:pPr>
        <w:ind w:firstLine="640"/>
      </w:pPr>
      <w:r>
        <w:rPr>
          <w:rFonts w:hint="eastAsia"/>
        </w:rPr>
        <w:t>钦灵灌区续建配套与现代化改造工程是钦州市水网纲目结中目的重要组成部分。钦灵灌区是广西现有的</w:t>
      </w:r>
      <w:r>
        <w:rPr>
          <w:rFonts w:hint="eastAsia"/>
        </w:rPr>
        <w:t>11</w:t>
      </w:r>
      <w:r>
        <w:rPr>
          <w:rFonts w:hint="eastAsia"/>
        </w:rPr>
        <w:t>座大型灌区之一，位于广西钦州市中部，总面积</w:t>
      </w:r>
      <w:r>
        <w:rPr>
          <w:rFonts w:hint="eastAsia"/>
        </w:rPr>
        <w:t>1690</w:t>
      </w:r>
      <w:r>
        <w:t>km</w:t>
      </w:r>
      <w:r>
        <w:rPr>
          <w:vertAlign w:val="superscript"/>
        </w:rPr>
        <w:t>2</w:t>
      </w:r>
      <w:r>
        <w:rPr>
          <w:rFonts w:hint="eastAsia"/>
        </w:rPr>
        <w:t>，涉及钦南区、钦北区、灵山县等</w:t>
      </w:r>
      <w:r>
        <w:rPr>
          <w:rFonts w:hint="eastAsia"/>
        </w:rPr>
        <w:t>3</w:t>
      </w:r>
      <w:r>
        <w:rPr>
          <w:rFonts w:hint="eastAsia"/>
        </w:rPr>
        <w:t>个县（区）</w:t>
      </w:r>
      <w:r>
        <w:rPr>
          <w:rFonts w:hint="eastAsia"/>
        </w:rPr>
        <w:t>5</w:t>
      </w:r>
      <w:r>
        <w:rPr>
          <w:rFonts w:hint="eastAsia"/>
        </w:rPr>
        <w:t>个街道、</w:t>
      </w:r>
      <w:r>
        <w:rPr>
          <w:rFonts w:hint="eastAsia"/>
        </w:rPr>
        <w:t>13</w:t>
      </w:r>
      <w:r>
        <w:rPr>
          <w:rFonts w:hint="eastAsia"/>
        </w:rPr>
        <w:t>个乡镇。</w:t>
      </w:r>
      <w:r w:rsidR="00ED2B9B">
        <w:rPr>
          <w:rFonts w:hint="eastAsia"/>
        </w:rPr>
        <w:t>钦灵</w:t>
      </w:r>
      <w:r>
        <w:rPr>
          <w:rFonts w:hint="eastAsia"/>
        </w:rPr>
        <w:t>灌区设计灌溉面积</w:t>
      </w:r>
      <w:r>
        <w:rPr>
          <w:rFonts w:hint="eastAsia"/>
        </w:rPr>
        <w:t>34.1</w:t>
      </w:r>
      <w:r>
        <w:rPr>
          <w:rFonts w:hint="eastAsia"/>
        </w:rPr>
        <w:t>万亩，灌溉范围包括青年灌片、灵东灌片、荷木灌片及京塘吉隆灌片</w:t>
      </w:r>
      <w:r>
        <w:rPr>
          <w:rFonts w:hint="eastAsia"/>
        </w:rPr>
        <w:t>4</w:t>
      </w:r>
      <w:r>
        <w:rPr>
          <w:rFonts w:hint="eastAsia"/>
        </w:rPr>
        <w:t>个灌片，主水源分别为青年水闸、灵东水库、荷木水库以及京塘水库</w:t>
      </w:r>
      <w:r w:rsidR="00BB7622">
        <w:rPr>
          <w:rFonts w:hint="eastAsia"/>
        </w:rPr>
        <w:t>、吉隆水库</w:t>
      </w:r>
      <w:r>
        <w:rPr>
          <w:rFonts w:hint="eastAsia"/>
        </w:rPr>
        <w:t>。</w:t>
      </w:r>
    </w:p>
    <w:p w14:paraId="01672ACA" w14:textId="09D7F963" w:rsidR="00316A61" w:rsidRDefault="00977053" w:rsidP="008A1DD6">
      <w:pPr>
        <w:ind w:firstLine="640"/>
      </w:pPr>
      <w:r>
        <w:rPr>
          <w:rFonts w:hint="eastAsia"/>
        </w:rPr>
        <w:t>钦灵灌区中涉及钦北区的灌片为京塘吉隆灌片，涉及乡镇为平吉镇，设计灌溉面积</w:t>
      </w:r>
      <w:r>
        <w:rPr>
          <w:rFonts w:hint="eastAsia"/>
        </w:rPr>
        <w:t>3</w:t>
      </w:r>
      <w:r>
        <w:t>.61</w:t>
      </w:r>
      <w:r>
        <w:rPr>
          <w:rFonts w:hint="eastAsia"/>
        </w:rPr>
        <w:t>万亩。</w:t>
      </w:r>
      <w:r w:rsidR="00316A61">
        <w:rPr>
          <w:rFonts w:hint="eastAsia"/>
        </w:rPr>
        <w:t>钦灵灌区续建配套及现代化改造项目重点改造范围为输配水骨干工程及其配套建筑物、排水工程、信息化工程以及管理改革等</w:t>
      </w:r>
      <w:r>
        <w:rPr>
          <w:rFonts w:hint="eastAsia"/>
        </w:rPr>
        <w:t>，</w:t>
      </w:r>
      <w:r w:rsidR="00316A61">
        <w:rPr>
          <w:rFonts w:hint="eastAsia"/>
        </w:rPr>
        <w:t>主要工程措施包括渠道防渗加固</w:t>
      </w:r>
      <w:r w:rsidR="00316A61">
        <w:rPr>
          <w:rFonts w:hint="eastAsia"/>
        </w:rPr>
        <w:t>169.481km</w:t>
      </w:r>
      <w:r w:rsidR="00316A61">
        <w:rPr>
          <w:rFonts w:hint="eastAsia"/>
        </w:rPr>
        <w:t>，加固、重建渠系建筑物共</w:t>
      </w:r>
      <w:r w:rsidR="00316A61">
        <w:rPr>
          <w:rFonts w:hint="eastAsia"/>
        </w:rPr>
        <w:t>1900</w:t>
      </w:r>
      <w:r w:rsidR="00316A61">
        <w:rPr>
          <w:rFonts w:hint="eastAsia"/>
        </w:rPr>
        <w:t>处，拓宽、硬化管理道路</w:t>
      </w:r>
      <w:r w:rsidR="00316A61">
        <w:rPr>
          <w:rFonts w:hint="eastAsia"/>
        </w:rPr>
        <w:t>84.26km</w:t>
      </w:r>
      <w:r w:rsidR="00316A61">
        <w:rPr>
          <w:rFonts w:hint="eastAsia"/>
        </w:rPr>
        <w:t>，新建管理房面积</w:t>
      </w:r>
      <w:r w:rsidR="00316A61">
        <w:rPr>
          <w:rFonts w:hint="eastAsia"/>
        </w:rPr>
        <w:t>360m</w:t>
      </w:r>
      <w:r w:rsidR="00316A61">
        <w:rPr>
          <w:vertAlign w:val="superscript"/>
        </w:rPr>
        <w:t>2</w:t>
      </w:r>
      <w:r w:rsidR="00316A61">
        <w:rPr>
          <w:rFonts w:hint="eastAsia"/>
        </w:rPr>
        <w:t>。工程目前已完成可研报告编制工作，总投资</w:t>
      </w:r>
      <w:r w:rsidR="00316A61">
        <w:rPr>
          <w:rFonts w:hint="eastAsia"/>
        </w:rPr>
        <w:t>3.97</w:t>
      </w:r>
      <w:r w:rsidR="00316A61">
        <w:rPr>
          <w:rFonts w:hint="eastAsia"/>
        </w:rPr>
        <w:t>亿元。</w:t>
      </w:r>
    </w:p>
    <w:p w14:paraId="0E9AA714" w14:textId="3D86F0CE" w:rsidR="0013685F" w:rsidRDefault="007C5D37" w:rsidP="00245809">
      <w:pPr>
        <w:ind w:firstLine="640"/>
      </w:pPr>
      <w:r>
        <w:rPr>
          <w:rFonts w:hint="eastAsia"/>
        </w:rPr>
        <w:t>3</w:t>
      </w:r>
      <w:r>
        <w:rPr>
          <w:rFonts w:hint="eastAsia"/>
        </w:rPr>
        <w:t>、</w:t>
      </w:r>
      <w:r w:rsidR="0013685F">
        <w:rPr>
          <w:rFonts w:hint="eastAsia"/>
        </w:rPr>
        <w:t>王岗山水库灌区工程</w:t>
      </w:r>
    </w:p>
    <w:p w14:paraId="303CA1D6" w14:textId="43BB2F97" w:rsidR="0044504E" w:rsidRDefault="0044504E" w:rsidP="00316A61">
      <w:pPr>
        <w:ind w:firstLine="640"/>
      </w:pPr>
      <w:r>
        <w:rPr>
          <w:rFonts w:hint="eastAsia"/>
        </w:rPr>
        <w:t>根据《钦州市“十四五”水安全保障规划》，以在建王岗山水库作为主水源，新建中型灌区王岗山水库灌区。灌区灌溉范围为大直镇内耕地，改善大直镇农业灌溉条件，为保障粮食安全、乡村振兴创造条件。</w:t>
      </w:r>
    </w:p>
    <w:p w14:paraId="6DE1439F" w14:textId="73EB787E" w:rsidR="00316A61" w:rsidRDefault="0044504E" w:rsidP="00316A61">
      <w:pPr>
        <w:ind w:firstLine="640"/>
      </w:pPr>
      <w:r>
        <w:rPr>
          <w:rFonts w:hint="eastAsia"/>
        </w:rPr>
        <w:lastRenderedPageBreak/>
        <w:t>王岗山水库灌区设计灌溉面积</w:t>
      </w:r>
      <w:r>
        <w:rPr>
          <w:rFonts w:hint="eastAsia"/>
        </w:rPr>
        <w:t>2.87</w:t>
      </w:r>
      <w:r>
        <w:rPr>
          <w:rFonts w:hint="eastAsia"/>
        </w:rPr>
        <w:t>万亩，本次规划王岗山水库灌区为大直镇改善灌溉面积</w:t>
      </w:r>
      <w:r w:rsidR="00120F9C">
        <w:t>1.8</w:t>
      </w:r>
      <w:r>
        <w:rPr>
          <w:rFonts w:hint="eastAsia"/>
        </w:rPr>
        <w:t>万亩，新增、恢复灌溉面积</w:t>
      </w:r>
      <w:r w:rsidR="00120F9C">
        <w:t>1.07</w:t>
      </w:r>
      <w:r>
        <w:rPr>
          <w:rFonts w:hint="eastAsia"/>
        </w:rPr>
        <w:t>万亩。</w:t>
      </w:r>
      <w:r w:rsidR="00BE10B5">
        <w:rPr>
          <w:rFonts w:hint="eastAsia"/>
        </w:rPr>
        <w:t>工程目前处于规划阶段，总投资</w:t>
      </w:r>
      <w:r w:rsidR="00BE10B5">
        <w:rPr>
          <w:rFonts w:hint="eastAsia"/>
        </w:rPr>
        <w:t>9660</w:t>
      </w:r>
      <w:r w:rsidR="00BE10B5">
        <w:rPr>
          <w:rFonts w:hint="eastAsia"/>
        </w:rPr>
        <w:t>万元。</w:t>
      </w:r>
    </w:p>
    <w:p w14:paraId="0E08019A" w14:textId="237650AD" w:rsidR="004B7353" w:rsidRDefault="007C5D37" w:rsidP="00245809">
      <w:pPr>
        <w:ind w:firstLine="640"/>
      </w:pPr>
      <w:r>
        <w:rPr>
          <w:rFonts w:hint="eastAsia"/>
        </w:rPr>
        <w:t>4</w:t>
      </w:r>
      <w:r>
        <w:rPr>
          <w:rFonts w:hint="eastAsia"/>
        </w:rPr>
        <w:t>、</w:t>
      </w:r>
      <w:r w:rsidR="004B7353">
        <w:rPr>
          <w:rFonts w:hint="eastAsia"/>
        </w:rPr>
        <w:t>钦江及平陆运河生态廊道工程</w:t>
      </w:r>
    </w:p>
    <w:p w14:paraId="64323C65" w14:textId="71A6257E" w:rsidR="004B7353" w:rsidRDefault="00666F8E" w:rsidP="004B7353">
      <w:pPr>
        <w:ind w:firstLine="640"/>
      </w:pPr>
      <w:r>
        <w:rPr>
          <w:rFonts w:hint="eastAsia"/>
        </w:rPr>
        <w:t>（</w:t>
      </w:r>
      <w:r>
        <w:rPr>
          <w:rFonts w:hint="eastAsia"/>
        </w:rPr>
        <w:t>1</w:t>
      </w:r>
      <w:r>
        <w:rPr>
          <w:rFonts w:hint="eastAsia"/>
        </w:rPr>
        <w:t>）</w:t>
      </w:r>
      <w:r w:rsidR="004B7353">
        <w:rPr>
          <w:rFonts w:hint="eastAsia"/>
        </w:rPr>
        <w:t>基本情况</w:t>
      </w:r>
    </w:p>
    <w:p w14:paraId="7643EB85" w14:textId="77777777" w:rsidR="004B7353" w:rsidRDefault="004B7353" w:rsidP="004B7353">
      <w:pPr>
        <w:ind w:firstLine="640"/>
      </w:pPr>
      <w:r w:rsidRPr="00636006">
        <w:rPr>
          <w:rFonts w:hint="eastAsia"/>
        </w:rPr>
        <w:t>钦江干流发源于灵山县平山镇灵东水库内的东山东麓白牛岭，于钦州市平山分成二叉，主干流向南流于尖山镇老围注入茅尾海，另一叉大榄江于尖山镇新围仔注入茅尾海。</w:t>
      </w:r>
      <w:r>
        <w:rPr>
          <w:rFonts w:hint="eastAsia"/>
        </w:rPr>
        <w:t>钦江干流全长</w:t>
      </w:r>
      <w:r>
        <w:rPr>
          <w:rFonts w:hint="eastAsia"/>
        </w:rPr>
        <w:t>1</w:t>
      </w:r>
      <w:r>
        <w:t>91km</w:t>
      </w:r>
      <w:r>
        <w:rPr>
          <w:rFonts w:hint="eastAsia"/>
        </w:rPr>
        <w:t>，流域面积</w:t>
      </w:r>
      <w:r>
        <w:rPr>
          <w:rFonts w:hint="eastAsia"/>
        </w:rPr>
        <w:t>2</w:t>
      </w:r>
      <w:r>
        <w:t>391km</w:t>
      </w:r>
      <w:r>
        <w:rPr>
          <w:vertAlign w:val="superscript"/>
        </w:rPr>
        <w:t>2</w:t>
      </w:r>
      <w:r>
        <w:rPr>
          <w:rFonts w:hint="eastAsia"/>
        </w:rPr>
        <w:t>，于钦北区境内穿过青塘镇、平吉镇与钦北城区，钦北区境内河长</w:t>
      </w:r>
      <w:r>
        <w:rPr>
          <w:rFonts w:hint="eastAsia"/>
        </w:rPr>
        <w:t>4</w:t>
      </w:r>
      <w:r>
        <w:t>7km</w:t>
      </w:r>
      <w:r>
        <w:rPr>
          <w:rFonts w:hint="eastAsia"/>
        </w:rPr>
        <w:t>。</w:t>
      </w:r>
      <w:r w:rsidRPr="001C11EE">
        <w:rPr>
          <w:rFonts w:hint="eastAsia"/>
        </w:rPr>
        <w:t>平陆运河工程属西部陆海新通道骨干工程，始于南宁横州市西津库区平塘江口，经钦州灵山县陆屋镇沿钦江进入北部湾，是广西水网主骨架工程，也是广西水网融合发展的重大牵引工程，建成后将连通郁江和钦江，在我国西南地区开辟一条向南入海的江海联运大通道。</w:t>
      </w:r>
    </w:p>
    <w:p w14:paraId="26AF3EAF" w14:textId="77777777" w:rsidR="004B7353" w:rsidRDefault="004B7353" w:rsidP="004B7353">
      <w:pPr>
        <w:ind w:firstLine="640"/>
      </w:pPr>
      <w:r w:rsidRPr="00636006">
        <w:rPr>
          <w:rFonts w:hint="eastAsia"/>
        </w:rPr>
        <w:t>为深入贯彻落实党的二十大精神，全面落实自治区党委、自治区人民政府关于坚定不移贯彻新发展理念建设平陆运河的总体部署，高标准、高质量建设新时代运河工程，加快打造可观可感的绿色生态场景，</w:t>
      </w:r>
      <w:r>
        <w:rPr>
          <w:rFonts w:hint="eastAsia"/>
        </w:rPr>
        <w:t>钦州市已组织开展平陆运河生态廊道建设相关工作，并</w:t>
      </w:r>
      <w:r w:rsidRPr="00636006">
        <w:rPr>
          <w:rFonts w:hint="eastAsia"/>
        </w:rPr>
        <w:t>获得自治区生态环境厅</w:t>
      </w:r>
      <w:r w:rsidRPr="00636006">
        <w:rPr>
          <w:rFonts w:hint="eastAsia"/>
        </w:rPr>
        <w:t>350</w:t>
      </w:r>
      <w:r w:rsidRPr="00636006">
        <w:rPr>
          <w:rFonts w:hint="eastAsia"/>
        </w:rPr>
        <w:t>万元经费用于编制《广西平陆运河（钦州段）生态环境保护高质</w:t>
      </w:r>
      <w:r w:rsidRPr="00636006">
        <w:rPr>
          <w:rFonts w:hint="eastAsia"/>
        </w:rPr>
        <w:lastRenderedPageBreak/>
        <w:t>量发展及生态廊道建设规划》，预计年内完成规划编制及印发。</w:t>
      </w:r>
    </w:p>
    <w:p w14:paraId="2C0492AC" w14:textId="08D4235B" w:rsidR="004B7353" w:rsidRDefault="0037236D" w:rsidP="004B7353">
      <w:pPr>
        <w:ind w:firstLine="640"/>
      </w:pPr>
      <w:r>
        <w:rPr>
          <w:rFonts w:hint="eastAsia"/>
        </w:rPr>
        <w:t>（</w:t>
      </w:r>
      <w:r>
        <w:rPr>
          <w:rFonts w:hint="eastAsia"/>
        </w:rPr>
        <w:t>2</w:t>
      </w:r>
      <w:r>
        <w:rPr>
          <w:rFonts w:hint="eastAsia"/>
        </w:rPr>
        <w:t>）</w:t>
      </w:r>
      <w:r w:rsidR="004B7353">
        <w:rPr>
          <w:rFonts w:hint="eastAsia"/>
        </w:rPr>
        <w:t>建设必要性</w:t>
      </w:r>
    </w:p>
    <w:p w14:paraId="467B94D2" w14:textId="77777777" w:rsidR="004B7353" w:rsidRDefault="004B7353" w:rsidP="004B7353">
      <w:pPr>
        <w:ind w:firstLine="640"/>
      </w:pPr>
      <w:r>
        <w:rPr>
          <w:rFonts w:hint="eastAsia"/>
        </w:rPr>
        <w:t>钦江及平陆运河生态廊道工程建设是</w:t>
      </w:r>
      <w:r w:rsidRPr="00546149">
        <w:rPr>
          <w:rFonts w:hint="eastAsia"/>
        </w:rPr>
        <w:t>落实自治区关于运河生态廊道建设有关要求</w:t>
      </w:r>
      <w:r>
        <w:rPr>
          <w:rFonts w:hint="eastAsia"/>
        </w:rPr>
        <w:t>、</w:t>
      </w:r>
      <w:r w:rsidRPr="00546149">
        <w:rPr>
          <w:rFonts w:hint="eastAsia"/>
        </w:rPr>
        <w:t>加强生态空间优化布局</w:t>
      </w:r>
      <w:r>
        <w:rPr>
          <w:rFonts w:hint="eastAsia"/>
        </w:rPr>
        <w:t>的需要，是</w:t>
      </w:r>
      <w:r w:rsidRPr="00546149">
        <w:rPr>
          <w:rFonts w:hint="eastAsia"/>
        </w:rPr>
        <w:t>落实平陆运河两岸</w:t>
      </w:r>
      <w:r w:rsidRPr="00546149">
        <w:rPr>
          <w:rFonts w:hint="eastAsia"/>
        </w:rPr>
        <w:t>1</w:t>
      </w:r>
      <w:r w:rsidRPr="00546149">
        <w:rPr>
          <w:rFonts w:hint="eastAsia"/>
        </w:rPr>
        <w:t>公里流域和岸线重点保护范围的生态管控措施</w:t>
      </w:r>
      <w:r>
        <w:rPr>
          <w:rFonts w:hint="eastAsia"/>
        </w:rPr>
        <w:t>、</w:t>
      </w:r>
      <w:r w:rsidRPr="00546149">
        <w:rPr>
          <w:rFonts w:hint="eastAsia"/>
        </w:rPr>
        <w:t>建设平陆运河沿线“一江两岸”生态林带</w:t>
      </w:r>
      <w:r>
        <w:rPr>
          <w:rFonts w:hint="eastAsia"/>
        </w:rPr>
        <w:t>的需要</w:t>
      </w:r>
      <w:r w:rsidRPr="00546149">
        <w:rPr>
          <w:rFonts w:hint="eastAsia"/>
        </w:rPr>
        <w:t>，</w:t>
      </w:r>
      <w:r>
        <w:rPr>
          <w:rFonts w:hint="eastAsia"/>
        </w:rPr>
        <w:t>也是</w:t>
      </w:r>
      <w:r w:rsidRPr="00546149">
        <w:rPr>
          <w:rFonts w:hint="eastAsia"/>
        </w:rPr>
        <w:t>建设生态护岸和绿色廊道</w:t>
      </w:r>
      <w:r>
        <w:rPr>
          <w:rFonts w:hint="eastAsia"/>
        </w:rPr>
        <w:t>、</w:t>
      </w:r>
      <w:r w:rsidRPr="00546149">
        <w:rPr>
          <w:rFonts w:hint="eastAsia"/>
        </w:rPr>
        <w:t>逐步建设平陆运河沿线森林生态系统</w:t>
      </w:r>
      <w:r>
        <w:rPr>
          <w:rFonts w:hint="eastAsia"/>
        </w:rPr>
        <w:t>并</w:t>
      </w:r>
      <w:r w:rsidRPr="00546149">
        <w:rPr>
          <w:rFonts w:hint="eastAsia"/>
        </w:rPr>
        <w:t>纳入创建国家森林城市体系</w:t>
      </w:r>
      <w:r>
        <w:rPr>
          <w:rFonts w:hint="eastAsia"/>
        </w:rPr>
        <w:t>的需要</w:t>
      </w:r>
      <w:r w:rsidRPr="00546149">
        <w:rPr>
          <w:rFonts w:hint="eastAsia"/>
        </w:rPr>
        <w:t>。</w:t>
      </w:r>
    </w:p>
    <w:p w14:paraId="0E0908F2" w14:textId="54223124" w:rsidR="004B7353" w:rsidRDefault="0022373D" w:rsidP="004B7353">
      <w:pPr>
        <w:ind w:firstLine="640"/>
      </w:pPr>
      <w:r>
        <w:rPr>
          <w:rFonts w:hint="eastAsia"/>
        </w:rPr>
        <w:t>（</w:t>
      </w:r>
      <w:r>
        <w:rPr>
          <w:rFonts w:hint="eastAsia"/>
        </w:rPr>
        <w:t>3</w:t>
      </w:r>
      <w:r>
        <w:rPr>
          <w:rFonts w:hint="eastAsia"/>
        </w:rPr>
        <w:t>）</w:t>
      </w:r>
      <w:r w:rsidR="004B7353">
        <w:rPr>
          <w:rFonts w:hint="eastAsia"/>
        </w:rPr>
        <w:t>工程任务与规模</w:t>
      </w:r>
    </w:p>
    <w:p w14:paraId="0BA8D86D" w14:textId="77777777" w:rsidR="004B7353" w:rsidRDefault="004B7353" w:rsidP="004B7353">
      <w:pPr>
        <w:ind w:firstLine="640"/>
      </w:pPr>
      <w:r w:rsidRPr="00546149">
        <w:rPr>
          <w:rFonts w:hint="eastAsia"/>
        </w:rPr>
        <w:t>在</w:t>
      </w:r>
      <w:r>
        <w:rPr>
          <w:rFonts w:hint="eastAsia"/>
        </w:rPr>
        <w:t>钦江及平陆</w:t>
      </w:r>
      <w:r w:rsidRPr="00546149">
        <w:rPr>
          <w:rFonts w:hint="eastAsia"/>
        </w:rPr>
        <w:t>运河沿线农村段结合古村落、森林绿地、休闲农业等实施生态廊道建设。在</w:t>
      </w:r>
      <w:r>
        <w:rPr>
          <w:rFonts w:hint="eastAsia"/>
        </w:rPr>
        <w:t>钦州市</w:t>
      </w:r>
      <w:r w:rsidRPr="00546149">
        <w:rPr>
          <w:rFonts w:hint="eastAsia"/>
        </w:rPr>
        <w:t>城区段将运河生态廊道建设纳入城市景观设计，把运河沿线建设成为维护自然与文化特色的区域休闲绿道、景观廊道、古镇廊道、风景廊道，采用生态技术设计、建设平陆运河生态堤岸。</w:t>
      </w:r>
    </w:p>
    <w:p w14:paraId="67837D06" w14:textId="10020F32" w:rsidR="004B7353" w:rsidRDefault="0022373D" w:rsidP="004B7353">
      <w:pPr>
        <w:ind w:firstLine="640"/>
      </w:pPr>
      <w:r>
        <w:rPr>
          <w:rFonts w:hint="eastAsia"/>
        </w:rPr>
        <w:t>（</w:t>
      </w:r>
      <w:r>
        <w:rPr>
          <w:rFonts w:hint="eastAsia"/>
        </w:rPr>
        <w:t>4</w:t>
      </w:r>
      <w:r>
        <w:rPr>
          <w:rFonts w:hint="eastAsia"/>
        </w:rPr>
        <w:t>）</w:t>
      </w:r>
      <w:r w:rsidR="004B7353">
        <w:rPr>
          <w:rFonts w:hint="eastAsia"/>
        </w:rPr>
        <w:t>投资匡算</w:t>
      </w:r>
    </w:p>
    <w:p w14:paraId="540A9944" w14:textId="566B2D22" w:rsidR="00C340C7" w:rsidRPr="008A1DD6" w:rsidRDefault="00FB0058" w:rsidP="008A1DD6">
      <w:pPr>
        <w:ind w:firstLine="640"/>
      </w:pPr>
      <w:r>
        <w:rPr>
          <w:rFonts w:hint="eastAsia"/>
        </w:rPr>
        <w:t>钦江及平陆运河生态廊道工程目前处于规划阶段，钦北部分工程投资匡算</w:t>
      </w:r>
      <w:r>
        <w:t>10</w:t>
      </w:r>
      <w:r>
        <w:rPr>
          <w:rFonts w:hint="eastAsia"/>
        </w:rPr>
        <w:t>亿元。</w:t>
      </w:r>
    </w:p>
    <w:p w14:paraId="009A1CC5" w14:textId="59C6E65C" w:rsidR="00034EA0" w:rsidRPr="0005006D" w:rsidRDefault="00034EA0" w:rsidP="00034EA0">
      <w:pPr>
        <w:pStyle w:val="3"/>
        <w:ind w:firstLine="643"/>
      </w:pPr>
      <w:bookmarkStart w:id="443" w:name="_Toc179661250"/>
      <w:bookmarkStart w:id="444" w:name="_Toc179661804"/>
      <w:bookmarkStart w:id="445" w:name="_Toc174345793"/>
      <w:r>
        <w:rPr>
          <w:rFonts w:hint="eastAsia"/>
        </w:rPr>
        <w:t>（三）</w:t>
      </w:r>
      <w:r w:rsidRPr="00034EA0">
        <w:rPr>
          <w:rFonts w:hint="eastAsia"/>
        </w:rPr>
        <w:t>县级水网重点项目</w:t>
      </w:r>
      <w:bookmarkEnd w:id="443"/>
      <w:bookmarkEnd w:id="444"/>
    </w:p>
    <w:p w14:paraId="21E688A2" w14:textId="184EBBE8" w:rsidR="004359B7" w:rsidRDefault="00A510D9" w:rsidP="00245809">
      <w:pPr>
        <w:ind w:firstLine="640"/>
      </w:pPr>
      <w:bookmarkStart w:id="446" w:name="_Toc177205726"/>
      <w:bookmarkStart w:id="447" w:name="_Toc177511177"/>
      <w:r>
        <w:rPr>
          <w:rFonts w:hint="eastAsia"/>
        </w:rPr>
        <w:t>1</w:t>
      </w:r>
      <w:r>
        <w:rPr>
          <w:rFonts w:hint="eastAsia"/>
        </w:rPr>
        <w:t>、</w:t>
      </w:r>
      <w:r w:rsidR="004359B7">
        <w:rPr>
          <w:rFonts w:hint="eastAsia"/>
        </w:rPr>
        <w:t>那黎水库水资源配置</w:t>
      </w:r>
      <w:r w:rsidR="004359B7" w:rsidRPr="009C7FFC">
        <w:rPr>
          <w:rFonts w:hint="eastAsia"/>
        </w:rPr>
        <w:t>工程</w:t>
      </w:r>
    </w:p>
    <w:p w14:paraId="52967A2F" w14:textId="5F6590A7" w:rsidR="004359B7" w:rsidRDefault="00A510D9" w:rsidP="00245809">
      <w:pPr>
        <w:ind w:firstLine="640"/>
      </w:pPr>
      <w:r>
        <w:rPr>
          <w:rFonts w:hint="eastAsia"/>
        </w:rPr>
        <w:t>（</w:t>
      </w:r>
      <w:r>
        <w:rPr>
          <w:rFonts w:hint="eastAsia"/>
        </w:rPr>
        <w:t>1</w:t>
      </w:r>
      <w:r>
        <w:rPr>
          <w:rFonts w:hint="eastAsia"/>
        </w:rPr>
        <w:t>）</w:t>
      </w:r>
      <w:r w:rsidR="008C5515">
        <w:rPr>
          <w:rFonts w:hint="eastAsia"/>
        </w:rPr>
        <w:t>基本情况</w:t>
      </w:r>
    </w:p>
    <w:p w14:paraId="33B51115" w14:textId="63A12122" w:rsidR="008C5515" w:rsidRDefault="008C5515" w:rsidP="008C5515">
      <w:pPr>
        <w:ind w:firstLine="640"/>
      </w:pPr>
      <w:r>
        <w:rPr>
          <w:rFonts w:hint="eastAsia"/>
        </w:rPr>
        <w:t>那黎水库位于钦州市钦北区新棠镇那黎村附近，距钦北</w:t>
      </w:r>
      <w:r>
        <w:rPr>
          <w:rFonts w:hint="eastAsia"/>
        </w:rPr>
        <w:lastRenderedPageBreak/>
        <w:t>区城区约</w:t>
      </w:r>
      <w:r>
        <w:rPr>
          <w:rFonts w:hint="eastAsia"/>
        </w:rPr>
        <w:t>40</w:t>
      </w:r>
      <w:r w:rsidR="006846B5">
        <w:rPr>
          <w:rFonts w:hint="eastAsia"/>
        </w:rPr>
        <w:t>k</w:t>
      </w:r>
      <w:r w:rsidR="006846B5">
        <w:t>m</w:t>
      </w:r>
      <w:r>
        <w:rPr>
          <w:rFonts w:hint="eastAsia"/>
        </w:rPr>
        <w:t>，距新棠镇政府约</w:t>
      </w:r>
      <w:r>
        <w:rPr>
          <w:rFonts w:hint="eastAsia"/>
        </w:rPr>
        <w:t>4.5</w:t>
      </w:r>
      <w:r w:rsidR="006846B5">
        <w:rPr>
          <w:rFonts w:hint="eastAsia"/>
        </w:rPr>
        <w:t>k</w:t>
      </w:r>
      <w:r w:rsidR="006846B5">
        <w:t>m</w:t>
      </w:r>
      <w:r>
        <w:rPr>
          <w:rFonts w:hint="eastAsia"/>
        </w:rPr>
        <w:t>。那黎水库坝址处于珠江流域桂南沿海水系茅岭江上游附近。坝址以上集雨面积约</w:t>
      </w:r>
      <w:r>
        <w:rPr>
          <w:rFonts w:hint="eastAsia"/>
        </w:rPr>
        <w:t>1.4</w:t>
      </w:r>
      <w:r w:rsidR="006846B5">
        <w:rPr>
          <w:rFonts w:hint="eastAsia"/>
        </w:rPr>
        <w:t>k</w:t>
      </w:r>
      <w:r w:rsidR="006846B5">
        <w:t>m</w:t>
      </w:r>
      <w:r w:rsidR="006846B5">
        <w:rPr>
          <w:vertAlign w:val="superscript"/>
        </w:rPr>
        <w:t>2</w:t>
      </w:r>
      <w:r>
        <w:rPr>
          <w:rFonts w:hint="eastAsia"/>
        </w:rPr>
        <w:t>，总库容约</w:t>
      </w:r>
      <w:r>
        <w:rPr>
          <w:rFonts w:hint="eastAsia"/>
        </w:rPr>
        <w:t>1014</w:t>
      </w:r>
      <w:r>
        <w:rPr>
          <w:rFonts w:hint="eastAsia"/>
        </w:rPr>
        <w:t>万</w:t>
      </w:r>
      <w:r w:rsidR="006846B5">
        <w:rPr>
          <w:rFonts w:hint="eastAsia"/>
        </w:rPr>
        <w:t>m</w:t>
      </w:r>
      <w:r w:rsidR="006846B5">
        <w:rPr>
          <w:vertAlign w:val="superscript"/>
        </w:rPr>
        <w:t>3</w:t>
      </w:r>
      <w:r>
        <w:rPr>
          <w:rFonts w:hint="eastAsia"/>
        </w:rPr>
        <w:t>，正常蓄水位约</w:t>
      </w:r>
      <w:r>
        <w:rPr>
          <w:rFonts w:hint="eastAsia"/>
        </w:rPr>
        <w:t>100</w:t>
      </w:r>
      <w:r w:rsidR="006846B5">
        <w:rPr>
          <w:rFonts w:hint="eastAsia"/>
        </w:rPr>
        <w:t>m</w:t>
      </w:r>
      <w:r>
        <w:rPr>
          <w:rFonts w:hint="eastAsia"/>
        </w:rPr>
        <w:t>，是一座城乡供水</w:t>
      </w:r>
      <w:r w:rsidR="00B64FAA">
        <w:rPr>
          <w:rFonts w:hint="eastAsia"/>
        </w:rPr>
        <w:t>、</w:t>
      </w:r>
      <w:r>
        <w:rPr>
          <w:rFonts w:hint="eastAsia"/>
        </w:rPr>
        <w:t>灌溉</w:t>
      </w:r>
      <w:r w:rsidR="00B64FAA">
        <w:rPr>
          <w:rFonts w:hint="eastAsia"/>
        </w:rPr>
        <w:t>为主</w:t>
      </w:r>
      <w:r>
        <w:rPr>
          <w:rFonts w:hint="eastAsia"/>
        </w:rPr>
        <w:t>的中型水库，水源为那胜堰坝。</w:t>
      </w:r>
    </w:p>
    <w:p w14:paraId="5D8A68E2" w14:textId="15059F8B" w:rsidR="004359B7" w:rsidRDefault="008C5515" w:rsidP="008C5515">
      <w:pPr>
        <w:ind w:firstLine="640"/>
      </w:pPr>
      <w:r>
        <w:rPr>
          <w:rFonts w:hint="eastAsia"/>
        </w:rPr>
        <w:t>那胜堰坝位于钦州市钦北区新棠镇那黎村附近，距钦北区城区约</w:t>
      </w:r>
      <w:r>
        <w:rPr>
          <w:rFonts w:hint="eastAsia"/>
        </w:rPr>
        <w:t>40</w:t>
      </w:r>
      <w:r w:rsidR="00D4131D">
        <w:rPr>
          <w:rFonts w:hint="eastAsia"/>
        </w:rPr>
        <w:t>k</w:t>
      </w:r>
      <w:r w:rsidR="00D4131D">
        <w:t>m</w:t>
      </w:r>
      <w:r>
        <w:rPr>
          <w:rFonts w:hint="eastAsia"/>
        </w:rPr>
        <w:t>，距新棠镇政府约</w:t>
      </w:r>
      <w:r>
        <w:rPr>
          <w:rFonts w:hint="eastAsia"/>
        </w:rPr>
        <w:t>6.1</w:t>
      </w:r>
      <w:r w:rsidR="00D4131D">
        <w:rPr>
          <w:rFonts w:hint="eastAsia"/>
        </w:rPr>
        <w:t>k</w:t>
      </w:r>
      <w:r w:rsidR="00D4131D">
        <w:t>m</w:t>
      </w:r>
      <w:r>
        <w:rPr>
          <w:rFonts w:hint="eastAsia"/>
        </w:rPr>
        <w:t>，距那黎水库约</w:t>
      </w:r>
      <w:r>
        <w:rPr>
          <w:rFonts w:hint="eastAsia"/>
        </w:rPr>
        <w:t>2.4</w:t>
      </w:r>
      <w:r w:rsidR="00D4131D">
        <w:rPr>
          <w:rFonts w:hint="eastAsia"/>
        </w:rPr>
        <w:t>k</w:t>
      </w:r>
      <w:r w:rsidR="00D4131D">
        <w:t>m</w:t>
      </w:r>
      <w:r>
        <w:rPr>
          <w:rFonts w:hint="eastAsia"/>
        </w:rPr>
        <w:t>。那胜堰坝坝址处于珠江流域桂南沿海水系茅岭江上游源头处，坝址以上集雨面积约</w:t>
      </w:r>
      <w:r>
        <w:rPr>
          <w:rFonts w:hint="eastAsia"/>
        </w:rPr>
        <w:t>85</w:t>
      </w:r>
      <w:r w:rsidR="00D4131D">
        <w:rPr>
          <w:rFonts w:hint="eastAsia"/>
        </w:rPr>
        <w:t>k</w:t>
      </w:r>
      <w:r w:rsidR="00D4131D">
        <w:t>m</w:t>
      </w:r>
      <w:r w:rsidR="00D4131D">
        <w:rPr>
          <w:vertAlign w:val="superscript"/>
        </w:rPr>
        <w:t>2</w:t>
      </w:r>
      <w:r>
        <w:rPr>
          <w:rFonts w:hint="eastAsia"/>
        </w:rPr>
        <w:t>，总库容约</w:t>
      </w:r>
      <w:r>
        <w:rPr>
          <w:rFonts w:hint="eastAsia"/>
        </w:rPr>
        <w:t>50</w:t>
      </w:r>
      <w:r>
        <w:rPr>
          <w:rFonts w:hint="eastAsia"/>
        </w:rPr>
        <w:t>万</w:t>
      </w:r>
      <w:r w:rsidR="00D4131D">
        <w:rPr>
          <w:rFonts w:hint="eastAsia"/>
        </w:rPr>
        <w:t>m</w:t>
      </w:r>
      <w:r w:rsidR="00D4131D">
        <w:rPr>
          <w:vertAlign w:val="superscript"/>
        </w:rPr>
        <w:t>3</w:t>
      </w:r>
      <w:r>
        <w:rPr>
          <w:rFonts w:hint="eastAsia"/>
        </w:rPr>
        <w:t>，正常蓄水位约</w:t>
      </w:r>
      <w:r>
        <w:rPr>
          <w:rFonts w:hint="eastAsia"/>
        </w:rPr>
        <w:t>80</w:t>
      </w:r>
      <w:r w:rsidR="00D4131D">
        <w:rPr>
          <w:rFonts w:hint="eastAsia"/>
        </w:rPr>
        <w:t>m</w:t>
      </w:r>
      <w:r>
        <w:rPr>
          <w:rFonts w:hint="eastAsia"/>
        </w:rPr>
        <w:t>。在保证茅岭江生态流量需求的前提下，通过那胜堰坝拦蓄茅岭江水源后提水至那黎水库进行存蓄，提水扬程约</w:t>
      </w:r>
      <w:r>
        <w:rPr>
          <w:rFonts w:hint="eastAsia"/>
        </w:rPr>
        <w:t>20</w:t>
      </w:r>
      <w:r w:rsidR="00D4131D">
        <w:rPr>
          <w:rFonts w:hint="eastAsia"/>
        </w:rPr>
        <w:t>m</w:t>
      </w:r>
      <w:r>
        <w:rPr>
          <w:rFonts w:hint="eastAsia"/>
        </w:rPr>
        <w:t>，年提水量约</w:t>
      </w:r>
      <w:r w:rsidR="00B64FAA">
        <w:t>4500</w:t>
      </w:r>
      <w:r>
        <w:rPr>
          <w:rFonts w:hint="eastAsia"/>
        </w:rPr>
        <w:t>万</w:t>
      </w:r>
      <w:r w:rsidR="00D4131D">
        <w:rPr>
          <w:rFonts w:hint="eastAsia"/>
        </w:rPr>
        <w:t>m</w:t>
      </w:r>
      <w:r w:rsidR="00D4131D">
        <w:rPr>
          <w:vertAlign w:val="superscript"/>
        </w:rPr>
        <w:t>3</w:t>
      </w:r>
      <w:r>
        <w:rPr>
          <w:rFonts w:hint="eastAsia"/>
        </w:rPr>
        <w:t>。</w:t>
      </w:r>
    </w:p>
    <w:p w14:paraId="6CC0591A" w14:textId="4475C6C0" w:rsidR="008C5515" w:rsidRDefault="00247AF7" w:rsidP="008A1DD6">
      <w:pPr>
        <w:ind w:firstLine="640"/>
      </w:pPr>
      <w:r>
        <w:rPr>
          <w:rFonts w:hint="eastAsia"/>
        </w:rPr>
        <w:t>（</w:t>
      </w:r>
      <w:r>
        <w:rPr>
          <w:rFonts w:hint="eastAsia"/>
        </w:rPr>
        <w:t>2</w:t>
      </w:r>
      <w:r>
        <w:rPr>
          <w:rFonts w:hint="eastAsia"/>
        </w:rPr>
        <w:t>）</w:t>
      </w:r>
      <w:r w:rsidR="008C5515">
        <w:rPr>
          <w:rFonts w:hint="eastAsia"/>
        </w:rPr>
        <w:t>建设必要性</w:t>
      </w:r>
    </w:p>
    <w:p w14:paraId="2A271F13" w14:textId="1ACA67D0" w:rsidR="008C5515" w:rsidRDefault="00247AF7" w:rsidP="008C5515">
      <w:pPr>
        <w:ind w:firstLine="643"/>
      </w:pPr>
      <w:r w:rsidRPr="00245809">
        <w:rPr>
          <w:rFonts w:hint="eastAsia"/>
          <w:b/>
        </w:rPr>
        <w:t>是保障长滩镇城乡供水安全的需要。</w:t>
      </w:r>
      <w:r w:rsidR="008C5515">
        <w:rPr>
          <w:rFonts w:hint="eastAsia"/>
        </w:rPr>
        <w:t>由于长滩镇现状供水水源主要为茅岭江地表水及其他零散小型水库，枯水期水量匮乏，小型水库调蓄能力较弱，供水保证率低，且枯水期水质难以保障。长滩镇自来水厂管网未覆盖区域村屯，城乡供水保障程度不高。因此，亟</w:t>
      </w:r>
      <w:r w:rsidR="00475940">
        <w:rPr>
          <w:rFonts w:hint="eastAsia"/>
        </w:rPr>
        <w:t>须</w:t>
      </w:r>
      <w:r w:rsidR="008C5515">
        <w:rPr>
          <w:rFonts w:hint="eastAsia"/>
        </w:rPr>
        <w:t>推进</w:t>
      </w:r>
      <w:r w:rsidR="00B64FAA">
        <w:rPr>
          <w:rFonts w:hint="eastAsia"/>
        </w:rPr>
        <w:t>那黎水库水资源配置</w:t>
      </w:r>
      <w:r w:rsidR="008C5515">
        <w:rPr>
          <w:rFonts w:hint="eastAsia"/>
        </w:rPr>
        <w:t>工程建设，有效解决长滩镇生产生活用水需求，为钦北国民经济发展提供水资源支撑。</w:t>
      </w:r>
    </w:p>
    <w:p w14:paraId="180B8060" w14:textId="4F68B179" w:rsidR="008C5515" w:rsidRDefault="008C5515" w:rsidP="00245809">
      <w:pPr>
        <w:ind w:firstLine="643"/>
      </w:pPr>
      <w:r w:rsidRPr="00245809">
        <w:rPr>
          <w:rFonts w:hint="eastAsia"/>
          <w:b/>
        </w:rPr>
        <w:t>是保障新棠镇、长滩镇、小董镇、板城镇农田灌溉供水，实现乡村振兴的需要</w:t>
      </w:r>
      <w:r w:rsidR="00247AF7" w:rsidRPr="00245809">
        <w:rPr>
          <w:rFonts w:hint="eastAsia"/>
          <w:b/>
        </w:rPr>
        <w:t>。</w:t>
      </w:r>
      <w:r>
        <w:rPr>
          <w:rFonts w:hint="eastAsia"/>
        </w:rPr>
        <w:t>新棠镇、长滩镇现状农田灌溉水源主要为茅岭江地表水、其他零散小型水库及水闸，枯水期水量</w:t>
      </w:r>
      <w:r>
        <w:rPr>
          <w:rFonts w:hint="eastAsia"/>
        </w:rPr>
        <w:lastRenderedPageBreak/>
        <w:t>匮乏，小型水库调蓄能力较弱，灌溉保证率低，无法满足农田灌溉用水需求；小董镇、板城镇现状农田灌溉水源主要为石梯水库，现状由于石梯灌区工程年久失修，工程的破损程度日益加剧，渠道断面变形、坍塌、淤积、渗漏严重，水量浪费严重，导致经常造成渠首放水足够但渠尾无水的现象，灌区的灌溉效益无法正常发挥。为有效提高新棠镇、长滩镇、小董镇、板城镇农田灌溉保证率，亟</w:t>
      </w:r>
      <w:r w:rsidR="00475940">
        <w:rPr>
          <w:rFonts w:hint="eastAsia"/>
        </w:rPr>
        <w:t>须</w:t>
      </w:r>
      <w:r>
        <w:rPr>
          <w:rFonts w:hint="eastAsia"/>
        </w:rPr>
        <w:t>推进</w:t>
      </w:r>
      <w:r w:rsidR="00B64FAA">
        <w:rPr>
          <w:rFonts w:hint="eastAsia"/>
        </w:rPr>
        <w:t>那黎水库水资源配置工程</w:t>
      </w:r>
      <w:r>
        <w:rPr>
          <w:rFonts w:hint="eastAsia"/>
        </w:rPr>
        <w:t>建设，为实现钦北乡村振兴提供水资源支撑。</w:t>
      </w:r>
    </w:p>
    <w:p w14:paraId="7BF77FA2" w14:textId="73A618EE" w:rsidR="006B591C" w:rsidRDefault="006D07CD" w:rsidP="008C5515">
      <w:pPr>
        <w:ind w:firstLine="640"/>
      </w:pPr>
      <w:r>
        <w:rPr>
          <w:rFonts w:hint="eastAsia"/>
        </w:rPr>
        <w:t>（</w:t>
      </w:r>
      <w:r>
        <w:rPr>
          <w:rFonts w:hint="eastAsia"/>
        </w:rPr>
        <w:t>3</w:t>
      </w:r>
      <w:r>
        <w:rPr>
          <w:rFonts w:hint="eastAsia"/>
        </w:rPr>
        <w:t>）</w:t>
      </w:r>
      <w:r w:rsidR="006B591C" w:rsidRPr="006B591C">
        <w:rPr>
          <w:rFonts w:hint="eastAsia"/>
        </w:rPr>
        <w:t>工程任务与规模</w:t>
      </w:r>
    </w:p>
    <w:p w14:paraId="18450BC2" w14:textId="32C02AEA" w:rsidR="001F3DFA" w:rsidRDefault="001F3DFA" w:rsidP="001F3DFA">
      <w:pPr>
        <w:ind w:firstLine="640"/>
      </w:pPr>
      <w:r>
        <w:rPr>
          <w:rFonts w:hint="eastAsia"/>
        </w:rPr>
        <w:t>那黎水库水资源配置工程任务为农业灌溉及城乡供水，巩固拓展脱贫攻坚成果，为实现钦北乡村振兴创造条件。</w:t>
      </w:r>
    </w:p>
    <w:p w14:paraId="6D714273" w14:textId="7274EE3E" w:rsidR="001F3DFA" w:rsidRDefault="006D07CD" w:rsidP="001F3DFA">
      <w:pPr>
        <w:ind w:firstLine="643"/>
      </w:pPr>
      <w:r w:rsidRPr="00245809">
        <w:rPr>
          <w:rFonts w:hint="eastAsia"/>
          <w:b/>
        </w:rPr>
        <w:t>农业灌溉方面。</w:t>
      </w:r>
      <w:r w:rsidR="001F3DFA">
        <w:rPr>
          <w:rFonts w:hint="eastAsia"/>
        </w:rPr>
        <w:t>农业灌溉范围主要为原石梯灌区灌溉范围，以及新增新棠镇、长滩镇沿茅岭江两岸连片耕地。规划到</w:t>
      </w:r>
      <w:r w:rsidR="001F3DFA">
        <w:rPr>
          <w:rFonts w:hint="eastAsia"/>
        </w:rPr>
        <w:t>2035</w:t>
      </w:r>
      <w:r w:rsidR="001F3DFA">
        <w:rPr>
          <w:rFonts w:hint="eastAsia"/>
        </w:rPr>
        <w:t>年那黎水库水资源配置工程可为新棠镇、长滩镇新增及改善灌溉面积共计约</w:t>
      </w:r>
      <w:r w:rsidR="001F3DFA">
        <w:rPr>
          <w:rFonts w:hint="eastAsia"/>
        </w:rPr>
        <w:t>2</w:t>
      </w:r>
      <w:r w:rsidR="001F3DFA">
        <w:rPr>
          <w:rFonts w:hint="eastAsia"/>
        </w:rPr>
        <w:t>万亩，为小董镇、板城镇恢复灌溉面积共计约</w:t>
      </w:r>
      <w:r w:rsidR="001F3DFA">
        <w:rPr>
          <w:rFonts w:hint="eastAsia"/>
        </w:rPr>
        <w:t>1</w:t>
      </w:r>
      <w:r w:rsidR="001F3DFA">
        <w:t>.4</w:t>
      </w:r>
      <w:r w:rsidR="0087416C">
        <w:t>1</w:t>
      </w:r>
      <w:r w:rsidR="001F3DFA">
        <w:rPr>
          <w:rFonts w:hint="eastAsia"/>
        </w:rPr>
        <w:t>万亩，灌溉保证率达到</w:t>
      </w:r>
      <w:r w:rsidR="001F3DFA">
        <w:rPr>
          <w:rFonts w:hint="eastAsia"/>
        </w:rPr>
        <w:t>85%</w:t>
      </w:r>
      <w:r w:rsidR="001F3DFA">
        <w:rPr>
          <w:rFonts w:hint="eastAsia"/>
        </w:rPr>
        <w:t>。</w:t>
      </w:r>
    </w:p>
    <w:p w14:paraId="374008CD" w14:textId="66975AA6" w:rsidR="006B591C" w:rsidRDefault="006D07CD" w:rsidP="001F3DFA">
      <w:pPr>
        <w:ind w:firstLine="643"/>
      </w:pPr>
      <w:r w:rsidRPr="00245809">
        <w:rPr>
          <w:rFonts w:hint="eastAsia"/>
          <w:b/>
        </w:rPr>
        <w:t>城乡供水方面。</w:t>
      </w:r>
      <w:r w:rsidR="0087416C">
        <w:rPr>
          <w:rFonts w:hint="eastAsia"/>
        </w:rPr>
        <w:t>那黎水库水资源配置工程</w:t>
      </w:r>
      <w:r w:rsidR="001F3DFA">
        <w:rPr>
          <w:rFonts w:hint="eastAsia"/>
        </w:rPr>
        <w:t>主要为长滩镇城乡供水，采用那黎水库作为长滩镇城乡供水一体化主水源使用，联合现有茅岭江引提水工程实现多水源保障，规划到</w:t>
      </w:r>
      <w:r w:rsidR="001F3DFA">
        <w:rPr>
          <w:rFonts w:hint="eastAsia"/>
        </w:rPr>
        <w:t>2035</w:t>
      </w:r>
      <w:r w:rsidR="001F3DFA">
        <w:rPr>
          <w:rFonts w:hint="eastAsia"/>
        </w:rPr>
        <w:t>年可覆盖长滩镇镇区及其他村屯人口共计约</w:t>
      </w:r>
      <w:r w:rsidR="001F3DFA">
        <w:rPr>
          <w:rFonts w:hint="eastAsia"/>
        </w:rPr>
        <w:t>4.6</w:t>
      </w:r>
      <w:r w:rsidR="001F3DFA">
        <w:rPr>
          <w:rFonts w:hint="eastAsia"/>
        </w:rPr>
        <w:t>万人。</w:t>
      </w:r>
    </w:p>
    <w:p w14:paraId="4BF703C6" w14:textId="44AC2612" w:rsidR="0087416C" w:rsidRDefault="00766FB6" w:rsidP="0087416C">
      <w:pPr>
        <w:ind w:firstLine="640"/>
      </w:pPr>
      <w:r>
        <w:rPr>
          <w:rFonts w:hint="eastAsia"/>
        </w:rPr>
        <w:t>（</w:t>
      </w:r>
      <w:r>
        <w:rPr>
          <w:rFonts w:hint="eastAsia"/>
        </w:rPr>
        <w:t>4</w:t>
      </w:r>
      <w:r>
        <w:rPr>
          <w:rFonts w:hint="eastAsia"/>
        </w:rPr>
        <w:t>）</w:t>
      </w:r>
      <w:r w:rsidR="0087416C">
        <w:rPr>
          <w:rFonts w:hint="eastAsia"/>
        </w:rPr>
        <w:t>投资匡算</w:t>
      </w:r>
    </w:p>
    <w:p w14:paraId="5E58A7A2" w14:textId="1797B37D" w:rsidR="0087416C" w:rsidRDefault="0087416C" w:rsidP="0087416C">
      <w:pPr>
        <w:ind w:firstLine="640"/>
      </w:pPr>
      <w:r>
        <w:rPr>
          <w:rFonts w:hint="eastAsia"/>
        </w:rPr>
        <w:t>那黎水库水资源配置工程建设内容包括那黎水库、那胜</w:t>
      </w:r>
      <w:r>
        <w:rPr>
          <w:rFonts w:hint="eastAsia"/>
        </w:rPr>
        <w:lastRenderedPageBreak/>
        <w:t>堰坝</w:t>
      </w:r>
      <w:r w:rsidR="00073B13">
        <w:rPr>
          <w:rFonts w:hint="eastAsia"/>
        </w:rPr>
        <w:t>与</w:t>
      </w:r>
      <w:r>
        <w:rPr>
          <w:rFonts w:hint="eastAsia"/>
        </w:rPr>
        <w:t>那黎水库—那胜堰坝提水连通工程。</w:t>
      </w:r>
    </w:p>
    <w:p w14:paraId="0A23D07D" w14:textId="77777777" w:rsidR="0087416C" w:rsidRDefault="0087416C" w:rsidP="0087416C">
      <w:pPr>
        <w:ind w:firstLine="640"/>
      </w:pPr>
      <w:r w:rsidRPr="00063F7A">
        <w:rPr>
          <w:rFonts w:hint="eastAsia"/>
        </w:rPr>
        <w:t>根据三调数据，</w:t>
      </w:r>
      <w:r>
        <w:rPr>
          <w:rFonts w:hint="eastAsia"/>
        </w:rPr>
        <w:t>初步分析</w:t>
      </w:r>
      <w:r w:rsidRPr="00063F7A">
        <w:rPr>
          <w:rFonts w:hint="eastAsia"/>
        </w:rPr>
        <w:t>那黎水库、那胜堰坝均不涉及生态红线</w:t>
      </w:r>
      <w:r>
        <w:rPr>
          <w:rFonts w:hint="eastAsia"/>
        </w:rPr>
        <w:t>；</w:t>
      </w:r>
      <w:r w:rsidRPr="00063F7A">
        <w:rPr>
          <w:rFonts w:hint="eastAsia"/>
        </w:rPr>
        <w:t>那黎水库库区范围淹没耕地约</w:t>
      </w:r>
      <w:r w:rsidRPr="00063F7A">
        <w:rPr>
          <w:rFonts w:hint="eastAsia"/>
        </w:rPr>
        <w:t>380</w:t>
      </w:r>
      <w:r w:rsidRPr="00063F7A">
        <w:rPr>
          <w:rFonts w:hint="eastAsia"/>
        </w:rPr>
        <w:t>亩，无居民房屋淹没；那胜堰坝无耕地与居民房屋淹没。</w:t>
      </w:r>
    </w:p>
    <w:p w14:paraId="31F981D8" w14:textId="6C04A66E" w:rsidR="0087416C" w:rsidRDefault="0087416C" w:rsidP="00245809">
      <w:pPr>
        <w:ind w:firstLine="640"/>
      </w:pPr>
      <w:r>
        <w:rPr>
          <w:rFonts w:hint="eastAsia"/>
        </w:rPr>
        <w:t>综上所述，</w:t>
      </w:r>
      <w:r w:rsidR="00073B13">
        <w:rPr>
          <w:rFonts w:hint="eastAsia"/>
        </w:rPr>
        <w:t>那黎水库水资源配置工程</w:t>
      </w:r>
      <w:r>
        <w:rPr>
          <w:rFonts w:hint="eastAsia"/>
        </w:rPr>
        <w:t>征地移民投资约</w:t>
      </w:r>
      <w:r>
        <w:rPr>
          <w:rFonts w:hint="eastAsia"/>
        </w:rPr>
        <w:t>2</w:t>
      </w:r>
      <w:r>
        <w:rPr>
          <w:rFonts w:hint="eastAsia"/>
        </w:rPr>
        <w:t>亿元，工程总投资约</w:t>
      </w:r>
      <w:r>
        <w:rPr>
          <w:rFonts w:hint="eastAsia"/>
        </w:rPr>
        <w:t>7</w:t>
      </w:r>
      <w:r>
        <w:rPr>
          <w:rFonts w:hint="eastAsia"/>
        </w:rPr>
        <w:t>亿元。</w:t>
      </w:r>
    </w:p>
    <w:bookmarkEnd w:id="445"/>
    <w:p w14:paraId="298B4B68" w14:textId="7E421024" w:rsidR="00316A61" w:rsidRDefault="00815ACD" w:rsidP="00245809">
      <w:pPr>
        <w:ind w:firstLine="640"/>
      </w:pPr>
      <w:r>
        <w:rPr>
          <w:rFonts w:hint="eastAsia"/>
        </w:rPr>
        <w:t>2</w:t>
      </w:r>
      <w:r>
        <w:rPr>
          <w:rFonts w:hint="eastAsia"/>
        </w:rPr>
        <w:t>、</w:t>
      </w:r>
      <w:r w:rsidR="00316A61" w:rsidRPr="009C7FFC">
        <w:rPr>
          <w:rFonts w:hint="eastAsia"/>
        </w:rPr>
        <w:t>茅岭江灌区工程</w:t>
      </w:r>
      <w:bookmarkEnd w:id="446"/>
      <w:bookmarkEnd w:id="447"/>
    </w:p>
    <w:p w14:paraId="5FD89B83" w14:textId="029B4688" w:rsidR="00316A61" w:rsidRDefault="00815ACD" w:rsidP="00316A61">
      <w:pPr>
        <w:ind w:firstLine="640"/>
      </w:pPr>
      <w:r>
        <w:rPr>
          <w:rFonts w:hint="eastAsia"/>
        </w:rPr>
        <w:t>（</w:t>
      </w:r>
      <w:r>
        <w:rPr>
          <w:rFonts w:hint="eastAsia"/>
        </w:rPr>
        <w:t>1</w:t>
      </w:r>
      <w:r>
        <w:rPr>
          <w:rFonts w:hint="eastAsia"/>
        </w:rPr>
        <w:t>）</w:t>
      </w:r>
      <w:r w:rsidR="00316A61">
        <w:rPr>
          <w:rFonts w:hint="eastAsia"/>
        </w:rPr>
        <w:t>基本情况</w:t>
      </w:r>
    </w:p>
    <w:p w14:paraId="13D2DC6A" w14:textId="77777777" w:rsidR="00316A61" w:rsidRDefault="00316A61" w:rsidP="00316A61">
      <w:pPr>
        <w:ind w:firstLine="640"/>
      </w:pPr>
      <w:r>
        <w:rPr>
          <w:rFonts w:hint="eastAsia"/>
        </w:rPr>
        <w:t>茅岭江灌区位于钦北区东北部，涉及新棠镇、长滩镇、板城镇、小董镇共</w:t>
      </w:r>
      <w:r>
        <w:rPr>
          <w:rFonts w:hint="eastAsia"/>
        </w:rPr>
        <w:t>4</w:t>
      </w:r>
      <w:r>
        <w:rPr>
          <w:rFonts w:hint="eastAsia"/>
        </w:rPr>
        <w:t>个乡镇，灌溉范围主要为原石梯灌区灌溉范围，以及新增新棠镇、长滩镇沿茅岭江两岸连片耕地。</w:t>
      </w:r>
    </w:p>
    <w:p w14:paraId="1B5E9099" w14:textId="77777777" w:rsidR="00316A61" w:rsidRDefault="00316A61" w:rsidP="00316A61">
      <w:pPr>
        <w:ind w:firstLine="640"/>
      </w:pPr>
      <w:r>
        <w:rPr>
          <w:rFonts w:hint="eastAsia"/>
        </w:rPr>
        <w:t>茅岭江灌区涉及总土地面积约</w:t>
      </w:r>
      <w:r>
        <w:rPr>
          <w:rFonts w:hint="eastAsia"/>
        </w:rPr>
        <w:t>22</w:t>
      </w:r>
      <w:r>
        <w:rPr>
          <w:rFonts w:hint="eastAsia"/>
        </w:rPr>
        <w:t>万亩，总耕地面积约</w:t>
      </w:r>
      <w:r>
        <w:t>5</w:t>
      </w:r>
      <w:r>
        <w:rPr>
          <w:rFonts w:hint="eastAsia"/>
        </w:rPr>
        <w:t>万亩，耕园地高程均在</w:t>
      </w:r>
      <w:r>
        <w:rPr>
          <w:rFonts w:hint="eastAsia"/>
        </w:rPr>
        <w:t>100m</w:t>
      </w:r>
      <w:r>
        <w:rPr>
          <w:rFonts w:hint="eastAsia"/>
        </w:rPr>
        <w:t>以下。茅岭江灌区将完全涵盖现有中型灌区石梯灌区，石梯灌区设计灌溉面积</w:t>
      </w:r>
      <w:r>
        <w:rPr>
          <w:rFonts w:hint="eastAsia"/>
        </w:rPr>
        <w:t>2.6</w:t>
      </w:r>
      <w:r>
        <w:rPr>
          <w:rFonts w:hint="eastAsia"/>
        </w:rPr>
        <w:t>万亩，现状实际灌溉面积仅有</w:t>
      </w:r>
      <w:r>
        <w:rPr>
          <w:rFonts w:hint="eastAsia"/>
        </w:rPr>
        <w:t>1.6</w:t>
      </w:r>
      <w:r>
        <w:rPr>
          <w:rFonts w:hint="eastAsia"/>
        </w:rPr>
        <w:t>万亩，灌溉保证率较为低下。</w:t>
      </w:r>
    </w:p>
    <w:p w14:paraId="15DDF901" w14:textId="480506CD" w:rsidR="00316A61" w:rsidRDefault="00316A61" w:rsidP="00316A61">
      <w:pPr>
        <w:ind w:firstLine="640"/>
      </w:pPr>
      <w:r>
        <w:rPr>
          <w:rFonts w:hint="eastAsia"/>
        </w:rPr>
        <w:t>茅岭江灌区范围内主要河流为茅岭江，现状已建有中型水库</w:t>
      </w:r>
      <w:r>
        <w:rPr>
          <w:rFonts w:hint="eastAsia"/>
        </w:rPr>
        <w:t>1</w:t>
      </w:r>
      <w:r>
        <w:rPr>
          <w:rFonts w:hint="eastAsia"/>
        </w:rPr>
        <w:t>座，小（</w:t>
      </w:r>
      <w:r>
        <w:rPr>
          <w:rFonts w:hint="eastAsia"/>
        </w:rPr>
        <w:t>1</w:t>
      </w:r>
      <w:r>
        <w:rPr>
          <w:rFonts w:hint="eastAsia"/>
        </w:rPr>
        <w:t>）型水库</w:t>
      </w:r>
      <w:r>
        <w:rPr>
          <w:rFonts w:hint="eastAsia"/>
        </w:rPr>
        <w:t>3</w:t>
      </w:r>
      <w:r>
        <w:rPr>
          <w:rFonts w:hint="eastAsia"/>
        </w:rPr>
        <w:t>座，小（</w:t>
      </w:r>
      <w:r>
        <w:rPr>
          <w:rFonts w:hint="eastAsia"/>
        </w:rPr>
        <w:t>2</w:t>
      </w:r>
      <w:r>
        <w:rPr>
          <w:rFonts w:hint="eastAsia"/>
        </w:rPr>
        <w:t>）型水库</w:t>
      </w:r>
      <w:r>
        <w:rPr>
          <w:rFonts w:hint="eastAsia"/>
        </w:rPr>
        <w:t>8</w:t>
      </w:r>
      <w:r>
        <w:rPr>
          <w:rFonts w:hint="eastAsia"/>
        </w:rPr>
        <w:t>座。通过</w:t>
      </w:r>
      <w:r w:rsidR="00C8202A">
        <w:rPr>
          <w:rFonts w:hint="eastAsia"/>
        </w:rPr>
        <w:t>新建那黎水库水资源配置</w:t>
      </w:r>
      <w:r>
        <w:rPr>
          <w:rFonts w:hint="eastAsia"/>
        </w:rPr>
        <w:t>工程，</w:t>
      </w:r>
      <w:r w:rsidR="00C50F97">
        <w:rPr>
          <w:rFonts w:hint="eastAsia"/>
        </w:rPr>
        <w:t>结合</w:t>
      </w:r>
      <w:r>
        <w:rPr>
          <w:rFonts w:hint="eastAsia"/>
        </w:rPr>
        <w:t>现有蓄水工程联合调节，可解决灌区</w:t>
      </w:r>
      <w:r w:rsidR="00230491">
        <w:rPr>
          <w:rFonts w:hint="eastAsia"/>
        </w:rPr>
        <w:t>内</w:t>
      </w:r>
      <w:r>
        <w:rPr>
          <w:rFonts w:hint="eastAsia"/>
        </w:rPr>
        <w:t>农业灌溉用水及沿线乡镇城乡供水问题。</w:t>
      </w:r>
    </w:p>
    <w:p w14:paraId="27CED8E1" w14:textId="066D84BD" w:rsidR="00A82504" w:rsidRDefault="00BA418C" w:rsidP="00A82504">
      <w:pPr>
        <w:ind w:firstLine="640"/>
      </w:pPr>
      <w:r>
        <w:rPr>
          <w:rFonts w:hint="eastAsia"/>
        </w:rPr>
        <w:t>（</w:t>
      </w:r>
      <w:r>
        <w:rPr>
          <w:rFonts w:hint="eastAsia"/>
        </w:rPr>
        <w:t>2</w:t>
      </w:r>
      <w:r>
        <w:rPr>
          <w:rFonts w:hint="eastAsia"/>
        </w:rPr>
        <w:t>）</w:t>
      </w:r>
      <w:r w:rsidR="00A82504" w:rsidRPr="006B591C">
        <w:rPr>
          <w:rFonts w:hint="eastAsia"/>
        </w:rPr>
        <w:t>工程任务与规模</w:t>
      </w:r>
    </w:p>
    <w:p w14:paraId="353AFFFB" w14:textId="0812322A" w:rsidR="00A82504" w:rsidRDefault="00BA418C" w:rsidP="00A82504">
      <w:pPr>
        <w:ind w:firstLine="643"/>
      </w:pPr>
      <w:r w:rsidRPr="00245809">
        <w:rPr>
          <w:rFonts w:hint="eastAsia"/>
          <w:b/>
        </w:rPr>
        <w:t>农业灌溉方面。</w:t>
      </w:r>
      <w:r w:rsidR="00101E12">
        <w:rPr>
          <w:rFonts w:hint="eastAsia"/>
        </w:rPr>
        <w:t>茅岭江灌区工程</w:t>
      </w:r>
      <w:r w:rsidR="00A82504">
        <w:rPr>
          <w:rFonts w:hint="eastAsia"/>
        </w:rPr>
        <w:t>农业灌溉范围主要为原石梯灌区灌溉范围，以及新增新棠镇、长滩镇沿茅岭江两岸</w:t>
      </w:r>
      <w:r w:rsidR="00A82504">
        <w:rPr>
          <w:rFonts w:hint="eastAsia"/>
        </w:rPr>
        <w:lastRenderedPageBreak/>
        <w:t>连片耕地</w:t>
      </w:r>
      <w:r w:rsidR="00101E12">
        <w:rPr>
          <w:rFonts w:hint="eastAsia"/>
        </w:rPr>
        <w:t>，以那黎水库、石梯水库作为主水源</w:t>
      </w:r>
      <w:r w:rsidR="00A82504">
        <w:rPr>
          <w:rFonts w:hint="eastAsia"/>
        </w:rPr>
        <w:t>。规划到</w:t>
      </w:r>
      <w:r w:rsidR="00A82504">
        <w:rPr>
          <w:rFonts w:hint="eastAsia"/>
        </w:rPr>
        <w:t>2035</w:t>
      </w:r>
      <w:r w:rsidR="00A82504">
        <w:rPr>
          <w:rFonts w:hint="eastAsia"/>
        </w:rPr>
        <w:t>年</w:t>
      </w:r>
      <w:r w:rsidR="00101E12">
        <w:rPr>
          <w:rFonts w:hint="eastAsia"/>
        </w:rPr>
        <w:t>茅岭江灌区</w:t>
      </w:r>
      <w:r w:rsidR="00A82504">
        <w:rPr>
          <w:rFonts w:hint="eastAsia"/>
        </w:rPr>
        <w:t>工程可为新棠镇、长滩镇新增及改善灌溉面积共计约</w:t>
      </w:r>
      <w:r w:rsidR="00A82504">
        <w:rPr>
          <w:rFonts w:hint="eastAsia"/>
        </w:rPr>
        <w:t>2</w:t>
      </w:r>
      <w:r w:rsidR="00A82504">
        <w:rPr>
          <w:rFonts w:hint="eastAsia"/>
        </w:rPr>
        <w:t>万亩，为小董镇、板城镇恢复灌溉面积共计约</w:t>
      </w:r>
      <w:r w:rsidR="00A82504">
        <w:rPr>
          <w:rFonts w:hint="eastAsia"/>
        </w:rPr>
        <w:t>1</w:t>
      </w:r>
      <w:r w:rsidR="00A82504">
        <w:t>.41</w:t>
      </w:r>
      <w:r w:rsidR="00A82504">
        <w:rPr>
          <w:rFonts w:hint="eastAsia"/>
        </w:rPr>
        <w:t>万亩，使灌区范围内有效灌溉面积由原石梯灌区</w:t>
      </w:r>
      <w:r w:rsidR="00A82504">
        <w:rPr>
          <w:rFonts w:hint="eastAsia"/>
        </w:rPr>
        <w:t>1.</w:t>
      </w:r>
      <w:r w:rsidR="00A82504">
        <w:t>59</w:t>
      </w:r>
      <w:r w:rsidR="00A82504">
        <w:rPr>
          <w:rFonts w:hint="eastAsia"/>
        </w:rPr>
        <w:t>万亩增加至</w:t>
      </w:r>
      <w:r w:rsidR="00A82504">
        <w:t>5</w:t>
      </w:r>
      <w:r w:rsidR="00A82504">
        <w:rPr>
          <w:rFonts w:hint="eastAsia"/>
        </w:rPr>
        <w:t>万亩，灌溉保证率达到</w:t>
      </w:r>
      <w:r w:rsidR="00A82504">
        <w:rPr>
          <w:rFonts w:hint="eastAsia"/>
        </w:rPr>
        <w:t>85%</w:t>
      </w:r>
      <w:r w:rsidR="00A82504">
        <w:rPr>
          <w:rFonts w:hint="eastAsia"/>
        </w:rPr>
        <w:t>。</w:t>
      </w:r>
    </w:p>
    <w:p w14:paraId="159C559B" w14:textId="74A39601" w:rsidR="00A82504" w:rsidRDefault="00BA418C" w:rsidP="00A82504">
      <w:pPr>
        <w:ind w:firstLine="643"/>
      </w:pPr>
      <w:r w:rsidRPr="00245809">
        <w:rPr>
          <w:rFonts w:hint="eastAsia"/>
          <w:b/>
        </w:rPr>
        <w:t>城乡供水方面。</w:t>
      </w:r>
      <w:r w:rsidR="00101E12">
        <w:rPr>
          <w:rFonts w:hint="eastAsia"/>
        </w:rPr>
        <w:t>茅岭江灌区</w:t>
      </w:r>
      <w:r w:rsidR="00A82504">
        <w:rPr>
          <w:rFonts w:hint="eastAsia"/>
        </w:rPr>
        <w:t>工程主要为长滩镇城乡供水，</w:t>
      </w:r>
      <w:r w:rsidR="00101E12">
        <w:rPr>
          <w:rFonts w:hint="eastAsia"/>
        </w:rPr>
        <w:t>以</w:t>
      </w:r>
      <w:r w:rsidR="00A82504">
        <w:rPr>
          <w:rFonts w:hint="eastAsia"/>
        </w:rPr>
        <w:t>那黎水库作为长滩镇城乡供水一体化主水源，</w:t>
      </w:r>
      <w:r w:rsidR="00101E12">
        <w:rPr>
          <w:rFonts w:hint="eastAsia"/>
        </w:rPr>
        <w:t>以石梯水库作为板城镇、小董镇城乡供水一体化主水源。</w:t>
      </w:r>
      <w:r w:rsidR="00A82504">
        <w:rPr>
          <w:rFonts w:hint="eastAsia"/>
        </w:rPr>
        <w:t>规划到</w:t>
      </w:r>
      <w:r w:rsidR="00A82504">
        <w:rPr>
          <w:rFonts w:hint="eastAsia"/>
        </w:rPr>
        <w:t>2035</w:t>
      </w:r>
      <w:r w:rsidR="00A82504">
        <w:rPr>
          <w:rFonts w:hint="eastAsia"/>
        </w:rPr>
        <w:t>年</w:t>
      </w:r>
      <w:r w:rsidR="00101E12">
        <w:rPr>
          <w:rFonts w:hint="eastAsia"/>
        </w:rPr>
        <w:t>茅岭江灌区工程</w:t>
      </w:r>
      <w:r w:rsidR="00A82504">
        <w:rPr>
          <w:rFonts w:hint="eastAsia"/>
        </w:rPr>
        <w:t>可覆盖长滩镇镇区及其他村屯人口共计约</w:t>
      </w:r>
      <w:r w:rsidR="00A82504">
        <w:rPr>
          <w:rFonts w:hint="eastAsia"/>
        </w:rPr>
        <w:t>4.6</w:t>
      </w:r>
      <w:r w:rsidR="00A82504">
        <w:rPr>
          <w:rFonts w:hint="eastAsia"/>
        </w:rPr>
        <w:t>万人</w:t>
      </w:r>
      <w:r w:rsidR="00101E12">
        <w:rPr>
          <w:rFonts w:hint="eastAsia"/>
        </w:rPr>
        <w:t>，以及板城镇、小董镇镇区及其他村屯人口共计约</w:t>
      </w:r>
      <w:r w:rsidR="00101E12">
        <w:t>15.3</w:t>
      </w:r>
      <w:r w:rsidR="00101E12">
        <w:rPr>
          <w:rFonts w:hint="eastAsia"/>
        </w:rPr>
        <w:t>万人</w:t>
      </w:r>
      <w:r w:rsidR="00A82504">
        <w:rPr>
          <w:rFonts w:hint="eastAsia"/>
        </w:rPr>
        <w:t>。</w:t>
      </w:r>
    </w:p>
    <w:p w14:paraId="5902AD70" w14:textId="6778200D" w:rsidR="00316A61" w:rsidRDefault="00BA418C" w:rsidP="00316A61">
      <w:pPr>
        <w:ind w:firstLine="640"/>
      </w:pPr>
      <w:r>
        <w:rPr>
          <w:rFonts w:hint="eastAsia"/>
        </w:rPr>
        <w:t>（</w:t>
      </w:r>
      <w:r>
        <w:rPr>
          <w:rFonts w:hint="eastAsia"/>
        </w:rPr>
        <w:t>3</w:t>
      </w:r>
      <w:r>
        <w:rPr>
          <w:rFonts w:hint="eastAsia"/>
        </w:rPr>
        <w:t>）</w:t>
      </w:r>
      <w:r w:rsidR="00316A61">
        <w:rPr>
          <w:rFonts w:hint="eastAsia"/>
        </w:rPr>
        <w:t>投资匡算</w:t>
      </w:r>
    </w:p>
    <w:p w14:paraId="56C48EDC" w14:textId="6F3A1C4B" w:rsidR="00316A61" w:rsidRDefault="00316A61" w:rsidP="00316A61">
      <w:pPr>
        <w:ind w:firstLine="640"/>
      </w:pPr>
      <w:r>
        <w:rPr>
          <w:rFonts w:hint="eastAsia"/>
        </w:rPr>
        <w:t>茅岭江灌区工程建设内容</w:t>
      </w:r>
      <w:r w:rsidR="00D504C7">
        <w:rPr>
          <w:rFonts w:hint="eastAsia"/>
        </w:rPr>
        <w:t>为</w:t>
      </w:r>
      <w:r>
        <w:rPr>
          <w:rFonts w:hint="eastAsia"/>
        </w:rPr>
        <w:t>那黎水库供水</w:t>
      </w:r>
      <w:r w:rsidR="00D504C7">
        <w:rPr>
          <w:rFonts w:hint="eastAsia"/>
        </w:rPr>
        <w:t>管网与</w:t>
      </w:r>
      <w:r>
        <w:rPr>
          <w:rFonts w:hint="eastAsia"/>
        </w:rPr>
        <w:t>灌溉</w:t>
      </w:r>
      <w:r w:rsidR="00D504C7">
        <w:rPr>
          <w:rFonts w:hint="eastAsia"/>
        </w:rPr>
        <w:t>干支</w:t>
      </w:r>
      <w:r>
        <w:rPr>
          <w:rFonts w:hint="eastAsia"/>
        </w:rPr>
        <w:t>渠系</w:t>
      </w:r>
      <w:r w:rsidR="008217B5">
        <w:rPr>
          <w:rFonts w:hint="eastAsia"/>
        </w:rPr>
        <w:t>，工程总投资约</w:t>
      </w:r>
      <w:r w:rsidR="008217B5">
        <w:rPr>
          <w:rFonts w:hint="eastAsia"/>
        </w:rPr>
        <w:t>1</w:t>
      </w:r>
      <w:r w:rsidR="008217B5">
        <w:rPr>
          <w:rFonts w:hint="eastAsia"/>
        </w:rPr>
        <w:t>亿元</w:t>
      </w:r>
      <w:r>
        <w:rPr>
          <w:rFonts w:hint="eastAsia"/>
        </w:rPr>
        <w:t>。</w:t>
      </w:r>
    </w:p>
    <w:p w14:paraId="25EE7A2D" w14:textId="77777777" w:rsidR="00316A61" w:rsidRDefault="00316A61" w:rsidP="00316A61">
      <w:pPr>
        <w:spacing w:line="240" w:lineRule="auto"/>
        <w:ind w:firstLineChars="0" w:firstLine="0"/>
        <w:jc w:val="center"/>
      </w:pPr>
      <w:r>
        <w:rPr>
          <w:noProof/>
        </w:rPr>
        <w:lastRenderedPageBreak/>
        <w:drawing>
          <wp:inline distT="0" distB="0" distL="0" distR="0" wp14:anchorId="3CA0ED2F" wp14:editId="04B7F4C7">
            <wp:extent cx="5274310" cy="541083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5410835"/>
                    </a:xfrm>
                    <a:prstGeom prst="rect">
                      <a:avLst/>
                    </a:prstGeom>
                  </pic:spPr>
                </pic:pic>
              </a:graphicData>
            </a:graphic>
          </wp:inline>
        </w:drawing>
      </w:r>
    </w:p>
    <w:p w14:paraId="48D1D6DB" w14:textId="6C8D7F59" w:rsidR="00316A61" w:rsidRDefault="00316A61" w:rsidP="00316A61">
      <w:pPr>
        <w:pStyle w:val="af4"/>
        <w:spacing w:line="240" w:lineRule="auto"/>
        <w:rPr>
          <w:rFonts w:hint="default"/>
        </w:rPr>
      </w:pPr>
      <w:r>
        <w:t>图</w:t>
      </w:r>
      <w:r w:rsidR="00A562AF">
        <w:rPr>
          <w:rFonts w:hint="default"/>
        </w:rPr>
        <w:t>9</w:t>
      </w:r>
      <w:r>
        <w:rPr>
          <w:rFonts w:hint="default"/>
        </w:rPr>
        <w:t xml:space="preserve">-4  </w:t>
      </w:r>
      <w:r>
        <w:t>茅岭江灌区规划灌溉面积分布图</w:t>
      </w:r>
    </w:p>
    <w:p w14:paraId="75D7FB5A" w14:textId="77777777" w:rsidR="00A562AF" w:rsidRDefault="00A562AF" w:rsidP="00A562AF">
      <w:pPr>
        <w:ind w:firstLine="640"/>
      </w:pPr>
    </w:p>
    <w:p w14:paraId="2B7B7957" w14:textId="40CF901A" w:rsidR="00B461C3" w:rsidRDefault="00A562AF" w:rsidP="00245809">
      <w:pPr>
        <w:ind w:firstLine="640"/>
      </w:pPr>
      <w:r>
        <w:rPr>
          <w:rFonts w:hint="eastAsia"/>
        </w:rPr>
        <w:t>3</w:t>
      </w:r>
      <w:r>
        <w:rPr>
          <w:rFonts w:hint="eastAsia"/>
        </w:rPr>
        <w:t>、</w:t>
      </w:r>
      <w:r w:rsidR="00E80AC6">
        <w:rPr>
          <w:rFonts w:hint="eastAsia"/>
        </w:rPr>
        <w:t>屯笔河全段防洪整治</w:t>
      </w:r>
      <w:r w:rsidR="00B461C3" w:rsidRPr="009C7FFC">
        <w:rPr>
          <w:rFonts w:hint="eastAsia"/>
        </w:rPr>
        <w:t>工程</w:t>
      </w:r>
    </w:p>
    <w:p w14:paraId="3AEAC1D1" w14:textId="46624003" w:rsidR="00B461C3" w:rsidRDefault="00A562AF" w:rsidP="00B461C3">
      <w:pPr>
        <w:ind w:firstLine="640"/>
      </w:pPr>
      <w:r>
        <w:rPr>
          <w:rFonts w:hint="eastAsia"/>
        </w:rPr>
        <w:t>（</w:t>
      </w:r>
      <w:r>
        <w:rPr>
          <w:rFonts w:hint="eastAsia"/>
        </w:rPr>
        <w:t>1</w:t>
      </w:r>
      <w:r>
        <w:rPr>
          <w:rFonts w:hint="eastAsia"/>
        </w:rPr>
        <w:t>）</w:t>
      </w:r>
      <w:r w:rsidR="00B461C3">
        <w:rPr>
          <w:rFonts w:hint="eastAsia"/>
        </w:rPr>
        <w:t>基本情况</w:t>
      </w:r>
    </w:p>
    <w:p w14:paraId="3F1A688E" w14:textId="0779C2EC" w:rsidR="00D0011F" w:rsidRDefault="005649AF" w:rsidP="008A1DD6">
      <w:pPr>
        <w:ind w:firstLine="640"/>
      </w:pPr>
      <w:r>
        <w:rPr>
          <w:rFonts w:hint="eastAsia"/>
        </w:rPr>
        <w:t>屯笔河位于钦北区大直镇南部，钦北区内河段长度约</w:t>
      </w:r>
      <w:r>
        <w:rPr>
          <w:rFonts w:hint="eastAsia"/>
        </w:rPr>
        <w:t>2</w:t>
      </w:r>
      <w:r>
        <w:t>5.7k</w:t>
      </w:r>
      <w:r>
        <w:rPr>
          <w:rFonts w:hint="eastAsia"/>
        </w:rPr>
        <w:t>m</w:t>
      </w:r>
      <w:r>
        <w:rPr>
          <w:rFonts w:hint="eastAsia"/>
        </w:rPr>
        <w:t>。流域面积</w:t>
      </w:r>
      <w:r>
        <w:rPr>
          <w:rFonts w:hint="eastAsia"/>
        </w:rPr>
        <w:t>1</w:t>
      </w:r>
      <w:r>
        <w:t>09km</w:t>
      </w:r>
      <w:r>
        <w:rPr>
          <w:vertAlign w:val="superscript"/>
        </w:rPr>
        <w:t>2</w:t>
      </w:r>
      <w:r>
        <w:rPr>
          <w:rFonts w:hint="eastAsia"/>
        </w:rPr>
        <w:t>，</w:t>
      </w:r>
      <w:r w:rsidRPr="005649AF">
        <w:rPr>
          <w:rFonts w:hint="eastAsia"/>
        </w:rPr>
        <w:t>流经</w:t>
      </w:r>
      <w:r>
        <w:rPr>
          <w:rFonts w:hint="eastAsia"/>
        </w:rPr>
        <w:t>大直镇内</w:t>
      </w:r>
      <w:r w:rsidRPr="005649AF">
        <w:rPr>
          <w:rFonts w:hint="eastAsia"/>
        </w:rPr>
        <w:t>米拱村委、天岩村委、那桃村委、义和村委、屯笔村委、双那村委六个村委会。</w:t>
      </w:r>
      <w:r>
        <w:rPr>
          <w:rFonts w:hint="eastAsia"/>
        </w:rPr>
        <w:t>由于当地采矿等历史遗留问题，屯笔河泥沙淤积较为严重，</w:t>
      </w:r>
      <w:r w:rsidRPr="005649AF">
        <w:rPr>
          <w:rFonts w:hint="eastAsia"/>
        </w:rPr>
        <w:lastRenderedPageBreak/>
        <w:t>砂矿流失堵塞导致屯笔河排水不畅，</w:t>
      </w:r>
      <w:r w:rsidR="006448C2">
        <w:rPr>
          <w:rFonts w:hint="eastAsia"/>
        </w:rPr>
        <w:t>且由于</w:t>
      </w:r>
      <w:r w:rsidRPr="005649AF">
        <w:rPr>
          <w:rFonts w:hint="eastAsia"/>
        </w:rPr>
        <w:t>附近村民就地在</w:t>
      </w:r>
      <w:r w:rsidR="00D06211">
        <w:rPr>
          <w:rFonts w:hint="eastAsia"/>
        </w:rPr>
        <w:t>屯笔河</w:t>
      </w:r>
      <w:r w:rsidRPr="005649AF">
        <w:rPr>
          <w:rFonts w:hint="eastAsia"/>
        </w:rPr>
        <w:t>淤积河段内种植</w:t>
      </w:r>
      <w:r w:rsidR="00D0011F">
        <w:rPr>
          <w:rFonts w:hint="eastAsia"/>
        </w:rPr>
        <w:t>作物</w:t>
      </w:r>
      <w:r w:rsidRPr="005649AF">
        <w:rPr>
          <w:rFonts w:hint="eastAsia"/>
        </w:rPr>
        <w:t>，</w:t>
      </w:r>
      <w:r w:rsidR="00D0011F">
        <w:rPr>
          <w:rFonts w:hint="eastAsia"/>
        </w:rPr>
        <w:t>导致</w:t>
      </w:r>
      <w:r>
        <w:rPr>
          <w:rFonts w:hint="eastAsia"/>
        </w:rPr>
        <w:t>屯笔河河道</w:t>
      </w:r>
      <w:r w:rsidRPr="005649AF">
        <w:rPr>
          <w:rFonts w:hint="eastAsia"/>
        </w:rPr>
        <w:t>淤积问题</w:t>
      </w:r>
      <w:r>
        <w:rPr>
          <w:rFonts w:hint="eastAsia"/>
        </w:rPr>
        <w:t>进一步加剧</w:t>
      </w:r>
      <w:r w:rsidRPr="005649AF">
        <w:rPr>
          <w:rFonts w:hint="eastAsia"/>
        </w:rPr>
        <w:t>。</w:t>
      </w:r>
      <w:r w:rsidR="00D0011F">
        <w:rPr>
          <w:rFonts w:hint="eastAsia"/>
        </w:rPr>
        <w:t>其中，</w:t>
      </w:r>
      <w:r w:rsidR="00D0011F" w:rsidRPr="00D0011F">
        <w:rPr>
          <w:rFonts w:hint="eastAsia"/>
        </w:rPr>
        <w:t>大直镇屯笔村河段淤积问题最为严重，根据屯笔村村委同志提供信息，屯笔村下游那桃村车头坝左右岸水轮泵渠道以及冲砂闸因泥沙淤积，两侧渠道不能正常分洪，冲砂闸无法启闭排砂。</w:t>
      </w:r>
    </w:p>
    <w:p w14:paraId="27B334F2" w14:textId="77363E4E" w:rsidR="007F60D6" w:rsidRDefault="00CC10F8" w:rsidP="00B461C3">
      <w:pPr>
        <w:ind w:firstLine="640"/>
      </w:pPr>
      <w:r>
        <w:rPr>
          <w:rFonts w:hint="eastAsia"/>
        </w:rPr>
        <w:t>（</w:t>
      </w:r>
      <w:r>
        <w:rPr>
          <w:rFonts w:hint="eastAsia"/>
        </w:rPr>
        <w:t>2</w:t>
      </w:r>
      <w:r>
        <w:rPr>
          <w:rFonts w:hint="eastAsia"/>
        </w:rPr>
        <w:t>）</w:t>
      </w:r>
      <w:r w:rsidR="007F60D6">
        <w:rPr>
          <w:rFonts w:hint="eastAsia"/>
        </w:rPr>
        <w:t>建设必要性</w:t>
      </w:r>
    </w:p>
    <w:p w14:paraId="6B11227C" w14:textId="72984CBE" w:rsidR="007F60D6" w:rsidRDefault="006419FA" w:rsidP="00B461C3">
      <w:pPr>
        <w:ind w:firstLine="640"/>
      </w:pPr>
      <w:r>
        <w:rPr>
          <w:rFonts w:hint="eastAsia"/>
        </w:rPr>
        <w:t>屯笔河河道淤积问题导致屯笔河行洪能力下降，有发生洪涝灾害的风险，屯笔河沿线村屯生命与财产安全难以得到保障。因此，实施屯笔河全段防洪整治工程是</w:t>
      </w:r>
      <w:r w:rsidRPr="006419FA">
        <w:rPr>
          <w:rFonts w:hint="eastAsia"/>
        </w:rPr>
        <w:t>减免</w:t>
      </w:r>
      <w:r w:rsidR="00342287">
        <w:rPr>
          <w:rFonts w:hint="eastAsia"/>
        </w:rPr>
        <w:t>洪涝灾害</w:t>
      </w:r>
      <w:r w:rsidRPr="006419FA">
        <w:rPr>
          <w:rFonts w:hint="eastAsia"/>
        </w:rPr>
        <w:t>损失</w:t>
      </w:r>
      <w:r w:rsidR="00342287">
        <w:rPr>
          <w:rFonts w:hint="eastAsia"/>
        </w:rPr>
        <w:t>、</w:t>
      </w:r>
      <w:r w:rsidRPr="006419FA">
        <w:rPr>
          <w:rFonts w:hint="eastAsia"/>
        </w:rPr>
        <w:t>保障</w:t>
      </w:r>
      <w:r w:rsidR="00342287">
        <w:rPr>
          <w:rFonts w:hint="eastAsia"/>
        </w:rPr>
        <w:t>大直镇</w:t>
      </w:r>
      <w:r w:rsidRPr="006419FA">
        <w:rPr>
          <w:rFonts w:hint="eastAsia"/>
        </w:rPr>
        <w:t>人民生命财产</w:t>
      </w:r>
      <w:r w:rsidR="00342287">
        <w:rPr>
          <w:rFonts w:hint="eastAsia"/>
        </w:rPr>
        <w:t>安全</w:t>
      </w:r>
      <w:r w:rsidRPr="006419FA">
        <w:rPr>
          <w:rFonts w:hint="eastAsia"/>
        </w:rPr>
        <w:t>的需要</w:t>
      </w:r>
      <w:r w:rsidR="00342287">
        <w:rPr>
          <w:rFonts w:hint="eastAsia"/>
        </w:rPr>
        <w:t>，是保障钦北区大直镇防洪与经济发展安全的需要，也是改善钦北区河流生态环境、实现乡村振兴的需要。</w:t>
      </w:r>
    </w:p>
    <w:p w14:paraId="36220B47" w14:textId="60A0DC5C" w:rsidR="007F60D6" w:rsidRDefault="00CC10F8" w:rsidP="00B461C3">
      <w:pPr>
        <w:ind w:firstLine="640"/>
      </w:pPr>
      <w:r>
        <w:rPr>
          <w:rFonts w:hint="eastAsia"/>
        </w:rPr>
        <w:t>（</w:t>
      </w:r>
      <w:r>
        <w:rPr>
          <w:rFonts w:hint="eastAsia"/>
        </w:rPr>
        <w:t>3</w:t>
      </w:r>
      <w:r>
        <w:rPr>
          <w:rFonts w:hint="eastAsia"/>
        </w:rPr>
        <w:t>）</w:t>
      </w:r>
      <w:r w:rsidR="007F60D6">
        <w:rPr>
          <w:rFonts w:hint="eastAsia"/>
        </w:rPr>
        <w:t>工程任务与规模</w:t>
      </w:r>
    </w:p>
    <w:p w14:paraId="14DDA8D0" w14:textId="6260F850" w:rsidR="007F60D6" w:rsidRDefault="00E53350" w:rsidP="00B461C3">
      <w:pPr>
        <w:ind w:firstLine="640"/>
      </w:pPr>
      <w:r w:rsidRPr="00E53350">
        <w:rPr>
          <w:rFonts w:hint="eastAsia"/>
        </w:rPr>
        <w:t>本工程由护岸工程、排涝工程以及附属工程组成。</w:t>
      </w:r>
      <w:r w:rsidR="00684BB2" w:rsidRPr="00684BB2">
        <w:rPr>
          <w:rFonts w:hint="eastAsia"/>
        </w:rPr>
        <w:t>根据《防洪标准》（</w:t>
      </w:r>
      <w:r w:rsidR="00684BB2" w:rsidRPr="00684BB2">
        <w:rPr>
          <w:rFonts w:hint="eastAsia"/>
        </w:rPr>
        <w:t>GB50201-2014</w:t>
      </w:r>
      <w:r w:rsidR="00684BB2" w:rsidRPr="00684BB2">
        <w:rPr>
          <w:rFonts w:hint="eastAsia"/>
        </w:rPr>
        <w:t>）</w:t>
      </w:r>
      <w:r w:rsidR="00684BB2">
        <w:rPr>
          <w:rFonts w:hint="eastAsia"/>
        </w:rPr>
        <w:t>，</w:t>
      </w:r>
      <w:r w:rsidR="00684BB2" w:rsidRPr="00684BB2">
        <w:rPr>
          <w:rFonts w:hint="eastAsia"/>
        </w:rPr>
        <w:t>同时结合《自治区水利厅关于印发广西中小河流治理工程初步设计指导意见的通知》（桂水水管（</w:t>
      </w:r>
      <w:r w:rsidR="00684BB2" w:rsidRPr="00684BB2">
        <w:rPr>
          <w:rFonts w:hint="eastAsia"/>
        </w:rPr>
        <w:t>2018</w:t>
      </w:r>
      <w:r w:rsidR="00684BB2" w:rsidRPr="00684BB2">
        <w:rPr>
          <w:rFonts w:hint="eastAsia"/>
        </w:rPr>
        <w:t>）</w:t>
      </w:r>
      <w:r w:rsidR="00684BB2" w:rsidRPr="00684BB2">
        <w:rPr>
          <w:rFonts w:hint="eastAsia"/>
        </w:rPr>
        <w:t>37</w:t>
      </w:r>
      <w:r w:rsidR="00684BB2" w:rsidRPr="00684BB2">
        <w:rPr>
          <w:rFonts w:hint="eastAsia"/>
        </w:rPr>
        <w:t>号）</w:t>
      </w:r>
      <w:r w:rsidRPr="00E53350">
        <w:rPr>
          <w:rFonts w:hint="eastAsia"/>
        </w:rPr>
        <w:t>确定本工程防洪标准重现期为</w:t>
      </w:r>
      <w:r w:rsidRPr="00E53350">
        <w:rPr>
          <w:rFonts w:hint="eastAsia"/>
        </w:rPr>
        <w:t>5</w:t>
      </w:r>
      <w:r w:rsidRPr="00E53350">
        <w:rPr>
          <w:rFonts w:hint="eastAsia"/>
        </w:rPr>
        <w:t>年一遇。由于</w:t>
      </w:r>
      <w:r w:rsidRPr="00E53350">
        <w:rPr>
          <w:rFonts w:hint="eastAsia"/>
        </w:rPr>
        <w:t>5</w:t>
      </w:r>
      <w:r w:rsidRPr="00E53350">
        <w:rPr>
          <w:rFonts w:hint="eastAsia"/>
        </w:rPr>
        <w:t>年一遇洪水不淹没房屋、主要以防护耕地为主进行护岸，因此本次设计岸坡高于</w:t>
      </w:r>
      <w:r w:rsidRPr="00E53350">
        <w:rPr>
          <w:rFonts w:hint="eastAsia"/>
        </w:rPr>
        <w:t>5</w:t>
      </w:r>
      <w:r w:rsidRPr="00E53350">
        <w:rPr>
          <w:rFonts w:hint="eastAsia"/>
        </w:rPr>
        <w:t>年一遇洪水位的按</w:t>
      </w:r>
      <w:r w:rsidRPr="00E53350">
        <w:rPr>
          <w:rFonts w:hint="eastAsia"/>
        </w:rPr>
        <w:t>5</w:t>
      </w:r>
      <w:r w:rsidRPr="00E53350">
        <w:rPr>
          <w:rFonts w:hint="eastAsia"/>
        </w:rPr>
        <w:t>年一遇设计，岸坡低于</w:t>
      </w:r>
      <w:r w:rsidRPr="00E53350">
        <w:rPr>
          <w:rFonts w:hint="eastAsia"/>
        </w:rPr>
        <w:t>5</w:t>
      </w:r>
      <w:r w:rsidRPr="00E53350">
        <w:rPr>
          <w:rFonts w:hint="eastAsia"/>
        </w:rPr>
        <w:t>年一遇洪水位的按平岸设计。对于岸坡植被较好，只是坡脚存在冲刷，则进行坡脚防护（保留</w:t>
      </w:r>
      <w:r w:rsidRPr="00E53350">
        <w:rPr>
          <w:rFonts w:hint="eastAsia"/>
        </w:rPr>
        <w:lastRenderedPageBreak/>
        <w:t>岸坡植被）。</w:t>
      </w:r>
    </w:p>
    <w:p w14:paraId="5E3D0461" w14:textId="60158D54" w:rsidR="007F60D6" w:rsidRDefault="00CC10F8" w:rsidP="00B461C3">
      <w:pPr>
        <w:ind w:firstLine="640"/>
      </w:pPr>
      <w:r>
        <w:rPr>
          <w:rFonts w:hint="eastAsia"/>
        </w:rPr>
        <w:t>（</w:t>
      </w:r>
      <w:r>
        <w:rPr>
          <w:rFonts w:hint="eastAsia"/>
        </w:rPr>
        <w:t>4</w:t>
      </w:r>
      <w:r>
        <w:rPr>
          <w:rFonts w:hint="eastAsia"/>
        </w:rPr>
        <w:t>）</w:t>
      </w:r>
      <w:r w:rsidR="007F60D6">
        <w:rPr>
          <w:rFonts w:hint="eastAsia"/>
        </w:rPr>
        <w:t>投资匡算</w:t>
      </w:r>
    </w:p>
    <w:p w14:paraId="25EA6563" w14:textId="78E6FEA5" w:rsidR="00684BB2" w:rsidRDefault="00E53350" w:rsidP="00B461C3">
      <w:pPr>
        <w:ind w:firstLine="640"/>
      </w:pPr>
      <w:r>
        <w:rPr>
          <w:rFonts w:hint="eastAsia"/>
        </w:rPr>
        <w:t>屯笔河全段防洪整治工程总投资匡算为</w:t>
      </w:r>
      <w:r>
        <w:rPr>
          <w:rFonts w:hint="eastAsia"/>
        </w:rPr>
        <w:t>2</w:t>
      </w:r>
      <w:r>
        <w:t>0560</w:t>
      </w:r>
      <w:r>
        <w:rPr>
          <w:rFonts w:hint="eastAsia"/>
        </w:rPr>
        <w:t>万元。</w:t>
      </w:r>
    </w:p>
    <w:p w14:paraId="0AE755F3" w14:textId="5082E9AD" w:rsidR="002D53D1" w:rsidRDefault="00CC10F8" w:rsidP="00245809">
      <w:pPr>
        <w:ind w:firstLine="640"/>
      </w:pPr>
      <w:r>
        <w:rPr>
          <w:rFonts w:hint="eastAsia"/>
        </w:rPr>
        <w:t>4</w:t>
      </w:r>
      <w:r>
        <w:rPr>
          <w:rFonts w:hint="eastAsia"/>
        </w:rPr>
        <w:t>、</w:t>
      </w:r>
      <w:r w:rsidR="002D53D1">
        <w:rPr>
          <w:rFonts w:hint="eastAsia"/>
        </w:rPr>
        <w:t>茅岭江生态廊道工程</w:t>
      </w:r>
    </w:p>
    <w:p w14:paraId="67D904AC" w14:textId="7448853D" w:rsidR="002D53D1" w:rsidRDefault="00CC10F8" w:rsidP="002D53D1">
      <w:pPr>
        <w:ind w:firstLine="640"/>
      </w:pPr>
      <w:r>
        <w:rPr>
          <w:rFonts w:hint="eastAsia"/>
        </w:rPr>
        <w:t>（</w:t>
      </w:r>
      <w:r>
        <w:rPr>
          <w:rFonts w:hint="eastAsia"/>
        </w:rPr>
        <w:t>1</w:t>
      </w:r>
      <w:r>
        <w:rPr>
          <w:rFonts w:hint="eastAsia"/>
        </w:rPr>
        <w:t>）</w:t>
      </w:r>
      <w:r w:rsidR="002D53D1">
        <w:rPr>
          <w:rFonts w:hint="eastAsia"/>
        </w:rPr>
        <w:t>基本情况</w:t>
      </w:r>
    </w:p>
    <w:p w14:paraId="6B2D3B0F" w14:textId="392A67E1" w:rsidR="0070256D" w:rsidRDefault="003D05C5" w:rsidP="002D53D1">
      <w:pPr>
        <w:ind w:firstLine="640"/>
      </w:pPr>
      <w:r w:rsidRPr="00FF0C6F">
        <w:rPr>
          <w:rFonts w:hint="eastAsia"/>
        </w:rPr>
        <w:t>茅岭江</w:t>
      </w:r>
      <w:r>
        <w:rPr>
          <w:rFonts w:hint="eastAsia"/>
        </w:rPr>
        <w:t>干流</w:t>
      </w:r>
      <w:r w:rsidRPr="00FF0C6F">
        <w:rPr>
          <w:rFonts w:hint="eastAsia"/>
        </w:rPr>
        <w:t>发源于钦北区板城镇屯车村公所龙门村，在钦北区境内流经钦北区的板城镇、新棠镇、长滩镇、小董镇、那蒙镇与大寺镇，于防城港市防城区的茅岭乡注入茅尾海。</w:t>
      </w:r>
      <w:r>
        <w:rPr>
          <w:rFonts w:hint="eastAsia"/>
        </w:rPr>
        <w:t>茅岭江</w:t>
      </w:r>
      <w:r w:rsidR="002D53D1">
        <w:rPr>
          <w:rFonts w:hint="eastAsia"/>
        </w:rPr>
        <w:t>干流全长</w:t>
      </w:r>
      <w:r w:rsidR="00FB42BB">
        <w:t>82</w:t>
      </w:r>
      <w:r w:rsidR="002D53D1">
        <w:t>km</w:t>
      </w:r>
      <w:r w:rsidR="002D53D1">
        <w:rPr>
          <w:rFonts w:hint="eastAsia"/>
        </w:rPr>
        <w:t>，流域面积</w:t>
      </w:r>
      <w:r w:rsidR="00FB42BB">
        <w:t>2875</w:t>
      </w:r>
      <w:r w:rsidR="002D53D1">
        <w:t>km</w:t>
      </w:r>
      <w:r w:rsidR="002D53D1">
        <w:rPr>
          <w:vertAlign w:val="superscript"/>
        </w:rPr>
        <w:t>2</w:t>
      </w:r>
      <w:r w:rsidR="002D53D1">
        <w:rPr>
          <w:rFonts w:hint="eastAsia"/>
        </w:rPr>
        <w:t>，</w:t>
      </w:r>
      <w:r w:rsidR="00FB42BB">
        <w:rPr>
          <w:rFonts w:hint="eastAsia"/>
        </w:rPr>
        <w:t>其中</w:t>
      </w:r>
      <w:r w:rsidR="002D53D1">
        <w:rPr>
          <w:rFonts w:hint="eastAsia"/>
        </w:rPr>
        <w:t>钦北区境内河长</w:t>
      </w:r>
      <w:r w:rsidR="00FB42BB">
        <w:t>82</w:t>
      </w:r>
      <w:r w:rsidR="002D53D1">
        <w:t>km</w:t>
      </w:r>
      <w:r w:rsidR="002D53D1">
        <w:rPr>
          <w:rFonts w:hint="eastAsia"/>
        </w:rPr>
        <w:t>。</w:t>
      </w:r>
      <w:bookmarkStart w:id="448" w:name="_Hlk179576374"/>
      <w:r w:rsidR="00956CF2">
        <w:rPr>
          <w:rFonts w:hint="eastAsia"/>
        </w:rPr>
        <w:t>根据《钦州市国土空间总体规划（</w:t>
      </w:r>
      <w:r w:rsidR="00956CF2">
        <w:rPr>
          <w:rFonts w:hint="eastAsia"/>
        </w:rPr>
        <w:t>2</w:t>
      </w:r>
      <w:r w:rsidR="00956CF2">
        <w:t>021-2035</w:t>
      </w:r>
      <w:r w:rsidR="00956CF2">
        <w:rPr>
          <w:rFonts w:hint="eastAsia"/>
        </w:rPr>
        <w:t>年）》，钦州市充分衔接自治区“一屏六区一廊”的生态保护格局，</w:t>
      </w:r>
      <w:r w:rsidR="00956CF2" w:rsidRPr="00956CF2">
        <w:rPr>
          <w:rFonts w:hint="eastAsia"/>
        </w:rPr>
        <w:t>以生态保护红线为底线，以资源环境承载力和国土空间开发适宜性评价成果、自然保护地体系为基础，构建</w:t>
      </w:r>
      <w:r w:rsidR="00956CF2">
        <w:rPr>
          <w:rFonts w:hint="eastAsia"/>
        </w:rPr>
        <w:t>钦州市</w:t>
      </w:r>
      <w:r w:rsidR="00956CF2" w:rsidRPr="00956CF2">
        <w:rPr>
          <w:rFonts w:hint="eastAsia"/>
        </w:rPr>
        <w:t>“一屏五廊多点”生态保护格局</w:t>
      </w:r>
      <w:r w:rsidR="00956CF2">
        <w:rPr>
          <w:rFonts w:hint="eastAsia"/>
        </w:rPr>
        <w:t>，其中“五廊”之一的</w:t>
      </w:r>
      <w:r w:rsidR="00956CF2" w:rsidRPr="00956CF2">
        <w:rPr>
          <w:rFonts w:hint="eastAsia"/>
        </w:rPr>
        <w:t>茅岭江贯穿南北、通山达海</w:t>
      </w:r>
      <w:r w:rsidR="00956CF2">
        <w:rPr>
          <w:rFonts w:hint="eastAsia"/>
        </w:rPr>
        <w:t>，充分发挥生态廊道作用。</w:t>
      </w:r>
    </w:p>
    <w:p w14:paraId="6E10BD63" w14:textId="2F5CA4F2" w:rsidR="002D53D1" w:rsidRDefault="00CC10F8" w:rsidP="002D53D1">
      <w:pPr>
        <w:ind w:firstLine="640"/>
      </w:pPr>
      <w:r>
        <w:rPr>
          <w:rFonts w:hint="eastAsia"/>
        </w:rPr>
        <w:t>（</w:t>
      </w:r>
      <w:r>
        <w:rPr>
          <w:rFonts w:hint="eastAsia"/>
        </w:rPr>
        <w:t>2</w:t>
      </w:r>
      <w:r>
        <w:rPr>
          <w:rFonts w:hint="eastAsia"/>
        </w:rPr>
        <w:t>）</w:t>
      </w:r>
      <w:r w:rsidR="002D53D1">
        <w:rPr>
          <w:rFonts w:hint="eastAsia"/>
        </w:rPr>
        <w:t>建设必要性</w:t>
      </w:r>
    </w:p>
    <w:p w14:paraId="772F0BDA" w14:textId="72727530" w:rsidR="00EF7837" w:rsidRDefault="00EF7837" w:rsidP="002D53D1">
      <w:pPr>
        <w:ind w:firstLine="640"/>
      </w:pPr>
      <w:r>
        <w:rPr>
          <w:rFonts w:hint="eastAsia"/>
        </w:rPr>
        <w:t>茅岭江</w:t>
      </w:r>
      <w:r w:rsidR="002D53D1">
        <w:rPr>
          <w:rFonts w:hint="eastAsia"/>
        </w:rPr>
        <w:t>生态廊道工程建设是</w:t>
      </w:r>
      <w:r w:rsidR="002D53D1" w:rsidRPr="00546149">
        <w:rPr>
          <w:rFonts w:hint="eastAsia"/>
        </w:rPr>
        <w:t>加强</w:t>
      </w:r>
      <w:r>
        <w:rPr>
          <w:rFonts w:hint="eastAsia"/>
        </w:rPr>
        <w:t>钦北区</w:t>
      </w:r>
      <w:r w:rsidR="002D53D1" w:rsidRPr="00546149">
        <w:rPr>
          <w:rFonts w:hint="eastAsia"/>
        </w:rPr>
        <w:t>生态空间优化布局</w:t>
      </w:r>
      <w:r w:rsidR="002D53D1">
        <w:rPr>
          <w:rFonts w:hint="eastAsia"/>
        </w:rPr>
        <w:t>的需要，是</w:t>
      </w:r>
      <w:r>
        <w:rPr>
          <w:rFonts w:hint="eastAsia"/>
        </w:rPr>
        <w:t>打造</w:t>
      </w:r>
      <w:r w:rsidRPr="00EF7837">
        <w:rPr>
          <w:rFonts w:hint="eastAsia"/>
        </w:rPr>
        <w:t>茅岭江历史人文自然复合走廊</w:t>
      </w:r>
      <w:r>
        <w:rPr>
          <w:rFonts w:hint="eastAsia"/>
        </w:rPr>
        <w:t>魅力廊道的需要，也是塑造钦北城乡特色风貌、凸显钦北魅力乡村风貌的需要。</w:t>
      </w:r>
    </w:p>
    <w:p w14:paraId="5C150F3C" w14:textId="4A22A5A4" w:rsidR="002D53D1" w:rsidRDefault="00CC10F8" w:rsidP="002D53D1">
      <w:pPr>
        <w:ind w:firstLine="640"/>
      </w:pPr>
      <w:r>
        <w:rPr>
          <w:rFonts w:hint="eastAsia"/>
        </w:rPr>
        <w:t>（</w:t>
      </w:r>
      <w:r>
        <w:rPr>
          <w:rFonts w:hint="eastAsia"/>
        </w:rPr>
        <w:t>3</w:t>
      </w:r>
      <w:r>
        <w:rPr>
          <w:rFonts w:hint="eastAsia"/>
        </w:rPr>
        <w:t>）</w:t>
      </w:r>
      <w:r w:rsidR="002D53D1">
        <w:rPr>
          <w:rFonts w:hint="eastAsia"/>
        </w:rPr>
        <w:t>工程任务与规模</w:t>
      </w:r>
    </w:p>
    <w:p w14:paraId="2EF64F0F" w14:textId="784BC738" w:rsidR="002D53D1" w:rsidRDefault="00956CF2" w:rsidP="008A1DD6">
      <w:pPr>
        <w:ind w:firstLine="640"/>
      </w:pPr>
      <w:r w:rsidRPr="00956CF2">
        <w:rPr>
          <w:rFonts w:hint="eastAsia"/>
        </w:rPr>
        <w:t>依托河湖自然形态，充分利用河湖周边地带，因地制宜</w:t>
      </w:r>
      <w:r w:rsidRPr="00956CF2">
        <w:rPr>
          <w:rFonts w:hint="eastAsia"/>
        </w:rPr>
        <w:lastRenderedPageBreak/>
        <w:t>建设亲水生态岸线，形成茅岭江河流生态廊道，打造滨水生态空间。</w:t>
      </w:r>
      <w:r w:rsidR="007A7B4B">
        <w:rPr>
          <w:rFonts w:hint="eastAsia"/>
        </w:rPr>
        <w:t>茅岭江生态</w:t>
      </w:r>
      <w:r w:rsidRPr="00956CF2">
        <w:rPr>
          <w:rFonts w:hint="eastAsia"/>
        </w:rPr>
        <w:t>廊道宽度按照城区≥</w:t>
      </w:r>
      <w:r w:rsidRPr="00956CF2">
        <w:rPr>
          <w:rFonts w:hint="eastAsia"/>
        </w:rPr>
        <w:t>200</w:t>
      </w:r>
      <w:r w:rsidR="00597ECB">
        <w:rPr>
          <w:rFonts w:hint="eastAsia"/>
        </w:rPr>
        <w:t>m</w:t>
      </w:r>
      <w:r w:rsidRPr="00956CF2">
        <w:rPr>
          <w:rFonts w:hint="eastAsia"/>
        </w:rPr>
        <w:t>、郊区≥</w:t>
      </w:r>
      <w:r w:rsidRPr="00956CF2">
        <w:rPr>
          <w:rFonts w:hint="eastAsia"/>
        </w:rPr>
        <w:t>200</w:t>
      </w:r>
      <w:r w:rsidR="00597ECB">
        <w:rPr>
          <w:rFonts w:hint="eastAsia"/>
        </w:rPr>
        <w:t>m</w:t>
      </w:r>
      <w:r w:rsidRPr="00956CF2">
        <w:rPr>
          <w:rFonts w:hint="eastAsia"/>
        </w:rPr>
        <w:t>划定</w:t>
      </w:r>
      <w:r w:rsidR="007A7B4B">
        <w:rPr>
          <w:rFonts w:hint="eastAsia"/>
        </w:rPr>
        <w:t>，</w:t>
      </w:r>
      <w:r w:rsidRPr="00956CF2">
        <w:rPr>
          <w:rFonts w:hint="eastAsia"/>
        </w:rPr>
        <w:t>严格按照河湖管理范围执行，合理划分岸线保护区、保留区、控制利用区和开发利用区，分区分类管控开发利用强度和方式。腾退河流蓝线管理范围、河道（水库）管理范围内的建设用地，无法腾退的，通过局部缩减廊道宽度避让。加强</w:t>
      </w:r>
      <w:r w:rsidR="007A7B4B">
        <w:rPr>
          <w:rFonts w:hint="eastAsia"/>
        </w:rPr>
        <w:t>茅岭江</w:t>
      </w:r>
      <w:r w:rsidRPr="00956CF2">
        <w:rPr>
          <w:rFonts w:hint="eastAsia"/>
        </w:rPr>
        <w:t>两岸滨岸带和城市绿地建设，尽量保留自然河漫滩，营造湿地向绿地自然过渡的生态系统，结合公园游憩设施创造良好的休闲游览体验。</w:t>
      </w:r>
      <w:bookmarkEnd w:id="448"/>
    </w:p>
    <w:p w14:paraId="3A43B942" w14:textId="7D974D12" w:rsidR="002D53D1" w:rsidRDefault="00CC10F8" w:rsidP="002D53D1">
      <w:pPr>
        <w:ind w:firstLine="640"/>
      </w:pPr>
      <w:r>
        <w:rPr>
          <w:rFonts w:hint="eastAsia"/>
        </w:rPr>
        <w:t>（</w:t>
      </w:r>
      <w:r>
        <w:rPr>
          <w:rFonts w:hint="eastAsia"/>
        </w:rPr>
        <w:t>4</w:t>
      </w:r>
      <w:r>
        <w:rPr>
          <w:rFonts w:hint="eastAsia"/>
        </w:rPr>
        <w:t>）</w:t>
      </w:r>
      <w:r w:rsidR="002D53D1">
        <w:rPr>
          <w:rFonts w:hint="eastAsia"/>
        </w:rPr>
        <w:t>投资匡算</w:t>
      </w:r>
    </w:p>
    <w:p w14:paraId="50C40457" w14:textId="3C1BFB20" w:rsidR="002D53D1" w:rsidRDefault="00997804" w:rsidP="008A1DD6">
      <w:pPr>
        <w:ind w:firstLine="640"/>
      </w:pPr>
      <w:r>
        <w:rPr>
          <w:rFonts w:hint="eastAsia"/>
        </w:rPr>
        <w:t>茅岭江生态廊道工程投资匡算约</w:t>
      </w:r>
      <w:r>
        <w:rPr>
          <w:rFonts w:hint="eastAsia"/>
        </w:rPr>
        <w:t>1</w:t>
      </w:r>
      <w:r>
        <w:t>0</w:t>
      </w:r>
      <w:r>
        <w:rPr>
          <w:rFonts w:hint="eastAsia"/>
        </w:rPr>
        <w:t>亿元。</w:t>
      </w:r>
    </w:p>
    <w:p w14:paraId="110AA69F" w14:textId="0B5B5A38" w:rsidR="00316A61" w:rsidRDefault="00316A61" w:rsidP="00316A61">
      <w:pPr>
        <w:pStyle w:val="2"/>
        <w:spacing w:before="468" w:after="312"/>
        <w:ind w:firstLine="643"/>
      </w:pPr>
      <w:bookmarkStart w:id="449" w:name="_Toc179661805"/>
      <w:bookmarkStart w:id="450" w:name="_Hlk179643222"/>
      <w:r>
        <w:rPr>
          <w:rFonts w:hint="eastAsia"/>
        </w:rPr>
        <w:t>第</w:t>
      </w:r>
      <w:r w:rsidR="000E5598">
        <w:rPr>
          <w:rFonts w:hint="eastAsia"/>
        </w:rPr>
        <w:t>二</w:t>
      </w:r>
      <w:r>
        <w:rPr>
          <w:rFonts w:hint="eastAsia"/>
        </w:rPr>
        <w:t>节</w:t>
      </w:r>
      <w:r>
        <w:t xml:space="preserve">  </w:t>
      </w:r>
      <w:r>
        <w:rPr>
          <w:rFonts w:hint="eastAsia"/>
        </w:rPr>
        <w:t>投资匡算与实施安排</w:t>
      </w:r>
      <w:bookmarkEnd w:id="449"/>
    </w:p>
    <w:p w14:paraId="570066CE" w14:textId="27657811" w:rsidR="00316A61" w:rsidRDefault="00316A61" w:rsidP="00316A61">
      <w:pPr>
        <w:pStyle w:val="3"/>
        <w:ind w:firstLine="643"/>
      </w:pPr>
      <w:bookmarkStart w:id="451" w:name="_Toc177511179"/>
      <w:bookmarkStart w:id="452" w:name="_Toc179661252"/>
      <w:bookmarkStart w:id="453" w:name="_Toc179661806"/>
      <w:bookmarkEnd w:id="450"/>
      <w:r>
        <w:rPr>
          <w:rFonts w:hint="eastAsia"/>
        </w:rPr>
        <w:t>（一）投资匡算</w:t>
      </w:r>
      <w:bookmarkEnd w:id="451"/>
      <w:bookmarkEnd w:id="452"/>
      <w:bookmarkEnd w:id="453"/>
    </w:p>
    <w:p w14:paraId="70AE86C3" w14:textId="77777777" w:rsidR="00316A61" w:rsidRDefault="00316A61" w:rsidP="00316A61">
      <w:pPr>
        <w:ind w:firstLine="640"/>
      </w:pPr>
      <w:r>
        <w:rPr>
          <w:rFonts w:hint="eastAsia"/>
        </w:rPr>
        <w:t>本次规划工程投资匡算主要执行广西水利厅现行编制规定、办法、定额、费率标准等，以现行价格水平并参照近期已、在建工程指标进行分析计算。已开展前期工作的项目，投资采用已有设计成果；未开展前期工作的项目，开展典型工程设计，结合同区域同类型工程投资成果，采用综合投资指标估算法进行投资匡算。</w:t>
      </w:r>
    </w:p>
    <w:p w14:paraId="7274ED2F" w14:textId="21117B09" w:rsidR="00316A61" w:rsidRDefault="00316A61" w:rsidP="00316A61">
      <w:pPr>
        <w:ind w:firstLine="640"/>
      </w:pPr>
      <w:r>
        <w:rPr>
          <w:rFonts w:hint="eastAsia"/>
        </w:rPr>
        <w:t>经初步匡算，钦北区水网建设规划项目总投资为</w:t>
      </w:r>
      <w:r w:rsidR="00B2697A">
        <w:rPr>
          <w:rFonts w:hint="eastAsia"/>
        </w:rPr>
        <w:t>380.86</w:t>
      </w:r>
      <w:r>
        <w:rPr>
          <w:rFonts w:hint="eastAsia"/>
        </w:rPr>
        <w:t>亿元，其中</w:t>
      </w:r>
      <w:r>
        <w:t>2035</w:t>
      </w:r>
      <w:r>
        <w:rPr>
          <w:rFonts w:hint="eastAsia"/>
        </w:rPr>
        <w:t>年前实施项目规划投资为</w:t>
      </w:r>
      <w:r w:rsidR="00B2697A">
        <w:rPr>
          <w:rFonts w:hint="eastAsia"/>
        </w:rPr>
        <w:t>298.32</w:t>
      </w:r>
      <w:r>
        <w:rPr>
          <w:rFonts w:hint="eastAsia"/>
        </w:rPr>
        <w:t>亿元。</w:t>
      </w:r>
    </w:p>
    <w:p w14:paraId="6CF6DE7D" w14:textId="52CE118A" w:rsidR="00316A61" w:rsidRDefault="00316A61" w:rsidP="00316A61">
      <w:pPr>
        <w:pStyle w:val="af4"/>
        <w:jc w:val="right"/>
        <w:rPr>
          <w:rFonts w:hint="default"/>
        </w:rPr>
      </w:pPr>
      <w:r>
        <w:lastRenderedPageBreak/>
        <w:t>专栏</w:t>
      </w:r>
      <w:r w:rsidR="004363BC">
        <w:rPr>
          <w:rFonts w:hint="default"/>
        </w:rPr>
        <w:t>9</w:t>
      </w:r>
      <w:r>
        <w:t xml:space="preserve">  </w:t>
      </w:r>
      <w:r>
        <w:t>钦北区水网工程投资规模匡算表</w:t>
      </w:r>
      <w:r>
        <w:t xml:space="preserve"> </w:t>
      </w:r>
      <w:r>
        <w:rPr>
          <w:rFonts w:hint="default"/>
        </w:rPr>
        <w:t xml:space="preserve"> </w:t>
      </w:r>
      <w:r w:rsidRPr="00202D27">
        <w:rPr>
          <w:rFonts w:asciiTheme="minorEastAsia" w:eastAsiaTheme="minorEastAsia" w:hAnsiTheme="minorEastAsia"/>
        </w:rPr>
        <w:t>单位：亿元</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19"/>
        <w:gridCol w:w="851"/>
        <w:gridCol w:w="992"/>
        <w:gridCol w:w="851"/>
        <w:gridCol w:w="992"/>
        <w:gridCol w:w="850"/>
        <w:gridCol w:w="993"/>
        <w:gridCol w:w="814"/>
        <w:gridCol w:w="814"/>
      </w:tblGrid>
      <w:tr w:rsidR="00316A61" w14:paraId="2774613A" w14:textId="77777777" w:rsidTr="00245809">
        <w:trPr>
          <w:trHeight w:val="454"/>
          <w:jc w:val="center"/>
        </w:trPr>
        <w:tc>
          <w:tcPr>
            <w:tcW w:w="1119" w:type="dxa"/>
            <w:vMerge w:val="restart"/>
            <w:vAlign w:val="center"/>
          </w:tcPr>
          <w:p w14:paraId="55C25134" w14:textId="77777777" w:rsidR="00316A61" w:rsidRPr="00245809" w:rsidRDefault="00316A61" w:rsidP="0034539D">
            <w:pPr>
              <w:pStyle w:val="af3"/>
              <w:rPr>
                <w:b/>
              </w:rPr>
            </w:pPr>
            <w:r w:rsidRPr="00245809">
              <w:rPr>
                <w:rFonts w:hint="eastAsia"/>
                <w:b/>
              </w:rPr>
              <w:t>项目类型</w:t>
            </w:r>
          </w:p>
        </w:tc>
        <w:tc>
          <w:tcPr>
            <w:tcW w:w="851" w:type="dxa"/>
            <w:vMerge w:val="restart"/>
            <w:vAlign w:val="center"/>
          </w:tcPr>
          <w:p w14:paraId="1AB21208" w14:textId="77777777" w:rsidR="00316A61" w:rsidRPr="00245809" w:rsidRDefault="00316A61" w:rsidP="0034539D">
            <w:pPr>
              <w:pStyle w:val="af3"/>
              <w:rPr>
                <w:b/>
              </w:rPr>
            </w:pPr>
            <w:r w:rsidRPr="00245809">
              <w:rPr>
                <w:rFonts w:hint="eastAsia"/>
                <w:b/>
              </w:rPr>
              <w:t>总投资</w:t>
            </w:r>
          </w:p>
        </w:tc>
        <w:tc>
          <w:tcPr>
            <w:tcW w:w="992" w:type="dxa"/>
            <w:vMerge w:val="restart"/>
            <w:vAlign w:val="center"/>
          </w:tcPr>
          <w:p w14:paraId="3C6A8417" w14:textId="77777777" w:rsidR="00316A61" w:rsidRPr="00245809" w:rsidRDefault="00316A61" w:rsidP="0034539D">
            <w:pPr>
              <w:pStyle w:val="af3"/>
              <w:rPr>
                <w:b/>
              </w:rPr>
            </w:pPr>
            <w:r w:rsidRPr="00245809">
              <w:rPr>
                <w:rFonts w:hint="eastAsia"/>
                <w:b/>
              </w:rPr>
              <w:t>其中：</w:t>
            </w:r>
            <w:r w:rsidRPr="00245809">
              <w:rPr>
                <w:b/>
              </w:rPr>
              <w:t>2035</w:t>
            </w:r>
            <w:r w:rsidRPr="00245809">
              <w:rPr>
                <w:rFonts w:hint="eastAsia"/>
                <w:b/>
              </w:rPr>
              <w:t>年前</w:t>
            </w:r>
          </w:p>
        </w:tc>
        <w:tc>
          <w:tcPr>
            <w:tcW w:w="1843" w:type="dxa"/>
            <w:gridSpan w:val="2"/>
            <w:vAlign w:val="center"/>
          </w:tcPr>
          <w:p w14:paraId="5D5A2F42" w14:textId="77777777" w:rsidR="00316A61" w:rsidRPr="00245809" w:rsidRDefault="00316A61" w:rsidP="0034539D">
            <w:pPr>
              <w:pStyle w:val="af3"/>
              <w:rPr>
                <w:b/>
              </w:rPr>
            </w:pPr>
            <w:r w:rsidRPr="00245809">
              <w:rPr>
                <w:rFonts w:hint="eastAsia"/>
                <w:b/>
              </w:rPr>
              <w:t>自治区级水网</w:t>
            </w:r>
          </w:p>
          <w:p w14:paraId="67D3ED10" w14:textId="77777777" w:rsidR="00316A61" w:rsidRPr="00245809" w:rsidRDefault="00316A61" w:rsidP="0034539D">
            <w:pPr>
              <w:pStyle w:val="af3"/>
              <w:rPr>
                <w:b/>
              </w:rPr>
            </w:pPr>
            <w:r w:rsidRPr="00245809">
              <w:rPr>
                <w:rFonts w:hint="eastAsia"/>
                <w:b/>
              </w:rPr>
              <w:t>骨干工程</w:t>
            </w:r>
          </w:p>
        </w:tc>
        <w:tc>
          <w:tcPr>
            <w:tcW w:w="1843" w:type="dxa"/>
            <w:gridSpan w:val="2"/>
            <w:vAlign w:val="center"/>
          </w:tcPr>
          <w:p w14:paraId="483A62D7" w14:textId="77777777" w:rsidR="00316A61" w:rsidRPr="00245809" w:rsidRDefault="00316A61" w:rsidP="0034539D">
            <w:pPr>
              <w:pStyle w:val="af3"/>
              <w:rPr>
                <w:b/>
              </w:rPr>
            </w:pPr>
            <w:r w:rsidRPr="00245809">
              <w:rPr>
                <w:rFonts w:hint="eastAsia"/>
                <w:b/>
              </w:rPr>
              <w:t>市级水网</w:t>
            </w:r>
          </w:p>
          <w:p w14:paraId="02EEBEC1" w14:textId="77777777" w:rsidR="00316A61" w:rsidRPr="00245809" w:rsidRDefault="00316A61" w:rsidP="0034539D">
            <w:pPr>
              <w:pStyle w:val="af3"/>
              <w:rPr>
                <w:b/>
              </w:rPr>
            </w:pPr>
            <w:r w:rsidRPr="00245809">
              <w:rPr>
                <w:rFonts w:hint="eastAsia"/>
                <w:b/>
              </w:rPr>
              <w:t>骨干工程</w:t>
            </w:r>
          </w:p>
        </w:tc>
        <w:tc>
          <w:tcPr>
            <w:tcW w:w="1628" w:type="dxa"/>
            <w:gridSpan w:val="2"/>
            <w:vAlign w:val="center"/>
          </w:tcPr>
          <w:p w14:paraId="1C18B421" w14:textId="77777777" w:rsidR="00316A61" w:rsidRPr="00245809" w:rsidRDefault="00316A61" w:rsidP="0034539D">
            <w:pPr>
              <w:pStyle w:val="af3"/>
              <w:rPr>
                <w:b/>
              </w:rPr>
            </w:pPr>
            <w:r w:rsidRPr="00245809">
              <w:rPr>
                <w:rFonts w:hint="eastAsia"/>
                <w:b/>
              </w:rPr>
              <w:t>县级水网</w:t>
            </w:r>
          </w:p>
          <w:p w14:paraId="7AC30A70" w14:textId="77777777" w:rsidR="00316A61" w:rsidRPr="00245809" w:rsidRDefault="00316A61" w:rsidP="0034539D">
            <w:pPr>
              <w:pStyle w:val="af3"/>
              <w:rPr>
                <w:b/>
              </w:rPr>
            </w:pPr>
            <w:r w:rsidRPr="00245809">
              <w:rPr>
                <w:rFonts w:hint="eastAsia"/>
                <w:b/>
              </w:rPr>
              <w:t>骨干工程</w:t>
            </w:r>
          </w:p>
        </w:tc>
      </w:tr>
      <w:tr w:rsidR="00316A61" w14:paraId="0DA9EDEB" w14:textId="77777777" w:rsidTr="00245809">
        <w:trPr>
          <w:trHeight w:val="454"/>
          <w:jc w:val="center"/>
        </w:trPr>
        <w:tc>
          <w:tcPr>
            <w:tcW w:w="1119" w:type="dxa"/>
            <w:vMerge/>
            <w:vAlign w:val="center"/>
          </w:tcPr>
          <w:p w14:paraId="36C2AF55" w14:textId="77777777" w:rsidR="00316A61" w:rsidRPr="00245809" w:rsidRDefault="00316A61" w:rsidP="0034539D">
            <w:pPr>
              <w:pStyle w:val="af3"/>
              <w:rPr>
                <w:b/>
              </w:rPr>
            </w:pPr>
          </w:p>
        </w:tc>
        <w:tc>
          <w:tcPr>
            <w:tcW w:w="851" w:type="dxa"/>
            <w:vMerge/>
            <w:vAlign w:val="center"/>
          </w:tcPr>
          <w:p w14:paraId="65CD31BC" w14:textId="77777777" w:rsidR="00316A61" w:rsidRPr="00245809" w:rsidRDefault="00316A61" w:rsidP="0034539D">
            <w:pPr>
              <w:pStyle w:val="af3"/>
              <w:rPr>
                <w:b/>
              </w:rPr>
            </w:pPr>
          </w:p>
        </w:tc>
        <w:tc>
          <w:tcPr>
            <w:tcW w:w="992" w:type="dxa"/>
            <w:vMerge/>
            <w:vAlign w:val="center"/>
          </w:tcPr>
          <w:p w14:paraId="0BF9DBAE" w14:textId="77777777" w:rsidR="00316A61" w:rsidRPr="00245809" w:rsidRDefault="00316A61" w:rsidP="0034539D">
            <w:pPr>
              <w:pStyle w:val="af3"/>
              <w:rPr>
                <w:b/>
              </w:rPr>
            </w:pPr>
          </w:p>
        </w:tc>
        <w:tc>
          <w:tcPr>
            <w:tcW w:w="851" w:type="dxa"/>
            <w:vAlign w:val="center"/>
          </w:tcPr>
          <w:p w14:paraId="0B6D68A6" w14:textId="77777777" w:rsidR="00316A61" w:rsidRPr="00245809" w:rsidRDefault="00316A61" w:rsidP="0034539D">
            <w:pPr>
              <w:pStyle w:val="af3"/>
              <w:rPr>
                <w:b/>
              </w:rPr>
            </w:pPr>
            <w:r w:rsidRPr="00245809">
              <w:rPr>
                <w:rFonts w:hint="eastAsia"/>
                <w:b/>
              </w:rPr>
              <w:t>总投资</w:t>
            </w:r>
          </w:p>
        </w:tc>
        <w:tc>
          <w:tcPr>
            <w:tcW w:w="992" w:type="dxa"/>
            <w:vAlign w:val="center"/>
          </w:tcPr>
          <w:p w14:paraId="7F5451E3" w14:textId="77777777" w:rsidR="00316A61" w:rsidRPr="00245809" w:rsidRDefault="00316A61" w:rsidP="0034539D">
            <w:pPr>
              <w:pStyle w:val="af3"/>
              <w:rPr>
                <w:b/>
              </w:rPr>
            </w:pPr>
            <w:r w:rsidRPr="00245809">
              <w:rPr>
                <w:rFonts w:hint="eastAsia"/>
                <w:b/>
              </w:rPr>
              <w:t>其中：</w:t>
            </w:r>
            <w:r w:rsidRPr="00245809">
              <w:rPr>
                <w:b/>
              </w:rPr>
              <w:t>2035</w:t>
            </w:r>
            <w:r w:rsidRPr="00245809">
              <w:rPr>
                <w:rFonts w:hint="eastAsia"/>
                <w:b/>
              </w:rPr>
              <w:t>年前</w:t>
            </w:r>
          </w:p>
        </w:tc>
        <w:tc>
          <w:tcPr>
            <w:tcW w:w="850" w:type="dxa"/>
            <w:vAlign w:val="center"/>
          </w:tcPr>
          <w:p w14:paraId="60D66A66" w14:textId="77777777" w:rsidR="00316A61" w:rsidRPr="00245809" w:rsidRDefault="00316A61" w:rsidP="0034539D">
            <w:pPr>
              <w:pStyle w:val="af3"/>
              <w:rPr>
                <w:b/>
              </w:rPr>
            </w:pPr>
            <w:r w:rsidRPr="00245809">
              <w:rPr>
                <w:rFonts w:hint="eastAsia"/>
                <w:b/>
              </w:rPr>
              <w:t>总投资</w:t>
            </w:r>
          </w:p>
        </w:tc>
        <w:tc>
          <w:tcPr>
            <w:tcW w:w="993" w:type="dxa"/>
            <w:vAlign w:val="center"/>
          </w:tcPr>
          <w:p w14:paraId="1CBCAB7D" w14:textId="77777777" w:rsidR="00316A61" w:rsidRPr="00245809" w:rsidRDefault="00316A61" w:rsidP="0034539D">
            <w:pPr>
              <w:pStyle w:val="af3"/>
              <w:rPr>
                <w:b/>
              </w:rPr>
            </w:pPr>
            <w:r w:rsidRPr="00245809">
              <w:rPr>
                <w:rFonts w:hint="eastAsia"/>
                <w:b/>
              </w:rPr>
              <w:t>其中：</w:t>
            </w:r>
            <w:r w:rsidRPr="00245809">
              <w:rPr>
                <w:b/>
              </w:rPr>
              <w:t>2035</w:t>
            </w:r>
            <w:r w:rsidRPr="00245809">
              <w:rPr>
                <w:rFonts w:hint="eastAsia"/>
                <w:b/>
              </w:rPr>
              <w:t>年前</w:t>
            </w:r>
          </w:p>
        </w:tc>
        <w:tc>
          <w:tcPr>
            <w:tcW w:w="814" w:type="dxa"/>
            <w:vAlign w:val="center"/>
          </w:tcPr>
          <w:p w14:paraId="0D0BAB7C" w14:textId="77777777" w:rsidR="00316A61" w:rsidRPr="00245809" w:rsidRDefault="00316A61" w:rsidP="0034539D">
            <w:pPr>
              <w:pStyle w:val="af3"/>
              <w:rPr>
                <w:b/>
              </w:rPr>
            </w:pPr>
            <w:r w:rsidRPr="00245809">
              <w:rPr>
                <w:rFonts w:hint="eastAsia"/>
                <w:b/>
              </w:rPr>
              <w:t>总投资</w:t>
            </w:r>
          </w:p>
        </w:tc>
        <w:tc>
          <w:tcPr>
            <w:tcW w:w="814" w:type="dxa"/>
            <w:vAlign w:val="center"/>
          </w:tcPr>
          <w:p w14:paraId="13BE7C0E" w14:textId="77777777" w:rsidR="00316A61" w:rsidRPr="00245809" w:rsidRDefault="00316A61" w:rsidP="0034539D">
            <w:pPr>
              <w:pStyle w:val="af3"/>
              <w:rPr>
                <w:b/>
              </w:rPr>
            </w:pPr>
            <w:r w:rsidRPr="00245809">
              <w:rPr>
                <w:rFonts w:hint="eastAsia"/>
                <w:b/>
              </w:rPr>
              <w:t>其中：</w:t>
            </w:r>
            <w:r w:rsidRPr="00245809">
              <w:rPr>
                <w:b/>
              </w:rPr>
              <w:t>2035</w:t>
            </w:r>
            <w:r w:rsidRPr="00245809">
              <w:rPr>
                <w:rFonts w:hint="eastAsia"/>
                <w:b/>
              </w:rPr>
              <w:t>年前</w:t>
            </w:r>
          </w:p>
        </w:tc>
      </w:tr>
      <w:tr w:rsidR="00CC4F7F" w14:paraId="0BE0213E" w14:textId="77777777" w:rsidTr="00CF1CA5">
        <w:trPr>
          <w:trHeight w:val="454"/>
          <w:jc w:val="center"/>
        </w:trPr>
        <w:tc>
          <w:tcPr>
            <w:tcW w:w="1119" w:type="dxa"/>
            <w:vAlign w:val="center"/>
          </w:tcPr>
          <w:p w14:paraId="02F5D58B" w14:textId="1E3AC464" w:rsidR="00CC4F7F" w:rsidRDefault="00CC4F7F" w:rsidP="00CC4F7F">
            <w:pPr>
              <w:pStyle w:val="af3"/>
            </w:pPr>
            <w:r>
              <w:rPr>
                <w:rFonts w:hint="eastAsia"/>
              </w:rPr>
              <w:t>航运工程</w:t>
            </w:r>
          </w:p>
        </w:tc>
        <w:tc>
          <w:tcPr>
            <w:tcW w:w="851" w:type="dxa"/>
            <w:vAlign w:val="center"/>
          </w:tcPr>
          <w:p w14:paraId="2C0DEBAC" w14:textId="0D385365" w:rsidR="00CC4F7F" w:rsidRPr="00E87ABE" w:rsidRDefault="00CC4F7F" w:rsidP="00CC4F7F">
            <w:pPr>
              <w:pStyle w:val="af3"/>
            </w:pPr>
            <w:r>
              <w:rPr>
                <w:rFonts w:eastAsia="等线"/>
                <w:color w:val="000000"/>
              </w:rPr>
              <w:t>181.4</w:t>
            </w:r>
          </w:p>
        </w:tc>
        <w:tc>
          <w:tcPr>
            <w:tcW w:w="992" w:type="dxa"/>
            <w:vAlign w:val="center"/>
          </w:tcPr>
          <w:p w14:paraId="2D16E57A" w14:textId="793AAEE0" w:rsidR="00CC4F7F" w:rsidRPr="00E87ABE" w:rsidRDefault="00CC4F7F" w:rsidP="00CC4F7F">
            <w:pPr>
              <w:pStyle w:val="af3"/>
            </w:pPr>
            <w:r>
              <w:rPr>
                <w:rFonts w:eastAsia="等线"/>
                <w:color w:val="000000"/>
              </w:rPr>
              <w:t>181.4</w:t>
            </w:r>
          </w:p>
        </w:tc>
        <w:tc>
          <w:tcPr>
            <w:tcW w:w="851" w:type="dxa"/>
            <w:vAlign w:val="center"/>
          </w:tcPr>
          <w:p w14:paraId="626E4871" w14:textId="38E58176" w:rsidR="00CC4F7F" w:rsidRPr="00E87ABE" w:rsidRDefault="00CC4F7F" w:rsidP="00CC4F7F">
            <w:pPr>
              <w:pStyle w:val="af3"/>
            </w:pPr>
            <w:r>
              <w:rPr>
                <w:rFonts w:eastAsia="等线"/>
                <w:color w:val="000000"/>
              </w:rPr>
              <w:t>181.4</w:t>
            </w:r>
          </w:p>
        </w:tc>
        <w:tc>
          <w:tcPr>
            <w:tcW w:w="992" w:type="dxa"/>
            <w:vAlign w:val="center"/>
          </w:tcPr>
          <w:p w14:paraId="3BDE1010" w14:textId="56DC1993" w:rsidR="00CC4F7F" w:rsidRPr="00E87ABE" w:rsidRDefault="00CC4F7F" w:rsidP="00CC4F7F">
            <w:pPr>
              <w:pStyle w:val="af3"/>
            </w:pPr>
            <w:r>
              <w:rPr>
                <w:rFonts w:eastAsia="等线"/>
                <w:color w:val="000000"/>
              </w:rPr>
              <w:t>181.4</w:t>
            </w:r>
          </w:p>
        </w:tc>
        <w:tc>
          <w:tcPr>
            <w:tcW w:w="850" w:type="dxa"/>
            <w:vAlign w:val="center"/>
          </w:tcPr>
          <w:p w14:paraId="511AF6B3" w14:textId="7DAB8BD6" w:rsidR="00CC4F7F" w:rsidRPr="00E87ABE" w:rsidRDefault="00CC4F7F" w:rsidP="00CC4F7F">
            <w:pPr>
              <w:pStyle w:val="af3"/>
            </w:pPr>
            <w:r>
              <w:rPr>
                <w:rFonts w:eastAsia="等线"/>
                <w:color w:val="000000"/>
              </w:rPr>
              <w:t>0</w:t>
            </w:r>
          </w:p>
        </w:tc>
        <w:tc>
          <w:tcPr>
            <w:tcW w:w="993" w:type="dxa"/>
            <w:vAlign w:val="center"/>
          </w:tcPr>
          <w:p w14:paraId="12771669" w14:textId="31C44152" w:rsidR="00CC4F7F" w:rsidRPr="00E87ABE" w:rsidRDefault="00CC4F7F" w:rsidP="00CC4F7F">
            <w:pPr>
              <w:pStyle w:val="af3"/>
            </w:pPr>
            <w:r>
              <w:rPr>
                <w:rFonts w:eastAsia="等线"/>
                <w:color w:val="000000"/>
              </w:rPr>
              <w:t>0</w:t>
            </w:r>
          </w:p>
        </w:tc>
        <w:tc>
          <w:tcPr>
            <w:tcW w:w="814" w:type="dxa"/>
            <w:vAlign w:val="center"/>
          </w:tcPr>
          <w:p w14:paraId="7DA36467" w14:textId="21597705" w:rsidR="00CC4F7F" w:rsidRPr="00E87ABE" w:rsidRDefault="00CC4F7F" w:rsidP="00CC4F7F">
            <w:pPr>
              <w:pStyle w:val="af3"/>
            </w:pPr>
            <w:r>
              <w:rPr>
                <w:rFonts w:eastAsia="等线"/>
                <w:color w:val="000000"/>
              </w:rPr>
              <w:t>0</w:t>
            </w:r>
          </w:p>
        </w:tc>
        <w:tc>
          <w:tcPr>
            <w:tcW w:w="814" w:type="dxa"/>
            <w:vAlign w:val="center"/>
          </w:tcPr>
          <w:p w14:paraId="004FAE58" w14:textId="769E7CF4" w:rsidR="00CC4F7F" w:rsidRPr="00E87ABE" w:rsidRDefault="00CC4F7F" w:rsidP="00CC4F7F">
            <w:pPr>
              <w:pStyle w:val="af3"/>
            </w:pPr>
            <w:r>
              <w:rPr>
                <w:rFonts w:eastAsia="等线"/>
                <w:color w:val="000000"/>
              </w:rPr>
              <w:t>0</w:t>
            </w:r>
          </w:p>
        </w:tc>
      </w:tr>
      <w:tr w:rsidR="00CC4F7F" w14:paraId="5987E4A6" w14:textId="77777777" w:rsidTr="00CF1CA5">
        <w:trPr>
          <w:trHeight w:val="454"/>
          <w:jc w:val="center"/>
        </w:trPr>
        <w:tc>
          <w:tcPr>
            <w:tcW w:w="1119" w:type="dxa"/>
            <w:vAlign w:val="center"/>
          </w:tcPr>
          <w:p w14:paraId="4B191920" w14:textId="77777777" w:rsidR="00CC4F7F" w:rsidRDefault="00CC4F7F" w:rsidP="00CC4F7F">
            <w:pPr>
              <w:pStyle w:val="af3"/>
            </w:pPr>
            <w:r>
              <w:t>防洪排涝减灾工程</w:t>
            </w:r>
          </w:p>
        </w:tc>
        <w:tc>
          <w:tcPr>
            <w:tcW w:w="851" w:type="dxa"/>
            <w:vAlign w:val="center"/>
          </w:tcPr>
          <w:p w14:paraId="1CE5C8C7" w14:textId="7E5C181A" w:rsidR="00CC4F7F" w:rsidRDefault="00CC4F7F" w:rsidP="00CC4F7F">
            <w:pPr>
              <w:pStyle w:val="af3"/>
            </w:pPr>
            <w:r>
              <w:rPr>
                <w:rFonts w:eastAsia="等线"/>
                <w:color w:val="000000"/>
              </w:rPr>
              <w:t>20.47</w:t>
            </w:r>
          </w:p>
        </w:tc>
        <w:tc>
          <w:tcPr>
            <w:tcW w:w="992" w:type="dxa"/>
            <w:vAlign w:val="center"/>
          </w:tcPr>
          <w:p w14:paraId="36544034" w14:textId="0F1F918A" w:rsidR="00CC4F7F" w:rsidRDefault="00CC4F7F" w:rsidP="00CC4F7F">
            <w:pPr>
              <w:pStyle w:val="af3"/>
            </w:pPr>
            <w:r>
              <w:rPr>
                <w:rFonts w:eastAsia="等线"/>
                <w:color w:val="000000"/>
              </w:rPr>
              <w:t>20.47</w:t>
            </w:r>
          </w:p>
        </w:tc>
        <w:tc>
          <w:tcPr>
            <w:tcW w:w="851" w:type="dxa"/>
            <w:vAlign w:val="center"/>
          </w:tcPr>
          <w:p w14:paraId="592FD06C" w14:textId="4857DEA5" w:rsidR="00CC4F7F" w:rsidRDefault="00CC4F7F" w:rsidP="00CC4F7F">
            <w:pPr>
              <w:pStyle w:val="af3"/>
            </w:pPr>
            <w:r>
              <w:rPr>
                <w:rFonts w:eastAsia="等线"/>
                <w:color w:val="000000"/>
              </w:rPr>
              <w:t>0</w:t>
            </w:r>
          </w:p>
        </w:tc>
        <w:tc>
          <w:tcPr>
            <w:tcW w:w="992" w:type="dxa"/>
            <w:vAlign w:val="center"/>
          </w:tcPr>
          <w:p w14:paraId="1A5BAEA8" w14:textId="5921E3DA" w:rsidR="00CC4F7F" w:rsidRDefault="00CC4F7F" w:rsidP="00CC4F7F">
            <w:pPr>
              <w:pStyle w:val="af3"/>
            </w:pPr>
            <w:r>
              <w:rPr>
                <w:rFonts w:eastAsia="等线"/>
                <w:color w:val="000000"/>
              </w:rPr>
              <w:t>0</w:t>
            </w:r>
          </w:p>
        </w:tc>
        <w:tc>
          <w:tcPr>
            <w:tcW w:w="850" w:type="dxa"/>
            <w:vAlign w:val="center"/>
          </w:tcPr>
          <w:p w14:paraId="4A481A54" w14:textId="1DD78548" w:rsidR="00CC4F7F" w:rsidRDefault="00CC4F7F" w:rsidP="00CC4F7F">
            <w:pPr>
              <w:pStyle w:val="af3"/>
            </w:pPr>
            <w:r>
              <w:rPr>
                <w:rFonts w:eastAsia="等线"/>
                <w:color w:val="000000"/>
              </w:rPr>
              <w:t>3.67</w:t>
            </w:r>
          </w:p>
        </w:tc>
        <w:tc>
          <w:tcPr>
            <w:tcW w:w="993" w:type="dxa"/>
            <w:vAlign w:val="center"/>
          </w:tcPr>
          <w:p w14:paraId="4B26E44D" w14:textId="39E27DA4" w:rsidR="00CC4F7F" w:rsidRDefault="00CC4F7F" w:rsidP="00CC4F7F">
            <w:pPr>
              <w:pStyle w:val="af3"/>
            </w:pPr>
            <w:r>
              <w:rPr>
                <w:rFonts w:eastAsia="等线"/>
                <w:color w:val="000000"/>
              </w:rPr>
              <w:t>3.67</w:t>
            </w:r>
          </w:p>
        </w:tc>
        <w:tc>
          <w:tcPr>
            <w:tcW w:w="814" w:type="dxa"/>
            <w:vAlign w:val="center"/>
          </w:tcPr>
          <w:p w14:paraId="2E114B5F" w14:textId="6E744168" w:rsidR="00CC4F7F" w:rsidRDefault="00CC4F7F" w:rsidP="00CC4F7F">
            <w:pPr>
              <w:pStyle w:val="af3"/>
            </w:pPr>
            <w:r>
              <w:rPr>
                <w:rFonts w:eastAsia="等线"/>
                <w:color w:val="000000"/>
              </w:rPr>
              <w:t>16.8</w:t>
            </w:r>
          </w:p>
        </w:tc>
        <w:tc>
          <w:tcPr>
            <w:tcW w:w="814" w:type="dxa"/>
            <w:vAlign w:val="center"/>
          </w:tcPr>
          <w:p w14:paraId="6885367A" w14:textId="3E9503B1" w:rsidR="00CC4F7F" w:rsidRDefault="00CC4F7F" w:rsidP="00CC4F7F">
            <w:pPr>
              <w:pStyle w:val="af3"/>
            </w:pPr>
            <w:r>
              <w:rPr>
                <w:rFonts w:eastAsia="等线"/>
                <w:color w:val="000000"/>
              </w:rPr>
              <w:t>16.8</w:t>
            </w:r>
          </w:p>
        </w:tc>
      </w:tr>
      <w:tr w:rsidR="00CC4F7F" w14:paraId="6ABE58A4" w14:textId="77777777" w:rsidTr="00CF1CA5">
        <w:trPr>
          <w:trHeight w:val="454"/>
          <w:jc w:val="center"/>
        </w:trPr>
        <w:tc>
          <w:tcPr>
            <w:tcW w:w="1119" w:type="dxa"/>
            <w:vAlign w:val="center"/>
          </w:tcPr>
          <w:p w14:paraId="4D5B9796" w14:textId="77777777" w:rsidR="00CC4F7F" w:rsidRDefault="00CC4F7F" w:rsidP="00CC4F7F">
            <w:pPr>
              <w:pStyle w:val="af3"/>
            </w:pPr>
            <w:r>
              <w:rPr>
                <w:rFonts w:hint="eastAsia"/>
              </w:rPr>
              <w:t>水资源配置和供水保障工程</w:t>
            </w:r>
          </w:p>
        </w:tc>
        <w:tc>
          <w:tcPr>
            <w:tcW w:w="851" w:type="dxa"/>
            <w:vAlign w:val="center"/>
          </w:tcPr>
          <w:p w14:paraId="4DD322D1" w14:textId="32D3BD64" w:rsidR="00CC4F7F" w:rsidRDefault="00CC4F7F" w:rsidP="00CC4F7F">
            <w:pPr>
              <w:pStyle w:val="af3"/>
            </w:pPr>
            <w:r>
              <w:rPr>
                <w:rFonts w:eastAsia="等线"/>
                <w:color w:val="000000"/>
              </w:rPr>
              <w:t>146.36</w:t>
            </w:r>
          </w:p>
        </w:tc>
        <w:tc>
          <w:tcPr>
            <w:tcW w:w="992" w:type="dxa"/>
            <w:vAlign w:val="center"/>
          </w:tcPr>
          <w:p w14:paraId="37EB9726" w14:textId="51C27D0E" w:rsidR="00CC4F7F" w:rsidRDefault="00CC4F7F" w:rsidP="00CC4F7F">
            <w:pPr>
              <w:pStyle w:val="af3"/>
            </w:pPr>
            <w:r>
              <w:rPr>
                <w:rFonts w:eastAsia="等线"/>
                <w:color w:val="000000"/>
              </w:rPr>
              <w:t>74.82</w:t>
            </w:r>
          </w:p>
        </w:tc>
        <w:tc>
          <w:tcPr>
            <w:tcW w:w="851" w:type="dxa"/>
            <w:vAlign w:val="center"/>
          </w:tcPr>
          <w:p w14:paraId="641263DF" w14:textId="31EC3964" w:rsidR="00CC4F7F" w:rsidRDefault="00CC4F7F" w:rsidP="00CC4F7F">
            <w:pPr>
              <w:pStyle w:val="af3"/>
            </w:pPr>
            <w:r>
              <w:rPr>
                <w:rFonts w:eastAsia="等线"/>
                <w:color w:val="000000"/>
              </w:rPr>
              <w:t>22.54</w:t>
            </w:r>
          </w:p>
        </w:tc>
        <w:tc>
          <w:tcPr>
            <w:tcW w:w="992" w:type="dxa"/>
            <w:vAlign w:val="center"/>
          </w:tcPr>
          <w:p w14:paraId="308E3E66" w14:textId="34A18C62" w:rsidR="00CC4F7F" w:rsidRDefault="00CC4F7F" w:rsidP="00CC4F7F">
            <w:pPr>
              <w:pStyle w:val="af3"/>
            </w:pPr>
            <w:r>
              <w:rPr>
                <w:rFonts w:eastAsia="等线"/>
                <w:color w:val="000000"/>
              </w:rPr>
              <w:t>22.54</w:t>
            </w:r>
          </w:p>
        </w:tc>
        <w:tc>
          <w:tcPr>
            <w:tcW w:w="850" w:type="dxa"/>
            <w:vAlign w:val="center"/>
          </w:tcPr>
          <w:p w14:paraId="5BFCA778" w14:textId="12041BA1" w:rsidR="00CC4F7F" w:rsidRDefault="00CC4F7F" w:rsidP="00CC4F7F">
            <w:pPr>
              <w:pStyle w:val="af3"/>
            </w:pPr>
            <w:r>
              <w:rPr>
                <w:rFonts w:eastAsia="等线"/>
                <w:color w:val="000000"/>
              </w:rPr>
              <w:t>72.58</w:t>
            </w:r>
          </w:p>
        </w:tc>
        <w:tc>
          <w:tcPr>
            <w:tcW w:w="993" w:type="dxa"/>
            <w:vAlign w:val="center"/>
          </w:tcPr>
          <w:p w14:paraId="06B18D53" w14:textId="3FDBFD1C" w:rsidR="00CC4F7F" w:rsidRDefault="00CC4F7F" w:rsidP="00CC4F7F">
            <w:pPr>
              <w:pStyle w:val="af3"/>
            </w:pPr>
            <w:r>
              <w:rPr>
                <w:rFonts w:eastAsia="等线"/>
                <w:color w:val="000000"/>
              </w:rPr>
              <w:t>1.04</w:t>
            </w:r>
          </w:p>
        </w:tc>
        <w:tc>
          <w:tcPr>
            <w:tcW w:w="814" w:type="dxa"/>
            <w:vAlign w:val="center"/>
          </w:tcPr>
          <w:p w14:paraId="64875DC0" w14:textId="4AB12CEE" w:rsidR="00CC4F7F" w:rsidRDefault="00CC4F7F" w:rsidP="00CC4F7F">
            <w:pPr>
              <w:pStyle w:val="af3"/>
            </w:pPr>
            <w:r>
              <w:rPr>
                <w:rFonts w:eastAsia="等线"/>
                <w:color w:val="000000"/>
              </w:rPr>
              <w:t>51.24</w:t>
            </w:r>
          </w:p>
        </w:tc>
        <w:tc>
          <w:tcPr>
            <w:tcW w:w="814" w:type="dxa"/>
            <w:vAlign w:val="center"/>
          </w:tcPr>
          <w:p w14:paraId="38247C39" w14:textId="78044354" w:rsidR="00CC4F7F" w:rsidRDefault="00CC4F7F" w:rsidP="00CC4F7F">
            <w:pPr>
              <w:pStyle w:val="af3"/>
            </w:pPr>
            <w:r>
              <w:rPr>
                <w:rFonts w:eastAsia="等线"/>
                <w:color w:val="000000"/>
              </w:rPr>
              <w:t>51.24</w:t>
            </w:r>
          </w:p>
        </w:tc>
      </w:tr>
      <w:tr w:rsidR="00CC4F7F" w14:paraId="65FED930" w14:textId="77777777" w:rsidTr="00CF1CA5">
        <w:trPr>
          <w:trHeight w:val="454"/>
          <w:jc w:val="center"/>
        </w:trPr>
        <w:tc>
          <w:tcPr>
            <w:tcW w:w="1119" w:type="dxa"/>
            <w:vAlign w:val="center"/>
          </w:tcPr>
          <w:p w14:paraId="235B85CA" w14:textId="77777777" w:rsidR="00CC4F7F" w:rsidRDefault="00CC4F7F" w:rsidP="00CC4F7F">
            <w:pPr>
              <w:pStyle w:val="af3"/>
            </w:pPr>
            <w:r>
              <w:rPr>
                <w:rFonts w:hint="eastAsia"/>
              </w:rPr>
              <w:t>水生态保护与修复工程</w:t>
            </w:r>
          </w:p>
        </w:tc>
        <w:tc>
          <w:tcPr>
            <w:tcW w:w="851" w:type="dxa"/>
            <w:vAlign w:val="center"/>
          </w:tcPr>
          <w:p w14:paraId="092853AE" w14:textId="1C56CB4D" w:rsidR="00CC4F7F" w:rsidRDefault="00CC4F7F" w:rsidP="00CC4F7F">
            <w:pPr>
              <w:pStyle w:val="af3"/>
            </w:pPr>
            <w:r>
              <w:rPr>
                <w:rFonts w:eastAsia="等线"/>
                <w:color w:val="000000"/>
              </w:rPr>
              <w:t>25.5</w:t>
            </w:r>
          </w:p>
        </w:tc>
        <w:tc>
          <w:tcPr>
            <w:tcW w:w="992" w:type="dxa"/>
            <w:vAlign w:val="center"/>
          </w:tcPr>
          <w:p w14:paraId="6B1EDDA6" w14:textId="5831D497" w:rsidR="00CC4F7F" w:rsidRDefault="00CC4F7F" w:rsidP="00CC4F7F">
            <w:pPr>
              <w:pStyle w:val="af3"/>
            </w:pPr>
            <w:r>
              <w:rPr>
                <w:rFonts w:eastAsia="等线"/>
                <w:color w:val="000000"/>
              </w:rPr>
              <w:t>14.9</w:t>
            </w:r>
          </w:p>
        </w:tc>
        <w:tc>
          <w:tcPr>
            <w:tcW w:w="851" w:type="dxa"/>
            <w:vAlign w:val="center"/>
          </w:tcPr>
          <w:p w14:paraId="1A2A264A" w14:textId="71EF4BA2" w:rsidR="00CC4F7F" w:rsidRDefault="00CC4F7F" w:rsidP="00CC4F7F">
            <w:pPr>
              <w:pStyle w:val="af3"/>
            </w:pPr>
            <w:r>
              <w:rPr>
                <w:rFonts w:eastAsia="等线"/>
                <w:color w:val="000000"/>
              </w:rPr>
              <w:t>0</w:t>
            </w:r>
          </w:p>
        </w:tc>
        <w:tc>
          <w:tcPr>
            <w:tcW w:w="992" w:type="dxa"/>
            <w:vAlign w:val="center"/>
          </w:tcPr>
          <w:p w14:paraId="5E0B9775" w14:textId="11599BCF" w:rsidR="00CC4F7F" w:rsidRDefault="00CC4F7F" w:rsidP="00CC4F7F">
            <w:pPr>
              <w:pStyle w:val="af3"/>
            </w:pPr>
            <w:r>
              <w:rPr>
                <w:rFonts w:eastAsia="等线"/>
                <w:color w:val="000000"/>
              </w:rPr>
              <w:t>0</w:t>
            </w:r>
          </w:p>
        </w:tc>
        <w:tc>
          <w:tcPr>
            <w:tcW w:w="850" w:type="dxa"/>
            <w:vAlign w:val="center"/>
          </w:tcPr>
          <w:p w14:paraId="7DBE54A4" w14:textId="63B4E2EC" w:rsidR="00CC4F7F" w:rsidRDefault="00CC4F7F" w:rsidP="00CC4F7F">
            <w:pPr>
              <w:pStyle w:val="af3"/>
            </w:pPr>
            <w:r>
              <w:rPr>
                <w:rFonts w:eastAsia="等线"/>
                <w:color w:val="000000"/>
              </w:rPr>
              <w:t>10.85</w:t>
            </w:r>
          </w:p>
        </w:tc>
        <w:tc>
          <w:tcPr>
            <w:tcW w:w="993" w:type="dxa"/>
            <w:vAlign w:val="center"/>
          </w:tcPr>
          <w:p w14:paraId="09C2226D" w14:textId="189E8453" w:rsidR="00CC4F7F" w:rsidRDefault="00CC4F7F" w:rsidP="00CC4F7F">
            <w:pPr>
              <w:pStyle w:val="af3"/>
            </w:pPr>
            <w:r>
              <w:rPr>
                <w:rFonts w:eastAsia="等线"/>
                <w:color w:val="000000"/>
              </w:rPr>
              <w:t>5.85</w:t>
            </w:r>
          </w:p>
        </w:tc>
        <w:tc>
          <w:tcPr>
            <w:tcW w:w="814" w:type="dxa"/>
            <w:vAlign w:val="center"/>
          </w:tcPr>
          <w:p w14:paraId="77AF5309" w14:textId="061A7066" w:rsidR="00CC4F7F" w:rsidRDefault="00CC4F7F" w:rsidP="00CC4F7F">
            <w:pPr>
              <w:pStyle w:val="af3"/>
            </w:pPr>
            <w:r>
              <w:rPr>
                <w:rFonts w:eastAsia="等线"/>
                <w:color w:val="000000"/>
              </w:rPr>
              <w:t>14.65</w:t>
            </w:r>
          </w:p>
        </w:tc>
        <w:tc>
          <w:tcPr>
            <w:tcW w:w="814" w:type="dxa"/>
            <w:vAlign w:val="center"/>
          </w:tcPr>
          <w:p w14:paraId="1C117D41" w14:textId="7945A4AC" w:rsidR="00CC4F7F" w:rsidRDefault="00CC4F7F" w:rsidP="00CC4F7F">
            <w:pPr>
              <w:pStyle w:val="af3"/>
            </w:pPr>
            <w:r>
              <w:rPr>
                <w:rFonts w:eastAsia="等线"/>
                <w:color w:val="000000"/>
              </w:rPr>
              <w:t>9.05</w:t>
            </w:r>
          </w:p>
        </w:tc>
      </w:tr>
      <w:tr w:rsidR="00CC4F7F" w14:paraId="7E7E141E" w14:textId="77777777" w:rsidTr="00CF1CA5">
        <w:trPr>
          <w:trHeight w:val="454"/>
          <w:jc w:val="center"/>
        </w:trPr>
        <w:tc>
          <w:tcPr>
            <w:tcW w:w="1119" w:type="dxa"/>
            <w:vAlign w:val="center"/>
          </w:tcPr>
          <w:p w14:paraId="7CDEF793" w14:textId="77777777" w:rsidR="00CC4F7F" w:rsidRDefault="00CC4F7F" w:rsidP="00CC4F7F">
            <w:pPr>
              <w:pStyle w:val="af3"/>
            </w:pPr>
            <w:r>
              <w:rPr>
                <w:rFonts w:hint="eastAsia"/>
              </w:rPr>
              <w:t>水网智慧化工程</w:t>
            </w:r>
          </w:p>
        </w:tc>
        <w:tc>
          <w:tcPr>
            <w:tcW w:w="851" w:type="dxa"/>
            <w:vAlign w:val="center"/>
          </w:tcPr>
          <w:p w14:paraId="10CCCD3F" w14:textId="36F8888C" w:rsidR="00CC4F7F" w:rsidRDefault="00CC4F7F" w:rsidP="00CC4F7F">
            <w:pPr>
              <w:pStyle w:val="af3"/>
            </w:pPr>
            <w:r>
              <w:rPr>
                <w:rFonts w:eastAsia="等线"/>
                <w:color w:val="000000"/>
              </w:rPr>
              <w:t>7.13</w:t>
            </w:r>
          </w:p>
        </w:tc>
        <w:tc>
          <w:tcPr>
            <w:tcW w:w="992" w:type="dxa"/>
            <w:vAlign w:val="center"/>
          </w:tcPr>
          <w:p w14:paraId="1BEAB3B2" w14:textId="15979D31" w:rsidR="00CC4F7F" w:rsidRDefault="00CC4F7F" w:rsidP="00CC4F7F">
            <w:pPr>
              <w:pStyle w:val="af3"/>
            </w:pPr>
            <w:r>
              <w:rPr>
                <w:rFonts w:eastAsia="等线"/>
                <w:color w:val="000000"/>
              </w:rPr>
              <w:t>6.73</w:t>
            </w:r>
          </w:p>
        </w:tc>
        <w:tc>
          <w:tcPr>
            <w:tcW w:w="851" w:type="dxa"/>
            <w:vAlign w:val="center"/>
          </w:tcPr>
          <w:p w14:paraId="15FC63EC" w14:textId="70A43D15" w:rsidR="00CC4F7F" w:rsidRDefault="00CC4F7F" w:rsidP="00CC4F7F">
            <w:pPr>
              <w:pStyle w:val="af3"/>
            </w:pPr>
            <w:r>
              <w:rPr>
                <w:rFonts w:eastAsia="等线"/>
                <w:color w:val="000000"/>
              </w:rPr>
              <w:t>0</w:t>
            </w:r>
          </w:p>
        </w:tc>
        <w:tc>
          <w:tcPr>
            <w:tcW w:w="992" w:type="dxa"/>
            <w:vAlign w:val="center"/>
          </w:tcPr>
          <w:p w14:paraId="0E920750" w14:textId="0A851321" w:rsidR="00CC4F7F" w:rsidRDefault="00CC4F7F" w:rsidP="00CC4F7F">
            <w:pPr>
              <w:pStyle w:val="af3"/>
            </w:pPr>
            <w:r>
              <w:rPr>
                <w:rFonts w:eastAsia="等线"/>
                <w:color w:val="000000"/>
              </w:rPr>
              <w:t>0</w:t>
            </w:r>
          </w:p>
        </w:tc>
        <w:tc>
          <w:tcPr>
            <w:tcW w:w="850" w:type="dxa"/>
            <w:vAlign w:val="center"/>
          </w:tcPr>
          <w:p w14:paraId="132F52D8" w14:textId="3E8297A7" w:rsidR="00CC4F7F" w:rsidRDefault="00CC4F7F" w:rsidP="00CC4F7F">
            <w:pPr>
              <w:pStyle w:val="af3"/>
            </w:pPr>
            <w:r>
              <w:rPr>
                <w:rFonts w:eastAsia="等线"/>
                <w:color w:val="000000"/>
              </w:rPr>
              <w:t>1.86</w:t>
            </w:r>
          </w:p>
        </w:tc>
        <w:tc>
          <w:tcPr>
            <w:tcW w:w="993" w:type="dxa"/>
            <w:vAlign w:val="center"/>
          </w:tcPr>
          <w:p w14:paraId="1989E696" w14:textId="3C183391" w:rsidR="00CC4F7F" w:rsidRDefault="00CC4F7F" w:rsidP="00CC4F7F">
            <w:pPr>
              <w:pStyle w:val="af3"/>
            </w:pPr>
            <w:r>
              <w:rPr>
                <w:rFonts w:eastAsia="等线"/>
                <w:color w:val="000000"/>
              </w:rPr>
              <w:t>1.46</w:t>
            </w:r>
          </w:p>
        </w:tc>
        <w:tc>
          <w:tcPr>
            <w:tcW w:w="814" w:type="dxa"/>
            <w:vAlign w:val="center"/>
          </w:tcPr>
          <w:p w14:paraId="5A5FD238" w14:textId="30472009" w:rsidR="00CC4F7F" w:rsidRDefault="00CC4F7F" w:rsidP="00CC4F7F">
            <w:pPr>
              <w:pStyle w:val="af3"/>
            </w:pPr>
            <w:r>
              <w:rPr>
                <w:rFonts w:eastAsia="等线"/>
                <w:color w:val="000000"/>
              </w:rPr>
              <w:t>5.27</w:t>
            </w:r>
          </w:p>
        </w:tc>
        <w:tc>
          <w:tcPr>
            <w:tcW w:w="814" w:type="dxa"/>
            <w:vAlign w:val="center"/>
          </w:tcPr>
          <w:p w14:paraId="2910A45C" w14:textId="51FF307A" w:rsidR="00CC4F7F" w:rsidRDefault="00CC4F7F" w:rsidP="00CC4F7F">
            <w:pPr>
              <w:pStyle w:val="af3"/>
            </w:pPr>
            <w:r>
              <w:rPr>
                <w:rFonts w:eastAsia="等线"/>
                <w:color w:val="000000"/>
              </w:rPr>
              <w:t>5.27</w:t>
            </w:r>
          </w:p>
        </w:tc>
      </w:tr>
      <w:tr w:rsidR="00CC4F7F" w14:paraId="08EF643D" w14:textId="77777777" w:rsidTr="00CF1CA5">
        <w:trPr>
          <w:trHeight w:val="454"/>
          <w:jc w:val="center"/>
        </w:trPr>
        <w:tc>
          <w:tcPr>
            <w:tcW w:w="1119" w:type="dxa"/>
            <w:vAlign w:val="center"/>
          </w:tcPr>
          <w:p w14:paraId="45D6B3AA" w14:textId="77777777" w:rsidR="00CC4F7F" w:rsidRPr="00816494" w:rsidRDefault="00CC4F7F" w:rsidP="00CC4F7F">
            <w:pPr>
              <w:pStyle w:val="af3"/>
              <w:rPr>
                <w:b/>
              </w:rPr>
            </w:pPr>
            <w:r w:rsidRPr="00816494">
              <w:rPr>
                <w:rFonts w:hint="eastAsia"/>
                <w:b/>
              </w:rPr>
              <w:t>合计</w:t>
            </w:r>
          </w:p>
        </w:tc>
        <w:tc>
          <w:tcPr>
            <w:tcW w:w="851" w:type="dxa"/>
            <w:vAlign w:val="center"/>
          </w:tcPr>
          <w:p w14:paraId="58B768D5" w14:textId="2DA81025" w:rsidR="00CC4F7F" w:rsidRPr="00CF1CA5" w:rsidRDefault="00CC4F7F" w:rsidP="00CC4F7F">
            <w:pPr>
              <w:pStyle w:val="af3"/>
              <w:rPr>
                <w:b/>
              </w:rPr>
            </w:pPr>
            <w:r>
              <w:rPr>
                <w:rFonts w:eastAsia="等线"/>
                <w:b/>
                <w:bCs/>
                <w:color w:val="000000"/>
              </w:rPr>
              <w:t>380.86</w:t>
            </w:r>
          </w:p>
        </w:tc>
        <w:tc>
          <w:tcPr>
            <w:tcW w:w="992" w:type="dxa"/>
            <w:vAlign w:val="center"/>
          </w:tcPr>
          <w:p w14:paraId="0F3D98AF" w14:textId="04C5E828" w:rsidR="00CC4F7F" w:rsidRPr="00CF1CA5" w:rsidRDefault="00CC4F7F" w:rsidP="00CC4F7F">
            <w:pPr>
              <w:pStyle w:val="af3"/>
              <w:rPr>
                <w:b/>
              </w:rPr>
            </w:pPr>
            <w:r>
              <w:rPr>
                <w:rFonts w:eastAsia="等线"/>
                <w:b/>
                <w:bCs/>
                <w:color w:val="000000"/>
              </w:rPr>
              <w:t>298.32</w:t>
            </w:r>
          </w:p>
        </w:tc>
        <w:tc>
          <w:tcPr>
            <w:tcW w:w="851" w:type="dxa"/>
            <w:vAlign w:val="center"/>
          </w:tcPr>
          <w:p w14:paraId="49173B3A" w14:textId="2AC99215" w:rsidR="00CC4F7F" w:rsidRPr="00CF1CA5" w:rsidRDefault="00CC4F7F" w:rsidP="00CC4F7F">
            <w:pPr>
              <w:pStyle w:val="af3"/>
              <w:rPr>
                <w:b/>
              </w:rPr>
            </w:pPr>
            <w:r>
              <w:rPr>
                <w:rFonts w:eastAsia="等线"/>
                <w:b/>
                <w:bCs/>
                <w:color w:val="000000"/>
              </w:rPr>
              <w:t>203.94</w:t>
            </w:r>
          </w:p>
        </w:tc>
        <w:tc>
          <w:tcPr>
            <w:tcW w:w="992" w:type="dxa"/>
            <w:vAlign w:val="center"/>
          </w:tcPr>
          <w:p w14:paraId="1B480F1E" w14:textId="234C9B01" w:rsidR="00CC4F7F" w:rsidRPr="00CF1CA5" w:rsidRDefault="00CC4F7F" w:rsidP="00CC4F7F">
            <w:pPr>
              <w:pStyle w:val="af3"/>
              <w:rPr>
                <w:b/>
              </w:rPr>
            </w:pPr>
            <w:r>
              <w:rPr>
                <w:rFonts w:eastAsia="等线"/>
                <w:b/>
                <w:bCs/>
                <w:color w:val="000000"/>
              </w:rPr>
              <w:t>203.94</w:t>
            </w:r>
          </w:p>
        </w:tc>
        <w:tc>
          <w:tcPr>
            <w:tcW w:w="850" w:type="dxa"/>
            <w:vAlign w:val="center"/>
          </w:tcPr>
          <w:p w14:paraId="3678ACB8" w14:textId="46627B13" w:rsidR="00CC4F7F" w:rsidRPr="00CF1CA5" w:rsidRDefault="00CC4F7F" w:rsidP="00CC4F7F">
            <w:pPr>
              <w:pStyle w:val="af3"/>
              <w:rPr>
                <w:b/>
              </w:rPr>
            </w:pPr>
            <w:r>
              <w:rPr>
                <w:rFonts w:eastAsia="等线"/>
                <w:b/>
                <w:bCs/>
                <w:color w:val="000000"/>
              </w:rPr>
              <w:t>88.96</w:t>
            </w:r>
          </w:p>
        </w:tc>
        <w:tc>
          <w:tcPr>
            <w:tcW w:w="993" w:type="dxa"/>
            <w:vAlign w:val="center"/>
          </w:tcPr>
          <w:p w14:paraId="4E86D8DF" w14:textId="7ED28591" w:rsidR="00CC4F7F" w:rsidRPr="00CF1CA5" w:rsidRDefault="00CC4F7F" w:rsidP="00CC4F7F">
            <w:pPr>
              <w:pStyle w:val="af3"/>
              <w:rPr>
                <w:b/>
              </w:rPr>
            </w:pPr>
            <w:r>
              <w:rPr>
                <w:rFonts w:eastAsia="等线"/>
                <w:b/>
                <w:bCs/>
                <w:color w:val="000000"/>
              </w:rPr>
              <w:t>12.02</w:t>
            </w:r>
          </w:p>
        </w:tc>
        <w:tc>
          <w:tcPr>
            <w:tcW w:w="814" w:type="dxa"/>
            <w:vAlign w:val="center"/>
          </w:tcPr>
          <w:p w14:paraId="263ACE89" w14:textId="57C1359F" w:rsidR="00CC4F7F" w:rsidRPr="00CF1CA5" w:rsidRDefault="00CC4F7F" w:rsidP="00CC4F7F">
            <w:pPr>
              <w:pStyle w:val="af3"/>
              <w:rPr>
                <w:b/>
              </w:rPr>
            </w:pPr>
            <w:r>
              <w:rPr>
                <w:rFonts w:eastAsia="等线"/>
                <w:b/>
                <w:bCs/>
                <w:color w:val="000000"/>
              </w:rPr>
              <w:t>87.96</w:t>
            </w:r>
          </w:p>
        </w:tc>
        <w:tc>
          <w:tcPr>
            <w:tcW w:w="814" w:type="dxa"/>
            <w:vAlign w:val="center"/>
          </w:tcPr>
          <w:p w14:paraId="39122A59" w14:textId="00234E2C" w:rsidR="00CC4F7F" w:rsidRPr="00CF1CA5" w:rsidRDefault="00CC4F7F" w:rsidP="00CC4F7F">
            <w:pPr>
              <w:pStyle w:val="af3"/>
              <w:rPr>
                <w:b/>
              </w:rPr>
            </w:pPr>
            <w:r>
              <w:rPr>
                <w:rFonts w:eastAsia="等线"/>
                <w:b/>
                <w:bCs/>
                <w:color w:val="000000"/>
              </w:rPr>
              <w:t>82.36</w:t>
            </w:r>
          </w:p>
        </w:tc>
      </w:tr>
    </w:tbl>
    <w:p w14:paraId="3BE370DB" w14:textId="77777777" w:rsidR="004363BC" w:rsidRDefault="004363BC" w:rsidP="00245809">
      <w:pPr>
        <w:ind w:firstLine="640"/>
      </w:pPr>
      <w:bookmarkStart w:id="454" w:name="_Toc177511180"/>
    </w:p>
    <w:p w14:paraId="0CCABDC3" w14:textId="6869BF79" w:rsidR="00316A61" w:rsidRDefault="00316A61" w:rsidP="00316A61">
      <w:pPr>
        <w:pStyle w:val="3"/>
        <w:ind w:firstLine="643"/>
      </w:pPr>
      <w:bookmarkStart w:id="455" w:name="_Toc179661253"/>
      <w:bookmarkStart w:id="456" w:name="_Toc179661807"/>
      <w:r>
        <w:rPr>
          <w:rFonts w:hint="eastAsia"/>
        </w:rPr>
        <w:t>（二）资金筹措</w:t>
      </w:r>
      <w:bookmarkEnd w:id="454"/>
      <w:bookmarkEnd w:id="455"/>
      <w:bookmarkEnd w:id="456"/>
    </w:p>
    <w:p w14:paraId="22F94836" w14:textId="6FE045CE" w:rsidR="00316A61" w:rsidRDefault="00316A61" w:rsidP="00316A61">
      <w:pPr>
        <w:ind w:firstLine="640"/>
      </w:pPr>
      <w:r>
        <w:rPr>
          <w:rFonts w:hint="eastAsia"/>
        </w:rPr>
        <w:t>积极争取国家、自治区、钦州市加大对钦北区水利基础设施建设的支持力度，将水利作为财政投入的重点领域予以支持，根据财政事权与支出责任划分要求，落实地方政府投入。搭建政金企合作平台，在不新增政府隐性债务的前提下，积极拓宽融资渠道，用好用足国家开发银行、农业发展银行等金融机构给予水利项目的优惠政策；发挥水利投融资平台的融资作用，积极探索社会资本采取股权合作、特许经营、政府和社会资本合作等多元化方式，鼓励和引导社会资本投入水利建设，构建稳定、多元的水利投融资机制，多层面、多渠道筹措落实水利建设资金。</w:t>
      </w:r>
    </w:p>
    <w:p w14:paraId="59B23298" w14:textId="763AA14D" w:rsidR="00316A61" w:rsidRDefault="00316A61" w:rsidP="00316A61">
      <w:pPr>
        <w:pStyle w:val="3"/>
        <w:ind w:firstLine="643"/>
      </w:pPr>
      <w:bookmarkStart w:id="457" w:name="_Toc177511181"/>
      <w:bookmarkStart w:id="458" w:name="_Toc179661254"/>
      <w:bookmarkStart w:id="459" w:name="_Toc179661808"/>
      <w:r>
        <w:rPr>
          <w:rFonts w:hint="eastAsia"/>
        </w:rPr>
        <w:lastRenderedPageBreak/>
        <w:t>（三）</w:t>
      </w:r>
      <w:bookmarkStart w:id="460" w:name="_Hlk179643233"/>
      <w:r>
        <w:rPr>
          <w:rFonts w:hint="eastAsia"/>
        </w:rPr>
        <w:t>实施安排</w:t>
      </w:r>
      <w:bookmarkEnd w:id="457"/>
      <w:bookmarkEnd w:id="458"/>
      <w:bookmarkEnd w:id="459"/>
    </w:p>
    <w:bookmarkEnd w:id="460"/>
    <w:p w14:paraId="0E4D4736" w14:textId="77777777" w:rsidR="00316A61" w:rsidRDefault="00316A61" w:rsidP="00316A61">
      <w:pPr>
        <w:ind w:firstLine="640"/>
      </w:pPr>
      <w:r>
        <w:rPr>
          <w:rFonts w:hint="eastAsia"/>
        </w:rPr>
        <w:t>根据钦北区水网建设目标和任务，针对县域内治理开发与保护中主要矛盾和存在突出问题，考虑上级和地方投资力度、项目前期工作基础以及环境移民征地制约因素等情况，按照“整体规划、分期分批、急用先行”原则，优先实施保障人民群众生命财产安全和生产生活用水安全的民生水利骨干工程，优先实施县域范围内自治区骨干水网重大工程及配套工程建设，优先安排改善重点地区生态环境的河湖生态复苏项目，优先安排列入“十四五”规划、前期工作基础较好的项目。</w:t>
      </w:r>
    </w:p>
    <w:p w14:paraId="45B1980B" w14:textId="4FC73209" w:rsidR="00316A61" w:rsidRPr="00D96C57" w:rsidRDefault="00316A61" w:rsidP="00316A61">
      <w:pPr>
        <w:ind w:firstLine="640"/>
      </w:pPr>
      <w:r>
        <w:t>2035</w:t>
      </w:r>
      <w:r>
        <w:rPr>
          <w:rFonts w:hint="eastAsia"/>
        </w:rPr>
        <w:t>年前：优先实施补短板、强基础、惠民生、利长远的重大项目和基本民生保障项目。</w:t>
      </w:r>
      <w:r w:rsidRPr="00C6106B">
        <w:rPr>
          <w:rFonts w:hint="eastAsia"/>
          <w:b/>
        </w:rPr>
        <w:t>区域重大工程方面</w:t>
      </w:r>
      <w:r>
        <w:rPr>
          <w:rFonts w:hint="eastAsia"/>
        </w:rPr>
        <w:t>，加快推进环北广西工程、平陆运河工程</w:t>
      </w:r>
      <w:r w:rsidR="00E70A4B">
        <w:rPr>
          <w:rFonts w:hint="eastAsia"/>
        </w:rPr>
        <w:t>及</w:t>
      </w:r>
      <w:r w:rsidR="00202E76">
        <w:rPr>
          <w:rFonts w:hint="eastAsia"/>
        </w:rPr>
        <w:t>平陆运河水资源综合利用工程</w:t>
      </w:r>
      <w:r>
        <w:rPr>
          <w:rFonts w:hint="eastAsia"/>
        </w:rPr>
        <w:t>。</w:t>
      </w:r>
      <w:r>
        <w:rPr>
          <w:rFonts w:hint="eastAsia"/>
          <w:b/>
          <w:bCs/>
        </w:rPr>
        <w:t>防洪方面</w:t>
      </w:r>
      <w:r>
        <w:rPr>
          <w:rFonts w:hint="eastAsia"/>
        </w:rPr>
        <w:t>，</w:t>
      </w:r>
      <w:r w:rsidR="00202E76">
        <w:rPr>
          <w:rFonts w:hint="eastAsia"/>
        </w:rPr>
        <w:t>推进</w:t>
      </w:r>
      <w:r>
        <w:rPr>
          <w:rFonts w:hint="eastAsia"/>
        </w:rPr>
        <w:t>茅岭江</w:t>
      </w:r>
      <w:r w:rsidR="00202E76">
        <w:rPr>
          <w:rFonts w:hint="eastAsia"/>
        </w:rPr>
        <w:t>、</w:t>
      </w:r>
      <w:r>
        <w:rPr>
          <w:rFonts w:hint="eastAsia"/>
        </w:rPr>
        <w:t>屯笔河等中小河流治理工程；加快建设小董水闸、大寺水闸、那蒙水闸、京塘水库等病险水闸、水库除险加固工程；加快建设百美沟、青塘河、那天河、樟木河、板城江等重点山洪沟防洪治理工程；加快建设钦州市城区排涝工程（钦北部分）与平吉镇、青塘镇、那蒙镇、大直镇、大寺镇、贵台镇等乡镇涝片治理；实施智慧化安全监测建设、山洪灾害防治信息化建设等非工程措施。</w:t>
      </w:r>
      <w:r>
        <w:rPr>
          <w:rFonts w:hint="eastAsia"/>
          <w:b/>
          <w:bCs/>
        </w:rPr>
        <w:t>供水保障方面</w:t>
      </w:r>
      <w:r>
        <w:rPr>
          <w:rFonts w:hint="eastAsia"/>
        </w:rPr>
        <w:t>，加快建设环北广西工程钦州市配套工程（钦北部分）、王岗山水库工程</w:t>
      </w:r>
      <w:r w:rsidR="00202E76">
        <w:rPr>
          <w:rFonts w:hint="eastAsia"/>
        </w:rPr>
        <w:t>与那黎水库水资源配置工程与</w:t>
      </w:r>
      <w:r w:rsidR="00202E76" w:rsidRPr="00202E76">
        <w:rPr>
          <w:rFonts w:hint="eastAsia"/>
        </w:rPr>
        <w:t>钦</w:t>
      </w:r>
      <w:r w:rsidR="00202E76" w:rsidRPr="00202E76">
        <w:rPr>
          <w:rFonts w:hint="eastAsia"/>
        </w:rPr>
        <w:lastRenderedPageBreak/>
        <w:t>北中北部治旱工程</w:t>
      </w:r>
      <w:r w:rsidR="00202E76">
        <w:rPr>
          <w:rFonts w:hint="eastAsia"/>
        </w:rPr>
        <w:t>等水源工程与引调水工程</w:t>
      </w:r>
      <w:r>
        <w:rPr>
          <w:rFonts w:hint="eastAsia"/>
        </w:rPr>
        <w:t>；加快建设</w:t>
      </w:r>
      <w:bookmarkStart w:id="461" w:name="_Hlk179639123"/>
      <w:r w:rsidR="00202E76" w:rsidRPr="00202E76">
        <w:rPr>
          <w:rFonts w:hint="eastAsia"/>
        </w:rPr>
        <w:t>王岗山水库水源大寺至大垌供水管网工程</w:t>
      </w:r>
      <w:bookmarkEnd w:id="461"/>
      <w:r>
        <w:rPr>
          <w:rFonts w:hint="eastAsia"/>
        </w:rPr>
        <w:t>、</w:t>
      </w:r>
      <w:r w:rsidR="00202E76">
        <w:rPr>
          <w:rFonts w:hint="eastAsia"/>
        </w:rPr>
        <w:t>长滩</w:t>
      </w:r>
      <w:r>
        <w:rPr>
          <w:rFonts w:hint="eastAsia"/>
        </w:rPr>
        <w:t>水厂提升改造工程、</w:t>
      </w:r>
      <w:r w:rsidRPr="00182F02">
        <w:rPr>
          <w:rFonts w:hint="eastAsia"/>
        </w:rPr>
        <w:t>大片水厂扩网引水到平吉水厂和古秀水厂工程</w:t>
      </w:r>
      <w:r w:rsidR="00202E76">
        <w:rPr>
          <w:rFonts w:hint="eastAsia"/>
        </w:rPr>
        <w:t>、</w:t>
      </w:r>
      <w:r w:rsidR="00202E76" w:rsidRPr="00202E76">
        <w:rPr>
          <w:rFonts w:hint="eastAsia"/>
        </w:rPr>
        <w:t>钦北区城镇供水工程</w:t>
      </w:r>
      <w:r w:rsidR="00202E76">
        <w:rPr>
          <w:rFonts w:hint="eastAsia"/>
        </w:rPr>
        <w:t>、</w:t>
      </w:r>
      <w:r w:rsidR="00202E76" w:rsidRPr="00202E76">
        <w:rPr>
          <w:rFonts w:hint="eastAsia"/>
        </w:rPr>
        <w:t>环北广西工程钦州市配套工程</w:t>
      </w:r>
      <w:r w:rsidR="00202E76">
        <w:rPr>
          <w:rFonts w:hint="eastAsia"/>
        </w:rPr>
        <w:t>、</w:t>
      </w:r>
      <w:r w:rsidR="00202E76" w:rsidRPr="00202E76">
        <w:rPr>
          <w:rFonts w:hint="eastAsia"/>
        </w:rPr>
        <w:t>平陆运河经济带供水工程</w:t>
      </w:r>
      <w:r>
        <w:rPr>
          <w:rFonts w:hint="eastAsia"/>
        </w:rPr>
        <w:t>等城乡供水一体化工程</w:t>
      </w:r>
      <w:r w:rsidR="00367541">
        <w:rPr>
          <w:rFonts w:hint="eastAsia"/>
        </w:rPr>
        <w:t>；加快推进</w:t>
      </w:r>
      <w:r>
        <w:rPr>
          <w:rFonts w:hint="eastAsia"/>
        </w:rPr>
        <w:t>平陆灌区、茅岭江灌区、</w:t>
      </w:r>
      <w:r w:rsidR="000D25C5">
        <w:rPr>
          <w:rFonts w:hint="eastAsia"/>
        </w:rPr>
        <w:t>王岗山水库灌区等大中型灌区新建工程与</w:t>
      </w:r>
      <w:r>
        <w:rPr>
          <w:rFonts w:hint="eastAsia"/>
        </w:rPr>
        <w:t>钦灵灌区、钦北灌区</w:t>
      </w:r>
      <w:r w:rsidR="000D25C5">
        <w:rPr>
          <w:rFonts w:hint="eastAsia"/>
        </w:rPr>
        <w:t>、那桃灌区</w:t>
      </w:r>
      <w:r w:rsidR="00367541">
        <w:rPr>
          <w:rFonts w:hint="eastAsia"/>
        </w:rPr>
        <w:t>、石梯灌区</w:t>
      </w:r>
      <w:r>
        <w:rPr>
          <w:rFonts w:hint="eastAsia"/>
        </w:rPr>
        <w:t>等大中型灌区续建配套与现代化改造工程</w:t>
      </w:r>
      <w:r w:rsidR="00367541">
        <w:rPr>
          <w:rFonts w:hint="eastAsia"/>
        </w:rPr>
        <w:t>；实施</w:t>
      </w:r>
      <w:r w:rsidR="00367541" w:rsidRPr="00367541">
        <w:rPr>
          <w:rFonts w:hint="eastAsia"/>
        </w:rPr>
        <w:t>钦北区镇级污水处理厂扩建及配套管网工程</w:t>
      </w:r>
      <w:r w:rsidR="00367541">
        <w:rPr>
          <w:rFonts w:hint="eastAsia"/>
        </w:rPr>
        <w:t>等再生水工程</w:t>
      </w:r>
      <w:r>
        <w:rPr>
          <w:rFonts w:hint="eastAsia"/>
        </w:rPr>
        <w:t>。</w:t>
      </w:r>
      <w:r>
        <w:rPr>
          <w:rFonts w:hint="eastAsia"/>
          <w:b/>
          <w:bCs/>
        </w:rPr>
        <w:t>水生态保护与修复方面</w:t>
      </w:r>
      <w:r>
        <w:rPr>
          <w:rFonts w:hint="eastAsia"/>
        </w:rPr>
        <w:t>，重点推进钦江</w:t>
      </w:r>
      <w:r w:rsidR="00367541">
        <w:rPr>
          <w:rFonts w:hint="eastAsia"/>
        </w:rPr>
        <w:t>及平陆运河</w:t>
      </w:r>
      <w:r>
        <w:rPr>
          <w:rFonts w:hint="eastAsia"/>
        </w:rPr>
        <w:t>、茅岭江生态廊道建设工程</w:t>
      </w:r>
      <w:r w:rsidR="00367541">
        <w:rPr>
          <w:rFonts w:hint="eastAsia"/>
        </w:rPr>
        <w:t>、</w:t>
      </w:r>
      <w:r w:rsidR="00367541" w:rsidRPr="00367541">
        <w:rPr>
          <w:rFonts w:hint="eastAsia"/>
        </w:rPr>
        <w:t>茅岭江流域水污染治理与生态修复工程</w:t>
      </w:r>
      <w:r w:rsidR="00367541">
        <w:rPr>
          <w:rFonts w:hint="eastAsia"/>
        </w:rPr>
        <w:t>等河湖生态保护修复工程与</w:t>
      </w:r>
      <w:r w:rsidR="00367541" w:rsidRPr="00367541">
        <w:rPr>
          <w:rFonts w:hint="eastAsia"/>
        </w:rPr>
        <w:t>茅岭江钦北源头水保护区水土流失重点预防保护工程</w:t>
      </w:r>
      <w:r w:rsidR="00367541">
        <w:rPr>
          <w:rFonts w:hint="eastAsia"/>
        </w:rPr>
        <w:t>等水土保持治理工程</w:t>
      </w:r>
      <w:r>
        <w:rPr>
          <w:rFonts w:hint="eastAsia"/>
        </w:rPr>
        <w:t>；加快推进钦北区幸福河湖建设、生态流量监测系统建设</w:t>
      </w:r>
      <w:r w:rsidR="00367541">
        <w:rPr>
          <w:rFonts w:hint="eastAsia"/>
        </w:rPr>
        <w:t>、</w:t>
      </w:r>
      <w:r>
        <w:rPr>
          <w:rFonts w:hint="eastAsia"/>
        </w:rPr>
        <w:t>饮用水水源地保护建设</w:t>
      </w:r>
      <w:r w:rsidR="00367541">
        <w:rPr>
          <w:rFonts w:hint="eastAsia"/>
        </w:rPr>
        <w:t>与八寨沟水利风景区等水文化提升工程建设。</w:t>
      </w:r>
      <w:r>
        <w:rPr>
          <w:rFonts w:hint="eastAsia"/>
          <w:b/>
          <w:bCs/>
        </w:rPr>
        <w:t>水网智慧化方面</w:t>
      </w:r>
      <w:r>
        <w:rPr>
          <w:rFonts w:hint="eastAsia"/>
        </w:rPr>
        <w:t>，重点推进钦江、茅岭江数字孪生建设与信息化基础设施监测感知建设与钦北区水利云网提升工程、智能业务应用系统建设等水网智慧化骨干工程建设。</w:t>
      </w:r>
    </w:p>
    <w:p w14:paraId="1DD3FBD7" w14:textId="3936119B" w:rsidR="00316A61" w:rsidRDefault="00316A61" w:rsidP="00316A61">
      <w:pPr>
        <w:ind w:firstLine="640"/>
      </w:pPr>
      <w:r>
        <w:rPr>
          <w:rFonts w:hint="eastAsia"/>
        </w:rPr>
        <w:t>展望至</w:t>
      </w:r>
      <w:r>
        <w:rPr>
          <w:rFonts w:hint="eastAsia"/>
        </w:rPr>
        <w:t>2</w:t>
      </w:r>
      <w:r>
        <w:t>05</w:t>
      </w:r>
      <w:r>
        <w:rPr>
          <w:rFonts w:hint="eastAsia"/>
        </w:rPr>
        <w:t>0</w:t>
      </w:r>
      <w:r>
        <w:rPr>
          <w:rFonts w:hint="eastAsia"/>
        </w:rPr>
        <w:t>年：按照“立足长远、适度超前、依法合规、质优量足”的原则，持续推进列入规划的其他项目。适时论证王仙湾水库工程建设的必要性与可行性，进一步提高钦北区城区远期发展供水保障能力。</w:t>
      </w:r>
    </w:p>
    <w:p w14:paraId="5EB1B49B" w14:textId="02188F13" w:rsidR="00316A61" w:rsidRDefault="00316A61" w:rsidP="00316A61">
      <w:pPr>
        <w:pStyle w:val="3"/>
        <w:ind w:firstLine="643"/>
      </w:pPr>
      <w:bookmarkStart w:id="462" w:name="_Toc177511182"/>
      <w:bookmarkStart w:id="463" w:name="_Toc179661255"/>
      <w:bookmarkStart w:id="464" w:name="_Toc179661809"/>
      <w:r>
        <w:rPr>
          <w:rFonts w:hint="eastAsia"/>
        </w:rPr>
        <w:lastRenderedPageBreak/>
        <w:t>（四）实施效果</w:t>
      </w:r>
      <w:bookmarkEnd w:id="462"/>
      <w:bookmarkEnd w:id="463"/>
      <w:bookmarkEnd w:id="464"/>
    </w:p>
    <w:p w14:paraId="0695F4FB" w14:textId="502D9311" w:rsidR="00316A61" w:rsidRDefault="00316A61" w:rsidP="00316A61">
      <w:pPr>
        <w:ind w:firstLine="640"/>
      </w:pPr>
      <w:r>
        <w:rPr>
          <w:rFonts w:hint="eastAsia"/>
        </w:rPr>
        <w:t>通过规划实施，将全面构建与钦北区高质量发展要求相统一、与人民群众美好生活新期盼相适应的钦北现代水网，充分发挥水网综合效益，进一步提升钦北区水旱灾害防御能力、城乡供水保障能力、水生态治理保护能力、水网智慧化水平和现代化管理水平。</w:t>
      </w:r>
    </w:p>
    <w:p w14:paraId="7F6FC54B" w14:textId="6C29EDB7" w:rsidR="007C0E7F" w:rsidRDefault="007C0E7F" w:rsidP="00316A61">
      <w:pPr>
        <w:ind w:firstLine="640"/>
      </w:pPr>
      <w:r>
        <w:rPr>
          <w:rFonts w:hint="eastAsia"/>
        </w:rPr>
        <w:t>1</w:t>
      </w:r>
      <w:r>
        <w:rPr>
          <w:rFonts w:hint="eastAsia"/>
        </w:rPr>
        <w:t>、经济效益</w:t>
      </w:r>
    </w:p>
    <w:p w14:paraId="5F78DCB9" w14:textId="551DBBBA" w:rsidR="00316A61" w:rsidRDefault="00316A61" w:rsidP="00316A61">
      <w:pPr>
        <w:ind w:firstLine="640"/>
      </w:pPr>
      <w:r>
        <w:rPr>
          <w:rFonts w:hint="eastAsia"/>
        </w:rPr>
        <w:t>规划提出了防洪、供水、灌溉、生态治理保护、水利信息化等优化布局治理方案，积极促进了全县重点流域、重要区域经济发展方式转变和经济结构调整，为全县社会经济可持续发展提供了重要水利支撑，经济效益显著。规划实施后，将实现防洪、供水、灌溉等多方面的经济效益，进一步减少洪涝灾害造成的人民生命财产损失和公共基础设施的财产损失，提高居民正常生活用水保障。通过实施主要支流、中小河流治理等，使江河堤防达标率达到</w:t>
      </w:r>
      <w:r>
        <w:rPr>
          <w:rFonts w:hint="eastAsia"/>
        </w:rPr>
        <w:t>100%</w:t>
      </w:r>
      <w:r>
        <w:rPr>
          <w:rFonts w:hint="eastAsia"/>
        </w:rPr>
        <w:t>；通过新建水源工程，城乡供水一体化工程、农村供水保障工程及灌区工程，</w:t>
      </w:r>
      <w:r w:rsidRPr="00637B54">
        <w:rPr>
          <w:rFonts w:hint="eastAsia"/>
        </w:rPr>
        <w:t>新增供水能力</w:t>
      </w:r>
      <w:r w:rsidR="00637B54" w:rsidRPr="00245809">
        <w:t>1.70</w:t>
      </w:r>
      <w:r w:rsidRPr="00637B54">
        <w:rPr>
          <w:rFonts w:hint="eastAsia"/>
        </w:rPr>
        <w:t>亿</w:t>
      </w:r>
      <w:r w:rsidRPr="00637B54">
        <w:t>m</w:t>
      </w:r>
      <w:r w:rsidRPr="00637B54">
        <w:rPr>
          <w:vertAlign w:val="superscript"/>
        </w:rPr>
        <w:t>3</w:t>
      </w:r>
      <w:r>
        <w:rPr>
          <w:rFonts w:hint="eastAsia"/>
        </w:rPr>
        <w:t>，新增及恢复有效灌溉面积</w:t>
      </w:r>
      <w:r w:rsidR="003D3A2F">
        <w:t>7.47</w:t>
      </w:r>
      <w:r>
        <w:rPr>
          <w:rFonts w:hint="eastAsia"/>
        </w:rPr>
        <w:t>万亩（含林果草），优化区域水资源配置格局，提高城乡供水安全保障程度，为区域重要发展战略提供水资源保障；通过实施国家节水行动，抓好重要领域、重点地区深度节水控水，继续增强水资源刚性约束，骨干水网水流调配率提高至</w:t>
      </w:r>
      <w:r>
        <w:rPr>
          <w:rFonts w:hint="eastAsia"/>
        </w:rPr>
        <w:t>75%</w:t>
      </w:r>
      <w:r>
        <w:rPr>
          <w:rFonts w:hint="eastAsia"/>
        </w:rPr>
        <w:t>，农村自来水普及率提高至</w:t>
      </w:r>
      <w:r w:rsidR="003D3A2F">
        <w:t>99.4</w:t>
      </w:r>
      <w:r>
        <w:rPr>
          <w:rFonts w:hint="eastAsia"/>
        </w:rPr>
        <w:t>%</w:t>
      </w:r>
      <w:r>
        <w:rPr>
          <w:rFonts w:hint="eastAsia"/>
        </w:rPr>
        <w:t>以上，农田灌溉水有效利用</w:t>
      </w:r>
      <w:r>
        <w:rPr>
          <w:rFonts w:hint="eastAsia"/>
        </w:rPr>
        <w:lastRenderedPageBreak/>
        <w:t>系数达</w:t>
      </w:r>
      <w:r>
        <w:rPr>
          <w:rFonts w:hint="eastAsia"/>
        </w:rPr>
        <w:t>0.6</w:t>
      </w:r>
      <w:r>
        <w:rPr>
          <w:rFonts w:hint="eastAsia"/>
        </w:rPr>
        <w:t>以上。</w:t>
      </w:r>
      <w:r w:rsidR="00901A20">
        <w:rPr>
          <w:rFonts w:hint="eastAsia"/>
        </w:rPr>
        <w:t>通过加强再生水等其他水源供水潜力挖掘，实施再生水利用工程，钦北区再生水利用率达到</w:t>
      </w:r>
      <w:r w:rsidR="00901A20">
        <w:rPr>
          <w:rFonts w:hint="eastAsia"/>
        </w:rPr>
        <w:t>2</w:t>
      </w:r>
      <w:r w:rsidR="00901A20">
        <w:t>5%</w:t>
      </w:r>
      <w:r w:rsidR="00901A20">
        <w:rPr>
          <w:rFonts w:hint="eastAsia"/>
        </w:rPr>
        <w:t>以上。</w:t>
      </w:r>
      <w:r>
        <w:rPr>
          <w:rFonts w:hint="eastAsia"/>
        </w:rPr>
        <w:t>通过加强水利监测站点建设、完善钦北区信息基础设施环境、建设数字孪生水网等，水网骨干工程智能化率提高到</w:t>
      </w:r>
      <w:r>
        <w:rPr>
          <w:rFonts w:hint="eastAsia"/>
        </w:rPr>
        <w:t>85%</w:t>
      </w:r>
      <w:r>
        <w:rPr>
          <w:rFonts w:hint="eastAsia"/>
        </w:rPr>
        <w:t>以上，增强水网“四预”能力，全面提升水行业监管能力。</w:t>
      </w:r>
    </w:p>
    <w:p w14:paraId="2BF93C4E" w14:textId="16980908" w:rsidR="007C0E7F" w:rsidRDefault="007C0E7F" w:rsidP="00316A61">
      <w:pPr>
        <w:ind w:firstLine="640"/>
      </w:pPr>
      <w:r>
        <w:rPr>
          <w:rFonts w:hint="eastAsia"/>
        </w:rPr>
        <w:t>2</w:t>
      </w:r>
      <w:r>
        <w:rPr>
          <w:rFonts w:hint="eastAsia"/>
        </w:rPr>
        <w:t>、社会效益</w:t>
      </w:r>
    </w:p>
    <w:p w14:paraId="54C06C14" w14:textId="77777777" w:rsidR="00316A61" w:rsidRDefault="00316A61" w:rsidP="00316A61">
      <w:pPr>
        <w:ind w:firstLine="640"/>
      </w:pPr>
      <w:r>
        <w:rPr>
          <w:rFonts w:hint="eastAsia"/>
        </w:rPr>
        <w:t>规划防洪排涝减灾工程实施后，病险水库、山塘全面消除安全隐患，茅岭江及其他中小河流防洪排涝能力得到显著提升，钦北区城区形成以堤防工程为主的防洪工程体系，基本达到其规划的防洪标准，乡镇、农村及农田沿河防洪标准得到提高；钦北区城区及各乡镇在涝区治理上基本达到规划的治涝标准，进一步增强城区抵御洪涝灾害能力，对安定人民生活及正常的生产和社会秩序，创造良好的投资、建设环境，建设和谐社会有着重要作用。</w:t>
      </w:r>
    </w:p>
    <w:p w14:paraId="74FF2B95" w14:textId="77777777" w:rsidR="00316A61" w:rsidRDefault="00316A61" w:rsidP="00316A61">
      <w:pPr>
        <w:ind w:firstLine="640"/>
      </w:pPr>
      <w:r>
        <w:rPr>
          <w:rFonts w:hint="eastAsia"/>
        </w:rPr>
        <w:t>通过区域水资源配置和供水保障工程建设，构建供水基础设施网络，水资源高效利用与合理配置体系逐步完善，城乡供水保障能力进一步提升，满足钦北经济社会发展对水资源合理需求的同时有效减少了干旱带来的损失，助力城市发展与乡村振兴。规划实施后，钦北区全区水资源利用效率和效益得到显著提高，经济社会发展与水资源承载能力相适应。规划采取合理抑制需求、有效增加供水、积极保护生态环境等各项措施，保障未来经济社会持续稳定发展对水资源的需</w:t>
      </w:r>
      <w:r>
        <w:rPr>
          <w:rFonts w:hint="eastAsia"/>
        </w:rPr>
        <w:lastRenderedPageBreak/>
        <w:t>求。</w:t>
      </w:r>
    </w:p>
    <w:p w14:paraId="7C37D7AE" w14:textId="619F2DC7" w:rsidR="00316A61" w:rsidRDefault="00316A61" w:rsidP="00316A61">
      <w:pPr>
        <w:ind w:firstLine="640"/>
      </w:pPr>
      <w:r>
        <w:rPr>
          <w:rFonts w:hint="eastAsia"/>
        </w:rPr>
        <w:t>通过水利信息化建设，提升各类水利工程效能，增强水旱灾害防御、水资源管理、河湖管理、水利工程建管等业务决策分析能力，以信息化手段推动传统工作方式变革，在提高水利行业效率与服务水平的同时，节约人力、物力成本，合理高效运用资金。</w:t>
      </w:r>
    </w:p>
    <w:p w14:paraId="32AC1C23" w14:textId="7AFB4A5E" w:rsidR="007C0E7F" w:rsidRDefault="007C0E7F" w:rsidP="00316A61">
      <w:pPr>
        <w:ind w:firstLine="640"/>
      </w:pPr>
      <w:r>
        <w:rPr>
          <w:rFonts w:hint="eastAsia"/>
        </w:rPr>
        <w:t>3</w:t>
      </w:r>
      <w:r>
        <w:rPr>
          <w:rFonts w:hint="eastAsia"/>
        </w:rPr>
        <w:t>、生态效益</w:t>
      </w:r>
    </w:p>
    <w:p w14:paraId="6E5A79C5" w14:textId="77777777" w:rsidR="00316A61" w:rsidRDefault="00316A61" w:rsidP="00316A61">
      <w:pPr>
        <w:ind w:firstLine="640"/>
      </w:pPr>
      <w:r>
        <w:rPr>
          <w:rFonts w:hint="eastAsia"/>
        </w:rPr>
        <w:t>规划根据钦北资源环境承载能力、生态环境保护要求、水资源开发利用现状、潜力和未来经济社会发展需求，统筹协调了人与自然、河道内外用水，确定了主要河道内生态环境需水量并按其进行水资源配置。</w:t>
      </w:r>
    </w:p>
    <w:p w14:paraId="1FFE7D18" w14:textId="08EB583D" w:rsidR="00316A61" w:rsidRDefault="00316A61" w:rsidP="00316A61">
      <w:pPr>
        <w:ind w:firstLine="640"/>
      </w:pPr>
      <w:r>
        <w:rPr>
          <w:rFonts w:hint="eastAsia"/>
        </w:rPr>
        <w:t>通过实施钦江</w:t>
      </w:r>
      <w:r w:rsidR="00E83494">
        <w:rPr>
          <w:rFonts w:hint="eastAsia"/>
        </w:rPr>
        <w:t>及平陆运河</w:t>
      </w:r>
      <w:r>
        <w:rPr>
          <w:rFonts w:hint="eastAsia"/>
        </w:rPr>
        <w:t>、茅岭江生态廊道建设</w:t>
      </w:r>
      <w:r w:rsidR="00E83494">
        <w:rPr>
          <w:rFonts w:hint="eastAsia"/>
        </w:rPr>
        <w:t>与其余河湖</w:t>
      </w:r>
      <w:r>
        <w:rPr>
          <w:rFonts w:hint="eastAsia"/>
        </w:rPr>
        <w:t>生态保护修复工程、</w:t>
      </w:r>
      <w:r w:rsidR="00E83494">
        <w:rPr>
          <w:rFonts w:hint="eastAsia"/>
        </w:rPr>
        <w:t>水土保持与水源涵养建设</w:t>
      </w:r>
      <w:r>
        <w:rPr>
          <w:rFonts w:hint="eastAsia"/>
        </w:rPr>
        <w:t>、</w:t>
      </w:r>
      <w:r w:rsidR="00446B72">
        <w:rPr>
          <w:rFonts w:hint="eastAsia"/>
        </w:rPr>
        <w:t>饮用水</w:t>
      </w:r>
      <w:r w:rsidR="00E83494">
        <w:rPr>
          <w:rFonts w:hint="eastAsia"/>
        </w:rPr>
        <w:t>水源地保护、</w:t>
      </w:r>
      <w:r>
        <w:rPr>
          <w:rFonts w:hint="eastAsia"/>
        </w:rPr>
        <w:t>幸福河湖建设等措施，促进钦北区境内主要河流的水生态环境修复和改善，河湖水域空间得到充分保护，河湖健康生态流量得到全面满足；集中式饮用水水源地水质全面达标，城乡饮用水安全得到有效保障；水土流失得到基本控制，水土保持率提高至</w:t>
      </w:r>
      <w:r w:rsidR="003D3A2F">
        <w:t>91.19</w:t>
      </w:r>
      <w:r>
        <w:rPr>
          <w:rFonts w:hint="eastAsia"/>
        </w:rPr>
        <w:t>%</w:t>
      </w:r>
      <w:r>
        <w:rPr>
          <w:rFonts w:hint="eastAsia"/>
        </w:rPr>
        <w:t>以上，水源涵养能力显著提高；钦北水景观、水文化得到充分挖掘开发，河湖水生态环境质量总体优良，水生态系统实现良性循环。</w:t>
      </w:r>
    </w:p>
    <w:p w14:paraId="40F6EAF7" w14:textId="2CC058A9" w:rsidR="007C0E7F" w:rsidRDefault="007C0E7F" w:rsidP="00316A61">
      <w:pPr>
        <w:ind w:firstLine="640"/>
      </w:pPr>
      <w:r>
        <w:t>4</w:t>
      </w:r>
      <w:r>
        <w:rPr>
          <w:rFonts w:hint="eastAsia"/>
        </w:rPr>
        <w:t>、安全效益</w:t>
      </w:r>
    </w:p>
    <w:p w14:paraId="21CDF4E7" w14:textId="77777777" w:rsidR="00316A61" w:rsidRDefault="00316A61" w:rsidP="00316A61">
      <w:pPr>
        <w:ind w:firstLine="640"/>
      </w:pPr>
      <w:r>
        <w:rPr>
          <w:rFonts w:hint="eastAsia"/>
        </w:rPr>
        <w:t>规划实施后，将形成集防洪排涝、城乡供水、农业灌溉、</w:t>
      </w:r>
      <w:r>
        <w:rPr>
          <w:rFonts w:hint="eastAsia"/>
        </w:rPr>
        <w:lastRenderedPageBreak/>
        <w:t>水生态修复和水利智慧“五网”融合、功能完备的钦北水网“一张网”，全面提升钦北水网安全效益。</w:t>
      </w:r>
    </w:p>
    <w:p w14:paraId="75391383" w14:textId="77777777" w:rsidR="00316A61" w:rsidRDefault="00316A61" w:rsidP="00316A61">
      <w:pPr>
        <w:ind w:firstLine="640"/>
      </w:pPr>
      <w:r>
        <w:rPr>
          <w:rFonts w:hint="eastAsia"/>
        </w:rPr>
        <w:t>防洪安全方面，通过河道、涝区治理等工程建设，钦北区城区及各乡镇基本达到防护标准，工程安全隐患全面消除，防洪安全保障能力和风险应对能力大幅提升，进一步减少洪涝灾害造成的损失，保障人民生命财产安全。</w:t>
      </w:r>
    </w:p>
    <w:p w14:paraId="29AE8CE1" w14:textId="77777777" w:rsidR="00316A61" w:rsidRDefault="00316A61" w:rsidP="00316A61">
      <w:pPr>
        <w:ind w:firstLine="640"/>
      </w:pPr>
      <w:r>
        <w:rPr>
          <w:rFonts w:hint="eastAsia"/>
        </w:rPr>
        <w:t>供水安全方面，通过新建一批重点水源工程、城乡一体化供水及农村供水保障工程，供水水源水质达标率和供水保障程度显著提高，形成了完善的城乡供水工程建设和运行管护体系，有效提高城乡供水安全保障程度，为区域重要发展战略提供水资源保障。</w:t>
      </w:r>
    </w:p>
    <w:p w14:paraId="285F4E69" w14:textId="39841457" w:rsidR="00316A61" w:rsidRDefault="00316A61" w:rsidP="00316A61">
      <w:pPr>
        <w:ind w:firstLine="640"/>
      </w:pPr>
      <w:r>
        <w:rPr>
          <w:rFonts w:hint="eastAsia"/>
        </w:rPr>
        <w:t>粮食安全方面，通过建设、改造一批现代化灌区，新增及恢复有效灌溉面积</w:t>
      </w:r>
      <w:r w:rsidR="004F4466">
        <w:t>7.47</w:t>
      </w:r>
      <w:r>
        <w:rPr>
          <w:rFonts w:hint="eastAsia"/>
        </w:rPr>
        <w:t>万亩。钦北区全区农业灌溉网基本形成，农业灌溉条件大幅改善，粮食及特色农产品生产配套稳定可靠的灌溉水源，县域粮食安全得到保障。</w:t>
      </w:r>
    </w:p>
    <w:p w14:paraId="6B4FCE3C" w14:textId="1B0D243A" w:rsidR="00316A61" w:rsidRDefault="00316A61" w:rsidP="00316A61">
      <w:pPr>
        <w:ind w:firstLine="640"/>
        <w:sectPr w:rsidR="00316A61">
          <w:pgSz w:w="11906" w:h="16838"/>
          <w:pgMar w:top="1440" w:right="1800" w:bottom="1440" w:left="1800" w:header="851" w:footer="992" w:gutter="0"/>
          <w:cols w:space="720"/>
          <w:docGrid w:type="lines" w:linePitch="312"/>
        </w:sectPr>
      </w:pPr>
      <w:r>
        <w:rPr>
          <w:rFonts w:hint="eastAsia"/>
        </w:rPr>
        <w:t>生态安全方面，通过实施河湖生态保护治理，重点流域、重要水系水生态得到有效修复，水生态系统实现良性循环，水景观水文化品质得以全面提升，水网骨干河流建成绿色生态廊道，水源涵养和水土保持能力显著提升，进一步筑牢十万大山生态屏障与钦江</w:t>
      </w:r>
      <w:r w:rsidR="004F4466">
        <w:rPr>
          <w:rFonts w:hint="eastAsia"/>
        </w:rPr>
        <w:t>及平陆运河</w:t>
      </w:r>
      <w:r>
        <w:rPr>
          <w:rFonts w:hint="eastAsia"/>
        </w:rPr>
        <w:t>、茅岭江生态廊道。</w:t>
      </w:r>
    </w:p>
    <w:p w14:paraId="6692F43F" w14:textId="623377A5" w:rsidR="00E81958" w:rsidRDefault="006B54D1">
      <w:pPr>
        <w:pStyle w:val="1"/>
        <w:spacing w:before="312" w:after="312"/>
        <w:ind w:firstLineChars="0" w:firstLine="0"/>
        <w:rPr>
          <w:rFonts w:hint="eastAsia"/>
        </w:rPr>
      </w:pPr>
      <w:bookmarkStart w:id="465" w:name="_Toc179661810"/>
      <w:r>
        <w:rPr>
          <w:rFonts w:hint="eastAsia"/>
        </w:rPr>
        <w:lastRenderedPageBreak/>
        <w:t>第</w:t>
      </w:r>
      <w:r w:rsidR="000E5598">
        <w:rPr>
          <w:rFonts w:hint="eastAsia"/>
        </w:rPr>
        <w:t>十</w:t>
      </w:r>
      <w:r>
        <w:rPr>
          <w:rFonts w:hint="eastAsia"/>
        </w:rPr>
        <w:t>章</w:t>
      </w:r>
      <w:r>
        <w:rPr>
          <w:rFonts w:hint="eastAsia"/>
        </w:rPr>
        <w:t xml:space="preserve">  </w:t>
      </w:r>
      <w:r>
        <w:rPr>
          <w:rFonts w:hint="eastAsia"/>
        </w:rPr>
        <w:t>环境影响评价</w:t>
      </w:r>
      <w:bookmarkEnd w:id="424"/>
      <w:bookmarkEnd w:id="425"/>
      <w:bookmarkEnd w:id="426"/>
      <w:bookmarkEnd w:id="465"/>
    </w:p>
    <w:p w14:paraId="2EB10E0C" w14:textId="6AE91052" w:rsidR="00E81958" w:rsidRDefault="006B54D1">
      <w:pPr>
        <w:pStyle w:val="2"/>
        <w:spacing w:before="652" w:after="435"/>
      </w:pPr>
      <w:bookmarkStart w:id="466" w:name="_Toc154004047"/>
      <w:bookmarkStart w:id="467" w:name="_Toc5790"/>
      <w:bookmarkStart w:id="468" w:name="_Toc179661811"/>
      <w:r>
        <w:rPr>
          <w:rFonts w:hint="eastAsia"/>
        </w:rPr>
        <w:t>第一节</w:t>
      </w:r>
      <w:r>
        <w:t xml:space="preserve">  </w:t>
      </w:r>
      <w:bookmarkEnd w:id="466"/>
      <w:bookmarkEnd w:id="467"/>
      <w:r w:rsidR="00633D9D">
        <w:rPr>
          <w:rFonts w:hint="eastAsia"/>
        </w:rPr>
        <w:t>环境保护要求</w:t>
      </w:r>
      <w:bookmarkEnd w:id="468"/>
    </w:p>
    <w:p w14:paraId="5974B12F" w14:textId="328500E9" w:rsidR="00E81958" w:rsidRDefault="006B54D1">
      <w:pPr>
        <w:pStyle w:val="3"/>
        <w:ind w:firstLine="643"/>
      </w:pPr>
      <w:bookmarkStart w:id="469" w:name="_Toc174345770"/>
      <w:bookmarkStart w:id="470" w:name="_Toc177205697"/>
      <w:bookmarkStart w:id="471" w:name="_Toc177511189"/>
      <w:bookmarkStart w:id="472" w:name="_Toc179661258"/>
      <w:bookmarkStart w:id="473" w:name="_Toc179661812"/>
      <w:r>
        <w:rPr>
          <w:rFonts w:hint="eastAsia"/>
        </w:rPr>
        <w:t>（一）环境保护目标</w:t>
      </w:r>
      <w:bookmarkEnd w:id="469"/>
      <w:bookmarkEnd w:id="470"/>
      <w:bookmarkEnd w:id="471"/>
      <w:bookmarkEnd w:id="472"/>
      <w:bookmarkEnd w:id="473"/>
    </w:p>
    <w:p w14:paraId="6CBE3535" w14:textId="77777777" w:rsidR="00E81958" w:rsidRDefault="006B54D1">
      <w:pPr>
        <w:ind w:firstLine="640"/>
      </w:pPr>
      <w:r>
        <w:rPr>
          <w:rFonts w:hint="eastAsia"/>
        </w:rPr>
        <w:t>落实“三线一单”生态环境分区管控要求，严守生态保护红线、水环境质量底线与水资源开发利用上限；维护区域生态系统结构和功能稳定，保护生物多样性和重要生态环境敏感区，修复与改善主要河湖水生态系统；全面节约和高效利用水资源，严格控制区域用水总量，保障主要河流生态流量；提升河湖水环境质量，全面消除劣</w:t>
      </w:r>
      <w:r>
        <w:t>Ⅴ</w:t>
      </w:r>
      <w:r>
        <w:rPr>
          <w:rFonts w:hint="eastAsia"/>
        </w:rPr>
        <w:t>类水体，城市集中式饮用水水源地水质全面达标。</w:t>
      </w:r>
    </w:p>
    <w:p w14:paraId="580C29FD" w14:textId="133E1734" w:rsidR="00E81958" w:rsidRDefault="006B54D1">
      <w:pPr>
        <w:pStyle w:val="3"/>
        <w:ind w:firstLine="643"/>
        <w:rPr>
          <w:rFonts w:cs="仿宋_GB2312"/>
          <w:kern w:val="0"/>
        </w:rPr>
      </w:pPr>
      <w:bookmarkStart w:id="474" w:name="_Toc174345771"/>
      <w:bookmarkStart w:id="475" w:name="_Toc177205698"/>
      <w:bookmarkStart w:id="476" w:name="_Toc177511190"/>
      <w:bookmarkStart w:id="477" w:name="_Toc179661259"/>
      <w:bookmarkStart w:id="478" w:name="_Toc179661813"/>
      <w:r>
        <w:rPr>
          <w:rFonts w:hint="eastAsia"/>
        </w:rPr>
        <w:t>（二）环境</w:t>
      </w:r>
      <w:r>
        <w:rPr>
          <w:rFonts w:cs="仿宋_GB2312" w:hint="eastAsia"/>
          <w:kern w:val="0"/>
        </w:rPr>
        <w:t>制约因素识别</w:t>
      </w:r>
      <w:bookmarkEnd w:id="474"/>
      <w:bookmarkEnd w:id="475"/>
      <w:bookmarkEnd w:id="476"/>
      <w:bookmarkEnd w:id="477"/>
      <w:bookmarkEnd w:id="478"/>
    </w:p>
    <w:p w14:paraId="65B3B2F0" w14:textId="6910E046" w:rsidR="00E81958" w:rsidRDefault="006B54D1" w:rsidP="00C46DA7">
      <w:pPr>
        <w:spacing w:line="600" w:lineRule="exact"/>
        <w:ind w:firstLine="640"/>
        <w:rPr>
          <w:rFonts w:eastAsia="仿宋"/>
          <w:bCs/>
          <w:lang w:bidi="ar"/>
        </w:rPr>
      </w:pPr>
      <w:r>
        <w:rPr>
          <w:rFonts w:eastAsia="仿宋" w:hint="eastAsia"/>
          <w:bCs/>
          <w:lang w:bidi="ar"/>
        </w:rPr>
        <w:t>钦北区内分布有十万大山水源涵养与生物多样性维护生态保护红线</w:t>
      </w:r>
      <w:r w:rsidR="00F6177A">
        <w:rPr>
          <w:rFonts w:eastAsia="仿宋" w:hint="eastAsia"/>
          <w:bCs/>
          <w:lang w:bidi="ar"/>
        </w:rPr>
        <w:t>、</w:t>
      </w:r>
      <w:r>
        <w:rPr>
          <w:rFonts w:eastAsia="仿宋" w:hint="eastAsia"/>
          <w:bCs/>
          <w:lang w:bidi="ar"/>
        </w:rPr>
        <w:t>王岗山自治区级自然保护区、林湖自治区级森林公园、茅岭江、钦江饮用水水源保护区等环境敏感因素。本次规划</w:t>
      </w:r>
      <w:r w:rsidR="00A735EF">
        <w:rPr>
          <w:rFonts w:eastAsia="仿宋" w:hint="eastAsia"/>
          <w:bCs/>
          <w:lang w:bidi="ar"/>
        </w:rPr>
        <w:t>茅岭江灌区</w:t>
      </w:r>
      <w:r>
        <w:rPr>
          <w:rFonts w:eastAsia="仿宋" w:hint="eastAsia"/>
          <w:bCs/>
          <w:lang w:bidi="ar"/>
        </w:rPr>
        <w:t>工程涉及范围较广且布置方案具有不确定性，初步基于区域敏感因素分布情况分析，</w:t>
      </w:r>
      <w:r w:rsidR="00C46DA7">
        <w:rPr>
          <w:rFonts w:eastAsia="仿宋" w:hint="eastAsia"/>
          <w:bCs/>
          <w:lang w:bidi="ar"/>
        </w:rPr>
        <w:t>暂不涉及生态保护红线、自然保护地，</w:t>
      </w:r>
      <w:r>
        <w:rPr>
          <w:rFonts w:eastAsia="仿宋" w:hint="eastAsia"/>
          <w:bCs/>
          <w:lang w:bidi="ar"/>
        </w:rPr>
        <w:t>可能会涉及饮用水源保护区、永久基本农田、生态廊道、重要湿地、天然林、重点保护野生动植物栖息地和生长繁殖地、鱼类“三场”、古树名木、文</w:t>
      </w:r>
      <w:r>
        <w:rPr>
          <w:rFonts w:eastAsia="仿宋" w:hint="eastAsia"/>
          <w:bCs/>
          <w:lang w:bidi="ar"/>
        </w:rPr>
        <w:lastRenderedPageBreak/>
        <w:t>物保护单位及大气和声环境保护对象等。</w:t>
      </w:r>
    </w:p>
    <w:p w14:paraId="39E48DD6" w14:textId="021A71AC" w:rsidR="00E81958" w:rsidRDefault="006B54D1">
      <w:pPr>
        <w:pStyle w:val="2"/>
        <w:spacing w:before="652" w:after="435"/>
      </w:pPr>
      <w:bookmarkStart w:id="479" w:name="_Toc29132"/>
      <w:bookmarkStart w:id="480" w:name="_Toc179661814"/>
      <w:bookmarkStart w:id="481" w:name="_Hlk179897436"/>
      <w:r>
        <w:rPr>
          <w:rFonts w:hint="eastAsia"/>
        </w:rPr>
        <w:t>第二节</w:t>
      </w:r>
      <w:r>
        <w:rPr>
          <w:rFonts w:hint="eastAsia"/>
        </w:rPr>
        <w:t xml:space="preserve">  </w:t>
      </w:r>
      <w:r>
        <w:rPr>
          <w:rFonts w:hint="eastAsia"/>
        </w:rPr>
        <w:t>规划</w:t>
      </w:r>
      <w:r w:rsidR="004667ED">
        <w:rPr>
          <w:rFonts w:hint="eastAsia"/>
        </w:rPr>
        <w:t>符合性</w:t>
      </w:r>
      <w:r>
        <w:rPr>
          <w:rFonts w:hint="eastAsia"/>
        </w:rPr>
        <w:t>分析</w:t>
      </w:r>
      <w:bookmarkEnd w:id="479"/>
      <w:bookmarkEnd w:id="480"/>
    </w:p>
    <w:p w14:paraId="10220CC2" w14:textId="09C4B79D" w:rsidR="00E81958" w:rsidRDefault="006B54D1">
      <w:pPr>
        <w:pStyle w:val="3"/>
        <w:ind w:firstLine="643"/>
      </w:pPr>
      <w:bookmarkStart w:id="482" w:name="_Toc174345773"/>
      <w:bookmarkStart w:id="483" w:name="_Toc177205700"/>
      <w:bookmarkStart w:id="484" w:name="_Toc177511192"/>
      <w:bookmarkStart w:id="485" w:name="_Toc179661261"/>
      <w:bookmarkStart w:id="486" w:name="_Toc179661815"/>
      <w:bookmarkEnd w:id="481"/>
      <w:r>
        <w:rPr>
          <w:rFonts w:hint="eastAsia"/>
        </w:rPr>
        <w:t>（一）与法律法规符合性分析</w:t>
      </w:r>
      <w:bookmarkEnd w:id="482"/>
      <w:bookmarkEnd w:id="483"/>
      <w:bookmarkEnd w:id="484"/>
      <w:bookmarkEnd w:id="485"/>
      <w:bookmarkEnd w:id="486"/>
    </w:p>
    <w:p w14:paraId="055022EE" w14:textId="77777777" w:rsidR="00E81958" w:rsidRDefault="006B54D1">
      <w:pPr>
        <w:ind w:firstLine="640"/>
      </w:pPr>
      <w:r>
        <w:rPr>
          <w:rFonts w:hint="eastAsia"/>
        </w:rPr>
        <w:t>规划立足于钦北区水情，着眼生态整体性和流域系统性，统筹水资源节约、水灾害防治、水生态保护修复和水环境治理，不断提高水安全保障能力。规划指导思想、总体目标、主要工程布局等总体上符合《中华人民共和国水法》、《中华人民共和国环境保护法》、《中华人民共和国水污染防治法》、《中华人民共和国野生动物保护法》等相关法律法规要求。项目实施严格遵守相关法律法规，严守各类活动规定及管控要求。</w:t>
      </w:r>
    </w:p>
    <w:p w14:paraId="6E58BDA1" w14:textId="3C2F9688" w:rsidR="00E81958" w:rsidRDefault="006B54D1">
      <w:pPr>
        <w:pStyle w:val="3"/>
        <w:ind w:firstLine="643"/>
      </w:pPr>
      <w:bookmarkStart w:id="487" w:name="_Toc174345774"/>
      <w:bookmarkStart w:id="488" w:name="_Toc177205701"/>
      <w:bookmarkStart w:id="489" w:name="_Toc177511193"/>
      <w:bookmarkStart w:id="490" w:name="_Toc179661262"/>
      <w:bookmarkStart w:id="491" w:name="_Toc179661816"/>
      <w:r>
        <w:rPr>
          <w:rFonts w:hint="eastAsia"/>
        </w:rPr>
        <w:t>（二）与相关规划的符合性</w:t>
      </w:r>
      <w:bookmarkEnd w:id="487"/>
      <w:bookmarkEnd w:id="488"/>
      <w:bookmarkEnd w:id="489"/>
      <w:bookmarkEnd w:id="490"/>
      <w:bookmarkEnd w:id="491"/>
    </w:p>
    <w:p w14:paraId="5D6FBA07" w14:textId="405A6492" w:rsidR="00E81958" w:rsidRDefault="006B54D1">
      <w:pPr>
        <w:ind w:firstLine="640"/>
      </w:pPr>
      <w:r>
        <w:rPr>
          <w:rFonts w:hint="eastAsia"/>
        </w:rPr>
        <w:t>规划在“多规合一”引领下，总体谋划钦北区水网建设任务，合理安排水网基础设施空间，符合国家生态文明建设战略和“节水优先、空间均衡、系统治理、两手发力”的治水思路。规划布局和主要任务与《广西主体功能区规划》、《广西水资源综合规划》、《广西壮族自治区人民政府关于实施“三线一单”生态环境分区管控的意见》、《钦州市</w:t>
      </w:r>
      <w:r w:rsidR="00311328">
        <w:rPr>
          <w:rFonts w:hint="eastAsia"/>
        </w:rPr>
        <w:t>“十四五”</w:t>
      </w:r>
      <w:r>
        <w:rPr>
          <w:rFonts w:hint="eastAsia"/>
        </w:rPr>
        <w:t>水安全保障规划》、《钦州市国民经济和社会发展第</w:t>
      </w:r>
      <w:r>
        <w:rPr>
          <w:rFonts w:hint="eastAsia"/>
        </w:rPr>
        <w:lastRenderedPageBreak/>
        <w:t>十四个五年规划和</w:t>
      </w:r>
      <w:r>
        <w:rPr>
          <w:rFonts w:hint="eastAsia"/>
        </w:rPr>
        <w:t>2035</w:t>
      </w:r>
      <w:r>
        <w:rPr>
          <w:rFonts w:hint="eastAsia"/>
        </w:rPr>
        <w:t>年远景目标纲要》、《钦州市国土空间总体规划</w:t>
      </w:r>
      <w:r w:rsidR="00311328">
        <w:rPr>
          <w:rFonts w:hint="eastAsia"/>
        </w:rPr>
        <w:t>（</w:t>
      </w:r>
      <w:r w:rsidR="00311328">
        <w:rPr>
          <w:rFonts w:hint="eastAsia"/>
        </w:rPr>
        <w:t>2</w:t>
      </w:r>
      <w:r w:rsidR="00311328">
        <w:t>021-2035</w:t>
      </w:r>
      <w:r w:rsidR="00AF0174">
        <w:rPr>
          <w:rFonts w:hint="eastAsia"/>
        </w:rPr>
        <w:t>年</w:t>
      </w:r>
      <w:r w:rsidR="00311328">
        <w:rPr>
          <w:rFonts w:hint="eastAsia"/>
        </w:rPr>
        <w:t>）</w:t>
      </w:r>
      <w:r>
        <w:rPr>
          <w:rFonts w:hint="eastAsia"/>
        </w:rPr>
        <w:t>》等相关</w:t>
      </w:r>
      <w:r w:rsidR="005876AB">
        <w:rPr>
          <w:rFonts w:hint="eastAsia"/>
        </w:rPr>
        <w:t>上位</w:t>
      </w:r>
      <w:r>
        <w:rPr>
          <w:rFonts w:hint="eastAsia"/>
        </w:rPr>
        <w:t>规划及管控要求总体符合。</w:t>
      </w:r>
    </w:p>
    <w:p w14:paraId="22409827" w14:textId="31D8724F" w:rsidR="00E81958" w:rsidRDefault="006B54D1">
      <w:pPr>
        <w:pStyle w:val="3"/>
        <w:ind w:firstLine="643"/>
      </w:pPr>
      <w:bookmarkStart w:id="492" w:name="_Toc174345775"/>
      <w:bookmarkStart w:id="493" w:name="_Toc177205702"/>
      <w:bookmarkStart w:id="494" w:name="_Toc177511194"/>
      <w:bookmarkStart w:id="495" w:name="_Toc179661263"/>
      <w:bookmarkStart w:id="496" w:name="_Toc179661817"/>
      <w:bookmarkStart w:id="497" w:name="_Hlk179897448"/>
      <w:r>
        <w:rPr>
          <w:rFonts w:hint="eastAsia"/>
        </w:rPr>
        <w:t>（三）与“三线一单”相关规划的符合性</w:t>
      </w:r>
      <w:bookmarkEnd w:id="492"/>
      <w:bookmarkEnd w:id="493"/>
      <w:bookmarkEnd w:id="494"/>
      <w:bookmarkEnd w:id="495"/>
      <w:bookmarkEnd w:id="496"/>
    </w:p>
    <w:bookmarkEnd w:id="497"/>
    <w:p w14:paraId="322B054A" w14:textId="347DDCBD" w:rsidR="00FF1DBE" w:rsidRDefault="006B54D1">
      <w:pPr>
        <w:ind w:firstLine="640"/>
      </w:pPr>
      <w:r>
        <w:rPr>
          <w:rFonts w:hint="eastAsia"/>
        </w:rPr>
        <w:t>根据《自然资源部</w:t>
      </w:r>
      <w:r>
        <w:rPr>
          <w:rFonts w:hint="eastAsia"/>
        </w:rPr>
        <w:t xml:space="preserve"> </w:t>
      </w:r>
      <w:r>
        <w:rPr>
          <w:rFonts w:hint="eastAsia"/>
        </w:rPr>
        <w:t>生态环境部</w:t>
      </w:r>
      <w:r>
        <w:rPr>
          <w:rFonts w:hint="eastAsia"/>
        </w:rPr>
        <w:t xml:space="preserve"> </w:t>
      </w:r>
      <w:r>
        <w:rPr>
          <w:rFonts w:hint="eastAsia"/>
        </w:rPr>
        <w:t>国家林业和草原局关于加强生态保护红线管理的通知（试行）》（自然资发〔</w:t>
      </w:r>
      <w:r>
        <w:rPr>
          <w:rFonts w:hint="eastAsia"/>
        </w:rPr>
        <w:t>2022</w:t>
      </w:r>
      <w:r>
        <w:rPr>
          <w:rFonts w:hint="eastAsia"/>
        </w:rPr>
        <w:t>〕</w:t>
      </w:r>
      <w:r>
        <w:rPr>
          <w:rFonts w:hint="eastAsia"/>
        </w:rPr>
        <w:t>142</w:t>
      </w:r>
      <w:r>
        <w:rPr>
          <w:rFonts w:hint="eastAsia"/>
        </w:rPr>
        <w:t>号），自然保护地核心保护区外的生态保护红线范围允许部分对生态功能不造成破坏的有限人为活动，其中包括：必须且无法避让、符合县级以上国土空间规划的线性基础设施、通讯和防洪、供水设施建设和船舶航行、航道疏浚清淤等活动，已有的合法水利、交通运输等设施运行维护改造，依据县级以上国土空间规划和生态保护修复专项规划开展的生态修复。</w:t>
      </w:r>
      <w:r w:rsidR="00FF1DBE">
        <w:rPr>
          <w:rFonts w:hint="eastAsia"/>
        </w:rPr>
        <w:t>根据</w:t>
      </w:r>
      <w:r w:rsidR="00FF1DBE">
        <w:rPr>
          <w:rFonts w:hint="eastAsia"/>
        </w:rPr>
        <w:t>2</w:t>
      </w:r>
      <w:r w:rsidR="00FF1DBE">
        <w:t>024</w:t>
      </w:r>
      <w:r w:rsidR="00FF1DBE">
        <w:rPr>
          <w:rFonts w:hint="eastAsia"/>
        </w:rPr>
        <w:t>年最新</w:t>
      </w:r>
      <w:bookmarkStart w:id="498" w:name="_Hlk179897393"/>
      <w:r w:rsidR="00FF1DBE">
        <w:rPr>
          <w:rFonts w:hint="eastAsia"/>
        </w:rPr>
        <w:t>《</w:t>
      </w:r>
      <w:r w:rsidR="00FF1DBE" w:rsidRPr="00FF1DBE">
        <w:rPr>
          <w:rFonts w:hint="eastAsia"/>
        </w:rPr>
        <w:t>广西壮族自治区生态环境准入及管控要求清单</w:t>
      </w:r>
      <w:r w:rsidR="00FF1DBE">
        <w:rPr>
          <w:rFonts w:hint="eastAsia"/>
        </w:rPr>
        <w:t>》与《</w:t>
      </w:r>
      <w:r w:rsidR="00FF1DBE" w:rsidRPr="00FF1DBE">
        <w:rPr>
          <w:rFonts w:hint="eastAsia"/>
        </w:rPr>
        <w:t>钦州市生态环境分区管控单元、钦州市生态环境准入及管控要求清单</w:t>
      </w:r>
      <w:r w:rsidR="00FF1DBE">
        <w:rPr>
          <w:rFonts w:hint="eastAsia"/>
        </w:rPr>
        <w:t>》</w:t>
      </w:r>
      <w:bookmarkEnd w:id="498"/>
      <w:r w:rsidR="00FF1DBE">
        <w:rPr>
          <w:rFonts w:hint="eastAsia"/>
        </w:rPr>
        <w:t>，钦北区</w:t>
      </w:r>
      <w:r w:rsidR="007939EE">
        <w:rPr>
          <w:rFonts w:hint="eastAsia"/>
        </w:rPr>
        <w:t>内涉及</w:t>
      </w:r>
      <w:r w:rsidR="007939EE" w:rsidRPr="007939EE">
        <w:rPr>
          <w:rFonts w:hint="eastAsia"/>
        </w:rPr>
        <w:t>北部湾水源涵养生态保护红线</w:t>
      </w:r>
      <w:r w:rsidR="007939EE">
        <w:rPr>
          <w:rFonts w:hint="eastAsia"/>
        </w:rPr>
        <w:t>、</w:t>
      </w:r>
      <w:r w:rsidR="007939EE" w:rsidRPr="007939EE">
        <w:rPr>
          <w:rFonts w:hint="eastAsia"/>
        </w:rPr>
        <w:t>广西钦州林湖自治区级森林公园生态保护红线</w:t>
      </w:r>
      <w:r w:rsidR="007939EE">
        <w:rPr>
          <w:rFonts w:hint="eastAsia"/>
        </w:rPr>
        <w:t>、</w:t>
      </w:r>
      <w:r w:rsidR="007939EE" w:rsidRPr="007939EE">
        <w:rPr>
          <w:rFonts w:hint="eastAsia"/>
        </w:rPr>
        <w:t>广西钦州王岗山自治区级自然保护区生态保护红线</w:t>
      </w:r>
      <w:r w:rsidR="007939EE">
        <w:rPr>
          <w:rFonts w:hint="eastAsia"/>
        </w:rPr>
        <w:t>、</w:t>
      </w:r>
      <w:r w:rsidR="007939EE" w:rsidRPr="007939EE">
        <w:rPr>
          <w:rFonts w:hint="eastAsia"/>
        </w:rPr>
        <w:t>广西十万大山国家级自然保护区生态保护红线</w:t>
      </w:r>
      <w:r w:rsidR="007939EE">
        <w:rPr>
          <w:rFonts w:hint="eastAsia"/>
        </w:rPr>
        <w:t>、</w:t>
      </w:r>
      <w:r w:rsidR="001D33F0" w:rsidRPr="001D33F0">
        <w:rPr>
          <w:rFonts w:hint="eastAsia"/>
        </w:rPr>
        <w:t>十万大山水源涵养与生物多样性维护生态保护红线</w:t>
      </w:r>
      <w:r w:rsidR="001D33F0">
        <w:rPr>
          <w:rFonts w:hint="eastAsia"/>
        </w:rPr>
        <w:t>、</w:t>
      </w:r>
      <w:r w:rsidR="001D33F0" w:rsidRPr="001D33F0">
        <w:rPr>
          <w:rFonts w:hint="eastAsia"/>
        </w:rPr>
        <w:t>左江干流流域</w:t>
      </w:r>
      <w:r w:rsidR="001D33F0" w:rsidRPr="001D33F0">
        <w:rPr>
          <w:rFonts w:hint="eastAsia"/>
        </w:rPr>
        <w:t>-</w:t>
      </w:r>
      <w:r w:rsidR="001D33F0" w:rsidRPr="001D33F0">
        <w:rPr>
          <w:rFonts w:hint="eastAsia"/>
        </w:rPr>
        <w:t>高峰岭水源涵养生态保护红线</w:t>
      </w:r>
      <w:r w:rsidR="001D33F0">
        <w:rPr>
          <w:rFonts w:hint="eastAsia"/>
        </w:rPr>
        <w:t>与</w:t>
      </w:r>
      <w:r w:rsidR="001D33F0" w:rsidRPr="001D33F0">
        <w:rPr>
          <w:rFonts w:hint="eastAsia"/>
        </w:rPr>
        <w:t>大马鞍水库</w:t>
      </w:r>
      <w:r w:rsidR="001D33F0" w:rsidRPr="001D33F0">
        <w:rPr>
          <w:rFonts w:hint="eastAsia"/>
        </w:rPr>
        <w:t>-</w:t>
      </w:r>
      <w:r w:rsidR="001D33F0" w:rsidRPr="001D33F0">
        <w:rPr>
          <w:rFonts w:hint="eastAsia"/>
        </w:rPr>
        <w:t>南蛇水库饮用水水源保护区一般生态空间</w:t>
      </w:r>
      <w:r w:rsidR="001D33F0">
        <w:rPr>
          <w:rFonts w:hint="eastAsia"/>
        </w:rPr>
        <w:t>、</w:t>
      </w:r>
      <w:r w:rsidR="001D33F0" w:rsidRPr="001D33F0">
        <w:rPr>
          <w:rFonts w:hint="eastAsia"/>
        </w:rPr>
        <w:t>茅岭江饮用水水源保护区一</w:t>
      </w:r>
      <w:r w:rsidR="001D33F0" w:rsidRPr="001D33F0">
        <w:rPr>
          <w:rFonts w:hint="eastAsia"/>
        </w:rPr>
        <w:lastRenderedPageBreak/>
        <w:t>般生态空间</w:t>
      </w:r>
      <w:r w:rsidR="001D33F0">
        <w:rPr>
          <w:rFonts w:hint="eastAsia"/>
        </w:rPr>
        <w:t>、</w:t>
      </w:r>
      <w:r w:rsidR="001D33F0" w:rsidRPr="001D33F0">
        <w:rPr>
          <w:rFonts w:hint="eastAsia"/>
        </w:rPr>
        <w:t>钦江饮用水水源保护区一般生态空间</w:t>
      </w:r>
      <w:r w:rsidR="001D33F0">
        <w:rPr>
          <w:rFonts w:hint="eastAsia"/>
        </w:rPr>
        <w:t>等。</w:t>
      </w:r>
    </w:p>
    <w:p w14:paraId="2319E271" w14:textId="1D012D98" w:rsidR="00E81958" w:rsidRDefault="001D33F0">
      <w:pPr>
        <w:ind w:firstLine="640"/>
      </w:pPr>
      <w:r>
        <w:rPr>
          <w:rFonts w:hint="eastAsia"/>
        </w:rPr>
        <w:t>本次规划那黎水库水资源配置工程未涉及钦北区生态保护红线，其余</w:t>
      </w:r>
      <w:r w:rsidR="006B54D1">
        <w:rPr>
          <w:rFonts w:hint="eastAsia"/>
        </w:rPr>
        <w:t>规划项目部分永久性用地可能位于生态保护红线管控区域内，需进一步论证，确保符合生态保护红线准入规定，并严格执行生态保护红线相关管控要求，依法依规履行相关手续。规划产生污废水均采取相应环保措施进行处理，减缓退水对受纳水体产生不利影响，可满足环境质量底线的要求。</w:t>
      </w:r>
      <w:r w:rsidR="00AF4E41">
        <w:rPr>
          <w:rFonts w:hint="eastAsia"/>
        </w:rPr>
        <w:t>规划提出的用水总量指标符合钦北区水资源开发利用红线的控制要求。</w:t>
      </w:r>
    </w:p>
    <w:p w14:paraId="3310CD76" w14:textId="01619A7F" w:rsidR="00E81958" w:rsidRDefault="006B54D1">
      <w:pPr>
        <w:pStyle w:val="2"/>
        <w:spacing w:before="652" w:after="435"/>
      </w:pPr>
      <w:bookmarkStart w:id="499" w:name="_Toc24510"/>
      <w:bookmarkStart w:id="500" w:name="_Toc154004049"/>
      <w:bookmarkStart w:id="501" w:name="_Toc179661818"/>
      <w:r>
        <w:rPr>
          <w:rFonts w:hint="eastAsia"/>
        </w:rPr>
        <w:t>第三节</w:t>
      </w:r>
      <w:r>
        <w:t xml:space="preserve">  </w:t>
      </w:r>
      <w:r w:rsidR="004667ED">
        <w:rPr>
          <w:rFonts w:hint="eastAsia"/>
        </w:rPr>
        <w:t>主要</w:t>
      </w:r>
      <w:r>
        <w:rPr>
          <w:rFonts w:hint="eastAsia"/>
        </w:rPr>
        <w:t>环境影响预测与</w:t>
      </w:r>
      <w:bookmarkEnd w:id="499"/>
      <w:bookmarkEnd w:id="500"/>
      <w:r w:rsidR="004667ED">
        <w:rPr>
          <w:rFonts w:hint="eastAsia"/>
        </w:rPr>
        <w:t>分析</w:t>
      </w:r>
      <w:bookmarkEnd w:id="501"/>
    </w:p>
    <w:p w14:paraId="26A6FB7D" w14:textId="5ADA30DA" w:rsidR="00E81958" w:rsidRDefault="006B54D1">
      <w:pPr>
        <w:pStyle w:val="3"/>
        <w:ind w:firstLine="643"/>
      </w:pPr>
      <w:bookmarkStart w:id="502" w:name="_Toc174345777"/>
      <w:bookmarkStart w:id="503" w:name="_Toc177205704"/>
      <w:bookmarkStart w:id="504" w:name="_Toc177511196"/>
      <w:bookmarkStart w:id="505" w:name="_Toc179661265"/>
      <w:bookmarkStart w:id="506" w:name="_Toc179661819"/>
      <w:r>
        <w:rPr>
          <w:rFonts w:hint="eastAsia"/>
        </w:rPr>
        <w:t>（一）水文水资源影响分析</w:t>
      </w:r>
      <w:bookmarkEnd w:id="502"/>
      <w:bookmarkEnd w:id="503"/>
      <w:bookmarkEnd w:id="504"/>
      <w:bookmarkEnd w:id="505"/>
      <w:bookmarkEnd w:id="506"/>
    </w:p>
    <w:p w14:paraId="6F0AB928" w14:textId="25780953" w:rsidR="00E81958" w:rsidRDefault="006B54D1">
      <w:pPr>
        <w:ind w:firstLine="640"/>
      </w:pPr>
      <w:r>
        <w:rPr>
          <w:rFonts w:hint="eastAsia"/>
        </w:rPr>
        <w:t>规划以全面节水及生态流量保障为前提开展水资源优化配置，规划实施后主要河流水资源开发强度总体不大。用水结构仍以农业和生活用水为主，供水水源以地表水工程为主。本次规划新建</w:t>
      </w:r>
      <w:r w:rsidR="002B7E7C">
        <w:rPr>
          <w:rFonts w:hint="eastAsia"/>
        </w:rPr>
        <w:t>那黎水库水资源配置工程，工程建设内容包括</w:t>
      </w:r>
      <w:r>
        <w:rPr>
          <w:rFonts w:hint="eastAsia"/>
        </w:rPr>
        <w:t>建设那黎水库、那胜堰坝等水源工程，建成后将改变茅岭江</w:t>
      </w:r>
      <w:r w:rsidR="002B7E7C">
        <w:rPr>
          <w:rFonts w:hint="eastAsia"/>
        </w:rPr>
        <w:t>上游</w:t>
      </w:r>
      <w:r>
        <w:rPr>
          <w:rFonts w:hint="eastAsia"/>
        </w:rPr>
        <w:t>河道自然形态，水面面积扩大，库区水深增加，水位动态变化加大，对河道形态、库区地貌带来较大改变。尤其是新建水库蓄水后，坝址、库区及坝下各断面的径流过程</w:t>
      </w:r>
      <w:r>
        <w:rPr>
          <w:rFonts w:hint="eastAsia"/>
        </w:rPr>
        <w:lastRenderedPageBreak/>
        <w:t>将发生一定改变，库区和坝下一定范围内的河道水生态环境会有所改变。</w:t>
      </w:r>
    </w:p>
    <w:p w14:paraId="096E3011" w14:textId="7B50AF5A" w:rsidR="00E81958" w:rsidRDefault="006B54D1">
      <w:pPr>
        <w:pStyle w:val="3"/>
        <w:ind w:firstLine="643"/>
      </w:pPr>
      <w:bookmarkStart w:id="507" w:name="_Toc174345778"/>
      <w:bookmarkStart w:id="508" w:name="_Toc177205705"/>
      <w:bookmarkStart w:id="509" w:name="_Toc177511197"/>
      <w:bookmarkStart w:id="510" w:name="_Toc179661266"/>
      <w:bookmarkStart w:id="511" w:name="_Toc179661820"/>
      <w:r>
        <w:rPr>
          <w:rFonts w:hint="eastAsia"/>
        </w:rPr>
        <w:t>（二）水环境影响分析</w:t>
      </w:r>
      <w:bookmarkEnd w:id="507"/>
      <w:bookmarkEnd w:id="508"/>
      <w:bookmarkEnd w:id="509"/>
      <w:bookmarkEnd w:id="510"/>
      <w:bookmarkEnd w:id="511"/>
    </w:p>
    <w:p w14:paraId="6336AB74" w14:textId="7608830D" w:rsidR="00E81958" w:rsidRDefault="006B54D1">
      <w:pPr>
        <w:ind w:firstLine="640"/>
      </w:pPr>
      <w:r>
        <w:rPr>
          <w:rFonts w:hint="eastAsia"/>
        </w:rPr>
        <w:t>规划实施钦江及平陆运河、茅岭江生态廊道建设工程</w:t>
      </w:r>
      <w:r w:rsidR="005E3BFA">
        <w:rPr>
          <w:rFonts w:hint="eastAsia"/>
        </w:rPr>
        <w:t>与</w:t>
      </w:r>
      <w:r>
        <w:rPr>
          <w:rFonts w:hint="eastAsia"/>
        </w:rPr>
        <w:t>茅岭江流域水污染治理与生态修复工程、青年水闸东西干渠景观提升工程等水环境和水生态修复工程，将明显改善主要河流及城市内河湖水环境状况。规划实施</w:t>
      </w:r>
      <w:r w:rsidR="005E3BFA">
        <w:rPr>
          <w:rFonts w:hint="eastAsia"/>
        </w:rPr>
        <w:t>钦北区</w:t>
      </w:r>
      <w:r>
        <w:rPr>
          <w:rFonts w:hint="eastAsia"/>
        </w:rPr>
        <w:t>城乡供水一体化工程将增加受水区供水量，废污水排放量也将相应增加，可能加重受水区治污压力。规划实施新建平陆灌区、茅岭江灌区</w:t>
      </w:r>
      <w:r w:rsidR="000D25C5">
        <w:rPr>
          <w:rFonts w:hint="eastAsia"/>
        </w:rPr>
        <w:t>、王岗山水库灌区</w:t>
      </w:r>
      <w:r w:rsidR="00AF6338">
        <w:rPr>
          <w:rFonts w:hint="eastAsia"/>
        </w:rPr>
        <w:t>工程</w:t>
      </w:r>
      <w:r>
        <w:rPr>
          <w:rFonts w:hint="eastAsia"/>
        </w:rPr>
        <w:t>以及钦灵灌区、钦北灌区</w:t>
      </w:r>
      <w:r w:rsidR="000D25C5">
        <w:rPr>
          <w:rFonts w:hint="eastAsia"/>
        </w:rPr>
        <w:t>、那桃灌区</w:t>
      </w:r>
      <w:r w:rsidR="00AF6338">
        <w:rPr>
          <w:rFonts w:hint="eastAsia"/>
        </w:rPr>
        <w:t>等</w:t>
      </w:r>
      <w:r w:rsidR="000D25C5">
        <w:rPr>
          <w:rFonts w:hint="eastAsia"/>
        </w:rPr>
        <w:t>大中型灌区</w:t>
      </w:r>
      <w:r>
        <w:rPr>
          <w:rFonts w:hint="eastAsia"/>
        </w:rPr>
        <w:t>续建配套与现代化改造</w:t>
      </w:r>
      <w:r w:rsidR="000D25C5">
        <w:rPr>
          <w:rFonts w:hint="eastAsia"/>
        </w:rPr>
        <w:t>工程</w:t>
      </w:r>
      <w:r>
        <w:rPr>
          <w:rFonts w:hint="eastAsia"/>
        </w:rPr>
        <w:t>将导致面源污染增加，通过实施农业节水灌溉、加强农业面源污染防治，可减缓新增灌溉退水对区域水环境的影响。</w:t>
      </w:r>
    </w:p>
    <w:p w14:paraId="435C7295" w14:textId="5227D624" w:rsidR="00E81958" w:rsidRDefault="006B54D1">
      <w:pPr>
        <w:pStyle w:val="3"/>
        <w:ind w:firstLine="643"/>
      </w:pPr>
      <w:bookmarkStart w:id="512" w:name="_Toc174345779"/>
      <w:bookmarkStart w:id="513" w:name="_Toc177205706"/>
      <w:bookmarkStart w:id="514" w:name="_Toc177511198"/>
      <w:bookmarkStart w:id="515" w:name="_Toc179661267"/>
      <w:bookmarkStart w:id="516" w:name="_Toc179661821"/>
      <w:r>
        <w:rPr>
          <w:rFonts w:hint="eastAsia"/>
        </w:rPr>
        <w:t>（三）陆生生态影响分析</w:t>
      </w:r>
      <w:bookmarkEnd w:id="512"/>
      <w:bookmarkEnd w:id="513"/>
      <w:bookmarkEnd w:id="514"/>
      <w:bookmarkEnd w:id="515"/>
      <w:bookmarkEnd w:id="516"/>
    </w:p>
    <w:p w14:paraId="4CA4981E" w14:textId="77777777" w:rsidR="00E81958" w:rsidRDefault="006B54D1">
      <w:pPr>
        <w:ind w:firstLine="640"/>
      </w:pPr>
      <w:r>
        <w:rPr>
          <w:rFonts w:hint="eastAsia"/>
        </w:rPr>
        <w:t>规划坚持山水林田湖草沙系统治理，加强生态廊道保护与修复、水源涵养与水土保持，实施水土保持生态建设和小流域综合治理，营造良好的生物栖息环境，对保护和修复区域生态系统具有重要作用。规划新建、扩建水库将淹没占用部分土地及陆生植被，局部区域动植物种类和数量可能发生一定变化；输水渠道、堤防及河道整治等工程施工占地及开挖等导致局部区域生物量一定程度减少。新增灌区土地利用</w:t>
      </w:r>
      <w:r>
        <w:rPr>
          <w:rFonts w:hint="eastAsia"/>
        </w:rPr>
        <w:lastRenderedPageBreak/>
        <w:t>性质总体未发生变化，但扩大了人工生态系统规模，对区域自然生态造成一定影响。通过优化规划工程选址选线、布局和施工布置，采取必要的生态保护和修复措施，规划实施总体不会改变区域陆生生态系统结构与功能。</w:t>
      </w:r>
    </w:p>
    <w:p w14:paraId="616C9681" w14:textId="3873E20B" w:rsidR="00E81958" w:rsidRDefault="006B54D1">
      <w:pPr>
        <w:pStyle w:val="3"/>
        <w:ind w:firstLine="643"/>
      </w:pPr>
      <w:bookmarkStart w:id="517" w:name="_Toc174345780"/>
      <w:bookmarkStart w:id="518" w:name="_Toc177205707"/>
      <w:bookmarkStart w:id="519" w:name="_Toc177511199"/>
      <w:bookmarkStart w:id="520" w:name="_Toc179661268"/>
      <w:bookmarkStart w:id="521" w:name="_Toc179661822"/>
      <w:r>
        <w:rPr>
          <w:rFonts w:hint="eastAsia"/>
        </w:rPr>
        <w:t>（四）水生生态影响分析</w:t>
      </w:r>
      <w:bookmarkEnd w:id="517"/>
      <w:bookmarkEnd w:id="518"/>
      <w:bookmarkEnd w:id="519"/>
      <w:bookmarkEnd w:id="520"/>
      <w:bookmarkEnd w:id="521"/>
    </w:p>
    <w:p w14:paraId="1DD6CA60" w14:textId="3F987731" w:rsidR="00E81958" w:rsidRDefault="006B54D1">
      <w:pPr>
        <w:ind w:firstLine="640"/>
      </w:pPr>
      <w:r>
        <w:rPr>
          <w:rFonts w:hint="eastAsia"/>
        </w:rPr>
        <w:t>规划提出生态流量保障及河岸生态修复等措施，有利于恢复主要江河的生态流量，改善河流纵向连通性及横向连通性，恢复生物多样性，维护河流生态系统质量和稳定性。规划新建那黎水库、那胜堰坝等水源工程，将导致河道水动力条件发生显著变化，库区水位抬高，水深加大，流速减缓，其生物种群结构和生物量将发生一定演变。</w:t>
      </w:r>
    </w:p>
    <w:p w14:paraId="541E93D9" w14:textId="11CF0FD9" w:rsidR="00E81958" w:rsidRDefault="006B54D1">
      <w:pPr>
        <w:pStyle w:val="2"/>
        <w:spacing w:before="652" w:after="435"/>
      </w:pPr>
      <w:bookmarkStart w:id="522" w:name="_Toc25961"/>
      <w:bookmarkStart w:id="523" w:name="_Toc154004050"/>
      <w:bookmarkStart w:id="524" w:name="_Toc179661823"/>
      <w:r>
        <w:rPr>
          <w:rFonts w:hint="eastAsia"/>
        </w:rPr>
        <w:t>第四节</w:t>
      </w:r>
      <w:r>
        <w:t xml:space="preserve">  </w:t>
      </w:r>
      <w:r>
        <w:rPr>
          <w:rFonts w:hint="eastAsia"/>
        </w:rPr>
        <w:t>规划合理性</w:t>
      </w:r>
      <w:r w:rsidR="004667ED">
        <w:rPr>
          <w:rFonts w:hint="eastAsia"/>
        </w:rPr>
        <w:t>分析</w:t>
      </w:r>
      <w:r>
        <w:rPr>
          <w:rFonts w:hint="eastAsia"/>
        </w:rPr>
        <w:t>和优化调整建议</w:t>
      </w:r>
      <w:bookmarkEnd w:id="522"/>
      <w:bookmarkEnd w:id="523"/>
      <w:bookmarkEnd w:id="524"/>
    </w:p>
    <w:p w14:paraId="341AD6E8" w14:textId="2BCF15B4" w:rsidR="00E81958" w:rsidRDefault="006B54D1">
      <w:pPr>
        <w:pStyle w:val="3"/>
        <w:ind w:firstLine="643"/>
      </w:pPr>
      <w:bookmarkStart w:id="525" w:name="_Toc174345782"/>
      <w:bookmarkStart w:id="526" w:name="_Toc177205709"/>
      <w:bookmarkStart w:id="527" w:name="_Toc177511201"/>
      <w:bookmarkStart w:id="528" w:name="_Toc179661270"/>
      <w:bookmarkStart w:id="529" w:name="_Toc179661824"/>
      <w:r>
        <w:rPr>
          <w:rFonts w:hint="eastAsia"/>
        </w:rPr>
        <w:t>（一）规划合理性分析</w:t>
      </w:r>
      <w:bookmarkEnd w:id="525"/>
      <w:bookmarkEnd w:id="526"/>
      <w:bookmarkEnd w:id="527"/>
      <w:bookmarkEnd w:id="528"/>
      <w:bookmarkEnd w:id="529"/>
    </w:p>
    <w:p w14:paraId="04B34B6A" w14:textId="77777777" w:rsidR="00E81958" w:rsidRDefault="006B54D1">
      <w:pPr>
        <w:ind w:firstLine="640"/>
      </w:pPr>
      <w:r>
        <w:rPr>
          <w:rFonts w:hint="eastAsia"/>
        </w:rPr>
        <w:t>规划基于全区自然水系分布、经济社会发展布局、水资源禀赋、现状水利工程体系等基础条件，综合水资源优化配置、流域防洪减灾、水生态系统保护与修复等任务，构建钦北区水网总体格局。规划目标明确，总体布局合理，针对性强。水资源配置优先满足下游河道生态需水，满足主要河流控制断面生态流量保障目标要求。</w:t>
      </w:r>
    </w:p>
    <w:p w14:paraId="6D60DFC5" w14:textId="3C4DAEBB" w:rsidR="00E81958" w:rsidRDefault="006B54D1">
      <w:pPr>
        <w:pStyle w:val="3"/>
        <w:ind w:firstLine="643"/>
      </w:pPr>
      <w:bookmarkStart w:id="530" w:name="_Toc174345783"/>
      <w:bookmarkStart w:id="531" w:name="_Toc177205710"/>
      <w:bookmarkStart w:id="532" w:name="_Toc177511202"/>
      <w:bookmarkStart w:id="533" w:name="_Toc179661271"/>
      <w:bookmarkStart w:id="534" w:name="_Toc179661825"/>
      <w:r>
        <w:rPr>
          <w:rFonts w:hint="eastAsia"/>
        </w:rPr>
        <w:lastRenderedPageBreak/>
        <w:t>（二）规划优化调整建议</w:t>
      </w:r>
      <w:bookmarkEnd w:id="530"/>
      <w:bookmarkEnd w:id="531"/>
      <w:bookmarkEnd w:id="532"/>
      <w:bookmarkEnd w:id="533"/>
      <w:bookmarkEnd w:id="534"/>
    </w:p>
    <w:p w14:paraId="38758699" w14:textId="77777777" w:rsidR="00E81958" w:rsidRDefault="006B54D1">
      <w:pPr>
        <w:ind w:firstLine="640"/>
      </w:pPr>
      <w:r>
        <w:rPr>
          <w:rFonts w:hint="eastAsia"/>
        </w:rPr>
        <w:t>部分规划工程可能涉及生态保护红线或饮用水源地，建议在工程设计阶段进一步优化工程线路布局，尽量避让生态保护红线和饮用水源地，避免或减缓对生态敏感保护对象的影响，确需占用生态保护红线或饮用水源地的，严格执行相关管控要求，提出切实有效的生态环境保护措施，并履行相关行政许可手续，确保规划实施后生态环境功能不降低。</w:t>
      </w:r>
    </w:p>
    <w:p w14:paraId="0FB96324" w14:textId="77777777" w:rsidR="00E81958" w:rsidRDefault="006B54D1">
      <w:pPr>
        <w:ind w:firstLine="640"/>
      </w:pPr>
      <w:r>
        <w:rPr>
          <w:rFonts w:hint="eastAsia"/>
        </w:rPr>
        <w:t>在满足行洪要求的前提下，防洪工程应与生态修复工程相结合，尽量减少对滨岸带的破坏，对生态影响较大的已建硬质护岸工程，因地制宜开展生态化改造。</w:t>
      </w:r>
    </w:p>
    <w:p w14:paraId="561D2176" w14:textId="56B2151F" w:rsidR="00E81958" w:rsidRDefault="006B54D1">
      <w:pPr>
        <w:pStyle w:val="2"/>
        <w:spacing w:before="652" w:after="435"/>
      </w:pPr>
      <w:bookmarkStart w:id="535" w:name="_Toc15383"/>
      <w:bookmarkStart w:id="536" w:name="_Toc154004051"/>
      <w:bookmarkStart w:id="537" w:name="_Toc179661826"/>
      <w:r>
        <w:rPr>
          <w:rFonts w:hint="eastAsia"/>
        </w:rPr>
        <w:t>第五节</w:t>
      </w:r>
      <w:r>
        <w:t xml:space="preserve">  </w:t>
      </w:r>
      <w:r>
        <w:rPr>
          <w:rFonts w:hint="eastAsia"/>
        </w:rPr>
        <w:t>环境影响减缓对策措施</w:t>
      </w:r>
      <w:bookmarkEnd w:id="535"/>
      <w:bookmarkEnd w:id="536"/>
      <w:bookmarkEnd w:id="537"/>
    </w:p>
    <w:p w14:paraId="36998D5A" w14:textId="6DD3E647" w:rsidR="00E81958" w:rsidRDefault="006B54D1">
      <w:pPr>
        <w:pStyle w:val="3"/>
        <w:ind w:firstLine="643"/>
      </w:pPr>
      <w:bookmarkStart w:id="538" w:name="_Toc174345785"/>
      <w:bookmarkStart w:id="539" w:name="_Toc177205712"/>
      <w:bookmarkStart w:id="540" w:name="_Toc177511204"/>
      <w:bookmarkStart w:id="541" w:name="_Toc179661273"/>
      <w:bookmarkStart w:id="542" w:name="_Toc179661827"/>
      <w:r>
        <w:rPr>
          <w:rFonts w:hint="eastAsia"/>
        </w:rPr>
        <w:t>（一）坚持节水优先和绿色发展</w:t>
      </w:r>
      <w:bookmarkEnd w:id="538"/>
      <w:bookmarkEnd w:id="539"/>
      <w:bookmarkEnd w:id="540"/>
      <w:bookmarkEnd w:id="541"/>
      <w:bookmarkEnd w:id="542"/>
    </w:p>
    <w:p w14:paraId="3BD0753C" w14:textId="4B800392" w:rsidR="00E81958" w:rsidRDefault="006B54D1">
      <w:pPr>
        <w:ind w:firstLine="640"/>
      </w:pPr>
      <w:r>
        <w:rPr>
          <w:rFonts w:hint="eastAsia"/>
        </w:rPr>
        <w:t>加强用水总量控制，减少对水资源的过度消耗。水资源配置要保障河流的基本生态环境用水要求，维护河流合理流量。水资源利用要按照减量化、再利用、资源化的原则，加快建立全社会的水资源高效循环利用体系，提高水资源的利用效率和效益。坚决避免束窄河道、占用水域、渠化河流的倾向，提倡采用生态型治理措施。</w:t>
      </w:r>
    </w:p>
    <w:p w14:paraId="472E59D6" w14:textId="62C9B0BB" w:rsidR="00E81958" w:rsidRDefault="006B54D1">
      <w:pPr>
        <w:pStyle w:val="3"/>
        <w:ind w:firstLine="643"/>
      </w:pPr>
      <w:bookmarkStart w:id="543" w:name="_Toc174345786"/>
      <w:bookmarkStart w:id="544" w:name="_Toc177205713"/>
      <w:bookmarkStart w:id="545" w:name="_Toc177511205"/>
      <w:bookmarkStart w:id="546" w:name="_Toc179661274"/>
      <w:bookmarkStart w:id="547" w:name="_Toc179661828"/>
      <w:r>
        <w:rPr>
          <w:rFonts w:hint="eastAsia"/>
        </w:rPr>
        <w:lastRenderedPageBreak/>
        <w:t>（二）落实环境影响评价制度</w:t>
      </w:r>
      <w:bookmarkEnd w:id="543"/>
      <w:bookmarkEnd w:id="544"/>
      <w:bookmarkEnd w:id="545"/>
      <w:bookmarkEnd w:id="546"/>
      <w:bookmarkEnd w:id="547"/>
    </w:p>
    <w:p w14:paraId="583934D1" w14:textId="77777777" w:rsidR="00E81958" w:rsidRDefault="006B54D1">
      <w:pPr>
        <w:ind w:firstLine="640"/>
      </w:pPr>
      <w:r>
        <w:rPr>
          <w:rFonts w:hint="eastAsia"/>
        </w:rPr>
        <w:t>认真落实工程建设项目环境影响评价制度和各项环境保护措施，严格执行“三同时”管理制度，做好水网工程规划、设计、建设和运行的全过程环境监管。在水网工程前期论证中，严格落实“三线一单”约束和生态空间保护要求，深入分析工程建设可能对生态敏感保护目标的影响，采取必要措施防治水土流失、保护水生生物资源、重要景观和历史文化遗产等。</w:t>
      </w:r>
    </w:p>
    <w:p w14:paraId="25AC1A1B" w14:textId="7DAFB8C4" w:rsidR="00E81958" w:rsidRDefault="006B54D1">
      <w:pPr>
        <w:pStyle w:val="3"/>
        <w:ind w:firstLine="643"/>
      </w:pPr>
      <w:bookmarkStart w:id="548" w:name="_Toc174345787"/>
      <w:bookmarkStart w:id="549" w:name="_Toc177205714"/>
      <w:bookmarkStart w:id="550" w:name="_Toc177511206"/>
      <w:bookmarkStart w:id="551" w:name="_Toc179661275"/>
      <w:bookmarkStart w:id="552" w:name="_Toc179661829"/>
      <w:r>
        <w:rPr>
          <w:rFonts w:hint="eastAsia"/>
        </w:rPr>
        <w:t>（三）优化工程设计减缓对生态环境不利影响</w:t>
      </w:r>
      <w:bookmarkEnd w:id="548"/>
      <w:bookmarkEnd w:id="549"/>
      <w:bookmarkEnd w:id="550"/>
      <w:bookmarkEnd w:id="551"/>
      <w:bookmarkEnd w:id="552"/>
    </w:p>
    <w:p w14:paraId="56725207" w14:textId="72219533" w:rsidR="00E81958" w:rsidRDefault="006B54D1">
      <w:pPr>
        <w:ind w:firstLine="640"/>
      </w:pPr>
      <w:r>
        <w:rPr>
          <w:rFonts w:hint="eastAsia"/>
        </w:rPr>
        <w:t>按照“确有需要、生态优先、可以持续”的要求，结合生态敏感区、重要湿地及生态保护红线分布，对水网工程选址选线、建设布局和规模等进行优化，尽量避免或减缓对生态敏感区、重要湿地和生态保护红线的影响。有效衔接</w:t>
      </w:r>
      <w:r w:rsidR="00393FF6">
        <w:rPr>
          <w:rFonts w:hint="eastAsia"/>
        </w:rPr>
        <w:t>钦州市</w:t>
      </w:r>
      <w:r>
        <w:rPr>
          <w:rFonts w:hint="eastAsia"/>
        </w:rPr>
        <w:t>国土空间规划，坚持节约集约用地，尽可能保护和节约土地资源，提高土地利用效率和效益，优化工程设计方案，采取有效措施尽量减少土地尤其是耕地占用数量。</w:t>
      </w:r>
    </w:p>
    <w:p w14:paraId="7AC1B6AC" w14:textId="2C886757" w:rsidR="00E81958" w:rsidRDefault="006B54D1">
      <w:pPr>
        <w:pStyle w:val="3"/>
        <w:ind w:firstLine="643"/>
      </w:pPr>
      <w:bookmarkStart w:id="553" w:name="_Toc174345788"/>
      <w:bookmarkStart w:id="554" w:name="_Toc177205715"/>
      <w:bookmarkStart w:id="555" w:name="_Toc177511207"/>
      <w:bookmarkStart w:id="556" w:name="_Toc179661276"/>
      <w:bookmarkStart w:id="557" w:name="_Toc179661830"/>
      <w:r>
        <w:rPr>
          <w:rFonts w:hint="eastAsia"/>
        </w:rPr>
        <w:t>（四）加强对规划实施的跟踪监测与管理</w:t>
      </w:r>
      <w:bookmarkEnd w:id="553"/>
      <w:bookmarkEnd w:id="554"/>
      <w:bookmarkEnd w:id="555"/>
      <w:bookmarkEnd w:id="556"/>
      <w:bookmarkEnd w:id="557"/>
    </w:p>
    <w:p w14:paraId="7489E668" w14:textId="77777777" w:rsidR="00E81958" w:rsidRDefault="006B54D1">
      <w:pPr>
        <w:ind w:firstLine="640"/>
      </w:pPr>
      <w:r>
        <w:rPr>
          <w:rFonts w:hint="eastAsia"/>
        </w:rPr>
        <w:t>加强规划实施后可能影响的重要生态环境敏感区和重要目标的监测与保护，及时掌握环境变化，采取相应的对策措施。对直接影响重要生态环境敏感区域和重要目标的项目，优化调整布局和选址。加强规划实施的跟踪监测及环境风险</w:t>
      </w:r>
      <w:r>
        <w:rPr>
          <w:rFonts w:hint="eastAsia"/>
        </w:rPr>
        <w:lastRenderedPageBreak/>
        <w:t>评价与管理，针对可能发生的重大环境风险问题，制定突发环境事件的风险应急管理措施。</w:t>
      </w:r>
    </w:p>
    <w:p w14:paraId="695922C8" w14:textId="7F30B087" w:rsidR="00E81958" w:rsidRDefault="006B54D1">
      <w:pPr>
        <w:pStyle w:val="2"/>
        <w:spacing w:before="652" w:after="435"/>
      </w:pPr>
      <w:bookmarkStart w:id="558" w:name="_Toc179661831"/>
      <w:r>
        <w:rPr>
          <w:rFonts w:hint="eastAsia"/>
        </w:rPr>
        <w:t>第六节</w:t>
      </w:r>
      <w:r>
        <w:rPr>
          <w:rFonts w:hint="eastAsia"/>
        </w:rPr>
        <w:t xml:space="preserve">  </w:t>
      </w:r>
      <w:r>
        <w:rPr>
          <w:rFonts w:hint="eastAsia"/>
        </w:rPr>
        <w:t>综合评价结论</w:t>
      </w:r>
      <w:bookmarkEnd w:id="558"/>
    </w:p>
    <w:p w14:paraId="1B984E5E" w14:textId="6846D393" w:rsidR="00E81958" w:rsidRDefault="006B54D1">
      <w:pPr>
        <w:ind w:firstLine="640"/>
      </w:pPr>
      <w:r>
        <w:rPr>
          <w:rFonts w:hint="eastAsia"/>
        </w:rPr>
        <w:t>本规划衔接广西及钦州市水网建设规划，围绕国家重大战略部署和区域发展规划，基于钦北区自然水系和水利基础条件，坚持了生态优先、绿色发展理念，</w:t>
      </w:r>
      <w:r w:rsidR="00AF6338">
        <w:rPr>
          <w:rFonts w:hint="eastAsia"/>
        </w:rPr>
        <w:t>构建钦北区水网，</w:t>
      </w:r>
      <w:r>
        <w:rPr>
          <w:rFonts w:hint="eastAsia"/>
        </w:rPr>
        <w:t>在完善水资源配置、减少水旱灾害、复苏河湖生态环境等</w:t>
      </w:r>
      <w:r w:rsidR="00393FF6">
        <w:rPr>
          <w:rFonts w:hint="eastAsia"/>
        </w:rPr>
        <w:t>方面</w:t>
      </w:r>
      <w:r>
        <w:rPr>
          <w:rFonts w:hint="eastAsia"/>
        </w:rPr>
        <w:t>开展了相关规划措施，有利于提升生态系统的质量和稳定性，有助于防控生态环境风险，对促进经济社会高质量发展具有重要意义。规划基本符合“三线一单”的基本要求，对环境产生的不利影响通过采取相应的环境保护措施可得到不同程度的减免。在规划工程建设推进过程中，结合具体项目选址选线，进一步协调工程建设与环境保护之间的关系，落实生态环境保护要求的措施后，具备环境可行性。</w:t>
      </w:r>
    </w:p>
    <w:p w14:paraId="5DC5613C" w14:textId="690D0D0D" w:rsidR="00D04D29" w:rsidRDefault="006B54D1" w:rsidP="00316A61">
      <w:pPr>
        <w:pStyle w:val="1"/>
        <w:spacing w:before="312" w:after="312"/>
        <w:ind w:firstLineChars="0" w:firstLine="0"/>
        <w:rPr>
          <w:rFonts w:hint="eastAsia"/>
        </w:rPr>
      </w:pPr>
      <w:r>
        <w:br w:type="page"/>
      </w:r>
      <w:bookmarkStart w:id="559" w:name="_Toc154004052"/>
      <w:bookmarkStart w:id="560" w:name="_Hlk173744536"/>
    </w:p>
    <w:p w14:paraId="096287AF" w14:textId="57217B2D" w:rsidR="00E81958" w:rsidRDefault="006B54D1">
      <w:pPr>
        <w:pStyle w:val="1"/>
        <w:spacing w:before="435" w:after="435"/>
        <w:ind w:firstLineChars="0" w:firstLine="0"/>
        <w:rPr>
          <w:rFonts w:hint="eastAsia"/>
        </w:rPr>
      </w:pPr>
      <w:bookmarkStart w:id="561" w:name="_Toc15175"/>
      <w:bookmarkStart w:id="562" w:name="_Toc179661832"/>
      <w:bookmarkEnd w:id="559"/>
      <w:bookmarkEnd w:id="560"/>
      <w:r>
        <w:rPr>
          <w:rFonts w:hint="eastAsia"/>
        </w:rPr>
        <w:lastRenderedPageBreak/>
        <w:t>第十</w:t>
      </w:r>
      <w:r w:rsidR="000E5598">
        <w:rPr>
          <w:rFonts w:hint="eastAsia"/>
        </w:rPr>
        <w:t>一</w:t>
      </w:r>
      <w:r>
        <w:rPr>
          <w:rFonts w:hint="eastAsia"/>
        </w:rPr>
        <w:t>章</w:t>
      </w:r>
      <w:r>
        <w:rPr>
          <w:rFonts w:hint="eastAsia"/>
        </w:rPr>
        <w:t xml:space="preserve">  </w:t>
      </w:r>
      <w:r>
        <w:rPr>
          <w:rFonts w:hint="eastAsia"/>
        </w:rPr>
        <w:t>保障措施</w:t>
      </w:r>
      <w:bookmarkEnd w:id="561"/>
      <w:bookmarkEnd w:id="562"/>
    </w:p>
    <w:p w14:paraId="23FC07DD" w14:textId="2A0403F1" w:rsidR="00E81958" w:rsidRDefault="006B54D1">
      <w:pPr>
        <w:pStyle w:val="2"/>
        <w:spacing w:before="652" w:after="435"/>
      </w:pPr>
      <w:bookmarkStart w:id="563" w:name="_Toc30836"/>
      <w:bookmarkStart w:id="564" w:name="_Toc179661833"/>
      <w:r>
        <w:rPr>
          <w:rFonts w:hint="eastAsia"/>
        </w:rPr>
        <w:t>第一节</w:t>
      </w:r>
      <w:r>
        <w:t xml:space="preserve">  </w:t>
      </w:r>
      <w:r>
        <w:rPr>
          <w:rFonts w:hint="eastAsia"/>
        </w:rPr>
        <w:t>加强组织领导</w:t>
      </w:r>
      <w:bookmarkEnd w:id="563"/>
      <w:bookmarkEnd w:id="564"/>
    </w:p>
    <w:p w14:paraId="16C6781A" w14:textId="77777777" w:rsidR="00E81958" w:rsidRDefault="006B54D1">
      <w:pPr>
        <w:ind w:firstLine="640"/>
      </w:pPr>
      <w:r>
        <w:rPr>
          <w:rFonts w:hint="eastAsia"/>
        </w:rPr>
        <w:t>区县、乡镇党委政府要把加强水网建设作为一项重要任务，摆在更加突出的位置，切实加强领导，落实主体责任，协调解决重大问题，统筹推动工作落实。水利部门要牵头抓好水网规划建设，发展改革、财政、自然资源、生态环境、农业农村、林草、文物等有关部门切实履行职责，密切配合，形成水网规划建设强大工作合力。</w:t>
      </w:r>
    </w:p>
    <w:p w14:paraId="56FA4B55" w14:textId="3BBE3E52" w:rsidR="00E81958" w:rsidRDefault="006B54D1">
      <w:pPr>
        <w:pStyle w:val="2"/>
        <w:spacing w:before="652" w:after="435"/>
      </w:pPr>
      <w:bookmarkStart w:id="565" w:name="_Toc4083"/>
      <w:bookmarkStart w:id="566" w:name="_Toc179661834"/>
      <w:r>
        <w:rPr>
          <w:rFonts w:hint="eastAsia"/>
        </w:rPr>
        <w:t>第二节</w:t>
      </w:r>
      <w:r>
        <w:t xml:space="preserve">  </w:t>
      </w:r>
      <w:bookmarkEnd w:id="565"/>
      <w:r w:rsidR="004C670B">
        <w:rPr>
          <w:rFonts w:hint="eastAsia"/>
        </w:rPr>
        <w:t>深化前期工作</w:t>
      </w:r>
      <w:bookmarkEnd w:id="566"/>
    </w:p>
    <w:p w14:paraId="5B28E1D1" w14:textId="77777777" w:rsidR="00E81958" w:rsidRDefault="006B54D1">
      <w:pPr>
        <w:ind w:firstLine="640"/>
      </w:pPr>
      <w:r>
        <w:rPr>
          <w:rFonts w:hint="eastAsia"/>
        </w:rPr>
        <w:t>各有关部门要在水网建设项目审批、资金筹集、土地使用、移民安置、信访维稳、环境影响评价等方面，认真研究落实保障措施。扎实做好项目前期工作，妥善解决好工程建设中的生态环境保护、移民征地、水量分配、利益协调等问题。重大决策、重大项目等应按照自治区政府要求开展社会稳定风险评估，确定风险等级，作为决策机构的参考依据。完善水网工程用地保障机制，优先保障纳入自治区重大项目清单的水网工程用地需求，加大对用地指标和规划许可等方</w:t>
      </w:r>
      <w:r>
        <w:rPr>
          <w:rFonts w:hint="eastAsia"/>
        </w:rPr>
        <w:lastRenderedPageBreak/>
        <w:t>面支持力度，加快推进项目落地。</w:t>
      </w:r>
    </w:p>
    <w:p w14:paraId="4A6C00AB" w14:textId="3BA33A29" w:rsidR="00E81958" w:rsidRDefault="006B54D1">
      <w:pPr>
        <w:pStyle w:val="2"/>
        <w:spacing w:before="652" w:after="435"/>
      </w:pPr>
      <w:bookmarkStart w:id="567" w:name="_Toc179661835"/>
      <w:r>
        <w:rPr>
          <w:rFonts w:hint="eastAsia"/>
        </w:rPr>
        <w:t>第三节</w:t>
      </w:r>
      <w:r>
        <w:t xml:space="preserve">  </w:t>
      </w:r>
      <w:r w:rsidR="004C670B">
        <w:rPr>
          <w:rFonts w:hint="eastAsia"/>
        </w:rPr>
        <w:t>加大资金投入</w:t>
      </w:r>
      <w:bookmarkEnd w:id="567"/>
    </w:p>
    <w:p w14:paraId="2C626F9F" w14:textId="77777777" w:rsidR="00E81958" w:rsidRDefault="006B54D1">
      <w:pPr>
        <w:ind w:firstLine="640"/>
      </w:pPr>
      <w:r>
        <w:rPr>
          <w:rFonts w:hint="eastAsia"/>
        </w:rPr>
        <w:t>积极争取中央、自治区资金对钦北区水网建设规划相关项目的支持，统筹安排一般预算、政府性基金和政府性债券资金，鼓励社会资本参与，形成“政府主导、市场推进、多元投入”的融资格局。加强建设规划与空间规划充分衔接，预留水利基础设施发展空间，保障水网建设规划顺利实施。</w:t>
      </w:r>
    </w:p>
    <w:p w14:paraId="5760F5E3" w14:textId="1EB8755B" w:rsidR="00E81958" w:rsidRDefault="006B54D1">
      <w:pPr>
        <w:pStyle w:val="2"/>
        <w:spacing w:before="652" w:after="435"/>
      </w:pPr>
      <w:bookmarkStart w:id="568" w:name="_Toc20676"/>
      <w:bookmarkStart w:id="569" w:name="_Toc179661836"/>
      <w:r>
        <w:rPr>
          <w:rFonts w:hint="eastAsia"/>
        </w:rPr>
        <w:t>第四节</w:t>
      </w:r>
      <w:r>
        <w:t xml:space="preserve">  </w:t>
      </w:r>
      <w:bookmarkEnd w:id="568"/>
      <w:r w:rsidR="004C670B">
        <w:rPr>
          <w:rFonts w:hint="eastAsia"/>
        </w:rPr>
        <w:t>强化科技支撑</w:t>
      </w:r>
      <w:bookmarkEnd w:id="569"/>
    </w:p>
    <w:p w14:paraId="3DC5D81C" w14:textId="77777777" w:rsidR="00E81958" w:rsidRDefault="006B54D1">
      <w:pPr>
        <w:ind w:firstLine="640"/>
      </w:pPr>
      <w:r>
        <w:rPr>
          <w:rFonts w:hint="eastAsia"/>
        </w:rPr>
        <w:t>按照“智慧水利”建设要求，加快水网信息化基础设施建设步伐。大力推广新技术、新方法、新工艺、新材料，加大物联网、互联网、遥感技术等在水利工程中的应用研究力度，不断提高工程设计、施工和管理的水平。依托有实力的科研机构、设计公司，系统梳理水环境治理、水生态保护、防洪减灾预报、水资源高效配置等方面的关键科学问题，科学开展水网建设重大问题研究和关键技术攻关。大力实施和推进水利人才战略，完善水利人才资源开发和教育培训工作体系，建立一支与水利现代化建设相适应的高素质水利人才基层队伍。</w:t>
      </w:r>
    </w:p>
    <w:p w14:paraId="00E071DB" w14:textId="6D313C3D" w:rsidR="00E3431E" w:rsidRDefault="00E3431E" w:rsidP="00E3431E">
      <w:pPr>
        <w:pStyle w:val="af4"/>
        <w:rPr>
          <w:rFonts w:hint="default"/>
        </w:rPr>
      </w:pPr>
      <w:r>
        <w:lastRenderedPageBreak/>
        <w:t>附表</w:t>
      </w:r>
      <w:r>
        <w:t xml:space="preserve">1  </w:t>
      </w:r>
      <w:r>
        <w:t>钦北区重点河流基本情况表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1414"/>
        <w:gridCol w:w="1980"/>
        <w:gridCol w:w="1980"/>
        <w:gridCol w:w="2199"/>
      </w:tblGrid>
      <w:tr w:rsidR="00187FB7" w14:paraId="76CBAABD" w14:textId="77777777" w:rsidTr="00E93CEF">
        <w:trPr>
          <w:trHeight w:val="454"/>
          <w:tblHeader/>
          <w:jc w:val="center"/>
        </w:trPr>
        <w:tc>
          <w:tcPr>
            <w:tcW w:w="704" w:type="dxa"/>
            <w:vAlign w:val="center"/>
          </w:tcPr>
          <w:p w14:paraId="60DF85EA" w14:textId="77777777" w:rsidR="00187FB7" w:rsidRPr="00962D82" w:rsidRDefault="00187FB7" w:rsidP="00E93CEF">
            <w:pPr>
              <w:pStyle w:val="af3"/>
              <w:rPr>
                <w:sz w:val="18"/>
                <w:szCs w:val="18"/>
              </w:rPr>
            </w:pPr>
            <w:r w:rsidRPr="00962D82">
              <w:rPr>
                <w:rFonts w:hint="eastAsia"/>
                <w:sz w:val="18"/>
                <w:szCs w:val="18"/>
              </w:rPr>
              <w:t>序号</w:t>
            </w:r>
          </w:p>
        </w:tc>
        <w:tc>
          <w:tcPr>
            <w:tcW w:w="1418" w:type="dxa"/>
            <w:vAlign w:val="center"/>
          </w:tcPr>
          <w:p w14:paraId="7A215EC3" w14:textId="77777777" w:rsidR="00187FB7" w:rsidRPr="00962D82" w:rsidRDefault="00187FB7" w:rsidP="00E93CEF">
            <w:pPr>
              <w:pStyle w:val="af3"/>
              <w:rPr>
                <w:sz w:val="18"/>
                <w:szCs w:val="18"/>
              </w:rPr>
            </w:pPr>
            <w:r w:rsidRPr="00962D82">
              <w:rPr>
                <w:rFonts w:hint="eastAsia"/>
                <w:sz w:val="18"/>
                <w:szCs w:val="18"/>
              </w:rPr>
              <w:t>河流名称</w:t>
            </w:r>
          </w:p>
        </w:tc>
        <w:tc>
          <w:tcPr>
            <w:tcW w:w="1984" w:type="dxa"/>
            <w:vAlign w:val="center"/>
          </w:tcPr>
          <w:p w14:paraId="6D3D493C" w14:textId="77777777" w:rsidR="00187FB7" w:rsidRPr="00962D82" w:rsidRDefault="00187FB7" w:rsidP="00E93CEF">
            <w:pPr>
              <w:pStyle w:val="af3"/>
              <w:rPr>
                <w:sz w:val="18"/>
                <w:szCs w:val="18"/>
              </w:rPr>
            </w:pPr>
            <w:r w:rsidRPr="00962D82">
              <w:rPr>
                <w:rFonts w:hint="eastAsia"/>
                <w:sz w:val="18"/>
                <w:szCs w:val="18"/>
              </w:rPr>
              <w:t>流域面积</w:t>
            </w:r>
          </w:p>
          <w:p w14:paraId="632F804D" w14:textId="77777777" w:rsidR="00187FB7" w:rsidRPr="00962D82" w:rsidRDefault="00187FB7" w:rsidP="00E93CEF">
            <w:pPr>
              <w:pStyle w:val="af3"/>
              <w:rPr>
                <w:sz w:val="18"/>
                <w:szCs w:val="18"/>
              </w:rPr>
            </w:pPr>
            <w:r w:rsidRPr="00962D82">
              <w:rPr>
                <w:rFonts w:hint="eastAsia"/>
                <w:sz w:val="18"/>
                <w:szCs w:val="18"/>
              </w:rPr>
              <w:t>（</w:t>
            </w:r>
            <w:r w:rsidRPr="00962D82">
              <w:rPr>
                <w:sz w:val="18"/>
                <w:szCs w:val="18"/>
              </w:rPr>
              <w:t>km</w:t>
            </w:r>
            <w:r w:rsidRPr="00962D82">
              <w:rPr>
                <w:sz w:val="18"/>
                <w:szCs w:val="18"/>
                <w:vertAlign w:val="superscript"/>
              </w:rPr>
              <w:t>2</w:t>
            </w:r>
            <w:r w:rsidRPr="00962D82">
              <w:rPr>
                <w:rFonts w:hint="eastAsia"/>
                <w:sz w:val="18"/>
                <w:szCs w:val="18"/>
              </w:rPr>
              <w:t>）</w:t>
            </w:r>
          </w:p>
        </w:tc>
        <w:tc>
          <w:tcPr>
            <w:tcW w:w="1985" w:type="dxa"/>
            <w:vAlign w:val="center"/>
          </w:tcPr>
          <w:p w14:paraId="3059ED67" w14:textId="77777777" w:rsidR="00187FB7" w:rsidRPr="00962D82" w:rsidRDefault="00187FB7" w:rsidP="00E93CEF">
            <w:pPr>
              <w:pStyle w:val="af3"/>
              <w:rPr>
                <w:sz w:val="18"/>
                <w:szCs w:val="18"/>
              </w:rPr>
            </w:pPr>
            <w:r w:rsidRPr="00962D82">
              <w:rPr>
                <w:rFonts w:hint="eastAsia"/>
                <w:sz w:val="18"/>
                <w:szCs w:val="18"/>
              </w:rPr>
              <w:t>河流长度</w:t>
            </w:r>
          </w:p>
          <w:p w14:paraId="04F563AF" w14:textId="77777777" w:rsidR="00187FB7" w:rsidRPr="00962D82" w:rsidRDefault="00187FB7" w:rsidP="00E93CEF">
            <w:pPr>
              <w:pStyle w:val="af3"/>
              <w:rPr>
                <w:sz w:val="18"/>
                <w:szCs w:val="18"/>
              </w:rPr>
            </w:pPr>
            <w:r w:rsidRPr="00962D82">
              <w:rPr>
                <w:rFonts w:hint="eastAsia"/>
                <w:sz w:val="18"/>
                <w:szCs w:val="18"/>
              </w:rPr>
              <w:t>（</w:t>
            </w:r>
            <w:r w:rsidRPr="00962D82">
              <w:rPr>
                <w:rFonts w:hint="eastAsia"/>
                <w:sz w:val="18"/>
                <w:szCs w:val="18"/>
              </w:rPr>
              <w:t>km</w:t>
            </w:r>
            <w:r w:rsidRPr="00962D82">
              <w:rPr>
                <w:rFonts w:hint="eastAsia"/>
                <w:sz w:val="18"/>
                <w:szCs w:val="18"/>
              </w:rPr>
              <w:t>）</w:t>
            </w:r>
          </w:p>
        </w:tc>
        <w:tc>
          <w:tcPr>
            <w:tcW w:w="2205" w:type="dxa"/>
            <w:vAlign w:val="center"/>
          </w:tcPr>
          <w:p w14:paraId="54FDED31" w14:textId="77777777" w:rsidR="00187FB7" w:rsidRPr="00962D82" w:rsidRDefault="00187FB7" w:rsidP="00E93CEF">
            <w:pPr>
              <w:pStyle w:val="af3"/>
              <w:rPr>
                <w:sz w:val="18"/>
                <w:szCs w:val="18"/>
              </w:rPr>
            </w:pPr>
            <w:r w:rsidRPr="00962D82">
              <w:rPr>
                <w:rFonts w:hint="eastAsia"/>
                <w:sz w:val="18"/>
                <w:szCs w:val="18"/>
              </w:rPr>
              <w:t>其中钦北区境内河长</w:t>
            </w:r>
          </w:p>
          <w:p w14:paraId="2C81489E" w14:textId="77777777" w:rsidR="00187FB7" w:rsidRPr="00962D82" w:rsidRDefault="00187FB7" w:rsidP="00E93CEF">
            <w:pPr>
              <w:pStyle w:val="af3"/>
              <w:rPr>
                <w:sz w:val="18"/>
                <w:szCs w:val="18"/>
              </w:rPr>
            </w:pPr>
            <w:r w:rsidRPr="00962D82">
              <w:rPr>
                <w:rFonts w:hint="eastAsia"/>
                <w:sz w:val="18"/>
                <w:szCs w:val="18"/>
              </w:rPr>
              <w:t>（</w:t>
            </w:r>
            <w:r w:rsidRPr="00962D82">
              <w:rPr>
                <w:rFonts w:hint="eastAsia"/>
                <w:sz w:val="18"/>
                <w:szCs w:val="18"/>
              </w:rPr>
              <w:t>km</w:t>
            </w:r>
            <w:r w:rsidRPr="00962D82">
              <w:rPr>
                <w:rFonts w:hint="eastAsia"/>
                <w:sz w:val="18"/>
                <w:szCs w:val="18"/>
              </w:rPr>
              <w:t>）</w:t>
            </w:r>
          </w:p>
        </w:tc>
      </w:tr>
      <w:tr w:rsidR="00187FB7" w14:paraId="227AAAE1" w14:textId="77777777" w:rsidTr="00E93CEF">
        <w:trPr>
          <w:trHeight w:val="454"/>
          <w:jc w:val="center"/>
        </w:trPr>
        <w:tc>
          <w:tcPr>
            <w:tcW w:w="704" w:type="dxa"/>
            <w:vAlign w:val="center"/>
          </w:tcPr>
          <w:p w14:paraId="7E621097" w14:textId="77777777" w:rsidR="00187FB7" w:rsidRPr="00962D82" w:rsidRDefault="00187FB7" w:rsidP="00E93CEF">
            <w:pPr>
              <w:pStyle w:val="af3"/>
              <w:rPr>
                <w:sz w:val="18"/>
                <w:szCs w:val="18"/>
              </w:rPr>
            </w:pPr>
            <w:r w:rsidRPr="00962D82">
              <w:rPr>
                <w:rFonts w:hint="eastAsia"/>
                <w:sz w:val="18"/>
                <w:szCs w:val="18"/>
              </w:rPr>
              <w:t>1</w:t>
            </w:r>
          </w:p>
        </w:tc>
        <w:tc>
          <w:tcPr>
            <w:tcW w:w="1418" w:type="dxa"/>
            <w:vAlign w:val="center"/>
          </w:tcPr>
          <w:p w14:paraId="13235B7B" w14:textId="77777777" w:rsidR="00187FB7" w:rsidRPr="00962D82" w:rsidRDefault="00187FB7" w:rsidP="00E93CEF">
            <w:pPr>
              <w:pStyle w:val="af3"/>
              <w:rPr>
                <w:sz w:val="18"/>
                <w:szCs w:val="18"/>
              </w:rPr>
            </w:pPr>
            <w:r w:rsidRPr="00962D82">
              <w:rPr>
                <w:rFonts w:hint="eastAsia"/>
                <w:sz w:val="18"/>
                <w:szCs w:val="18"/>
              </w:rPr>
              <w:t>钦江</w:t>
            </w:r>
          </w:p>
        </w:tc>
        <w:tc>
          <w:tcPr>
            <w:tcW w:w="1984" w:type="dxa"/>
            <w:vAlign w:val="center"/>
          </w:tcPr>
          <w:p w14:paraId="4E794371" w14:textId="77777777" w:rsidR="00187FB7" w:rsidRPr="00962D82" w:rsidRDefault="00187FB7" w:rsidP="00E93CEF">
            <w:pPr>
              <w:pStyle w:val="af3"/>
              <w:rPr>
                <w:sz w:val="18"/>
                <w:szCs w:val="18"/>
              </w:rPr>
            </w:pPr>
            <w:r w:rsidRPr="00962D82">
              <w:rPr>
                <w:rFonts w:hint="eastAsia"/>
                <w:sz w:val="18"/>
                <w:szCs w:val="18"/>
              </w:rPr>
              <w:t>2</w:t>
            </w:r>
            <w:r w:rsidRPr="00962D82">
              <w:rPr>
                <w:sz w:val="18"/>
                <w:szCs w:val="18"/>
              </w:rPr>
              <w:t>391</w:t>
            </w:r>
          </w:p>
        </w:tc>
        <w:tc>
          <w:tcPr>
            <w:tcW w:w="1985" w:type="dxa"/>
            <w:vAlign w:val="center"/>
          </w:tcPr>
          <w:p w14:paraId="1D1D2403"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91</w:t>
            </w:r>
          </w:p>
        </w:tc>
        <w:tc>
          <w:tcPr>
            <w:tcW w:w="2205" w:type="dxa"/>
            <w:vAlign w:val="center"/>
          </w:tcPr>
          <w:p w14:paraId="01FB5864" w14:textId="77777777" w:rsidR="00187FB7" w:rsidRPr="00962D82" w:rsidRDefault="00187FB7" w:rsidP="00E93CEF">
            <w:pPr>
              <w:pStyle w:val="af3"/>
              <w:rPr>
                <w:sz w:val="18"/>
                <w:szCs w:val="18"/>
              </w:rPr>
            </w:pPr>
            <w:r w:rsidRPr="00962D82">
              <w:rPr>
                <w:rFonts w:hint="eastAsia"/>
                <w:sz w:val="18"/>
                <w:szCs w:val="18"/>
              </w:rPr>
              <w:t>47</w:t>
            </w:r>
          </w:p>
        </w:tc>
      </w:tr>
      <w:tr w:rsidR="00187FB7" w14:paraId="315FD7FA" w14:textId="77777777" w:rsidTr="00E93CEF">
        <w:trPr>
          <w:trHeight w:val="454"/>
          <w:jc w:val="center"/>
        </w:trPr>
        <w:tc>
          <w:tcPr>
            <w:tcW w:w="704" w:type="dxa"/>
            <w:vAlign w:val="center"/>
          </w:tcPr>
          <w:p w14:paraId="56FA3635" w14:textId="77777777" w:rsidR="00187FB7" w:rsidRPr="00962D82" w:rsidRDefault="00187FB7" w:rsidP="00E93CEF">
            <w:pPr>
              <w:pStyle w:val="af3"/>
              <w:rPr>
                <w:sz w:val="18"/>
                <w:szCs w:val="18"/>
              </w:rPr>
            </w:pPr>
            <w:r w:rsidRPr="00962D82">
              <w:rPr>
                <w:rFonts w:hint="eastAsia"/>
                <w:sz w:val="18"/>
                <w:szCs w:val="18"/>
              </w:rPr>
              <w:t>2</w:t>
            </w:r>
          </w:p>
        </w:tc>
        <w:tc>
          <w:tcPr>
            <w:tcW w:w="1418" w:type="dxa"/>
            <w:vAlign w:val="center"/>
          </w:tcPr>
          <w:p w14:paraId="57FE7023" w14:textId="77777777" w:rsidR="00187FB7" w:rsidRPr="00962D82" w:rsidRDefault="00187FB7" w:rsidP="00E93CEF">
            <w:pPr>
              <w:pStyle w:val="af3"/>
              <w:rPr>
                <w:sz w:val="18"/>
                <w:szCs w:val="18"/>
              </w:rPr>
            </w:pPr>
            <w:r w:rsidRPr="00962D82">
              <w:rPr>
                <w:rFonts w:hint="eastAsia"/>
                <w:sz w:val="18"/>
                <w:szCs w:val="18"/>
              </w:rPr>
              <w:t>茅岭江</w:t>
            </w:r>
          </w:p>
        </w:tc>
        <w:tc>
          <w:tcPr>
            <w:tcW w:w="1984" w:type="dxa"/>
            <w:vAlign w:val="center"/>
          </w:tcPr>
          <w:p w14:paraId="5720C33C" w14:textId="77777777" w:rsidR="00187FB7" w:rsidRPr="00962D82" w:rsidRDefault="00187FB7" w:rsidP="00E93CEF">
            <w:pPr>
              <w:pStyle w:val="af3"/>
              <w:rPr>
                <w:sz w:val="18"/>
                <w:szCs w:val="18"/>
              </w:rPr>
            </w:pPr>
            <w:r w:rsidRPr="00962D82">
              <w:rPr>
                <w:rFonts w:hint="eastAsia"/>
                <w:sz w:val="18"/>
                <w:szCs w:val="18"/>
              </w:rPr>
              <w:t>2</w:t>
            </w:r>
            <w:r w:rsidRPr="00962D82">
              <w:rPr>
                <w:sz w:val="18"/>
                <w:szCs w:val="18"/>
              </w:rPr>
              <w:t>875</w:t>
            </w:r>
          </w:p>
        </w:tc>
        <w:tc>
          <w:tcPr>
            <w:tcW w:w="1985" w:type="dxa"/>
            <w:vAlign w:val="center"/>
          </w:tcPr>
          <w:p w14:paraId="1EEEAA71"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17</w:t>
            </w:r>
          </w:p>
        </w:tc>
        <w:tc>
          <w:tcPr>
            <w:tcW w:w="2205" w:type="dxa"/>
            <w:vAlign w:val="center"/>
          </w:tcPr>
          <w:p w14:paraId="450D7C21" w14:textId="77777777" w:rsidR="00187FB7" w:rsidRPr="00962D82" w:rsidRDefault="00187FB7" w:rsidP="00E93CEF">
            <w:pPr>
              <w:pStyle w:val="af3"/>
              <w:rPr>
                <w:sz w:val="18"/>
                <w:szCs w:val="18"/>
              </w:rPr>
            </w:pPr>
            <w:r w:rsidRPr="00962D82">
              <w:rPr>
                <w:rFonts w:hint="eastAsia"/>
                <w:sz w:val="18"/>
                <w:szCs w:val="18"/>
              </w:rPr>
              <w:t>8</w:t>
            </w:r>
            <w:r w:rsidRPr="00962D82">
              <w:rPr>
                <w:sz w:val="18"/>
                <w:szCs w:val="18"/>
              </w:rPr>
              <w:t>2</w:t>
            </w:r>
          </w:p>
        </w:tc>
      </w:tr>
      <w:tr w:rsidR="00187FB7" w14:paraId="64D8DC41" w14:textId="77777777" w:rsidTr="00E93CEF">
        <w:trPr>
          <w:trHeight w:val="454"/>
          <w:jc w:val="center"/>
        </w:trPr>
        <w:tc>
          <w:tcPr>
            <w:tcW w:w="704" w:type="dxa"/>
            <w:vAlign w:val="center"/>
          </w:tcPr>
          <w:p w14:paraId="44ED716E" w14:textId="77777777" w:rsidR="00187FB7" w:rsidRPr="00962D82" w:rsidRDefault="00187FB7" w:rsidP="00E93CEF">
            <w:pPr>
              <w:pStyle w:val="af3"/>
              <w:rPr>
                <w:sz w:val="18"/>
                <w:szCs w:val="18"/>
              </w:rPr>
            </w:pPr>
            <w:r w:rsidRPr="00962D82">
              <w:rPr>
                <w:rFonts w:hint="eastAsia"/>
                <w:sz w:val="18"/>
                <w:szCs w:val="18"/>
              </w:rPr>
              <w:t>3</w:t>
            </w:r>
          </w:p>
        </w:tc>
        <w:tc>
          <w:tcPr>
            <w:tcW w:w="1418" w:type="dxa"/>
            <w:vAlign w:val="center"/>
          </w:tcPr>
          <w:p w14:paraId="64255A1B" w14:textId="77777777" w:rsidR="00187FB7" w:rsidRPr="00962D82" w:rsidRDefault="00187FB7" w:rsidP="00E93CEF">
            <w:pPr>
              <w:pStyle w:val="af3"/>
              <w:rPr>
                <w:sz w:val="18"/>
                <w:szCs w:val="18"/>
              </w:rPr>
            </w:pPr>
            <w:r w:rsidRPr="00962D82">
              <w:rPr>
                <w:rFonts w:hint="eastAsia"/>
                <w:sz w:val="18"/>
                <w:szCs w:val="18"/>
              </w:rPr>
              <w:t>沙坪河</w:t>
            </w:r>
          </w:p>
        </w:tc>
        <w:tc>
          <w:tcPr>
            <w:tcW w:w="1984" w:type="dxa"/>
            <w:vAlign w:val="center"/>
          </w:tcPr>
          <w:p w14:paraId="07FEB326" w14:textId="77777777" w:rsidR="00187FB7" w:rsidRPr="00962D82" w:rsidRDefault="00187FB7" w:rsidP="00E93CEF">
            <w:pPr>
              <w:pStyle w:val="af3"/>
              <w:rPr>
                <w:sz w:val="18"/>
                <w:szCs w:val="18"/>
              </w:rPr>
            </w:pPr>
            <w:r w:rsidRPr="00962D82">
              <w:rPr>
                <w:rFonts w:hint="eastAsia"/>
                <w:sz w:val="18"/>
                <w:szCs w:val="18"/>
              </w:rPr>
              <w:t>5</w:t>
            </w:r>
            <w:r w:rsidRPr="00962D82">
              <w:rPr>
                <w:sz w:val="18"/>
                <w:szCs w:val="18"/>
              </w:rPr>
              <w:t>27</w:t>
            </w:r>
          </w:p>
        </w:tc>
        <w:tc>
          <w:tcPr>
            <w:tcW w:w="1985" w:type="dxa"/>
            <w:vAlign w:val="center"/>
          </w:tcPr>
          <w:p w14:paraId="512B7D83" w14:textId="77777777" w:rsidR="00187FB7" w:rsidRPr="00962D82" w:rsidRDefault="00187FB7" w:rsidP="00E93CEF">
            <w:pPr>
              <w:pStyle w:val="af3"/>
              <w:rPr>
                <w:sz w:val="18"/>
                <w:szCs w:val="18"/>
              </w:rPr>
            </w:pPr>
            <w:r w:rsidRPr="00962D82">
              <w:rPr>
                <w:rFonts w:hint="eastAsia"/>
                <w:sz w:val="18"/>
                <w:szCs w:val="18"/>
              </w:rPr>
              <w:t>7</w:t>
            </w:r>
            <w:r w:rsidRPr="00962D82">
              <w:rPr>
                <w:sz w:val="18"/>
                <w:szCs w:val="18"/>
              </w:rPr>
              <w:t>4</w:t>
            </w:r>
          </w:p>
        </w:tc>
        <w:tc>
          <w:tcPr>
            <w:tcW w:w="2205" w:type="dxa"/>
            <w:vAlign w:val="center"/>
          </w:tcPr>
          <w:p w14:paraId="0C7AFA16" w14:textId="77777777" w:rsidR="00187FB7" w:rsidRPr="00962D82" w:rsidRDefault="00187FB7" w:rsidP="00E93CEF">
            <w:pPr>
              <w:pStyle w:val="af3"/>
              <w:rPr>
                <w:sz w:val="18"/>
                <w:szCs w:val="18"/>
              </w:rPr>
            </w:pPr>
            <w:r w:rsidRPr="00962D82">
              <w:rPr>
                <w:rFonts w:hint="eastAsia"/>
                <w:sz w:val="18"/>
                <w:szCs w:val="18"/>
              </w:rPr>
              <w:t>0</w:t>
            </w:r>
            <w:r w:rsidRPr="00962D82">
              <w:rPr>
                <w:sz w:val="18"/>
                <w:szCs w:val="18"/>
              </w:rPr>
              <w:t>.7</w:t>
            </w:r>
          </w:p>
        </w:tc>
      </w:tr>
      <w:tr w:rsidR="00187FB7" w14:paraId="61816368" w14:textId="77777777" w:rsidTr="00E93CEF">
        <w:trPr>
          <w:trHeight w:val="454"/>
          <w:jc w:val="center"/>
        </w:trPr>
        <w:tc>
          <w:tcPr>
            <w:tcW w:w="704" w:type="dxa"/>
            <w:vAlign w:val="center"/>
          </w:tcPr>
          <w:p w14:paraId="6E86A7A4" w14:textId="77777777" w:rsidR="00187FB7" w:rsidRPr="00962D82" w:rsidRDefault="00187FB7" w:rsidP="00E93CEF">
            <w:pPr>
              <w:pStyle w:val="af3"/>
              <w:rPr>
                <w:sz w:val="18"/>
                <w:szCs w:val="18"/>
              </w:rPr>
            </w:pPr>
            <w:r w:rsidRPr="00962D82">
              <w:rPr>
                <w:rFonts w:hint="eastAsia"/>
                <w:sz w:val="18"/>
                <w:szCs w:val="18"/>
              </w:rPr>
              <w:t>4</w:t>
            </w:r>
          </w:p>
        </w:tc>
        <w:tc>
          <w:tcPr>
            <w:tcW w:w="1418" w:type="dxa"/>
            <w:vAlign w:val="center"/>
          </w:tcPr>
          <w:p w14:paraId="3EDA2C59" w14:textId="77777777" w:rsidR="00187FB7" w:rsidRPr="00962D82" w:rsidRDefault="00187FB7" w:rsidP="00E93CEF">
            <w:pPr>
              <w:pStyle w:val="af3"/>
              <w:rPr>
                <w:sz w:val="18"/>
                <w:szCs w:val="18"/>
              </w:rPr>
            </w:pPr>
            <w:r w:rsidRPr="00962D82">
              <w:rPr>
                <w:rFonts w:hint="eastAsia"/>
                <w:sz w:val="18"/>
                <w:szCs w:val="18"/>
              </w:rPr>
              <w:t>古礼河</w:t>
            </w:r>
          </w:p>
        </w:tc>
        <w:tc>
          <w:tcPr>
            <w:tcW w:w="1984" w:type="dxa"/>
            <w:vAlign w:val="center"/>
          </w:tcPr>
          <w:p w14:paraId="52E43037" w14:textId="77777777" w:rsidR="00187FB7" w:rsidRPr="00962D82" w:rsidRDefault="00187FB7" w:rsidP="00E93CEF">
            <w:pPr>
              <w:pStyle w:val="af3"/>
              <w:rPr>
                <w:sz w:val="18"/>
                <w:szCs w:val="18"/>
              </w:rPr>
            </w:pPr>
            <w:r w:rsidRPr="00962D82">
              <w:rPr>
                <w:rFonts w:hint="eastAsia"/>
                <w:sz w:val="18"/>
                <w:szCs w:val="18"/>
              </w:rPr>
              <w:t>5</w:t>
            </w:r>
            <w:r w:rsidRPr="00962D82">
              <w:rPr>
                <w:sz w:val="18"/>
                <w:szCs w:val="18"/>
              </w:rPr>
              <w:t>0</w:t>
            </w:r>
          </w:p>
        </w:tc>
        <w:tc>
          <w:tcPr>
            <w:tcW w:w="1985" w:type="dxa"/>
            <w:vAlign w:val="center"/>
          </w:tcPr>
          <w:p w14:paraId="171A9EAD"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8</w:t>
            </w:r>
          </w:p>
        </w:tc>
        <w:tc>
          <w:tcPr>
            <w:tcW w:w="2205" w:type="dxa"/>
            <w:vAlign w:val="center"/>
          </w:tcPr>
          <w:p w14:paraId="73460D84"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8</w:t>
            </w:r>
          </w:p>
        </w:tc>
      </w:tr>
      <w:tr w:rsidR="00187FB7" w14:paraId="15CFADA6" w14:textId="77777777" w:rsidTr="00E93CEF">
        <w:trPr>
          <w:trHeight w:val="454"/>
          <w:jc w:val="center"/>
        </w:trPr>
        <w:tc>
          <w:tcPr>
            <w:tcW w:w="704" w:type="dxa"/>
            <w:vAlign w:val="center"/>
          </w:tcPr>
          <w:p w14:paraId="3BCF80B2" w14:textId="77777777" w:rsidR="00187FB7" w:rsidRPr="00962D82" w:rsidRDefault="00187FB7" w:rsidP="00E93CEF">
            <w:pPr>
              <w:pStyle w:val="af3"/>
              <w:rPr>
                <w:sz w:val="18"/>
                <w:szCs w:val="18"/>
              </w:rPr>
            </w:pPr>
            <w:r w:rsidRPr="00962D82">
              <w:rPr>
                <w:rFonts w:hint="eastAsia"/>
                <w:sz w:val="18"/>
                <w:szCs w:val="18"/>
              </w:rPr>
              <w:t>5</w:t>
            </w:r>
          </w:p>
        </w:tc>
        <w:tc>
          <w:tcPr>
            <w:tcW w:w="1418" w:type="dxa"/>
            <w:vAlign w:val="center"/>
          </w:tcPr>
          <w:p w14:paraId="2289066E" w14:textId="77777777" w:rsidR="00187FB7" w:rsidRPr="00962D82" w:rsidRDefault="00187FB7" w:rsidP="00E93CEF">
            <w:pPr>
              <w:pStyle w:val="af3"/>
              <w:rPr>
                <w:sz w:val="18"/>
                <w:szCs w:val="18"/>
              </w:rPr>
            </w:pPr>
            <w:r w:rsidRPr="00962D82">
              <w:rPr>
                <w:rFonts w:hint="eastAsia"/>
                <w:sz w:val="18"/>
                <w:szCs w:val="18"/>
              </w:rPr>
              <w:t>板城江</w:t>
            </w:r>
          </w:p>
        </w:tc>
        <w:tc>
          <w:tcPr>
            <w:tcW w:w="1984" w:type="dxa"/>
            <w:vAlign w:val="center"/>
          </w:tcPr>
          <w:p w14:paraId="7DC874A9"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69</w:t>
            </w:r>
          </w:p>
        </w:tc>
        <w:tc>
          <w:tcPr>
            <w:tcW w:w="1985" w:type="dxa"/>
            <w:vAlign w:val="center"/>
          </w:tcPr>
          <w:p w14:paraId="0E307B46" w14:textId="77777777" w:rsidR="00187FB7" w:rsidRPr="00962D82" w:rsidRDefault="00187FB7" w:rsidP="00E93CEF">
            <w:pPr>
              <w:pStyle w:val="af3"/>
              <w:rPr>
                <w:sz w:val="18"/>
                <w:szCs w:val="18"/>
              </w:rPr>
            </w:pPr>
            <w:r w:rsidRPr="00962D82">
              <w:rPr>
                <w:rFonts w:hint="eastAsia"/>
                <w:sz w:val="18"/>
                <w:szCs w:val="18"/>
              </w:rPr>
              <w:t>2</w:t>
            </w:r>
            <w:r w:rsidRPr="00962D82">
              <w:rPr>
                <w:sz w:val="18"/>
                <w:szCs w:val="18"/>
              </w:rPr>
              <w:t>8</w:t>
            </w:r>
          </w:p>
        </w:tc>
        <w:tc>
          <w:tcPr>
            <w:tcW w:w="2205" w:type="dxa"/>
            <w:vAlign w:val="center"/>
          </w:tcPr>
          <w:p w14:paraId="74F5D3EA" w14:textId="77777777" w:rsidR="00187FB7" w:rsidRPr="00962D82" w:rsidRDefault="00187FB7" w:rsidP="00E93CEF">
            <w:pPr>
              <w:pStyle w:val="af3"/>
              <w:rPr>
                <w:sz w:val="18"/>
                <w:szCs w:val="18"/>
              </w:rPr>
            </w:pPr>
            <w:r w:rsidRPr="00962D82">
              <w:rPr>
                <w:rFonts w:hint="eastAsia"/>
                <w:sz w:val="18"/>
                <w:szCs w:val="18"/>
              </w:rPr>
              <w:t>25</w:t>
            </w:r>
          </w:p>
        </w:tc>
      </w:tr>
      <w:tr w:rsidR="00187FB7" w14:paraId="1534958E" w14:textId="77777777" w:rsidTr="00E93CEF">
        <w:trPr>
          <w:trHeight w:val="454"/>
          <w:jc w:val="center"/>
        </w:trPr>
        <w:tc>
          <w:tcPr>
            <w:tcW w:w="704" w:type="dxa"/>
            <w:vAlign w:val="center"/>
          </w:tcPr>
          <w:p w14:paraId="5B4573AC" w14:textId="77777777" w:rsidR="00187FB7" w:rsidRPr="00962D82" w:rsidRDefault="00187FB7" w:rsidP="00E93CEF">
            <w:pPr>
              <w:pStyle w:val="af3"/>
              <w:rPr>
                <w:sz w:val="18"/>
                <w:szCs w:val="18"/>
              </w:rPr>
            </w:pPr>
            <w:r w:rsidRPr="00962D82">
              <w:rPr>
                <w:rFonts w:hint="eastAsia"/>
                <w:sz w:val="18"/>
                <w:szCs w:val="18"/>
              </w:rPr>
              <w:t>6</w:t>
            </w:r>
          </w:p>
        </w:tc>
        <w:tc>
          <w:tcPr>
            <w:tcW w:w="1418" w:type="dxa"/>
            <w:vAlign w:val="center"/>
          </w:tcPr>
          <w:p w14:paraId="12737A6F" w14:textId="77777777" w:rsidR="00187FB7" w:rsidRPr="00962D82" w:rsidRDefault="00187FB7" w:rsidP="00E93CEF">
            <w:pPr>
              <w:pStyle w:val="af3"/>
              <w:rPr>
                <w:sz w:val="18"/>
                <w:szCs w:val="18"/>
              </w:rPr>
            </w:pPr>
            <w:r w:rsidRPr="00962D82">
              <w:rPr>
                <w:rFonts w:hint="eastAsia"/>
                <w:sz w:val="18"/>
                <w:szCs w:val="18"/>
              </w:rPr>
              <w:t>白鸠江</w:t>
            </w:r>
          </w:p>
        </w:tc>
        <w:tc>
          <w:tcPr>
            <w:tcW w:w="1984" w:type="dxa"/>
            <w:vAlign w:val="center"/>
          </w:tcPr>
          <w:p w14:paraId="732CABD8" w14:textId="77777777" w:rsidR="00187FB7" w:rsidRPr="00962D82" w:rsidRDefault="00187FB7" w:rsidP="00E93CEF">
            <w:pPr>
              <w:pStyle w:val="af3"/>
              <w:rPr>
                <w:sz w:val="18"/>
                <w:szCs w:val="18"/>
              </w:rPr>
            </w:pPr>
            <w:r w:rsidRPr="00962D82">
              <w:rPr>
                <w:rFonts w:hint="eastAsia"/>
                <w:sz w:val="18"/>
                <w:szCs w:val="18"/>
              </w:rPr>
              <w:t>53</w:t>
            </w:r>
          </w:p>
        </w:tc>
        <w:tc>
          <w:tcPr>
            <w:tcW w:w="1985" w:type="dxa"/>
            <w:vAlign w:val="center"/>
          </w:tcPr>
          <w:p w14:paraId="13C96E2A"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5</w:t>
            </w:r>
          </w:p>
        </w:tc>
        <w:tc>
          <w:tcPr>
            <w:tcW w:w="2205" w:type="dxa"/>
            <w:vAlign w:val="center"/>
          </w:tcPr>
          <w:p w14:paraId="3193FBEE"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5</w:t>
            </w:r>
          </w:p>
        </w:tc>
      </w:tr>
      <w:tr w:rsidR="00187FB7" w14:paraId="337A1D72" w14:textId="77777777" w:rsidTr="00E93CEF">
        <w:trPr>
          <w:trHeight w:val="454"/>
          <w:jc w:val="center"/>
        </w:trPr>
        <w:tc>
          <w:tcPr>
            <w:tcW w:w="704" w:type="dxa"/>
            <w:vAlign w:val="center"/>
          </w:tcPr>
          <w:p w14:paraId="1D5A35FD" w14:textId="77777777" w:rsidR="00187FB7" w:rsidRPr="00962D82" w:rsidRDefault="00187FB7" w:rsidP="00E93CEF">
            <w:pPr>
              <w:pStyle w:val="af3"/>
              <w:rPr>
                <w:sz w:val="18"/>
                <w:szCs w:val="18"/>
              </w:rPr>
            </w:pPr>
            <w:r w:rsidRPr="00962D82">
              <w:rPr>
                <w:rFonts w:hint="eastAsia"/>
                <w:sz w:val="18"/>
                <w:szCs w:val="18"/>
              </w:rPr>
              <w:t>7</w:t>
            </w:r>
          </w:p>
        </w:tc>
        <w:tc>
          <w:tcPr>
            <w:tcW w:w="1418" w:type="dxa"/>
            <w:vAlign w:val="center"/>
          </w:tcPr>
          <w:p w14:paraId="28D5F6BD" w14:textId="77777777" w:rsidR="00187FB7" w:rsidRPr="00962D82" w:rsidRDefault="00187FB7" w:rsidP="00E93CEF">
            <w:pPr>
              <w:pStyle w:val="af3"/>
              <w:rPr>
                <w:sz w:val="18"/>
                <w:szCs w:val="18"/>
              </w:rPr>
            </w:pPr>
            <w:r w:rsidRPr="00962D82">
              <w:rPr>
                <w:rFonts w:hint="eastAsia"/>
                <w:sz w:val="18"/>
                <w:szCs w:val="18"/>
              </w:rPr>
              <w:t>那蒙江</w:t>
            </w:r>
          </w:p>
        </w:tc>
        <w:tc>
          <w:tcPr>
            <w:tcW w:w="1984" w:type="dxa"/>
            <w:vAlign w:val="center"/>
          </w:tcPr>
          <w:p w14:paraId="3367839B" w14:textId="77777777" w:rsidR="00187FB7" w:rsidRPr="00962D82" w:rsidRDefault="00187FB7" w:rsidP="00E93CEF">
            <w:pPr>
              <w:pStyle w:val="af3"/>
              <w:rPr>
                <w:sz w:val="18"/>
                <w:szCs w:val="18"/>
              </w:rPr>
            </w:pPr>
            <w:r w:rsidRPr="00962D82">
              <w:rPr>
                <w:rFonts w:hint="eastAsia"/>
                <w:sz w:val="18"/>
                <w:szCs w:val="18"/>
              </w:rPr>
              <w:t>3</w:t>
            </w:r>
            <w:r w:rsidRPr="00962D82">
              <w:rPr>
                <w:sz w:val="18"/>
                <w:szCs w:val="18"/>
              </w:rPr>
              <w:t>93</w:t>
            </w:r>
          </w:p>
        </w:tc>
        <w:tc>
          <w:tcPr>
            <w:tcW w:w="1985" w:type="dxa"/>
            <w:vAlign w:val="center"/>
          </w:tcPr>
          <w:p w14:paraId="2530AE12" w14:textId="77777777" w:rsidR="00187FB7" w:rsidRPr="00962D82" w:rsidRDefault="00187FB7" w:rsidP="00E93CEF">
            <w:pPr>
              <w:pStyle w:val="af3"/>
              <w:rPr>
                <w:sz w:val="18"/>
                <w:szCs w:val="18"/>
              </w:rPr>
            </w:pPr>
            <w:r w:rsidRPr="00962D82">
              <w:rPr>
                <w:rFonts w:hint="eastAsia"/>
                <w:sz w:val="18"/>
                <w:szCs w:val="18"/>
              </w:rPr>
              <w:t>5</w:t>
            </w:r>
            <w:r w:rsidRPr="00962D82">
              <w:rPr>
                <w:sz w:val="18"/>
                <w:szCs w:val="18"/>
              </w:rPr>
              <w:t>1</w:t>
            </w:r>
          </w:p>
        </w:tc>
        <w:tc>
          <w:tcPr>
            <w:tcW w:w="2205" w:type="dxa"/>
            <w:vAlign w:val="center"/>
          </w:tcPr>
          <w:p w14:paraId="5792BD6F" w14:textId="77777777" w:rsidR="00187FB7" w:rsidRPr="00962D82" w:rsidRDefault="00187FB7" w:rsidP="00E93CEF">
            <w:pPr>
              <w:pStyle w:val="af3"/>
              <w:rPr>
                <w:sz w:val="18"/>
                <w:szCs w:val="18"/>
              </w:rPr>
            </w:pPr>
            <w:r w:rsidRPr="00962D82">
              <w:rPr>
                <w:rFonts w:hint="eastAsia"/>
                <w:sz w:val="18"/>
                <w:szCs w:val="18"/>
              </w:rPr>
              <w:t>5</w:t>
            </w:r>
            <w:r w:rsidRPr="00962D82">
              <w:rPr>
                <w:sz w:val="18"/>
                <w:szCs w:val="18"/>
              </w:rPr>
              <w:t>1</w:t>
            </w:r>
          </w:p>
        </w:tc>
      </w:tr>
      <w:tr w:rsidR="00187FB7" w14:paraId="390419D8" w14:textId="77777777" w:rsidTr="00E93CEF">
        <w:trPr>
          <w:trHeight w:val="454"/>
          <w:jc w:val="center"/>
        </w:trPr>
        <w:tc>
          <w:tcPr>
            <w:tcW w:w="704" w:type="dxa"/>
            <w:vAlign w:val="center"/>
          </w:tcPr>
          <w:p w14:paraId="6EC87B3F" w14:textId="77777777" w:rsidR="00187FB7" w:rsidRPr="00962D82" w:rsidRDefault="00187FB7" w:rsidP="00E93CEF">
            <w:pPr>
              <w:pStyle w:val="af3"/>
              <w:rPr>
                <w:sz w:val="18"/>
                <w:szCs w:val="18"/>
              </w:rPr>
            </w:pPr>
            <w:r w:rsidRPr="00962D82">
              <w:rPr>
                <w:rFonts w:hint="eastAsia"/>
                <w:sz w:val="18"/>
                <w:szCs w:val="18"/>
              </w:rPr>
              <w:t>8</w:t>
            </w:r>
          </w:p>
        </w:tc>
        <w:tc>
          <w:tcPr>
            <w:tcW w:w="1418" w:type="dxa"/>
            <w:vAlign w:val="center"/>
          </w:tcPr>
          <w:p w14:paraId="1C2D221D" w14:textId="77777777" w:rsidR="00187FB7" w:rsidRPr="00962D82" w:rsidRDefault="00187FB7" w:rsidP="00E93CEF">
            <w:pPr>
              <w:pStyle w:val="af3"/>
              <w:rPr>
                <w:sz w:val="18"/>
                <w:szCs w:val="18"/>
              </w:rPr>
            </w:pPr>
            <w:r w:rsidRPr="00962D82">
              <w:rPr>
                <w:rFonts w:hint="eastAsia"/>
                <w:sz w:val="18"/>
                <w:szCs w:val="18"/>
              </w:rPr>
              <w:t>樟木河</w:t>
            </w:r>
          </w:p>
        </w:tc>
        <w:tc>
          <w:tcPr>
            <w:tcW w:w="1984" w:type="dxa"/>
            <w:vAlign w:val="center"/>
          </w:tcPr>
          <w:p w14:paraId="0A8280B0" w14:textId="77777777" w:rsidR="00187FB7" w:rsidRPr="00962D82" w:rsidRDefault="00187FB7" w:rsidP="00E93CEF">
            <w:pPr>
              <w:pStyle w:val="af3"/>
              <w:rPr>
                <w:sz w:val="18"/>
                <w:szCs w:val="18"/>
              </w:rPr>
            </w:pPr>
            <w:r w:rsidRPr="00962D82">
              <w:rPr>
                <w:rFonts w:hint="eastAsia"/>
                <w:sz w:val="18"/>
                <w:szCs w:val="18"/>
              </w:rPr>
              <w:t>6</w:t>
            </w:r>
            <w:r w:rsidRPr="00962D82">
              <w:rPr>
                <w:sz w:val="18"/>
                <w:szCs w:val="18"/>
              </w:rPr>
              <w:t>5</w:t>
            </w:r>
          </w:p>
        </w:tc>
        <w:tc>
          <w:tcPr>
            <w:tcW w:w="1985" w:type="dxa"/>
            <w:vAlign w:val="center"/>
          </w:tcPr>
          <w:p w14:paraId="4B8FA4B9"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7</w:t>
            </w:r>
          </w:p>
        </w:tc>
        <w:tc>
          <w:tcPr>
            <w:tcW w:w="2205" w:type="dxa"/>
            <w:vAlign w:val="center"/>
          </w:tcPr>
          <w:p w14:paraId="60AF1D4E"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6</w:t>
            </w:r>
          </w:p>
        </w:tc>
      </w:tr>
      <w:tr w:rsidR="00187FB7" w14:paraId="2FFDE5CB" w14:textId="77777777" w:rsidTr="00E93CEF">
        <w:trPr>
          <w:trHeight w:val="454"/>
          <w:jc w:val="center"/>
        </w:trPr>
        <w:tc>
          <w:tcPr>
            <w:tcW w:w="704" w:type="dxa"/>
            <w:vAlign w:val="center"/>
          </w:tcPr>
          <w:p w14:paraId="6D604B82" w14:textId="77777777" w:rsidR="00187FB7" w:rsidRPr="00962D82" w:rsidRDefault="00187FB7" w:rsidP="00E93CEF">
            <w:pPr>
              <w:pStyle w:val="af3"/>
              <w:rPr>
                <w:sz w:val="18"/>
                <w:szCs w:val="18"/>
              </w:rPr>
            </w:pPr>
            <w:r w:rsidRPr="00962D82">
              <w:rPr>
                <w:rFonts w:hint="eastAsia"/>
                <w:sz w:val="18"/>
                <w:szCs w:val="18"/>
              </w:rPr>
              <w:t>9</w:t>
            </w:r>
          </w:p>
        </w:tc>
        <w:tc>
          <w:tcPr>
            <w:tcW w:w="1418" w:type="dxa"/>
            <w:vAlign w:val="center"/>
          </w:tcPr>
          <w:p w14:paraId="223DA47A" w14:textId="77777777" w:rsidR="00187FB7" w:rsidRPr="00962D82" w:rsidRDefault="00187FB7" w:rsidP="00E93CEF">
            <w:pPr>
              <w:pStyle w:val="af3"/>
              <w:rPr>
                <w:sz w:val="18"/>
                <w:szCs w:val="18"/>
              </w:rPr>
            </w:pPr>
            <w:r w:rsidRPr="00962D82">
              <w:rPr>
                <w:rFonts w:hint="eastAsia"/>
                <w:sz w:val="18"/>
                <w:szCs w:val="18"/>
              </w:rPr>
              <w:t>大寺江</w:t>
            </w:r>
          </w:p>
        </w:tc>
        <w:tc>
          <w:tcPr>
            <w:tcW w:w="1984" w:type="dxa"/>
            <w:vAlign w:val="center"/>
          </w:tcPr>
          <w:p w14:paraId="31DBA5AD" w14:textId="77777777" w:rsidR="00187FB7" w:rsidRPr="00962D82" w:rsidRDefault="00187FB7" w:rsidP="00E93CEF">
            <w:pPr>
              <w:pStyle w:val="af3"/>
              <w:rPr>
                <w:sz w:val="18"/>
                <w:szCs w:val="18"/>
              </w:rPr>
            </w:pPr>
            <w:r w:rsidRPr="00962D82">
              <w:rPr>
                <w:rFonts w:hint="eastAsia"/>
                <w:sz w:val="18"/>
                <w:szCs w:val="18"/>
              </w:rPr>
              <w:t>5</w:t>
            </w:r>
            <w:r w:rsidRPr="00962D82">
              <w:rPr>
                <w:sz w:val="18"/>
                <w:szCs w:val="18"/>
              </w:rPr>
              <w:t>85</w:t>
            </w:r>
          </w:p>
        </w:tc>
        <w:tc>
          <w:tcPr>
            <w:tcW w:w="1985" w:type="dxa"/>
            <w:vAlign w:val="center"/>
          </w:tcPr>
          <w:p w14:paraId="526FB104" w14:textId="77777777" w:rsidR="00187FB7" w:rsidRPr="00962D82" w:rsidRDefault="00187FB7" w:rsidP="00E93CEF">
            <w:pPr>
              <w:pStyle w:val="af3"/>
              <w:rPr>
                <w:sz w:val="18"/>
                <w:szCs w:val="18"/>
              </w:rPr>
            </w:pPr>
            <w:r w:rsidRPr="00962D82">
              <w:rPr>
                <w:rFonts w:hint="eastAsia"/>
                <w:sz w:val="18"/>
                <w:szCs w:val="18"/>
              </w:rPr>
              <w:t>6</w:t>
            </w:r>
            <w:r w:rsidRPr="00962D82">
              <w:rPr>
                <w:sz w:val="18"/>
                <w:szCs w:val="18"/>
              </w:rPr>
              <w:t>7</w:t>
            </w:r>
          </w:p>
        </w:tc>
        <w:tc>
          <w:tcPr>
            <w:tcW w:w="2205" w:type="dxa"/>
            <w:vAlign w:val="center"/>
          </w:tcPr>
          <w:p w14:paraId="21E6D81F" w14:textId="77777777" w:rsidR="00187FB7" w:rsidRPr="00962D82" w:rsidRDefault="00187FB7" w:rsidP="00E93CEF">
            <w:pPr>
              <w:pStyle w:val="af3"/>
              <w:rPr>
                <w:sz w:val="18"/>
                <w:szCs w:val="18"/>
              </w:rPr>
            </w:pPr>
            <w:r w:rsidRPr="00962D82">
              <w:rPr>
                <w:rFonts w:hint="eastAsia"/>
                <w:sz w:val="18"/>
                <w:szCs w:val="18"/>
              </w:rPr>
              <w:t>4</w:t>
            </w:r>
            <w:r w:rsidRPr="00962D82">
              <w:rPr>
                <w:sz w:val="18"/>
                <w:szCs w:val="18"/>
              </w:rPr>
              <w:t>9</w:t>
            </w:r>
          </w:p>
        </w:tc>
      </w:tr>
      <w:tr w:rsidR="00187FB7" w14:paraId="3D2DE61B" w14:textId="77777777" w:rsidTr="00E93CEF">
        <w:trPr>
          <w:trHeight w:val="454"/>
          <w:jc w:val="center"/>
        </w:trPr>
        <w:tc>
          <w:tcPr>
            <w:tcW w:w="704" w:type="dxa"/>
            <w:vAlign w:val="center"/>
          </w:tcPr>
          <w:p w14:paraId="3A656FFE"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0</w:t>
            </w:r>
          </w:p>
        </w:tc>
        <w:tc>
          <w:tcPr>
            <w:tcW w:w="1418" w:type="dxa"/>
            <w:vAlign w:val="center"/>
          </w:tcPr>
          <w:p w14:paraId="6086358B" w14:textId="77777777" w:rsidR="00187FB7" w:rsidRPr="00962D82" w:rsidRDefault="00187FB7" w:rsidP="00E93CEF">
            <w:pPr>
              <w:pStyle w:val="af3"/>
              <w:rPr>
                <w:sz w:val="18"/>
                <w:szCs w:val="18"/>
              </w:rPr>
            </w:pPr>
            <w:r w:rsidRPr="00962D82">
              <w:rPr>
                <w:rFonts w:hint="eastAsia"/>
                <w:sz w:val="18"/>
                <w:szCs w:val="18"/>
              </w:rPr>
              <w:t>公正河</w:t>
            </w:r>
          </w:p>
        </w:tc>
        <w:tc>
          <w:tcPr>
            <w:tcW w:w="1984" w:type="dxa"/>
            <w:vAlign w:val="center"/>
          </w:tcPr>
          <w:p w14:paraId="17C10046" w14:textId="77777777" w:rsidR="00187FB7" w:rsidRPr="00962D82" w:rsidRDefault="00187FB7" w:rsidP="00E93CEF">
            <w:pPr>
              <w:pStyle w:val="af3"/>
              <w:rPr>
                <w:sz w:val="18"/>
                <w:szCs w:val="18"/>
              </w:rPr>
            </w:pPr>
            <w:r w:rsidRPr="00962D82">
              <w:rPr>
                <w:rFonts w:hint="eastAsia"/>
                <w:sz w:val="18"/>
                <w:szCs w:val="18"/>
              </w:rPr>
              <w:t>74</w:t>
            </w:r>
          </w:p>
        </w:tc>
        <w:tc>
          <w:tcPr>
            <w:tcW w:w="1985" w:type="dxa"/>
            <w:vAlign w:val="center"/>
          </w:tcPr>
          <w:p w14:paraId="62342AAF" w14:textId="77777777" w:rsidR="00187FB7" w:rsidRPr="00962D82" w:rsidRDefault="00187FB7" w:rsidP="00E93CEF">
            <w:pPr>
              <w:pStyle w:val="af3"/>
              <w:rPr>
                <w:sz w:val="18"/>
                <w:szCs w:val="18"/>
              </w:rPr>
            </w:pPr>
            <w:r w:rsidRPr="00962D82">
              <w:rPr>
                <w:rFonts w:hint="eastAsia"/>
                <w:sz w:val="18"/>
                <w:szCs w:val="18"/>
              </w:rPr>
              <w:t>2</w:t>
            </w:r>
            <w:r w:rsidRPr="00962D82">
              <w:rPr>
                <w:sz w:val="18"/>
                <w:szCs w:val="18"/>
              </w:rPr>
              <w:t>1</w:t>
            </w:r>
          </w:p>
        </w:tc>
        <w:tc>
          <w:tcPr>
            <w:tcW w:w="2205" w:type="dxa"/>
            <w:vAlign w:val="center"/>
          </w:tcPr>
          <w:p w14:paraId="065670B1" w14:textId="77777777" w:rsidR="00187FB7" w:rsidRPr="00962D82" w:rsidRDefault="00187FB7" w:rsidP="00E93CEF">
            <w:pPr>
              <w:pStyle w:val="af3"/>
              <w:rPr>
                <w:sz w:val="18"/>
                <w:szCs w:val="18"/>
              </w:rPr>
            </w:pPr>
            <w:r w:rsidRPr="00962D82">
              <w:rPr>
                <w:rFonts w:hint="eastAsia"/>
                <w:sz w:val="18"/>
                <w:szCs w:val="18"/>
              </w:rPr>
              <w:t>3</w:t>
            </w:r>
          </w:p>
        </w:tc>
      </w:tr>
      <w:tr w:rsidR="00187FB7" w14:paraId="5AF12F00" w14:textId="77777777" w:rsidTr="00E93CEF">
        <w:trPr>
          <w:trHeight w:val="454"/>
          <w:jc w:val="center"/>
        </w:trPr>
        <w:tc>
          <w:tcPr>
            <w:tcW w:w="704" w:type="dxa"/>
            <w:vAlign w:val="center"/>
          </w:tcPr>
          <w:p w14:paraId="24E16F4E"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1</w:t>
            </w:r>
          </w:p>
        </w:tc>
        <w:tc>
          <w:tcPr>
            <w:tcW w:w="1418" w:type="dxa"/>
            <w:vAlign w:val="center"/>
          </w:tcPr>
          <w:p w14:paraId="7777C079" w14:textId="77777777" w:rsidR="00187FB7" w:rsidRPr="00962D82" w:rsidRDefault="00187FB7" w:rsidP="00E93CEF">
            <w:pPr>
              <w:pStyle w:val="af3"/>
              <w:rPr>
                <w:sz w:val="18"/>
                <w:szCs w:val="18"/>
              </w:rPr>
            </w:pPr>
            <w:r w:rsidRPr="00962D82">
              <w:rPr>
                <w:rFonts w:hint="eastAsia"/>
                <w:sz w:val="18"/>
                <w:szCs w:val="18"/>
              </w:rPr>
              <w:t>新圩河</w:t>
            </w:r>
          </w:p>
        </w:tc>
        <w:tc>
          <w:tcPr>
            <w:tcW w:w="1984" w:type="dxa"/>
            <w:vAlign w:val="center"/>
          </w:tcPr>
          <w:p w14:paraId="481FEA8D"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03</w:t>
            </w:r>
          </w:p>
        </w:tc>
        <w:tc>
          <w:tcPr>
            <w:tcW w:w="1985" w:type="dxa"/>
            <w:vAlign w:val="center"/>
          </w:tcPr>
          <w:p w14:paraId="0B760229" w14:textId="77777777" w:rsidR="00187FB7" w:rsidRPr="00962D82" w:rsidRDefault="00187FB7" w:rsidP="00E93CEF">
            <w:pPr>
              <w:pStyle w:val="af3"/>
              <w:rPr>
                <w:sz w:val="18"/>
                <w:szCs w:val="18"/>
              </w:rPr>
            </w:pPr>
            <w:r w:rsidRPr="00962D82">
              <w:rPr>
                <w:rFonts w:hint="eastAsia"/>
                <w:sz w:val="18"/>
                <w:szCs w:val="18"/>
              </w:rPr>
              <w:t>2</w:t>
            </w:r>
            <w:r w:rsidRPr="00962D82">
              <w:rPr>
                <w:sz w:val="18"/>
                <w:szCs w:val="18"/>
              </w:rPr>
              <w:t>7</w:t>
            </w:r>
          </w:p>
        </w:tc>
        <w:tc>
          <w:tcPr>
            <w:tcW w:w="2205" w:type="dxa"/>
            <w:vAlign w:val="center"/>
          </w:tcPr>
          <w:p w14:paraId="493D97B1" w14:textId="77777777" w:rsidR="00187FB7" w:rsidRPr="00962D82" w:rsidRDefault="00187FB7" w:rsidP="00E93CEF">
            <w:pPr>
              <w:pStyle w:val="af3"/>
              <w:rPr>
                <w:sz w:val="18"/>
                <w:szCs w:val="18"/>
              </w:rPr>
            </w:pPr>
            <w:r w:rsidRPr="00962D82">
              <w:rPr>
                <w:rFonts w:hint="eastAsia"/>
                <w:sz w:val="18"/>
                <w:szCs w:val="18"/>
              </w:rPr>
              <w:t>2</w:t>
            </w:r>
            <w:r w:rsidRPr="00962D82">
              <w:rPr>
                <w:sz w:val="18"/>
                <w:szCs w:val="18"/>
              </w:rPr>
              <w:t>3</w:t>
            </w:r>
          </w:p>
        </w:tc>
      </w:tr>
      <w:tr w:rsidR="00187FB7" w14:paraId="175385B0" w14:textId="77777777" w:rsidTr="00E93CEF">
        <w:trPr>
          <w:trHeight w:val="454"/>
          <w:jc w:val="center"/>
        </w:trPr>
        <w:tc>
          <w:tcPr>
            <w:tcW w:w="704" w:type="dxa"/>
            <w:vAlign w:val="center"/>
          </w:tcPr>
          <w:p w14:paraId="71A4FAB3"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2</w:t>
            </w:r>
          </w:p>
        </w:tc>
        <w:tc>
          <w:tcPr>
            <w:tcW w:w="1418" w:type="dxa"/>
            <w:vAlign w:val="center"/>
          </w:tcPr>
          <w:p w14:paraId="61328DDA" w14:textId="77777777" w:rsidR="00187FB7" w:rsidRPr="00962D82" w:rsidRDefault="00187FB7" w:rsidP="00E93CEF">
            <w:pPr>
              <w:pStyle w:val="af3"/>
              <w:rPr>
                <w:sz w:val="18"/>
                <w:szCs w:val="18"/>
              </w:rPr>
            </w:pPr>
            <w:r w:rsidRPr="00962D82">
              <w:rPr>
                <w:rFonts w:hint="eastAsia"/>
                <w:sz w:val="18"/>
                <w:szCs w:val="18"/>
              </w:rPr>
              <w:t>滩营河</w:t>
            </w:r>
          </w:p>
        </w:tc>
        <w:tc>
          <w:tcPr>
            <w:tcW w:w="1984" w:type="dxa"/>
            <w:vAlign w:val="center"/>
          </w:tcPr>
          <w:p w14:paraId="6B78C287" w14:textId="77777777" w:rsidR="00187FB7" w:rsidRPr="00962D82" w:rsidRDefault="00187FB7" w:rsidP="00E93CEF">
            <w:pPr>
              <w:pStyle w:val="af3"/>
              <w:rPr>
                <w:sz w:val="18"/>
                <w:szCs w:val="18"/>
              </w:rPr>
            </w:pPr>
            <w:r w:rsidRPr="00962D82">
              <w:rPr>
                <w:rFonts w:hint="eastAsia"/>
                <w:sz w:val="18"/>
                <w:szCs w:val="18"/>
              </w:rPr>
              <w:t>8</w:t>
            </w:r>
            <w:r w:rsidRPr="00962D82">
              <w:rPr>
                <w:sz w:val="18"/>
                <w:szCs w:val="18"/>
              </w:rPr>
              <w:t>24</w:t>
            </w:r>
          </w:p>
        </w:tc>
        <w:tc>
          <w:tcPr>
            <w:tcW w:w="1985" w:type="dxa"/>
            <w:vAlign w:val="center"/>
          </w:tcPr>
          <w:p w14:paraId="12CBA92F" w14:textId="77777777" w:rsidR="00187FB7" w:rsidRPr="00962D82" w:rsidRDefault="00187FB7" w:rsidP="00E93CEF">
            <w:pPr>
              <w:pStyle w:val="af3"/>
              <w:rPr>
                <w:sz w:val="18"/>
                <w:szCs w:val="18"/>
              </w:rPr>
            </w:pPr>
            <w:r w:rsidRPr="00962D82">
              <w:rPr>
                <w:rFonts w:hint="eastAsia"/>
                <w:sz w:val="18"/>
                <w:szCs w:val="18"/>
              </w:rPr>
              <w:t>6</w:t>
            </w:r>
            <w:r w:rsidRPr="00962D82">
              <w:rPr>
                <w:sz w:val="18"/>
                <w:szCs w:val="18"/>
              </w:rPr>
              <w:t>7</w:t>
            </w:r>
          </w:p>
        </w:tc>
        <w:tc>
          <w:tcPr>
            <w:tcW w:w="2205" w:type="dxa"/>
            <w:vAlign w:val="center"/>
          </w:tcPr>
          <w:p w14:paraId="2A263888" w14:textId="77777777" w:rsidR="00187FB7" w:rsidRPr="00962D82" w:rsidRDefault="00187FB7" w:rsidP="00E93CEF">
            <w:pPr>
              <w:pStyle w:val="af3"/>
              <w:rPr>
                <w:sz w:val="18"/>
                <w:szCs w:val="18"/>
              </w:rPr>
            </w:pPr>
            <w:r w:rsidRPr="00962D82">
              <w:rPr>
                <w:rFonts w:hint="eastAsia"/>
                <w:sz w:val="18"/>
                <w:szCs w:val="18"/>
              </w:rPr>
              <w:t>3</w:t>
            </w:r>
          </w:p>
        </w:tc>
      </w:tr>
      <w:tr w:rsidR="00187FB7" w14:paraId="76F52754" w14:textId="77777777" w:rsidTr="00E93CEF">
        <w:trPr>
          <w:trHeight w:val="454"/>
          <w:jc w:val="center"/>
        </w:trPr>
        <w:tc>
          <w:tcPr>
            <w:tcW w:w="704" w:type="dxa"/>
            <w:vAlign w:val="center"/>
          </w:tcPr>
          <w:p w14:paraId="7A3C60F7"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3</w:t>
            </w:r>
          </w:p>
        </w:tc>
        <w:tc>
          <w:tcPr>
            <w:tcW w:w="1418" w:type="dxa"/>
            <w:vAlign w:val="center"/>
          </w:tcPr>
          <w:p w14:paraId="7960CE20" w14:textId="77777777" w:rsidR="00187FB7" w:rsidRPr="00962D82" w:rsidRDefault="00187FB7" w:rsidP="00E93CEF">
            <w:pPr>
              <w:pStyle w:val="af3"/>
              <w:rPr>
                <w:sz w:val="18"/>
                <w:szCs w:val="18"/>
              </w:rPr>
            </w:pPr>
            <w:r w:rsidRPr="00962D82">
              <w:rPr>
                <w:rFonts w:hint="eastAsia"/>
                <w:sz w:val="18"/>
                <w:szCs w:val="18"/>
              </w:rPr>
              <w:t>屯笔河</w:t>
            </w:r>
          </w:p>
        </w:tc>
        <w:tc>
          <w:tcPr>
            <w:tcW w:w="1984" w:type="dxa"/>
            <w:vAlign w:val="center"/>
          </w:tcPr>
          <w:p w14:paraId="11D09F22"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09</w:t>
            </w:r>
          </w:p>
        </w:tc>
        <w:tc>
          <w:tcPr>
            <w:tcW w:w="1985" w:type="dxa"/>
            <w:vAlign w:val="center"/>
          </w:tcPr>
          <w:p w14:paraId="0B75986C" w14:textId="77777777" w:rsidR="00187FB7" w:rsidRPr="00962D82" w:rsidRDefault="00187FB7" w:rsidP="00E93CEF">
            <w:pPr>
              <w:pStyle w:val="af3"/>
              <w:rPr>
                <w:sz w:val="18"/>
                <w:szCs w:val="18"/>
              </w:rPr>
            </w:pPr>
            <w:r w:rsidRPr="00962D82">
              <w:rPr>
                <w:rFonts w:hint="eastAsia"/>
                <w:sz w:val="18"/>
                <w:szCs w:val="18"/>
              </w:rPr>
              <w:t>2</w:t>
            </w:r>
            <w:r w:rsidRPr="00962D82">
              <w:rPr>
                <w:sz w:val="18"/>
                <w:szCs w:val="18"/>
              </w:rPr>
              <w:t>5</w:t>
            </w:r>
          </w:p>
        </w:tc>
        <w:tc>
          <w:tcPr>
            <w:tcW w:w="2205" w:type="dxa"/>
            <w:vAlign w:val="center"/>
          </w:tcPr>
          <w:p w14:paraId="39651C22" w14:textId="77777777" w:rsidR="00187FB7" w:rsidRPr="00962D82" w:rsidRDefault="00187FB7" w:rsidP="00E93CEF">
            <w:pPr>
              <w:pStyle w:val="af3"/>
              <w:rPr>
                <w:sz w:val="18"/>
                <w:szCs w:val="18"/>
              </w:rPr>
            </w:pPr>
            <w:r w:rsidRPr="00962D82">
              <w:rPr>
                <w:rFonts w:hint="eastAsia"/>
                <w:sz w:val="18"/>
                <w:szCs w:val="18"/>
              </w:rPr>
              <w:t>2</w:t>
            </w:r>
            <w:r w:rsidRPr="00962D82">
              <w:rPr>
                <w:sz w:val="18"/>
                <w:szCs w:val="18"/>
              </w:rPr>
              <w:t>5</w:t>
            </w:r>
          </w:p>
        </w:tc>
      </w:tr>
      <w:tr w:rsidR="00187FB7" w14:paraId="55A35DE0" w14:textId="77777777" w:rsidTr="00E93CEF">
        <w:trPr>
          <w:trHeight w:val="454"/>
          <w:jc w:val="center"/>
        </w:trPr>
        <w:tc>
          <w:tcPr>
            <w:tcW w:w="704" w:type="dxa"/>
            <w:vAlign w:val="center"/>
          </w:tcPr>
          <w:p w14:paraId="35F2BFB2"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4</w:t>
            </w:r>
          </w:p>
        </w:tc>
        <w:tc>
          <w:tcPr>
            <w:tcW w:w="1418" w:type="dxa"/>
            <w:vAlign w:val="center"/>
          </w:tcPr>
          <w:p w14:paraId="3CB0E502" w14:textId="77777777" w:rsidR="00187FB7" w:rsidRPr="00962D82" w:rsidRDefault="00187FB7" w:rsidP="00E93CEF">
            <w:pPr>
              <w:pStyle w:val="af3"/>
              <w:rPr>
                <w:sz w:val="18"/>
                <w:szCs w:val="18"/>
              </w:rPr>
            </w:pPr>
            <w:r w:rsidRPr="00962D82">
              <w:rPr>
                <w:rFonts w:hint="eastAsia"/>
                <w:sz w:val="18"/>
                <w:szCs w:val="18"/>
              </w:rPr>
              <w:t>大直河</w:t>
            </w:r>
          </w:p>
        </w:tc>
        <w:tc>
          <w:tcPr>
            <w:tcW w:w="1984" w:type="dxa"/>
            <w:vAlign w:val="center"/>
          </w:tcPr>
          <w:p w14:paraId="694E534B" w14:textId="77777777" w:rsidR="00187FB7" w:rsidRPr="00962D82" w:rsidRDefault="00187FB7" w:rsidP="00E93CEF">
            <w:pPr>
              <w:pStyle w:val="af3"/>
              <w:rPr>
                <w:sz w:val="18"/>
                <w:szCs w:val="18"/>
              </w:rPr>
            </w:pPr>
            <w:r w:rsidRPr="00962D82">
              <w:rPr>
                <w:rFonts w:hint="eastAsia"/>
                <w:sz w:val="18"/>
                <w:szCs w:val="18"/>
              </w:rPr>
              <w:t>3</w:t>
            </w:r>
            <w:r w:rsidRPr="00962D82">
              <w:rPr>
                <w:sz w:val="18"/>
                <w:szCs w:val="18"/>
              </w:rPr>
              <w:t>36</w:t>
            </w:r>
          </w:p>
        </w:tc>
        <w:tc>
          <w:tcPr>
            <w:tcW w:w="1985" w:type="dxa"/>
            <w:vAlign w:val="center"/>
          </w:tcPr>
          <w:p w14:paraId="7CDE4EB7" w14:textId="77777777" w:rsidR="00187FB7" w:rsidRPr="00962D82" w:rsidRDefault="00187FB7" w:rsidP="00E93CEF">
            <w:pPr>
              <w:pStyle w:val="af3"/>
              <w:rPr>
                <w:sz w:val="18"/>
                <w:szCs w:val="18"/>
              </w:rPr>
            </w:pPr>
            <w:r w:rsidRPr="00962D82">
              <w:rPr>
                <w:rFonts w:hint="eastAsia"/>
                <w:sz w:val="18"/>
                <w:szCs w:val="18"/>
              </w:rPr>
              <w:t>4</w:t>
            </w:r>
            <w:r w:rsidRPr="00962D82">
              <w:rPr>
                <w:sz w:val="18"/>
                <w:szCs w:val="18"/>
              </w:rPr>
              <w:t>0</w:t>
            </w:r>
          </w:p>
        </w:tc>
        <w:tc>
          <w:tcPr>
            <w:tcW w:w="2205" w:type="dxa"/>
            <w:vAlign w:val="center"/>
          </w:tcPr>
          <w:p w14:paraId="777EC6F3" w14:textId="77777777" w:rsidR="00187FB7" w:rsidRPr="00962D82" w:rsidRDefault="00187FB7" w:rsidP="00E93CEF">
            <w:pPr>
              <w:pStyle w:val="af3"/>
              <w:rPr>
                <w:sz w:val="18"/>
                <w:szCs w:val="18"/>
              </w:rPr>
            </w:pPr>
            <w:r w:rsidRPr="00962D82">
              <w:rPr>
                <w:rFonts w:hint="eastAsia"/>
                <w:sz w:val="18"/>
                <w:szCs w:val="18"/>
              </w:rPr>
              <w:t>3</w:t>
            </w:r>
            <w:r w:rsidRPr="00962D82">
              <w:rPr>
                <w:sz w:val="18"/>
                <w:szCs w:val="18"/>
              </w:rPr>
              <w:t>2</w:t>
            </w:r>
          </w:p>
        </w:tc>
      </w:tr>
      <w:tr w:rsidR="00187FB7" w14:paraId="29668AC4" w14:textId="77777777" w:rsidTr="00E93CEF">
        <w:trPr>
          <w:trHeight w:val="454"/>
          <w:jc w:val="center"/>
        </w:trPr>
        <w:tc>
          <w:tcPr>
            <w:tcW w:w="704" w:type="dxa"/>
            <w:vAlign w:val="center"/>
          </w:tcPr>
          <w:p w14:paraId="77552F1E"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5</w:t>
            </w:r>
          </w:p>
        </w:tc>
        <w:tc>
          <w:tcPr>
            <w:tcW w:w="1418" w:type="dxa"/>
            <w:vAlign w:val="center"/>
          </w:tcPr>
          <w:p w14:paraId="19FD7C73" w14:textId="77777777" w:rsidR="00187FB7" w:rsidRPr="00962D82" w:rsidRDefault="00187FB7" w:rsidP="00E93CEF">
            <w:pPr>
              <w:pStyle w:val="af3"/>
              <w:rPr>
                <w:sz w:val="18"/>
                <w:szCs w:val="18"/>
              </w:rPr>
            </w:pPr>
            <w:r w:rsidRPr="00962D82">
              <w:rPr>
                <w:rFonts w:hint="eastAsia"/>
                <w:sz w:val="18"/>
                <w:szCs w:val="18"/>
              </w:rPr>
              <w:t>那天河</w:t>
            </w:r>
          </w:p>
        </w:tc>
        <w:tc>
          <w:tcPr>
            <w:tcW w:w="1984" w:type="dxa"/>
            <w:vAlign w:val="center"/>
          </w:tcPr>
          <w:p w14:paraId="2C9C06A5" w14:textId="77777777" w:rsidR="00187FB7" w:rsidRPr="00962D82" w:rsidRDefault="00187FB7" w:rsidP="00E93CEF">
            <w:pPr>
              <w:pStyle w:val="af3"/>
              <w:rPr>
                <w:sz w:val="18"/>
                <w:szCs w:val="18"/>
              </w:rPr>
            </w:pPr>
            <w:r w:rsidRPr="00962D82">
              <w:rPr>
                <w:rFonts w:hint="eastAsia"/>
                <w:sz w:val="18"/>
                <w:szCs w:val="18"/>
              </w:rPr>
              <w:t>8</w:t>
            </w:r>
            <w:r w:rsidRPr="00962D82">
              <w:rPr>
                <w:sz w:val="18"/>
                <w:szCs w:val="18"/>
              </w:rPr>
              <w:t>3</w:t>
            </w:r>
          </w:p>
        </w:tc>
        <w:tc>
          <w:tcPr>
            <w:tcW w:w="1985" w:type="dxa"/>
            <w:vAlign w:val="center"/>
          </w:tcPr>
          <w:p w14:paraId="78B7AAA0"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9</w:t>
            </w:r>
          </w:p>
        </w:tc>
        <w:tc>
          <w:tcPr>
            <w:tcW w:w="2205" w:type="dxa"/>
            <w:vAlign w:val="center"/>
          </w:tcPr>
          <w:p w14:paraId="3919AF4A"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9</w:t>
            </w:r>
          </w:p>
        </w:tc>
      </w:tr>
      <w:tr w:rsidR="00187FB7" w14:paraId="0E97C3D6" w14:textId="77777777" w:rsidTr="00E93CEF">
        <w:trPr>
          <w:trHeight w:val="454"/>
          <w:jc w:val="center"/>
        </w:trPr>
        <w:tc>
          <w:tcPr>
            <w:tcW w:w="704" w:type="dxa"/>
            <w:vAlign w:val="center"/>
          </w:tcPr>
          <w:p w14:paraId="5DE655B9"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6</w:t>
            </w:r>
          </w:p>
        </w:tc>
        <w:tc>
          <w:tcPr>
            <w:tcW w:w="1418" w:type="dxa"/>
            <w:vAlign w:val="center"/>
          </w:tcPr>
          <w:p w14:paraId="68736FD9" w14:textId="77777777" w:rsidR="00187FB7" w:rsidRPr="00962D82" w:rsidRDefault="00187FB7" w:rsidP="00E93CEF">
            <w:pPr>
              <w:pStyle w:val="af3"/>
              <w:rPr>
                <w:sz w:val="18"/>
                <w:szCs w:val="18"/>
              </w:rPr>
            </w:pPr>
            <w:r w:rsidRPr="00962D82">
              <w:rPr>
                <w:rFonts w:hint="eastAsia"/>
                <w:sz w:val="18"/>
                <w:szCs w:val="18"/>
              </w:rPr>
              <w:t>大白河</w:t>
            </w:r>
          </w:p>
        </w:tc>
        <w:tc>
          <w:tcPr>
            <w:tcW w:w="1984" w:type="dxa"/>
            <w:vAlign w:val="center"/>
          </w:tcPr>
          <w:p w14:paraId="2F96C946" w14:textId="77777777" w:rsidR="00187FB7" w:rsidRPr="00962D82" w:rsidRDefault="00187FB7" w:rsidP="00E93CEF">
            <w:pPr>
              <w:pStyle w:val="af3"/>
              <w:rPr>
                <w:sz w:val="18"/>
                <w:szCs w:val="18"/>
              </w:rPr>
            </w:pPr>
            <w:r w:rsidRPr="00962D82">
              <w:rPr>
                <w:rFonts w:hint="eastAsia"/>
                <w:sz w:val="18"/>
                <w:szCs w:val="18"/>
              </w:rPr>
              <w:t>6</w:t>
            </w:r>
            <w:r w:rsidRPr="00962D82">
              <w:rPr>
                <w:sz w:val="18"/>
                <w:szCs w:val="18"/>
              </w:rPr>
              <w:t>1</w:t>
            </w:r>
          </w:p>
        </w:tc>
        <w:tc>
          <w:tcPr>
            <w:tcW w:w="1985" w:type="dxa"/>
            <w:vAlign w:val="center"/>
          </w:tcPr>
          <w:p w14:paraId="46B45C6B"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7</w:t>
            </w:r>
          </w:p>
        </w:tc>
        <w:tc>
          <w:tcPr>
            <w:tcW w:w="2205" w:type="dxa"/>
            <w:vAlign w:val="center"/>
          </w:tcPr>
          <w:p w14:paraId="104A547C"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7</w:t>
            </w:r>
          </w:p>
        </w:tc>
      </w:tr>
      <w:tr w:rsidR="00187FB7" w14:paraId="36561F9F" w14:textId="77777777" w:rsidTr="00E93CEF">
        <w:trPr>
          <w:trHeight w:val="454"/>
          <w:jc w:val="center"/>
        </w:trPr>
        <w:tc>
          <w:tcPr>
            <w:tcW w:w="704" w:type="dxa"/>
            <w:vAlign w:val="center"/>
          </w:tcPr>
          <w:p w14:paraId="6F40915A"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7</w:t>
            </w:r>
          </w:p>
        </w:tc>
        <w:tc>
          <w:tcPr>
            <w:tcW w:w="1418" w:type="dxa"/>
            <w:vAlign w:val="center"/>
          </w:tcPr>
          <w:p w14:paraId="1B1514C5" w14:textId="77777777" w:rsidR="00187FB7" w:rsidRPr="00962D82" w:rsidRDefault="00187FB7" w:rsidP="00E93CEF">
            <w:pPr>
              <w:pStyle w:val="af3"/>
              <w:rPr>
                <w:sz w:val="18"/>
                <w:szCs w:val="18"/>
              </w:rPr>
            </w:pPr>
            <w:r w:rsidRPr="00962D82">
              <w:rPr>
                <w:rFonts w:hint="eastAsia"/>
                <w:sz w:val="18"/>
                <w:szCs w:val="18"/>
              </w:rPr>
              <w:t>丁屋江</w:t>
            </w:r>
          </w:p>
        </w:tc>
        <w:tc>
          <w:tcPr>
            <w:tcW w:w="1984" w:type="dxa"/>
            <w:vAlign w:val="center"/>
          </w:tcPr>
          <w:p w14:paraId="12CA92C6" w14:textId="77777777" w:rsidR="00187FB7" w:rsidRPr="00962D82" w:rsidRDefault="00187FB7" w:rsidP="00E93CEF">
            <w:pPr>
              <w:pStyle w:val="af3"/>
              <w:rPr>
                <w:sz w:val="18"/>
                <w:szCs w:val="18"/>
              </w:rPr>
            </w:pPr>
            <w:r w:rsidRPr="00962D82">
              <w:rPr>
                <w:rFonts w:hint="eastAsia"/>
                <w:sz w:val="18"/>
                <w:szCs w:val="18"/>
              </w:rPr>
              <w:t>57</w:t>
            </w:r>
          </w:p>
        </w:tc>
        <w:tc>
          <w:tcPr>
            <w:tcW w:w="1985" w:type="dxa"/>
            <w:vAlign w:val="center"/>
          </w:tcPr>
          <w:p w14:paraId="006D7B2B"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9</w:t>
            </w:r>
          </w:p>
        </w:tc>
        <w:tc>
          <w:tcPr>
            <w:tcW w:w="2205" w:type="dxa"/>
            <w:vAlign w:val="center"/>
          </w:tcPr>
          <w:p w14:paraId="031ACDCF" w14:textId="77777777" w:rsidR="00187FB7" w:rsidRPr="00962D82" w:rsidRDefault="00187FB7" w:rsidP="00E93CEF">
            <w:pPr>
              <w:pStyle w:val="af3"/>
              <w:rPr>
                <w:sz w:val="18"/>
                <w:szCs w:val="18"/>
              </w:rPr>
            </w:pPr>
            <w:r w:rsidRPr="00962D82">
              <w:rPr>
                <w:rFonts w:hint="eastAsia"/>
                <w:sz w:val="18"/>
                <w:szCs w:val="18"/>
              </w:rPr>
              <w:t>2</w:t>
            </w:r>
          </w:p>
        </w:tc>
      </w:tr>
      <w:tr w:rsidR="00187FB7" w14:paraId="48B1D075" w14:textId="77777777" w:rsidTr="00E93CEF">
        <w:trPr>
          <w:trHeight w:val="454"/>
          <w:jc w:val="center"/>
        </w:trPr>
        <w:tc>
          <w:tcPr>
            <w:tcW w:w="704" w:type="dxa"/>
            <w:vAlign w:val="center"/>
          </w:tcPr>
          <w:p w14:paraId="2107D630"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8</w:t>
            </w:r>
          </w:p>
        </w:tc>
        <w:tc>
          <w:tcPr>
            <w:tcW w:w="1418" w:type="dxa"/>
            <w:vAlign w:val="center"/>
          </w:tcPr>
          <w:p w14:paraId="44B0BC3D" w14:textId="77777777" w:rsidR="00187FB7" w:rsidRPr="00962D82" w:rsidRDefault="00187FB7" w:rsidP="00E93CEF">
            <w:pPr>
              <w:pStyle w:val="af3"/>
              <w:rPr>
                <w:sz w:val="18"/>
                <w:szCs w:val="18"/>
              </w:rPr>
            </w:pPr>
            <w:r w:rsidRPr="00962D82">
              <w:rPr>
                <w:rFonts w:hint="eastAsia"/>
                <w:sz w:val="18"/>
                <w:szCs w:val="18"/>
              </w:rPr>
              <w:t>新坪水</w:t>
            </w:r>
          </w:p>
        </w:tc>
        <w:tc>
          <w:tcPr>
            <w:tcW w:w="1984" w:type="dxa"/>
            <w:vAlign w:val="center"/>
          </w:tcPr>
          <w:p w14:paraId="4B3250F8"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07</w:t>
            </w:r>
          </w:p>
        </w:tc>
        <w:tc>
          <w:tcPr>
            <w:tcW w:w="1985" w:type="dxa"/>
            <w:vAlign w:val="center"/>
          </w:tcPr>
          <w:p w14:paraId="645907A5" w14:textId="77777777" w:rsidR="00187FB7" w:rsidRPr="00962D82" w:rsidRDefault="00187FB7" w:rsidP="00E93CEF">
            <w:pPr>
              <w:pStyle w:val="af3"/>
              <w:rPr>
                <w:sz w:val="18"/>
                <w:szCs w:val="18"/>
              </w:rPr>
            </w:pPr>
            <w:r w:rsidRPr="00962D82">
              <w:rPr>
                <w:rFonts w:hint="eastAsia"/>
                <w:sz w:val="18"/>
                <w:szCs w:val="18"/>
              </w:rPr>
              <w:t>3</w:t>
            </w:r>
            <w:r w:rsidRPr="00962D82">
              <w:rPr>
                <w:sz w:val="18"/>
                <w:szCs w:val="18"/>
              </w:rPr>
              <w:t>6</w:t>
            </w:r>
          </w:p>
        </w:tc>
        <w:tc>
          <w:tcPr>
            <w:tcW w:w="2205" w:type="dxa"/>
            <w:vAlign w:val="center"/>
          </w:tcPr>
          <w:p w14:paraId="46871EB5" w14:textId="77777777" w:rsidR="00187FB7" w:rsidRPr="00962D82" w:rsidRDefault="00187FB7" w:rsidP="00E93CEF">
            <w:pPr>
              <w:pStyle w:val="af3"/>
              <w:rPr>
                <w:sz w:val="18"/>
                <w:szCs w:val="18"/>
              </w:rPr>
            </w:pPr>
            <w:r w:rsidRPr="00962D82">
              <w:rPr>
                <w:rFonts w:hint="eastAsia"/>
                <w:sz w:val="18"/>
                <w:szCs w:val="18"/>
              </w:rPr>
              <w:t>11</w:t>
            </w:r>
          </w:p>
        </w:tc>
      </w:tr>
      <w:tr w:rsidR="00187FB7" w14:paraId="79E7DB2C" w14:textId="77777777" w:rsidTr="00E93CEF">
        <w:trPr>
          <w:trHeight w:val="454"/>
          <w:jc w:val="center"/>
        </w:trPr>
        <w:tc>
          <w:tcPr>
            <w:tcW w:w="704" w:type="dxa"/>
            <w:vAlign w:val="center"/>
          </w:tcPr>
          <w:p w14:paraId="6896F603"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9</w:t>
            </w:r>
          </w:p>
        </w:tc>
        <w:tc>
          <w:tcPr>
            <w:tcW w:w="1418" w:type="dxa"/>
            <w:vAlign w:val="center"/>
          </w:tcPr>
          <w:p w14:paraId="0268C54F" w14:textId="77777777" w:rsidR="00187FB7" w:rsidRPr="00962D82" w:rsidRDefault="00187FB7" w:rsidP="00E93CEF">
            <w:pPr>
              <w:pStyle w:val="af3"/>
              <w:rPr>
                <w:sz w:val="18"/>
                <w:szCs w:val="18"/>
              </w:rPr>
            </w:pPr>
            <w:r w:rsidRPr="00962D82">
              <w:rPr>
                <w:rFonts w:hint="eastAsia"/>
                <w:sz w:val="18"/>
                <w:szCs w:val="18"/>
              </w:rPr>
              <w:t>青塘河</w:t>
            </w:r>
          </w:p>
        </w:tc>
        <w:tc>
          <w:tcPr>
            <w:tcW w:w="1984" w:type="dxa"/>
            <w:vAlign w:val="center"/>
          </w:tcPr>
          <w:p w14:paraId="0866109D" w14:textId="77777777" w:rsidR="00187FB7" w:rsidRPr="00962D82" w:rsidRDefault="00187FB7" w:rsidP="00E93CEF">
            <w:pPr>
              <w:pStyle w:val="af3"/>
              <w:rPr>
                <w:sz w:val="18"/>
                <w:szCs w:val="18"/>
              </w:rPr>
            </w:pPr>
            <w:r w:rsidRPr="00962D82">
              <w:rPr>
                <w:rFonts w:hint="eastAsia"/>
                <w:sz w:val="18"/>
                <w:szCs w:val="18"/>
              </w:rPr>
              <w:t>76</w:t>
            </w:r>
          </w:p>
        </w:tc>
        <w:tc>
          <w:tcPr>
            <w:tcW w:w="1985" w:type="dxa"/>
            <w:vAlign w:val="center"/>
          </w:tcPr>
          <w:p w14:paraId="4E981142" w14:textId="77777777" w:rsidR="00187FB7" w:rsidRPr="00962D82" w:rsidRDefault="00187FB7" w:rsidP="00E93CEF">
            <w:pPr>
              <w:pStyle w:val="af3"/>
              <w:rPr>
                <w:sz w:val="18"/>
                <w:szCs w:val="18"/>
              </w:rPr>
            </w:pPr>
            <w:r w:rsidRPr="00962D82">
              <w:rPr>
                <w:rFonts w:hint="eastAsia"/>
                <w:sz w:val="18"/>
                <w:szCs w:val="18"/>
              </w:rPr>
              <w:t>23</w:t>
            </w:r>
          </w:p>
        </w:tc>
        <w:tc>
          <w:tcPr>
            <w:tcW w:w="2205" w:type="dxa"/>
            <w:vAlign w:val="center"/>
          </w:tcPr>
          <w:p w14:paraId="3ADAE09E" w14:textId="77777777" w:rsidR="00187FB7" w:rsidRPr="00962D82" w:rsidRDefault="00187FB7" w:rsidP="00E93CEF">
            <w:pPr>
              <w:pStyle w:val="af3"/>
              <w:rPr>
                <w:sz w:val="18"/>
                <w:szCs w:val="18"/>
              </w:rPr>
            </w:pPr>
            <w:r w:rsidRPr="00962D82">
              <w:rPr>
                <w:rFonts w:hint="eastAsia"/>
                <w:sz w:val="18"/>
                <w:szCs w:val="18"/>
              </w:rPr>
              <w:t>23</w:t>
            </w:r>
          </w:p>
        </w:tc>
      </w:tr>
      <w:tr w:rsidR="00187FB7" w14:paraId="5C9F2BDA" w14:textId="77777777" w:rsidTr="00E93CEF">
        <w:trPr>
          <w:trHeight w:val="454"/>
          <w:jc w:val="center"/>
        </w:trPr>
        <w:tc>
          <w:tcPr>
            <w:tcW w:w="704" w:type="dxa"/>
            <w:vAlign w:val="center"/>
          </w:tcPr>
          <w:p w14:paraId="4ED015A7" w14:textId="77777777" w:rsidR="00187FB7" w:rsidRPr="00962D82" w:rsidRDefault="00187FB7" w:rsidP="00E93CEF">
            <w:pPr>
              <w:pStyle w:val="af3"/>
              <w:rPr>
                <w:sz w:val="18"/>
                <w:szCs w:val="18"/>
              </w:rPr>
            </w:pPr>
            <w:r w:rsidRPr="00962D82">
              <w:rPr>
                <w:rFonts w:hint="eastAsia"/>
                <w:sz w:val="18"/>
                <w:szCs w:val="18"/>
              </w:rPr>
              <w:t>2</w:t>
            </w:r>
            <w:r w:rsidRPr="00962D82">
              <w:rPr>
                <w:sz w:val="18"/>
                <w:szCs w:val="18"/>
              </w:rPr>
              <w:t>0</w:t>
            </w:r>
          </w:p>
        </w:tc>
        <w:tc>
          <w:tcPr>
            <w:tcW w:w="1418" w:type="dxa"/>
            <w:vAlign w:val="center"/>
          </w:tcPr>
          <w:p w14:paraId="1FDB8C73" w14:textId="77777777" w:rsidR="00187FB7" w:rsidRPr="00962D82" w:rsidRDefault="00187FB7" w:rsidP="00E93CEF">
            <w:pPr>
              <w:pStyle w:val="af3"/>
              <w:rPr>
                <w:sz w:val="18"/>
                <w:szCs w:val="18"/>
              </w:rPr>
            </w:pPr>
            <w:r w:rsidRPr="00962D82">
              <w:rPr>
                <w:rFonts w:hint="eastAsia"/>
                <w:sz w:val="18"/>
                <w:szCs w:val="18"/>
              </w:rPr>
              <w:t>沙埠江</w:t>
            </w:r>
          </w:p>
        </w:tc>
        <w:tc>
          <w:tcPr>
            <w:tcW w:w="1984" w:type="dxa"/>
            <w:vAlign w:val="center"/>
          </w:tcPr>
          <w:p w14:paraId="44A7D704" w14:textId="77777777" w:rsidR="00187FB7" w:rsidRPr="00962D82" w:rsidRDefault="00187FB7" w:rsidP="00E93CEF">
            <w:pPr>
              <w:pStyle w:val="af3"/>
              <w:rPr>
                <w:sz w:val="18"/>
                <w:szCs w:val="18"/>
              </w:rPr>
            </w:pPr>
            <w:r w:rsidRPr="00962D82">
              <w:rPr>
                <w:rFonts w:hint="eastAsia"/>
                <w:sz w:val="18"/>
                <w:szCs w:val="18"/>
              </w:rPr>
              <w:t>57</w:t>
            </w:r>
          </w:p>
        </w:tc>
        <w:tc>
          <w:tcPr>
            <w:tcW w:w="1985" w:type="dxa"/>
            <w:vAlign w:val="center"/>
          </w:tcPr>
          <w:p w14:paraId="75F099FA"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9</w:t>
            </w:r>
          </w:p>
        </w:tc>
        <w:tc>
          <w:tcPr>
            <w:tcW w:w="2205" w:type="dxa"/>
            <w:vAlign w:val="center"/>
          </w:tcPr>
          <w:p w14:paraId="2A5010BF" w14:textId="77777777" w:rsidR="00187FB7" w:rsidRPr="00962D82" w:rsidRDefault="00187FB7" w:rsidP="00E93CEF">
            <w:pPr>
              <w:pStyle w:val="af3"/>
              <w:rPr>
                <w:sz w:val="18"/>
                <w:szCs w:val="18"/>
              </w:rPr>
            </w:pPr>
            <w:r w:rsidRPr="00962D82">
              <w:rPr>
                <w:rFonts w:hint="eastAsia"/>
                <w:sz w:val="18"/>
                <w:szCs w:val="18"/>
              </w:rPr>
              <w:t>10</w:t>
            </w:r>
          </w:p>
        </w:tc>
      </w:tr>
      <w:tr w:rsidR="00187FB7" w14:paraId="6E3C125C" w14:textId="77777777" w:rsidTr="00E93CEF">
        <w:trPr>
          <w:trHeight w:val="454"/>
          <w:jc w:val="center"/>
        </w:trPr>
        <w:tc>
          <w:tcPr>
            <w:tcW w:w="704" w:type="dxa"/>
            <w:vAlign w:val="center"/>
          </w:tcPr>
          <w:p w14:paraId="61623A70" w14:textId="77777777" w:rsidR="00187FB7" w:rsidRPr="00962D82" w:rsidRDefault="00187FB7" w:rsidP="00E93CEF">
            <w:pPr>
              <w:pStyle w:val="af3"/>
              <w:rPr>
                <w:sz w:val="18"/>
                <w:szCs w:val="18"/>
              </w:rPr>
            </w:pPr>
            <w:r w:rsidRPr="00962D82">
              <w:rPr>
                <w:rFonts w:hint="eastAsia"/>
                <w:sz w:val="18"/>
                <w:szCs w:val="18"/>
              </w:rPr>
              <w:t>2</w:t>
            </w:r>
            <w:r w:rsidRPr="00962D82">
              <w:rPr>
                <w:sz w:val="18"/>
                <w:szCs w:val="18"/>
              </w:rPr>
              <w:t>1</w:t>
            </w:r>
          </w:p>
        </w:tc>
        <w:tc>
          <w:tcPr>
            <w:tcW w:w="1418" w:type="dxa"/>
            <w:vAlign w:val="center"/>
          </w:tcPr>
          <w:p w14:paraId="1068B847" w14:textId="77777777" w:rsidR="00187FB7" w:rsidRPr="00962D82" w:rsidRDefault="00187FB7" w:rsidP="00E93CEF">
            <w:pPr>
              <w:pStyle w:val="af3"/>
              <w:rPr>
                <w:sz w:val="18"/>
                <w:szCs w:val="18"/>
              </w:rPr>
            </w:pPr>
            <w:r w:rsidRPr="00962D82">
              <w:rPr>
                <w:rFonts w:hint="eastAsia"/>
                <w:sz w:val="18"/>
                <w:szCs w:val="18"/>
              </w:rPr>
              <w:t>三踏水</w:t>
            </w:r>
          </w:p>
        </w:tc>
        <w:tc>
          <w:tcPr>
            <w:tcW w:w="1984" w:type="dxa"/>
            <w:vAlign w:val="center"/>
          </w:tcPr>
          <w:p w14:paraId="1C722A40" w14:textId="77777777" w:rsidR="00187FB7" w:rsidRPr="00962D82" w:rsidRDefault="00187FB7" w:rsidP="00E93CEF">
            <w:pPr>
              <w:pStyle w:val="af3"/>
              <w:rPr>
                <w:sz w:val="18"/>
                <w:szCs w:val="18"/>
              </w:rPr>
            </w:pPr>
            <w:r w:rsidRPr="00962D82">
              <w:rPr>
                <w:rFonts w:hint="eastAsia"/>
                <w:sz w:val="18"/>
                <w:szCs w:val="18"/>
              </w:rPr>
              <w:t>88</w:t>
            </w:r>
          </w:p>
        </w:tc>
        <w:tc>
          <w:tcPr>
            <w:tcW w:w="1985" w:type="dxa"/>
            <w:vAlign w:val="center"/>
          </w:tcPr>
          <w:p w14:paraId="62CBA467" w14:textId="77777777" w:rsidR="00187FB7" w:rsidRPr="00962D82" w:rsidRDefault="00187FB7" w:rsidP="00E93CEF">
            <w:pPr>
              <w:pStyle w:val="af3"/>
              <w:rPr>
                <w:sz w:val="18"/>
                <w:szCs w:val="18"/>
              </w:rPr>
            </w:pPr>
            <w:r w:rsidRPr="00962D82">
              <w:rPr>
                <w:rFonts w:hint="eastAsia"/>
                <w:sz w:val="18"/>
                <w:szCs w:val="18"/>
              </w:rPr>
              <w:t>20</w:t>
            </w:r>
          </w:p>
        </w:tc>
        <w:tc>
          <w:tcPr>
            <w:tcW w:w="2205" w:type="dxa"/>
            <w:vAlign w:val="center"/>
          </w:tcPr>
          <w:p w14:paraId="396EE460" w14:textId="77777777" w:rsidR="00187FB7" w:rsidRPr="00962D82" w:rsidRDefault="00187FB7" w:rsidP="00E93CEF">
            <w:pPr>
              <w:pStyle w:val="af3"/>
              <w:rPr>
                <w:sz w:val="18"/>
                <w:szCs w:val="18"/>
              </w:rPr>
            </w:pPr>
            <w:r w:rsidRPr="00962D82">
              <w:rPr>
                <w:rFonts w:hint="eastAsia"/>
                <w:sz w:val="18"/>
                <w:szCs w:val="18"/>
              </w:rPr>
              <w:t>20</w:t>
            </w:r>
          </w:p>
        </w:tc>
      </w:tr>
      <w:tr w:rsidR="00187FB7" w14:paraId="5420DD84" w14:textId="77777777" w:rsidTr="00E93CEF">
        <w:trPr>
          <w:trHeight w:val="454"/>
          <w:jc w:val="center"/>
        </w:trPr>
        <w:tc>
          <w:tcPr>
            <w:tcW w:w="704" w:type="dxa"/>
            <w:vAlign w:val="center"/>
          </w:tcPr>
          <w:p w14:paraId="11994B4F" w14:textId="77777777" w:rsidR="00187FB7" w:rsidRPr="00962D82" w:rsidRDefault="00187FB7" w:rsidP="00E93CEF">
            <w:pPr>
              <w:pStyle w:val="af3"/>
              <w:rPr>
                <w:sz w:val="18"/>
                <w:szCs w:val="18"/>
              </w:rPr>
            </w:pPr>
            <w:r w:rsidRPr="00962D82">
              <w:rPr>
                <w:rFonts w:hint="eastAsia"/>
                <w:sz w:val="18"/>
                <w:szCs w:val="18"/>
              </w:rPr>
              <w:t>2</w:t>
            </w:r>
            <w:r w:rsidRPr="00962D82">
              <w:rPr>
                <w:sz w:val="18"/>
                <w:szCs w:val="18"/>
              </w:rPr>
              <w:t>2</w:t>
            </w:r>
          </w:p>
        </w:tc>
        <w:tc>
          <w:tcPr>
            <w:tcW w:w="1418" w:type="dxa"/>
            <w:vAlign w:val="center"/>
          </w:tcPr>
          <w:p w14:paraId="40EAE127" w14:textId="77777777" w:rsidR="00187FB7" w:rsidRPr="00962D82" w:rsidRDefault="00187FB7" w:rsidP="00E93CEF">
            <w:pPr>
              <w:pStyle w:val="af3"/>
              <w:rPr>
                <w:sz w:val="18"/>
                <w:szCs w:val="18"/>
              </w:rPr>
            </w:pPr>
            <w:r w:rsidRPr="00962D82">
              <w:rPr>
                <w:rFonts w:hint="eastAsia"/>
                <w:sz w:val="18"/>
                <w:szCs w:val="18"/>
              </w:rPr>
              <w:t>白鹤江</w:t>
            </w:r>
          </w:p>
        </w:tc>
        <w:tc>
          <w:tcPr>
            <w:tcW w:w="1984" w:type="dxa"/>
            <w:vAlign w:val="center"/>
          </w:tcPr>
          <w:p w14:paraId="0DCC6BA3"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99</w:t>
            </w:r>
          </w:p>
        </w:tc>
        <w:tc>
          <w:tcPr>
            <w:tcW w:w="1985" w:type="dxa"/>
            <w:vAlign w:val="center"/>
          </w:tcPr>
          <w:p w14:paraId="764A1737" w14:textId="77777777" w:rsidR="00187FB7" w:rsidRPr="00962D82" w:rsidRDefault="00187FB7" w:rsidP="00E93CEF">
            <w:pPr>
              <w:pStyle w:val="af3"/>
              <w:rPr>
                <w:sz w:val="18"/>
                <w:szCs w:val="18"/>
              </w:rPr>
            </w:pPr>
            <w:r w:rsidRPr="00962D82">
              <w:rPr>
                <w:rFonts w:hint="eastAsia"/>
                <w:sz w:val="18"/>
                <w:szCs w:val="18"/>
              </w:rPr>
              <w:t>4</w:t>
            </w:r>
            <w:r w:rsidRPr="00962D82">
              <w:rPr>
                <w:sz w:val="18"/>
                <w:szCs w:val="18"/>
              </w:rPr>
              <w:t>1</w:t>
            </w:r>
          </w:p>
        </w:tc>
        <w:tc>
          <w:tcPr>
            <w:tcW w:w="2205" w:type="dxa"/>
            <w:vAlign w:val="center"/>
          </w:tcPr>
          <w:p w14:paraId="1369925E" w14:textId="77777777" w:rsidR="00187FB7" w:rsidRPr="00962D82" w:rsidRDefault="00187FB7" w:rsidP="00E93CEF">
            <w:pPr>
              <w:pStyle w:val="af3"/>
              <w:rPr>
                <w:sz w:val="18"/>
                <w:szCs w:val="18"/>
              </w:rPr>
            </w:pPr>
            <w:r w:rsidRPr="00962D82">
              <w:rPr>
                <w:rFonts w:hint="eastAsia"/>
                <w:sz w:val="18"/>
                <w:szCs w:val="18"/>
              </w:rPr>
              <w:t>8</w:t>
            </w:r>
          </w:p>
        </w:tc>
      </w:tr>
      <w:tr w:rsidR="00187FB7" w14:paraId="79849378" w14:textId="77777777" w:rsidTr="00E93CEF">
        <w:trPr>
          <w:trHeight w:val="454"/>
          <w:jc w:val="center"/>
        </w:trPr>
        <w:tc>
          <w:tcPr>
            <w:tcW w:w="704" w:type="dxa"/>
            <w:vAlign w:val="center"/>
          </w:tcPr>
          <w:p w14:paraId="0BDEE1BB" w14:textId="77777777" w:rsidR="00187FB7" w:rsidRPr="00962D82" w:rsidRDefault="00187FB7" w:rsidP="00E93CEF">
            <w:pPr>
              <w:pStyle w:val="af3"/>
              <w:rPr>
                <w:sz w:val="18"/>
                <w:szCs w:val="18"/>
              </w:rPr>
            </w:pPr>
            <w:r w:rsidRPr="00962D82">
              <w:rPr>
                <w:rFonts w:hint="eastAsia"/>
                <w:sz w:val="18"/>
                <w:szCs w:val="18"/>
              </w:rPr>
              <w:t>2</w:t>
            </w:r>
            <w:r w:rsidRPr="00962D82">
              <w:rPr>
                <w:sz w:val="18"/>
                <w:szCs w:val="18"/>
              </w:rPr>
              <w:t>3</w:t>
            </w:r>
          </w:p>
        </w:tc>
        <w:tc>
          <w:tcPr>
            <w:tcW w:w="1418" w:type="dxa"/>
            <w:vAlign w:val="center"/>
          </w:tcPr>
          <w:p w14:paraId="00866F12" w14:textId="77777777" w:rsidR="00187FB7" w:rsidRPr="00962D82" w:rsidRDefault="00187FB7" w:rsidP="00E93CEF">
            <w:pPr>
              <w:pStyle w:val="af3"/>
              <w:rPr>
                <w:sz w:val="18"/>
                <w:szCs w:val="18"/>
              </w:rPr>
            </w:pPr>
            <w:r w:rsidRPr="00962D82">
              <w:rPr>
                <w:rFonts w:hint="eastAsia"/>
                <w:sz w:val="18"/>
                <w:szCs w:val="18"/>
              </w:rPr>
              <w:t>大埠江</w:t>
            </w:r>
          </w:p>
        </w:tc>
        <w:tc>
          <w:tcPr>
            <w:tcW w:w="1984" w:type="dxa"/>
            <w:vAlign w:val="center"/>
          </w:tcPr>
          <w:p w14:paraId="405FB87E" w14:textId="77777777" w:rsidR="00187FB7" w:rsidRPr="00962D82" w:rsidRDefault="00187FB7" w:rsidP="00E93CEF">
            <w:pPr>
              <w:pStyle w:val="af3"/>
              <w:rPr>
                <w:sz w:val="18"/>
                <w:szCs w:val="18"/>
              </w:rPr>
            </w:pPr>
            <w:r w:rsidRPr="00962D82">
              <w:rPr>
                <w:rFonts w:hint="eastAsia"/>
                <w:sz w:val="18"/>
                <w:szCs w:val="18"/>
              </w:rPr>
              <w:t>52</w:t>
            </w:r>
          </w:p>
        </w:tc>
        <w:tc>
          <w:tcPr>
            <w:tcW w:w="1985" w:type="dxa"/>
            <w:vAlign w:val="center"/>
          </w:tcPr>
          <w:p w14:paraId="33358108"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3</w:t>
            </w:r>
          </w:p>
        </w:tc>
        <w:tc>
          <w:tcPr>
            <w:tcW w:w="2205" w:type="dxa"/>
            <w:vAlign w:val="center"/>
          </w:tcPr>
          <w:p w14:paraId="26A3EB3F" w14:textId="77777777" w:rsidR="00187FB7" w:rsidRPr="00962D82" w:rsidRDefault="00187FB7" w:rsidP="00E93CEF">
            <w:pPr>
              <w:pStyle w:val="af3"/>
              <w:rPr>
                <w:sz w:val="18"/>
                <w:szCs w:val="18"/>
              </w:rPr>
            </w:pPr>
            <w:r w:rsidRPr="00962D82">
              <w:rPr>
                <w:rFonts w:hint="eastAsia"/>
                <w:sz w:val="18"/>
                <w:szCs w:val="18"/>
              </w:rPr>
              <w:t>6</w:t>
            </w:r>
          </w:p>
        </w:tc>
      </w:tr>
      <w:tr w:rsidR="00187FB7" w14:paraId="782AF52E" w14:textId="77777777" w:rsidTr="00E93CEF">
        <w:trPr>
          <w:trHeight w:val="454"/>
          <w:jc w:val="center"/>
        </w:trPr>
        <w:tc>
          <w:tcPr>
            <w:tcW w:w="704" w:type="dxa"/>
            <w:vAlign w:val="center"/>
          </w:tcPr>
          <w:p w14:paraId="6E1A5CA6" w14:textId="77777777" w:rsidR="00187FB7" w:rsidRPr="00962D82" w:rsidRDefault="00187FB7" w:rsidP="00E93CEF">
            <w:pPr>
              <w:pStyle w:val="af3"/>
              <w:rPr>
                <w:sz w:val="18"/>
                <w:szCs w:val="18"/>
              </w:rPr>
            </w:pPr>
            <w:r w:rsidRPr="00962D82">
              <w:rPr>
                <w:rFonts w:hint="eastAsia"/>
                <w:sz w:val="18"/>
                <w:szCs w:val="18"/>
              </w:rPr>
              <w:t>2</w:t>
            </w:r>
            <w:r w:rsidRPr="00962D82">
              <w:rPr>
                <w:sz w:val="18"/>
                <w:szCs w:val="18"/>
              </w:rPr>
              <w:t>4</w:t>
            </w:r>
          </w:p>
        </w:tc>
        <w:tc>
          <w:tcPr>
            <w:tcW w:w="1418" w:type="dxa"/>
            <w:vAlign w:val="center"/>
          </w:tcPr>
          <w:p w14:paraId="04614877" w14:textId="77777777" w:rsidR="00187FB7" w:rsidRPr="00962D82" w:rsidRDefault="00187FB7" w:rsidP="00E93CEF">
            <w:pPr>
              <w:pStyle w:val="af3"/>
              <w:rPr>
                <w:sz w:val="18"/>
                <w:szCs w:val="18"/>
              </w:rPr>
            </w:pPr>
            <w:r w:rsidRPr="00962D82">
              <w:rPr>
                <w:rFonts w:hint="eastAsia"/>
                <w:sz w:val="18"/>
                <w:szCs w:val="18"/>
              </w:rPr>
              <w:t>八尺江</w:t>
            </w:r>
          </w:p>
        </w:tc>
        <w:tc>
          <w:tcPr>
            <w:tcW w:w="1984" w:type="dxa"/>
            <w:vAlign w:val="center"/>
          </w:tcPr>
          <w:p w14:paraId="2325AFF6" w14:textId="77777777" w:rsidR="00187FB7" w:rsidRPr="00962D82" w:rsidRDefault="00187FB7" w:rsidP="00E93CEF">
            <w:pPr>
              <w:pStyle w:val="af3"/>
              <w:rPr>
                <w:sz w:val="18"/>
                <w:szCs w:val="18"/>
              </w:rPr>
            </w:pPr>
            <w:r w:rsidRPr="00962D82">
              <w:rPr>
                <w:rFonts w:hint="eastAsia"/>
                <w:sz w:val="18"/>
                <w:szCs w:val="18"/>
              </w:rPr>
              <w:t>2</w:t>
            </w:r>
            <w:r w:rsidRPr="00962D82">
              <w:rPr>
                <w:sz w:val="18"/>
                <w:szCs w:val="18"/>
              </w:rPr>
              <w:t>291</w:t>
            </w:r>
          </w:p>
        </w:tc>
        <w:tc>
          <w:tcPr>
            <w:tcW w:w="1985" w:type="dxa"/>
            <w:vAlign w:val="center"/>
          </w:tcPr>
          <w:p w14:paraId="77DC22B7" w14:textId="77777777" w:rsidR="00187FB7" w:rsidRPr="00962D82" w:rsidRDefault="00187FB7" w:rsidP="00E93CEF">
            <w:pPr>
              <w:pStyle w:val="af3"/>
              <w:rPr>
                <w:sz w:val="18"/>
                <w:szCs w:val="18"/>
              </w:rPr>
            </w:pPr>
            <w:r w:rsidRPr="00962D82">
              <w:rPr>
                <w:rFonts w:hint="eastAsia"/>
                <w:sz w:val="18"/>
                <w:szCs w:val="18"/>
              </w:rPr>
              <w:t>1</w:t>
            </w:r>
            <w:r w:rsidRPr="00962D82">
              <w:rPr>
                <w:sz w:val="18"/>
                <w:szCs w:val="18"/>
              </w:rPr>
              <w:t>43</w:t>
            </w:r>
          </w:p>
        </w:tc>
        <w:tc>
          <w:tcPr>
            <w:tcW w:w="2205" w:type="dxa"/>
            <w:vAlign w:val="center"/>
          </w:tcPr>
          <w:p w14:paraId="532CC914" w14:textId="77777777" w:rsidR="00187FB7" w:rsidRPr="00962D82" w:rsidRDefault="00187FB7" w:rsidP="00E93CEF">
            <w:pPr>
              <w:pStyle w:val="af3"/>
              <w:rPr>
                <w:sz w:val="18"/>
                <w:szCs w:val="18"/>
              </w:rPr>
            </w:pPr>
            <w:r w:rsidRPr="00962D82">
              <w:rPr>
                <w:rFonts w:hint="eastAsia"/>
                <w:sz w:val="18"/>
                <w:szCs w:val="18"/>
              </w:rPr>
              <w:t>1</w:t>
            </w:r>
          </w:p>
        </w:tc>
      </w:tr>
    </w:tbl>
    <w:p w14:paraId="32D7C19D" w14:textId="188FD497" w:rsidR="00E81958" w:rsidRPr="00E3431E" w:rsidRDefault="00E81958">
      <w:pPr>
        <w:ind w:firstLine="640"/>
        <w:sectPr w:rsidR="00E81958" w:rsidRPr="00E3431E" w:rsidSect="00075756">
          <w:headerReference w:type="default" r:id="rId67"/>
          <w:footerReference w:type="default" r:id="rId68"/>
          <w:pgSz w:w="11906" w:h="16838"/>
          <w:pgMar w:top="1440" w:right="1800" w:bottom="1440" w:left="1800" w:header="851" w:footer="992" w:gutter="0"/>
          <w:cols w:space="720"/>
          <w:docGrid w:type="lines" w:linePitch="435"/>
        </w:sectPr>
      </w:pPr>
    </w:p>
    <w:p w14:paraId="0C71A865" w14:textId="382A4552" w:rsidR="00E3431E" w:rsidRDefault="00E3431E" w:rsidP="00E3431E">
      <w:pPr>
        <w:pStyle w:val="af4"/>
        <w:rPr>
          <w:rFonts w:hint="default"/>
        </w:rPr>
      </w:pPr>
      <w:r>
        <w:lastRenderedPageBreak/>
        <w:t>附表</w:t>
      </w:r>
      <w:r>
        <w:rPr>
          <w:rFonts w:hint="default"/>
        </w:rPr>
        <w:t>2</w:t>
      </w:r>
      <w:r>
        <w:t xml:space="preserve">  </w:t>
      </w:r>
      <w:r>
        <w:t>钦北区经济社会发展指标表</w:t>
      </w:r>
    </w:p>
    <w:tbl>
      <w:tblPr>
        <w:tblW w:w="894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709"/>
        <w:gridCol w:w="850"/>
        <w:gridCol w:w="993"/>
        <w:gridCol w:w="992"/>
        <w:gridCol w:w="850"/>
        <w:gridCol w:w="851"/>
        <w:gridCol w:w="992"/>
        <w:gridCol w:w="992"/>
        <w:gridCol w:w="851"/>
        <w:gridCol w:w="865"/>
      </w:tblGrid>
      <w:tr w:rsidR="00DD5F49" w14:paraId="481A85BF" w14:textId="77777777" w:rsidTr="00C167BC">
        <w:trPr>
          <w:trHeight w:val="397"/>
          <w:tblHeader/>
          <w:jc w:val="center"/>
        </w:trPr>
        <w:tc>
          <w:tcPr>
            <w:tcW w:w="709" w:type="dxa"/>
            <w:vAlign w:val="center"/>
            <w:hideMark/>
          </w:tcPr>
          <w:p w14:paraId="0E3503A0" w14:textId="77777777" w:rsidR="00DD5F49" w:rsidRPr="00C167BC" w:rsidRDefault="00DD5F49" w:rsidP="001142E7">
            <w:pPr>
              <w:pStyle w:val="af3"/>
              <w:rPr>
                <w:sz w:val="18"/>
                <w:szCs w:val="18"/>
              </w:rPr>
            </w:pPr>
            <w:r w:rsidRPr="00C167BC">
              <w:rPr>
                <w:rFonts w:hint="eastAsia"/>
                <w:sz w:val="18"/>
                <w:szCs w:val="18"/>
              </w:rPr>
              <w:t>水平年</w:t>
            </w:r>
          </w:p>
        </w:tc>
        <w:tc>
          <w:tcPr>
            <w:tcW w:w="850" w:type="dxa"/>
            <w:vAlign w:val="center"/>
            <w:hideMark/>
          </w:tcPr>
          <w:p w14:paraId="22D8C1D5" w14:textId="77777777" w:rsidR="00DD5F49" w:rsidRPr="00C167BC" w:rsidRDefault="00DD5F49" w:rsidP="001142E7">
            <w:pPr>
              <w:pStyle w:val="af3"/>
              <w:rPr>
                <w:sz w:val="18"/>
                <w:szCs w:val="18"/>
              </w:rPr>
            </w:pPr>
            <w:r w:rsidRPr="00C167BC">
              <w:rPr>
                <w:rFonts w:hint="eastAsia"/>
                <w:sz w:val="18"/>
                <w:szCs w:val="18"/>
              </w:rPr>
              <w:t>行政区</w:t>
            </w:r>
          </w:p>
        </w:tc>
        <w:tc>
          <w:tcPr>
            <w:tcW w:w="993" w:type="dxa"/>
            <w:vAlign w:val="center"/>
            <w:hideMark/>
          </w:tcPr>
          <w:p w14:paraId="7090BE66" w14:textId="28D6244E" w:rsidR="00DD5F49" w:rsidRPr="00C167BC" w:rsidRDefault="00DD5F49" w:rsidP="001142E7">
            <w:pPr>
              <w:pStyle w:val="af3"/>
              <w:rPr>
                <w:sz w:val="18"/>
                <w:szCs w:val="18"/>
              </w:rPr>
            </w:pPr>
            <w:r w:rsidRPr="00C167BC">
              <w:rPr>
                <w:rFonts w:hint="eastAsia"/>
                <w:sz w:val="18"/>
                <w:szCs w:val="18"/>
              </w:rPr>
              <w:t>常住人口</w:t>
            </w:r>
            <w:r w:rsidR="004B3488" w:rsidRPr="00C167BC">
              <w:rPr>
                <w:rFonts w:hint="eastAsia"/>
                <w:sz w:val="18"/>
                <w:szCs w:val="18"/>
              </w:rPr>
              <w:t>（万人）</w:t>
            </w:r>
          </w:p>
        </w:tc>
        <w:tc>
          <w:tcPr>
            <w:tcW w:w="992" w:type="dxa"/>
            <w:vAlign w:val="center"/>
            <w:hideMark/>
          </w:tcPr>
          <w:p w14:paraId="7BE54DD4" w14:textId="77777777" w:rsidR="00DD5F49" w:rsidRPr="00C167BC" w:rsidRDefault="00DD5F49" w:rsidP="001142E7">
            <w:pPr>
              <w:pStyle w:val="af3"/>
              <w:rPr>
                <w:sz w:val="18"/>
                <w:szCs w:val="18"/>
              </w:rPr>
            </w:pPr>
            <w:r w:rsidRPr="00C167BC">
              <w:rPr>
                <w:rFonts w:hint="eastAsia"/>
                <w:sz w:val="18"/>
                <w:szCs w:val="18"/>
              </w:rPr>
              <w:t>城镇人口</w:t>
            </w:r>
          </w:p>
          <w:p w14:paraId="26E7CB1C" w14:textId="058E50BE" w:rsidR="00DD5F49" w:rsidRPr="00C167BC" w:rsidRDefault="004B3488" w:rsidP="001142E7">
            <w:pPr>
              <w:pStyle w:val="af3"/>
              <w:rPr>
                <w:sz w:val="18"/>
                <w:szCs w:val="18"/>
              </w:rPr>
            </w:pPr>
            <w:r w:rsidRPr="00C167BC">
              <w:rPr>
                <w:rFonts w:hint="eastAsia"/>
                <w:sz w:val="18"/>
                <w:szCs w:val="18"/>
              </w:rPr>
              <w:t>（万人）</w:t>
            </w:r>
          </w:p>
        </w:tc>
        <w:tc>
          <w:tcPr>
            <w:tcW w:w="850" w:type="dxa"/>
            <w:vAlign w:val="center"/>
            <w:hideMark/>
          </w:tcPr>
          <w:p w14:paraId="2567A5D9" w14:textId="1C6FF178" w:rsidR="00DD5F49" w:rsidRPr="00C167BC" w:rsidRDefault="00DD5F49" w:rsidP="001142E7">
            <w:pPr>
              <w:pStyle w:val="af3"/>
              <w:rPr>
                <w:sz w:val="18"/>
                <w:szCs w:val="18"/>
              </w:rPr>
            </w:pPr>
            <w:r w:rsidRPr="00C167BC">
              <w:rPr>
                <w:rFonts w:hint="eastAsia"/>
                <w:sz w:val="18"/>
                <w:szCs w:val="18"/>
              </w:rPr>
              <w:t>城镇化率</w:t>
            </w:r>
            <w:r w:rsidR="004B3488" w:rsidRPr="00C167BC">
              <w:rPr>
                <w:rFonts w:hint="eastAsia"/>
                <w:sz w:val="18"/>
                <w:szCs w:val="18"/>
              </w:rPr>
              <w:t>（</w:t>
            </w:r>
            <w:r w:rsidR="004B3488" w:rsidRPr="00C167BC">
              <w:rPr>
                <w:rFonts w:hint="eastAsia"/>
                <w:sz w:val="18"/>
                <w:szCs w:val="18"/>
              </w:rPr>
              <w:t>%</w:t>
            </w:r>
            <w:r w:rsidR="004B3488" w:rsidRPr="00C167BC">
              <w:rPr>
                <w:rFonts w:hint="eastAsia"/>
                <w:sz w:val="18"/>
                <w:szCs w:val="18"/>
              </w:rPr>
              <w:t>）</w:t>
            </w:r>
          </w:p>
        </w:tc>
        <w:tc>
          <w:tcPr>
            <w:tcW w:w="851" w:type="dxa"/>
            <w:vAlign w:val="center"/>
            <w:hideMark/>
          </w:tcPr>
          <w:p w14:paraId="3B6C2616" w14:textId="77777777" w:rsidR="00DD5F49" w:rsidRPr="00C167BC" w:rsidRDefault="00DD5F49" w:rsidP="001142E7">
            <w:pPr>
              <w:pStyle w:val="af3"/>
              <w:rPr>
                <w:sz w:val="18"/>
                <w:szCs w:val="18"/>
              </w:rPr>
            </w:pPr>
            <w:r w:rsidRPr="00C167BC">
              <w:rPr>
                <w:rFonts w:hint="eastAsia"/>
                <w:sz w:val="18"/>
                <w:szCs w:val="18"/>
              </w:rPr>
              <w:t>工业增加值</w:t>
            </w:r>
          </w:p>
          <w:p w14:paraId="3EFDFA20" w14:textId="4C7EA06D" w:rsidR="00DD5F49" w:rsidRPr="00C167BC" w:rsidRDefault="004B3488" w:rsidP="001142E7">
            <w:pPr>
              <w:pStyle w:val="af3"/>
              <w:rPr>
                <w:sz w:val="18"/>
                <w:szCs w:val="18"/>
              </w:rPr>
            </w:pPr>
            <w:r w:rsidRPr="00C167BC">
              <w:rPr>
                <w:rFonts w:hint="eastAsia"/>
                <w:sz w:val="18"/>
                <w:szCs w:val="18"/>
              </w:rPr>
              <w:t>（亿元）</w:t>
            </w:r>
          </w:p>
        </w:tc>
        <w:tc>
          <w:tcPr>
            <w:tcW w:w="992" w:type="dxa"/>
            <w:vAlign w:val="center"/>
            <w:hideMark/>
          </w:tcPr>
          <w:p w14:paraId="30717930" w14:textId="77777777" w:rsidR="00DD5F49" w:rsidRPr="00C167BC" w:rsidRDefault="00DD5F49" w:rsidP="001142E7">
            <w:pPr>
              <w:pStyle w:val="af3"/>
              <w:rPr>
                <w:sz w:val="18"/>
                <w:szCs w:val="18"/>
              </w:rPr>
            </w:pPr>
            <w:r w:rsidRPr="00C167BC">
              <w:rPr>
                <w:rFonts w:hint="eastAsia"/>
                <w:sz w:val="18"/>
                <w:szCs w:val="18"/>
              </w:rPr>
              <w:t>农田有效灌溉面积</w:t>
            </w:r>
          </w:p>
          <w:p w14:paraId="0C42FEEE" w14:textId="541E63E2" w:rsidR="00DD5F49" w:rsidRPr="00C167BC" w:rsidRDefault="004B3488" w:rsidP="001142E7">
            <w:pPr>
              <w:pStyle w:val="af3"/>
              <w:rPr>
                <w:sz w:val="18"/>
                <w:szCs w:val="18"/>
              </w:rPr>
            </w:pPr>
            <w:r w:rsidRPr="00C167BC">
              <w:rPr>
                <w:rFonts w:hint="eastAsia"/>
                <w:sz w:val="18"/>
                <w:szCs w:val="18"/>
              </w:rPr>
              <w:t>（万亩）</w:t>
            </w:r>
          </w:p>
        </w:tc>
        <w:tc>
          <w:tcPr>
            <w:tcW w:w="992" w:type="dxa"/>
            <w:vAlign w:val="center"/>
            <w:hideMark/>
          </w:tcPr>
          <w:p w14:paraId="013AB7CC" w14:textId="77777777" w:rsidR="00DD5F49" w:rsidRPr="00C167BC" w:rsidRDefault="00DD5F49" w:rsidP="001142E7">
            <w:pPr>
              <w:pStyle w:val="af3"/>
              <w:rPr>
                <w:sz w:val="18"/>
                <w:szCs w:val="18"/>
              </w:rPr>
            </w:pPr>
            <w:r w:rsidRPr="00C167BC">
              <w:rPr>
                <w:rFonts w:hint="eastAsia"/>
                <w:sz w:val="18"/>
                <w:szCs w:val="18"/>
              </w:rPr>
              <w:t>林果草灌溉面积</w:t>
            </w:r>
          </w:p>
          <w:p w14:paraId="44A9BD97" w14:textId="2AD5F749" w:rsidR="00DD5F49" w:rsidRPr="00C167BC" w:rsidRDefault="004B3488" w:rsidP="001142E7">
            <w:pPr>
              <w:pStyle w:val="af3"/>
              <w:rPr>
                <w:sz w:val="18"/>
                <w:szCs w:val="18"/>
              </w:rPr>
            </w:pPr>
            <w:r w:rsidRPr="00C167BC">
              <w:rPr>
                <w:rFonts w:hint="eastAsia"/>
                <w:sz w:val="18"/>
                <w:szCs w:val="18"/>
              </w:rPr>
              <w:t>（万亩）</w:t>
            </w:r>
          </w:p>
        </w:tc>
        <w:tc>
          <w:tcPr>
            <w:tcW w:w="851" w:type="dxa"/>
            <w:vAlign w:val="center"/>
            <w:hideMark/>
          </w:tcPr>
          <w:p w14:paraId="12C52087" w14:textId="77777777" w:rsidR="00F73F4E" w:rsidRPr="00C167BC" w:rsidRDefault="00DD5F49" w:rsidP="001142E7">
            <w:pPr>
              <w:pStyle w:val="af3"/>
              <w:rPr>
                <w:sz w:val="18"/>
                <w:szCs w:val="18"/>
              </w:rPr>
            </w:pPr>
            <w:r w:rsidRPr="00C167BC">
              <w:rPr>
                <w:rFonts w:hint="eastAsia"/>
                <w:sz w:val="18"/>
                <w:szCs w:val="18"/>
              </w:rPr>
              <w:t>鱼塘补水面积</w:t>
            </w:r>
          </w:p>
          <w:p w14:paraId="3EDB1157" w14:textId="2B2703AF" w:rsidR="00DD5F49" w:rsidRPr="00C167BC" w:rsidRDefault="004B3488" w:rsidP="001142E7">
            <w:pPr>
              <w:pStyle w:val="af3"/>
              <w:rPr>
                <w:sz w:val="18"/>
                <w:szCs w:val="18"/>
              </w:rPr>
            </w:pPr>
            <w:r w:rsidRPr="00C167BC">
              <w:rPr>
                <w:rFonts w:hint="eastAsia"/>
                <w:sz w:val="18"/>
                <w:szCs w:val="18"/>
              </w:rPr>
              <w:t>（万亩）</w:t>
            </w:r>
          </w:p>
        </w:tc>
        <w:tc>
          <w:tcPr>
            <w:tcW w:w="865" w:type="dxa"/>
            <w:vAlign w:val="center"/>
            <w:hideMark/>
          </w:tcPr>
          <w:p w14:paraId="7DBA8288" w14:textId="772E84E7" w:rsidR="00F73F4E" w:rsidRPr="00C167BC" w:rsidRDefault="00DD5F49" w:rsidP="00F73F4E">
            <w:pPr>
              <w:pStyle w:val="af3"/>
              <w:rPr>
                <w:sz w:val="18"/>
                <w:szCs w:val="18"/>
              </w:rPr>
            </w:pPr>
            <w:r w:rsidRPr="00C167BC">
              <w:rPr>
                <w:rFonts w:hint="eastAsia"/>
                <w:sz w:val="18"/>
                <w:szCs w:val="18"/>
              </w:rPr>
              <w:t>大小牲畜</w:t>
            </w:r>
          </w:p>
          <w:p w14:paraId="0D6072A3" w14:textId="363F9A38" w:rsidR="00DD5F49" w:rsidRPr="00C167BC" w:rsidRDefault="004B3488" w:rsidP="001142E7">
            <w:pPr>
              <w:pStyle w:val="af3"/>
              <w:rPr>
                <w:sz w:val="18"/>
                <w:szCs w:val="18"/>
              </w:rPr>
            </w:pPr>
            <w:r w:rsidRPr="00C167BC">
              <w:rPr>
                <w:rFonts w:hint="eastAsia"/>
                <w:sz w:val="18"/>
                <w:szCs w:val="18"/>
              </w:rPr>
              <w:t>（万头）</w:t>
            </w:r>
          </w:p>
        </w:tc>
      </w:tr>
      <w:tr w:rsidR="00061B9B" w14:paraId="37F2440E" w14:textId="77777777" w:rsidTr="00C167BC">
        <w:trPr>
          <w:trHeight w:val="397"/>
          <w:jc w:val="center"/>
        </w:trPr>
        <w:tc>
          <w:tcPr>
            <w:tcW w:w="709" w:type="dxa"/>
            <w:vMerge w:val="restart"/>
            <w:vAlign w:val="center"/>
            <w:hideMark/>
          </w:tcPr>
          <w:p w14:paraId="3C89C282" w14:textId="77777777" w:rsidR="00061B9B" w:rsidRPr="00C167BC" w:rsidRDefault="00061B9B" w:rsidP="00061B9B">
            <w:pPr>
              <w:pStyle w:val="af3"/>
              <w:rPr>
                <w:sz w:val="18"/>
                <w:szCs w:val="18"/>
              </w:rPr>
            </w:pPr>
            <w:r w:rsidRPr="00C167BC">
              <w:rPr>
                <w:rFonts w:hint="eastAsia"/>
                <w:sz w:val="18"/>
                <w:szCs w:val="18"/>
              </w:rPr>
              <w:t>基准年</w:t>
            </w:r>
          </w:p>
        </w:tc>
        <w:tc>
          <w:tcPr>
            <w:tcW w:w="850" w:type="dxa"/>
            <w:vAlign w:val="center"/>
            <w:hideMark/>
          </w:tcPr>
          <w:p w14:paraId="0BF7D211" w14:textId="03476714" w:rsidR="00061B9B" w:rsidRPr="00C167BC" w:rsidRDefault="00061B9B" w:rsidP="00061B9B">
            <w:pPr>
              <w:pStyle w:val="af3"/>
              <w:rPr>
                <w:sz w:val="18"/>
                <w:szCs w:val="18"/>
              </w:rPr>
            </w:pPr>
            <w:r w:rsidRPr="00C167BC">
              <w:rPr>
                <w:rFonts w:hint="eastAsia"/>
                <w:sz w:val="18"/>
                <w:szCs w:val="18"/>
              </w:rPr>
              <w:t>大垌镇</w:t>
            </w:r>
          </w:p>
        </w:tc>
        <w:tc>
          <w:tcPr>
            <w:tcW w:w="993" w:type="dxa"/>
            <w:vAlign w:val="center"/>
            <w:hideMark/>
          </w:tcPr>
          <w:p w14:paraId="3D428BAD" w14:textId="55BEAE5A" w:rsidR="00061B9B" w:rsidRPr="00245809" w:rsidRDefault="00061B9B" w:rsidP="00061B9B">
            <w:pPr>
              <w:pStyle w:val="af3"/>
              <w:rPr>
                <w:color w:val="000000"/>
                <w:sz w:val="18"/>
                <w:szCs w:val="18"/>
              </w:rPr>
            </w:pPr>
            <w:r w:rsidRPr="00245809">
              <w:rPr>
                <w:color w:val="000000"/>
                <w:sz w:val="18"/>
                <w:szCs w:val="18"/>
              </w:rPr>
              <w:t>2.63</w:t>
            </w:r>
          </w:p>
        </w:tc>
        <w:tc>
          <w:tcPr>
            <w:tcW w:w="992" w:type="dxa"/>
            <w:vAlign w:val="center"/>
            <w:hideMark/>
          </w:tcPr>
          <w:p w14:paraId="3CF539D9" w14:textId="0F33A663" w:rsidR="00061B9B" w:rsidRPr="00245809" w:rsidRDefault="00061B9B" w:rsidP="00061B9B">
            <w:pPr>
              <w:pStyle w:val="af3"/>
              <w:rPr>
                <w:color w:val="000000"/>
                <w:sz w:val="18"/>
                <w:szCs w:val="18"/>
              </w:rPr>
            </w:pPr>
            <w:r w:rsidRPr="00245809">
              <w:rPr>
                <w:color w:val="000000"/>
                <w:sz w:val="18"/>
                <w:szCs w:val="18"/>
              </w:rPr>
              <w:t>1.16</w:t>
            </w:r>
          </w:p>
        </w:tc>
        <w:tc>
          <w:tcPr>
            <w:tcW w:w="850" w:type="dxa"/>
            <w:vAlign w:val="center"/>
            <w:hideMark/>
          </w:tcPr>
          <w:p w14:paraId="26B9170B" w14:textId="4B82E8D3" w:rsidR="00061B9B" w:rsidRPr="00245809" w:rsidRDefault="00061B9B" w:rsidP="00061B9B">
            <w:pPr>
              <w:pStyle w:val="af3"/>
              <w:rPr>
                <w:sz w:val="18"/>
                <w:szCs w:val="18"/>
              </w:rPr>
            </w:pPr>
            <w:r w:rsidRPr="00245809">
              <w:rPr>
                <w:sz w:val="18"/>
                <w:szCs w:val="18"/>
              </w:rPr>
              <w:t>44</w:t>
            </w:r>
          </w:p>
        </w:tc>
        <w:tc>
          <w:tcPr>
            <w:tcW w:w="851" w:type="dxa"/>
            <w:vAlign w:val="center"/>
            <w:hideMark/>
          </w:tcPr>
          <w:p w14:paraId="4C5F9800" w14:textId="782ABDB7" w:rsidR="00061B9B" w:rsidRPr="00245809" w:rsidRDefault="00061B9B" w:rsidP="00061B9B">
            <w:pPr>
              <w:pStyle w:val="af3"/>
              <w:rPr>
                <w:sz w:val="18"/>
                <w:szCs w:val="18"/>
              </w:rPr>
            </w:pPr>
            <w:r w:rsidRPr="00245809">
              <w:rPr>
                <w:sz w:val="18"/>
                <w:szCs w:val="18"/>
              </w:rPr>
              <w:t xml:space="preserve">31.94 </w:t>
            </w:r>
          </w:p>
        </w:tc>
        <w:tc>
          <w:tcPr>
            <w:tcW w:w="992" w:type="dxa"/>
            <w:vAlign w:val="center"/>
            <w:hideMark/>
          </w:tcPr>
          <w:p w14:paraId="0A571716" w14:textId="1ABD183C" w:rsidR="00061B9B" w:rsidRPr="00245809" w:rsidRDefault="00061B9B" w:rsidP="00061B9B">
            <w:pPr>
              <w:pStyle w:val="af3"/>
              <w:rPr>
                <w:sz w:val="18"/>
                <w:szCs w:val="18"/>
              </w:rPr>
            </w:pPr>
            <w:r w:rsidRPr="00245809">
              <w:rPr>
                <w:sz w:val="18"/>
                <w:szCs w:val="18"/>
              </w:rPr>
              <w:t>0.85</w:t>
            </w:r>
          </w:p>
        </w:tc>
        <w:tc>
          <w:tcPr>
            <w:tcW w:w="992" w:type="dxa"/>
            <w:vAlign w:val="center"/>
            <w:hideMark/>
          </w:tcPr>
          <w:p w14:paraId="4A1D6DB9" w14:textId="635767EC" w:rsidR="00061B9B" w:rsidRPr="00245809" w:rsidRDefault="00061B9B" w:rsidP="00061B9B">
            <w:pPr>
              <w:pStyle w:val="af3"/>
              <w:rPr>
                <w:sz w:val="18"/>
                <w:szCs w:val="18"/>
              </w:rPr>
            </w:pPr>
            <w:r w:rsidRPr="00245809">
              <w:rPr>
                <w:sz w:val="18"/>
                <w:szCs w:val="18"/>
              </w:rPr>
              <w:t>0</w:t>
            </w:r>
          </w:p>
        </w:tc>
        <w:tc>
          <w:tcPr>
            <w:tcW w:w="851" w:type="dxa"/>
            <w:vAlign w:val="center"/>
            <w:hideMark/>
          </w:tcPr>
          <w:p w14:paraId="66073E07" w14:textId="2B3AB66E" w:rsidR="00061B9B" w:rsidRPr="00245809" w:rsidRDefault="00061B9B" w:rsidP="00061B9B">
            <w:pPr>
              <w:pStyle w:val="af3"/>
              <w:rPr>
                <w:sz w:val="18"/>
                <w:szCs w:val="18"/>
              </w:rPr>
            </w:pPr>
            <w:r w:rsidRPr="00245809">
              <w:rPr>
                <w:sz w:val="18"/>
                <w:szCs w:val="18"/>
              </w:rPr>
              <w:t>0</w:t>
            </w:r>
          </w:p>
        </w:tc>
        <w:tc>
          <w:tcPr>
            <w:tcW w:w="865" w:type="dxa"/>
            <w:vAlign w:val="center"/>
            <w:hideMark/>
          </w:tcPr>
          <w:p w14:paraId="3EE37AFE" w14:textId="28F4E0A3" w:rsidR="00061B9B" w:rsidRPr="00C167BC" w:rsidRDefault="00061B9B" w:rsidP="00061B9B">
            <w:pPr>
              <w:pStyle w:val="af3"/>
              <w:rPr>
                <w:sz w:val="18"/>
                <w:szCs w:val="18"/>
              </w:rPr>
            </w:pPr>
            <w:r w:rsidRPr="00C167BC">
              <w:rPr>
                <w:rFonts w:hint="eastAsia"/>
                <w:color w:val="000000"/>
                <w:sz w:val="18"/>
                <w:szCs w:val="18"/>
              </w:rPr>
              <w:t>4.78</w:t>
            </w:r>
          </w:p>
        </w:tc>
      </w:tr>
      <w:tr w:rsidR="00061B9B" w14:paraId="61EDCB7C" w14:textId="77777777" w:rsidTr="00C167BC">
        <w:trPr>
          <w:trHeight w:val="397"/>
          <w:jc w:val="center"/>
        </w:trPr>
        <w:tc>
          <w:tcPr>
            <w:tcW w:w="709" w:type="dxa"/>
            <w:vMerge/>
            <w:vAlign w:val="center"/>
            <w:hideMark/>
          </w:tcPr>
          <w:p w14:paraId="6429A87F" w14:textId="77777777" w:rsidR="00061B9B" w:rsidRPr="00C167BC" w:rsidRDefault="00061B9B" w:rsidP="00061B9B">
            <w:pPr>
              <w:pStyle w:val="af3"/>
              <w:rPr>
                <w:sz w:val="18"/>
                <w:szCs w:val="18"/>
              </w:rPr>
            </w:pPr>
          </w:p>
        </w:tc>
        <w:tc>
          <w:tcPr>
            <w:tcW w:w="850" w:type="dxa"/>
            <w:vAlign w:val="center"/>
            <w:hideMark/>
          </w:tcPr>
          <w:p w14:paraId="2D32010E" w14:textId="6940FE3A" w:rsidR="00061B9B" w:rsidRPr="00C167BC" w:rsidRDefault="00061B9B" w:rsidP="00061B9B">
            <w:pPr>
              <w:pStyle w:val="af3"/>
              <w:rPr>
                <w:sz w:val="18"/>
                <w:szCs w:val="18"/>
              </w:rPr>
            </w:pPr>
            <w:r w:rsidRPr="00C167BC">
              <w:rPr>
                <w:rFonts w:hint="eastAsia"/>
                <w:sz w:val="18"/>
                <w:szCs w:val="18"/>
              </w:rPr>
              <w:t>平吉镇</w:t>
            </w:r>
          </w:p>
        </w:tc>
        <w:tc>
          <w:tcPr>
            <w:tcW w:w="993" w:type="dxa"/>
            <w:vAlign w:val="center"/>
            <w:hideMark/>
          </w:tcPr>
          <w:p w14:paraId="725F45A8" w14:textId="067570CF" w:rsidR="00061B9B" w:rsidRPr="00245809" w:rsidRDefault="00061B9B" w:rsidP="00061B9B">
            <w:pPr>
              <w:pStyle w:val="af3"/>
              <w:rPr>
                <w:color w:val="000000"/>
                <w:sz w:val="18"/>
                <w:szCs w:val="18"/>
              </w:rPr>
            </w:pPr>
            <w:r w:rsidRPr="00245809">
              <w:rPr>
                <w:color w:val="000000"/>
                <w:sz w:val="18"/>
                <w:szCs w:val="18"/>
              </w:rPr>
              <w:t>6.16</w:t>
            </w:r>
          </w:p>
        </w:tc>
        <w:tc>
          <w:tcPr>
            <w:tcW w:w="992" w:type="dxa"/>
            <w:vAlign w:val="center"/>
            <w:hideMark/>
          </w:tcPr>
          <w:p w14:paraId="4C003A7D" w14:textId="62755651" w:rsidR="00061B9B" w:rsidRPr="00245809" w:rsidRDefault="00061B9B" w:rsidP="00061B9B">
            <w:pPr>
              <w:pStyle w:val="af3"/>
              <w:rPr>
                <w:color w:val="000000"/>
                <w:sz w:val="18"/>
                <w:szCs w:val="18"/>
              </w:rPr>
            </w:pPr>
            <w:r w:rsidRPr="00245809">
              <w:rPr>
                <w:color w:val="000000"/>
                <w:sz w:val="18"/>
                <w:szCs w:val="18"/>
              </w:rPr>
              <w:t>1.43</w:t>
            </w:r>
          </w:p>
        </w:tc>
        <w:tc>
          <w:tcPr>
            <w:tcW w:w="850" w:type="dxa"/>
            <w:vAlign w:val="center"/>
            <w:hideMark/>
          </w:tcPr>
          <w:p w14:paraId="3FD09C03" w14:textId="4A7D4634" w:rsidR="00061B9B" w:rsidRPr="00245809" w:rsidRDefault="00061B9B" w:rsidP="00061B9B">
            <w:pPr>
              <w:pStyle w:val="af3"/>
              <w:rPr>
                <w:sz w:val="18"/>
                <w:szCs w:val="18"/>
              </w:rPr>
            </w:pPr>
            <w:r w:rsidRPr="00245809">
              <w:rPr>
                <w:sz w:val="18"/>
                <w:szCs w:val="18"/>
              </w:rPr>
              <w:t>23</w:t>
            </w:r>
          </w:p>
        </w:tc>
        <w:tc>
          <w:tcPr>
            <w:tcW w:w="851" w:type="dxa"/>
            <w:vAlign w:val="center"/>
            <w:hideMark/>
          </w:tcPr>
          <w:p w14:paraId="67A01286" w14:textId="36CDAD4D" w:rsidR="00061B9B" w:rsidRPr="00245809" w:rsidRDefault="00061B9B" w:rsidP="00061B9B">
            <w:pPr>
              <w:pStyle w:val="af3"/>
              <w:rPr>
                <w:sz w:val="18"/>
                <w:szCs w:val="18"/>
              </w:rPr>
            </w:pPr>
            <w:r w:rsidRPr="00245809">
              <w:rPr>
                <w:sz w:val="18"/>
                <w:szCs w:val="18"/>
              </w:rPr>
              <w:t>2.09</w:t>
            </w:r>
          </w:p>
        </w:tc>
        <w:tc>
          <w:tcPr>
            <w:tcW w:w="992" w:type="dxa"/>
            <w:vAlign w:val="center"/>
            <w:hideMark/>
          </w:tcPr>
          <w:p w14:paraId="02F38170" w14:textId="0B7E4189" w:rsidR="00061B9B" w:rsidRPr="00245809" w:rsidRDefault="00061B9B" w:rsidP="00061B9B">
            <w:pPr>
              <w:pStyle w:val="af3"/>
              <w:rPr>
                <w:sz w:val="18"/>
                <w:szCs w:val="18"/>
              </w:rPr>
            </w:pPr>
            <w:r w:rsidRPr="00245809">
              <w:rPr>
                <w:sz w:val="18"/>
                <w:szCs w:val="18"/>
              </w:rPr>
              <w:t>5.64</w:t>
            </w:r>
          </w:p>
        </w:tc>
        <w:tc>
          <w:tcPr>
            <w:tcW w:w="992" w:type="dxa"/>
            <w:vAlign w:val="center"/>
            <w:hideMark/>
          </w:tcPr>
          <w:p w14:paraId="52B96899" w14:textId="05A4E117" w:rsidR="00061B9B" w:rsidRPr="00245809" w:rsidRDefault="00061B9B" w:rsidP="00061B9B">
            <w:pPr>
              <w:pStyle w:val="af3"/>
              <w:rPr>
                <w:sz w:val="18"/>
                <w:szCs w:val="18"/>
              </w:rPr>
            </w:pPr>
            <w:r w:rsidRPr="00245809">
              <w:rPr>
                <w:sz w:val="18"/>
                <w:szCs w:val="18"/>
              </w:rPr>
              <w:t>0</w:t>
            </w:r>
          </w:p>
        </w:tc>
        <w:tc>
          <w:tcPr>
            <w:tcW w:w="851" w:type="dxa"/>
            <w:vAlign w:val="center"/>
            <w:hideMark/>
          </w:tcPr>
          <w:p w14:paraId="2DEE974B" w14:textId="215BEB4D" w:rsidR="00061B9B" w:rsidRPr="00245809" w:rsidRDefault="00061B9B" w:rsidP="00061B9B">
            <w:pPr>
              <w:pStyle w:val="af3"/>
              <w:rPr>
                <w:sz w:val="18"/>
                <w:szCs w:val="18"/>
              </w:rPr>
            </w:pPr>
            <w:r w:rsidRPr="00245809">
              <w:rPr>
                <w:sz w:val="18"/>
                <w:szCs w:val="18"/>
              </w:rPr>
              <w:t>0</w:t>
            </w:r>
          </w:p>
        </w:tc>
        <w:tc>
          <w:tcPr>
            <w:tcW w:w="865" w:type="dxa"/>
            <w:vAlign w:val="center"/>
            <w:hideMark/>
          </w:tcPr>
          <w:p w14:paraId="352EDD55" w14:textId="0C58545B" w:rsidR="00061B9B" w:rsidRPr="00C167BC" w:rsidRDefault="00061B9B" w:rsidP="00061B9B">
            <w:pPr>
              <w:pStyle w:val="af3"/>
              <w:rPr>
                <w:sz w:val="18"/>
                <w:szCs w:val="18"/>
              </w:rPr>
            </w:pPr>
            <w:r w:rsidRPr="00C167BC">
              <w:rPr>
                <w:rFonts w:hint="eastAsia"/>
                <w:color w:val="000000"/>
                <w:sz w:val="18"/>
                <w:szCs w:val="18"/>
              </w:rPr>
              <w:t>15.49</w:t>
            </w:r>
          </w:p>
        </w:tc>
      </w:tr>
      <w:tr w:rsidR="00061B9B" w14:paraId="5FCAD0EB" w14:textId="77777777" w:rsidTr="00C167BC">
        <w:trPr>
          <w:trHeight w:val="397"/>
          <w:jc w:val="center"/>
        </w:trPr>
        <w:tc>
          <w:tcPr>
            <w:tcW w:w="709" w:type="dxa"/>
            <w:vMerge/>
            <w:vAlign w:val="center"/>
            <w:hideMark/>
          </w:tcPr>
          <w:p w14:paraId="7AA44A6E" w14:textId="77777777" w:rsidR="00061B9B" w:rsidRPr="00C167BC" w:rsidRDefault="00061B9B" w:rsidP="00061B9B">
            <w:pPr>
              <w:pStyle w:val="af3"/>
              <w:rPr>
                <w:sz w:val="18"/>
                <w:szCs w:val="18"/>
              </w:rPr>
            </w:pPr>
          </w:p>
        </w:tc>
        <w:tc>
          <w:tcPr>
            <w:tcW w:w="850" w:type="dxa"/>
            <w:vAlign w:val="center"/>
            <w:hideMark/>
          </w:tcPr>
          <w:p w14:paraId="0BC85DDE" w14:textId="4A64BA44" w:rsidR="00061B9B" w:rsidRPr="00C167BC" w:rsidRDefault="00061B9B" w:rsidP="00061B9B">
            <w:pPr>
              <w:pStyle w:val="af3"/>
              <w:rPr>
                <w:sz w:val="18"/>
                <w:szCs w:val="18"/>
              </w:rPr>
            </w:pPr>
            <w:r w:rsidRPr="00C167BC">
              <w:rPr>
                <w:rFonts w:hint="eastAsia"/>
                <w:sz w:val="18"/>
                <w:szCs w:val="18"/>
              </w:rPr>
              <w:t>青塘镇</w:t>
            </w:r>
          </w:p>
        </w:tc>
        <w:tc>
          <w:tcPr>
            <w:tcW w:w="993" w:type="dxa"/>
            <w:vAlign w:val="center"/>
            <w:hideMark/>
          </w:tcPr>
          <w:p w14:paraId="20C5C386" w14:textId="5E5EA86F" w:rsidR="00061B9B" w:rsidRPr="00245809" w:rsidRDefault="00061B9B" w:rsidP="00061B9B">
            <w:pPr>
              <w:pStyle w:val="af3"/>
              <w:rPr>
                <w:color w:val="000000"/>
                <w:sz w:val="18"/>
                <w:szCs w:val="18"/>
              </w:rPr>
            </w:pPr>
            <w:r w:rsidRPr="00245809">
              <w:rPr>
                <w:color w:val="000000"/>
                <w:sz w:val="18"/>
                <w:szCs w:val="18"/>
              </w:rPr>
              <w:t>3.28</w:t>
            </w:r>
          </w:p>
        </w:tc>
        <w:tc>
          <w:tcPr>
            <w:tcW w:w="992" w:type="dxa"/>
            <w:vAlign w:val="center"/>
            <w:hideMark/>
          </w:tcPr>
          <w:p w14:paraId="5DEAB628" w14:textId="7070A4C1" w:rsidR="00061B9B" w:rsidRPr="00245809" w:rsidRDefault="00061B9B" w:rsidP="00061B9B">
            <w:pPr>
              <w:pStyle w:val="af3"/>
              <w:rPr>
                <w:color w:val="000000"/>
                <w:sz w:val="18"/>
                <w:szCs w:val="18"/>
              </w:rPr>
            </w:pPr>
            <w:r w:rsidRPr="00245809">
              <w:rPr>
                <w:color w:val="000000"/>
                <w:sz w:val="18"/>
                <w:szCs w:val="18"/>
              </w:rPr>
              <w:t>0.73</w:t>
            </w:r>
          </w:p>
        </w:tc>
        <w:tc>
          <w:tcPr>
            <w:tcW w:w="850" w:type="dxa"/>
            <w:vAlign w:val="center"/>
            <w:hideMark/>
          </w:tcPr>
          <w:p w14:paraId="105B0B81" w14:textId="2C6D78AD" w:rsidR="00061B9B" w:rsidRPr="00245809" w:rsidRDefault="00061B9B" w:rsidP="00061B9B">
            <w:pPr>
              <w:pStyle w:val="af3"/>
              <w:rPr>
                <w:sz w:val="18"/>
                <w:szCs w:val="18"/>
              </w:rPr>
            </w:pPr>
            <w:r w:rsidRPr="00245809">
              <w:rPr>
                <w:sz w:val="18"/>
                <w:szCs w:val="18"/>
              </w:rPr>
              <w:t>22</w:t>
            </w:r>
          </w:p>
        </w:tc>
        <w:tc>
          <w:tcPr>
            <w:tcW w:w="851" w:type="dxa"/>
            <w:vAlign w:val="center"/>
            <w:hideMark/>
          </w:tcPr>
          <w:p w14:paraId="7A95C5A1" w14:textId="7EBB425C" w:rsidR="00061B9B" w:rsidRPr="00245809" w:rsidRDefault="00061B9B" w:rsidP="00061B9B">
            <w:pPr>
              <w:pStyle w:val="af3"/>
              <w:rPr>
                <w:sz w:val="18"/>
                <w:szCs w:val="18"/>
              </w:rPr>
            </w:pPr>
            <w:r w:rsidRPr="00245809">
              <w:rPr>
                <w:sz w:val="18"/>
                <w:szCs w:val="18"/>
              </w:rPr>
              <w:t>0.25</w:t>
            </w:r>
          </w:p>
        </w:tc>
        <w:tc>
          <w:tcPr>
            <w:tcW w:w="992" w:type="dxa"/>
            <w:vAlign w:val="center"/>
            <w:hideMark/>
          </w:tcPr>
          <w:p w14:paraId="5ECB9CA2" w14:textId="70EDC87E" w:rsidR="00061B9B" w:rsidRPr="00245809" w:rsidRDefault="00061B9B" w:rsidP="00061B9B">
            <w:pPr>
              <w:pStyle w:val="af3"/>
              <w:rPr>
                <w:sz w:val="18"/>
                <w:szCs w:val="18"/>
              </w:rPr>
            </w:pPr>
            <w:r w:rsidRPr="00245809">
              <w:rPr>
                <w:sz w:val="18"/>
                <w:szCs w:val="18"/>
              </w:rPr>
              <w:t>3.62</w:t>
            </w:r>
          </w:p>
        </w:tc>
        <w:tc>
          <w:tcPr>
            <w:tcW w:w="992" w:type="dxa"/>
            <w:vAlign w:val="center"/>
            <w:hideMark/>
          </w:tcPr>
          <w:p w14:paraId="4444E977" w14:textId="6D317A63" w:rsidR="00061B9B" w:rsidRPr="00245809" w:rsidRDefault="00061B9B" w:rsidP="00061B9B">
            <w:pPr>
              <w:pStyle w:val="af3"/>
              <w:rPr>
                <w:sz w:val="18"/>
                <w:szCs w:val="18"/>
              </w:rPr>
            </w:pPr>
            <w:r w:rsidRPr="00245809">
              <w:rPr>
                <w:sz w:val="18"/>
                <w:szCs w:val="18"/>
              </w:rPr>
              <w:t>0</w:t>
            </w:r>
          </w:p>
        </w:tc>
        <w:tc>
          <w:tcPr>
            <w:tcW w:w="851" w:type="dxa"/>
            <w:vAlign w:val="center"/>
            <w:hideMark/>
          </w:tcPr>
          <w:p w14:paraId="22BD4250" w14:textId="1E312878" w:rsidR="00061B9B" w:rsidRPr="00245809" w:rsidRDefault="00061B9B" w:rsidP="00061B9B">
            <w:pPr>
              <w:pStyle w:val="af3"/>
              <w:rPr>
                <w:sz w:val="18"/>
                <w:szCs w:val="18"/>
              </w:rPr>
            </w:pPr>
            <w:r w:rsidRPr="00245809">
              <w:rPr>
                <w:sz w:val="18"/>
                <w:szCs w:val="18"/>
              </w:rPr>
              <w:t>0</w:t>
            </w:r>
          </w:p>
        </w:tc>
        <w:tc>
          <w:tcPr>
            <w:tcW w:w="865" w:type="dxa"/>
            <w:vAlign w:val="center"/>
            <w:hideMark/>
          </w:tcPr>
          <w:p w14:paraId="51A5C6DC" w14:textId="6FB7CCBB" w:rsidR="00061B9B" w:rsidRPr="00C167BC" w:rsidRDefault="00061B9B" w:rsidP="00061B9B">
            <w:pPr>
              <w:pStyle w:val="af3"/>
              <w:rPr>
                <w:sz w:val="18"/>
                <w:szCs w:val="18"/>
              </w:rPr>
            </w:pPr>
            <w:r w:rsidRPr="00C167BC">
              <w:rPr>
                <w:rFonts w:hint="eastAsia"/>
                <w:color w:val="000000"/>
                <w:sz w:val="18"/>
                <w:szCs w:val="18"/>
              </w:rPr>
              <w:t>8.33</w:t>
            </w:r>
          </w:p>
        </w:tc>
      </w:tr>
      <w:tr w:rsidR="00061B9B" w14:paraId="03D368CA" w14:textId="77777777" w:rsidTr="00C167BC">
        <w:trPr>
          <w:trHeight w:val="397"/>
          <w:jc w:val="center"/>
        </w:trPr>
        <w:tc>
          <w:tcPr>
            <w:tcW w:w="709" w:type="dxa"/>
            <w:vMerge/>
            <w:vAlign w:val="center"/>
            <w:hideMark/>
          </w:tcPr>
          <w:p w14:paraId="02BDAFE6" w14:textId="77777777" w:rsidR="00061B9B" w:rsidRPr="00C167BC" w:rsidRDefault="00061B9B" w:rsidP="00061B9B">
            <w:pPr>
              <w:pStyle w:val="af3"/>
              <w:rPr>
                <w:sz w:val="18"/>
                <w:szCs w:val="18"/>
              </w:rPr>
            </w:pPr>
          </w:p>
        </w:tc>
        <w:tc>
          <w:tcPr>
            <w:tcW w:w="850" w:type="dxa"/>
            <w:vAlign w:val="center"/>
            <w:hideMark/>
          </w:tcPr>
          <w:p w14:paraId="4211CCF1" w14:textId="6CCB767D" w:rsidR="00061B9B" w:rsidRPr="00C167BC" w:rsidRDefault="00061B9B" w:rsidP="00061B9B">
            <w:pPr>
              <w:pStyle w:val="af3"/>
              <w:rPr>
                <w:sz w:val="18"/>
                <w:szCs w:val="18"/>
              </w:rPr>
            </w:pPr>
            <w:r w:rsidRPr="00C167BC">
              <w:rPr>
                <w:rFonts w:hint="eastAsia"/>
                <w:sz w:val="18"/>
                <w:szCs w:val="18"/>
              </w:rPr>
              <w:t>小董镇</w:t>
            </w:r>
          </w:p>
        </w:tc>
        <w:tc>
          <w:tcPr>
            <w:tcW w:w="993" w:type="dxa"/>
            <w:vAlign w:val="center"/>
            <w:hideMark/>
          </w:tcPr>
          <w:p w14:paraId="3FF010D8" w14:textId="5EEA4AD9" w:rsidR="00061B9B" w:rsidRPr="00245809" w:rsidRDefault="00061B9B" w:rsidP="00061B9B">
            <w:pPr>
              <w:pStyle w:val="af3"/>
              <w:rPr>
                <w:color w:val="000000"/>
                <w:sz w:val="18"/>
                <w:szCs w:val="18"/>
              </w:rPr>
            </w:pPr>
            <w:r w:rsidRPr="00245809">
              <w:rPr>
                <w:color w:val="000000"/>
                <w:sz w:val="18"/>
                <w:szCs w:val="18"/>
              </w:rPr>
              <w:t>6.83</w:t>
            </w:r>
          </w:p>
        </w:tc>
        <w:tc>
          <w:tcPr>
            <w:tcW w:w="992" w:type="dxa"/>
            <w:vAlign w:val="center"/>
            <w:hideMark/>
          </w:tcPr>
          <w:p w14:paraId="77C31066" w14:textId="5D465D11" w:rsidR="00061B9B" w:rsidRPr="00245809" w:rsidRDefault="00061B9B" w:rsidP="00061B9B">
            <w:pPr>
              <w:pStyle w:val="af3"/>
              <w:rPr>
                <w:color w:val="000000"/>
                <w:sz w:val="18"/>
                <w:szCs w:val="18"/>
              </w:rPr>
            </w:pPr>
            <w:r w:rsidRPr="00245809">
              <w:rPr>
                <w:color w:val="000000"/>
                <w:sz w:val="18"/>
                <w:szCs w:val="18"/>
              </w:rPr>
              <w:t>2.45</w:t>
            </w:r>
          </w:p>
        </w:tc>
        <w:tc>
          <w:tcPr>
            <w:tcW w:w="850" w:type="dxa"/>
            <w:vAlign w:val="center"/>
            <w:hideMark/>
          </w:tcPr>
          <w:p w14:paraId="11590268" w14:textId="4E4F147B" w:rsidR="00061B9B" w:rsidRPr="00245809" w:rsidRDefault="00061B9B" w:rsidP="00061B9B">
            <w:pPr>
              <w:pStyle w:val="af3"/>
              <w:rPr>
                <w:sz w:val="18"/>
                <w:szCs w:val="18"/>
              </w:rPr>
            </w:pPr>
            <w:r w:rsidRPr="00245809">
              <w:rPr>
                <w:sz w:val="18"/>
                <w:szCs w:val="18"/>
              </w:rPr>
              <w:t>36</w:t>
            </w:r>
          </w:p>
        </w:tc>
        <w:tc>
          <w:tcPr>
            <w:tcW w:w="851" w:type="dxa"/>
            <w:vAlign w:val="center"/>
            <w:hideMark/>
          </w:tcPr>
          <w:p w14:paraId="7CCEB2C8" w14:textId="4AD19BCF" w:rsidR="00061B9B" w:rsidRPr="00245809" w:rsidRDefault="00061B9B" w:rsidP="00061B9B">
            <w:pPr>
              <w:pStyle w:val="af3"/>
              <w:rPr>
                <w:sz w:val="18"/>
                <w:szCs w:val="18"/>
              </w:rPr>
            </w:pPr>
            <w:r w:rsidRPr="00245809">
              <w:rPr>
                <w:sz w:val="18"/>
                <w:szCs w:val="18"/>
              </w:rPr>
              <w:t>1.59</w:t>
            </w:r>
          </w:p>
        </w:tc>
        <w:tc>
          <w:tcPr>
            <w:tcW w:w="992" w:type="dxa"/>
            <w:vAlign w:val="center"/>
            <w:hideMark/>
          </w:tcPr>
          <w:p w14:paraId="20AD8FD4" w14:textId="665327F8" w:rsidR="00061B9B" w:rsidRPr="00245809" w:rsidRDefault="00061B9B" w:rsidP="00061B9B">
            <w:pPr>
              <w:pStyle w:val="af3"/>
              <w:rPr>
                <w:sz w:val="18"/>
                <w:szCs w:val="18"/>
              </w:rPr>
            </w:pPr>
            <w:r w:rsidRPr="00245809">
              <w:rPr>
                <w:sz w:val="18"/>
                <w:szCs w:val="18"/>
              </w:rPr>
              <w:t>2.59</w:t>
            </w:r>
          </w:p>
        </w:tc>
        <w:tc>
          <w:tcPr>
            <w:tcW w:w="992" w:type="dxa"/>
            <w:vAlign w:val="center"/>
            <w:hideMark/>
          </w:tcPr>
          <w:p w14:paraId="3D738485" w14:textId="1F3131C8" w:rsidR="00061B9B" w:rsidRPr="00245809" w:rsidRDefault="00061B9B" w:rsidP="00061B9B">
            <w:pPr>
              <w:pStyle w:val="af3"/>
              <w:rPr>
                <w:sz w:val="18"/>
                <w:szCs w:val="18"/>
              </w:rPr>
            </w:pPr>
            <w:r w:rsidRPr="00245809">
              <w:rPr>
                <w:sz w:val="18"/>
                <w:szCs w:val="18"/>
              </w:rPr>
              <w:t>0</w:t>
            </w:r>
          </w:p>
        </w:tc>
        <w:tc>
          <w:tcPr>
            <w:tcW w:w="851" w:type="dxa"/>
            <w:vAlign w:val="center"/>
            <w:hideMark/>
          </w:tcPr>
          <w:p w14:paraId="13AFA741" w14:textId="3D4F9395" w:rsidR="00061B9B" w:rsidRPr="00245809" w:rsidRDefault="00061B9B" w:rsidP="00061B9B">
            <w:pPr>
              <w:pStyle w:val="af3"/>
              <w:rPr>
                <w:sz w:val="18"/>
                <w:szCs w:val="18"/>
              </w:rPr>
            </w:pPr>
            <w:r w:rsidRPr="00245809">
              <w:rPr>
                <w:sz w:val="18"/>
                <w:szCs w:val="18"/>
              </w:rPr>
              <w:t>0</w:t>
            </w:r>
          </w:p>
        </w:tc>
        <w:tc>
          <w:tcPr>
            <w:tcW w:w="865" w:type="dxa"/>
            <w:vAlign w:val="center"/>
            <w:hideMark/>
          </w:tcPr>
          <w:p w14:paraId="54B02049" w14:textId="2D246653" w:rsidR="00061B9B" w:rsidRPr="00C167BC" w:rsidRDefault="00061B9B" w:rsidP="00061B9B">
            <w:pPr>
              <w:pStyle w:val="af3"/>
              <w:rPr>
                <w:sz w:val="18"/>
                <w:szCs w:val="18"/>
              </w:rPr>
            </w:pPr>
            <w:r w:rsidRPr="00C167BC">
              <w:rPr>
                <w:rFonts w:hint="eastAsia"/>
                <w:color w:val="000000"/>
                <w:sz w:val="18"/>
                <w:szCs w:val="18"/>
              </w:rPr>
              <w:t>14.32</w:t>
            </w:r>
          </w:p>
        </w:tc>
      </w:tr>
      <w:tr w:rsidR="00061B9B" w14:paraId="529654B4" w14:textId="77777777" w:rsidTr="00C167BC">
        <w:trPr>
          <w:trHeight w:val="397"/>
          <w:jc w:val="center"/>
        </w:trPr>
        <w:tc>
          <w:tcPr>
            <w:tcW w:w="709" w:type="dxa"/>
            <w:vMerge/>
            <w:vAlign w:val="center"/>
            <w:hideMark/>
          </w:tcPr>
          <w:p w14:paraId="6067BFCF" w14:textId="77777777" w:rsidR="00061B9B" w:rsidRPr="00C167BC" w:rsidRDefault="00061B9B" w:rsidP="00061B9B">
            <w:pPr>
              <w:pStyle w:val="af3"/>
              <w:rPr>
                <w:sz w:val="18"/>
                <w:szCs w:val="18"/>
              </w:rPr>
            </w:pPr>
          </w:p>
        </w:tc>
        <w:tc>
          <w:tcPr>
            <w:tcW w:w="850" w:type="dxa"/>
            <w:vAlign w:val="center"/>
            <w:hideMark/>
          </w:tcPr>
          <w:p w14:paraId="07364B68" w14:textId="574AEDC8" w:rsidR="00061B9B" w:rsidRPr="00C167BC" w:rsidRDefault="00061B9B" w:rsidP="00061B9B">
            <w:pPr>
              <w:pStyle w:val="af3"/>
              <w:rPr>
                <w:sz w:val="18"/>
                <w:szCs w:val="18"/>
              </w:rPr>
            </w:pPr>
            <w:r w:rsidRPr="00C167BC">
              <w:rPr>
                <w:rFonts w:hint="eastAsia"/>
                <w:sz w:val="18"/>
                <w:szCs w:val="18"/>
              </w:rPr>
              <w:t>板城镇</w:t>
            </w:r>
          </w:p>
        </w:tc>
        <w:tc>
          <w:tcPr>
            <w:tcW w:w="993" w:type="dxa"/>
            <w:vAlign w:val="center"/>
            <w:hideMark/>
          </w:tcPr>
          <w:p w14:paraId="48F79B24" w14:textId="30DD915F" w:rsidR="00061B9B" w:rsidRPr="00245809" w:rsidRDefault="00061B9B" w:rsidP="00061B9B">
            <w:pPr>
              <w:pStyle w:val="af3"/>
              <w:rPr>
                <w:color w:val="000000"/>
                <w:sz w:val="18"/>
                <w:szCs w:val="18"/>
              </w:rPr>
            </w:pPr>
            <w:r w:rsidRPr="00245809">
              <w:rPr>
                <w:color w:val="000000"/>
                <w:sz w:val="18"/>
                <w:szCs w:val="18"/>
              </w:rPr>
              <w:t>6.07</w:t>
            </w:r>
          </w:p>
        </w:tc>
        <w:tc>
          <w:tcPr>
            <w:tcW w:w="992" w:type="dxa"/>
            <w:vAlign w:val="center"/>
            <w:hideMark/>
          </w:tcPr>
          <w:p w14:paraId="5E077D0F" w14:textId="3F1EC5F9" w:rsidR="00061B9B" w:rsidRPr="00245809" w:rsidRDefault="00061B9B" w:rsidP="00061B9B">
            <w:pPr>
              <w:pStyle w:val="af3"/>
              <w:rPr>
                <w:color w:val="000000"/>
                <w:sz w:val="18"/>
                <w:szCs w:val="18"/>
              </w:rPr>
            </w:pPr>
            <w:r w:rsidRPr="00245809">
              <w:rPr>
                <w:color w:val="000000"/>
                <w:sz w:val="18"/>
                <w:szCs w:val="18"/>
              </w:rPr>
              <w:t>1.50</w:t>
            </w:r>
          </w:p>
        </w:tc>
        <w:tc>
          <w:tcPr>
            <w:tcW w:w="850" w:type="dxa"/>
            <w:vAlign w:val="center"/>
            <w:hideMark/>
          </w:tcPr>
          <w:p w14:paraId="60557F24" w14:textId="30FBDAB6" w:rsidR="00061B9B" w:rsidRPr="00245809" w:rsidRDefault="00061B9B" w:rsidP="00061B9B">
            <w:pPr>
              <w:pStyle w:val="af3"/>
              <w:rPr>
                <w:sz w:val="18"/>
                <w:szCs w:val="18"/>
              </w:rPr>
            </w:pPr>
            <w:r w:rsidRPr="00245809">
              <w:rPr>
                <w:sz w:val="18"/>
                <w:szCs w:val="18"/>
              </w:rPr>
              <w:t>25</w:t>
            </w:r>
          </w:p>
        </w:tc>
        <w:tc>
          <w:tcPr>
            <w:tcW w:w="851" w:type="dxa"/>
            <w:vAlign w:val="center"/>
            <w:hideMark/>
          </w:tcPr>
          <w:p w14:paraId="29D11B92" w14:textId="49025374" w:rsidR="00061B9B" w:rsidRPr="00245809" w:rsidRDefault="00061B9B" w:rsidP="00061B9B">
            <w:pPr>
              <w:pStyle w:val="af3"/>
              <w:rPr>
                <w:sz w:val="18"/>
                <w:szCs w:val="18"/>
              </w:rPr>
            </w:pPr>
            <w:r w:rsidRPr="00245809">
              <w:rPr>
                <w:sz w:val="18"/>
                <w:szCs w:val="18"/>
              </w:rPr>
              <w:t>0.25</w:t>
            </w:r>
          </w:p>
        </w:tc>
        <w:tc>
          <w:tcPr>
            <w:tcW w:w="992" w:type="dxa"/>
            <w:vAlign w:val="center"/>
            <w:hideMark/>
          </w:tcPr>
          <w:p w14:paraId="561B6E87" w14:textId="79487316" w:rsidR="00061B9B" w:rsidRPr="00245809" w:rsidRDefault="00061B9B" w:rsidP="00061B9B">
            <w:pPr>
              <w:pStyle w:val="af3"/>
              <w:rPr>
                <w:sz w:val="18"/>
                <w:szCs w:val="18"/>
              </w:rPr>
            </w:pPr>
            <w:r w:rsidRPr="00245809">
              <w:rPr>
                <w:sz w:val="18"/>
                <w:szCs w:val="18"/>
              </w:rPr>
              <w:t>2.12</w:t>
            </w:r>
          </w:p>
        </w:tc>
        <w:tc>
          <w:tcPr>
            <w:tcW w:w="992" w:type="dxa"/>
            <w:vAlign w:val="center"/>
            <w:hideMark/>
          </w:tcPr>
          <w:p w14:paraId="756C1D9C" w14:textId="6B740D0C" w:rsidR="00061B9B" w:rsidRPr="00245809" w:rsidRDefault="00061B9B" w:rsidP="00061B9B">
            <w:pPr>
              <w:pStyle w:val="af3"/>
              <w:rPr>
                <w:sz w:val="18"/>
                <w:szCs w:val="18"/>
              </w:rPr>
            </w:pPr>
            <w:r w:rsidRPr="00245809">
              <w:rPr>
                <w:sz w:val="18"/>
                <w:szCs w:val="18"/>
              </w:rPr>
              <w:t>0</w:t>
            </w:r>
          </w:p>
        </w:tc>
        <w:tc>
          <w:tcPr>
            <w:tcW w:w="851" w:type="dxa"/>
            <w:vAlign w:val="center"/>
            <w:hideMark/>
          </w:tcPr>
          <w:p w14:paraId="4FB8F171" w14:textId="5E258184" w:rsidR="00061B9B" w:rsidRPr="00245809" w:rsidRDefault="00061B9B" w:rsidP="00061B9B">
            <w:pPr>
              <w:pStyle w:val="af3"/>
              <w:rPr>
                <w:sz w:val="18"/>
                <w:szCs w:val="18"/>
              </w:rPr>
            </w:pPr>
            <w:r w:rsidRPr="00245809">
              <w:rPr>
                <w:sz w:val="18"/>
                <w:szCs w:val="18"/>
              </w:rPr>
              <w:t>0</w:t>
            </w:r>
          </w:p>
        </w:tc>
        <w:tc>
          <w:tcPr>
            <w:tcW w:w="865" w:type="dxa"/>
            <w:vAlign w:val="center"/>
            <w:hideMark/>
          </w:tcPr>
          <w:p w14:paraId="05135AFD" w14:textId="1D938E89" w:rsidR="00061B9B" w:rsidRPr="00C167BC" w:rsidRDefault="00061B9B" w:rsidP="00061B9B">
            <w:pPr>
              <w:pStyle w:val="af3"/>
              <w:rPr>
                <w:sz w:val="18"/>
                <w:szCs w:val="18"/>
              </w:rPr>
            </w:pPr>
            <w:r w:rsidRPr="00C167BC">
              <w:rPr>
                <w:rFonts w:hint="eastAsia"/>
                <w:color w:val="000000"/>
                <w:sz w:val="18"/>
                <w:szCs w:val="18"/>
              </w:rPr>
              <w:t>14.94</w:t>
            </w:r>
          </w:p>
        </w:tc>
      </w:tr>
      <w:tr w:rsidR="00061B9B" w14:paraId="792BCCEB" w14:textId="77777777" w:rsidTr="00C167BC">
        <w:trPr>
          <w:trHeight w:val="397"/>
          <w:jc w:val="center"/>
        </w:trPr>
        <w:tc>
          <w:tcPr>
            <w:tcW w:w="709" w:type="dxa"/>
            <w:vMerge/>
            <w:vAlign w:val="center"/>
            <w:hideMark/>
          </w:tcPr>
          <w:p w14:paraId="6C3C7174" w14:textId="77777777" w:rsidR="00061B9B" w:rsidRPr="00C167BC" w:rsidRDefault="00061B9B" w:rsidP="00061B9B">
            <w:pPr>
              <w:pStyle w:val="af3"/>
              <w:rPr>
                <w:sz w:val="18"/>
                <w:szCs w:val="18"/>
              </w:rPr>
            </w:pPr>
          </w:p>
        </w:tc>
        <w:tc>
          <w:tcPr>
            <w:tcW w:w="850" w:type="dxa"/>
            <w:vAlign w:val="center"/>
            <w:hideMark/>
          </w:tcPr>
          <w:p w14:paraId="65D956D7" w14:textId="03A14D90" w:rsidR="00061B9B" w:rsidRPr="00C167BC" w:rsidRDefault="00061B9B" w:rsidP="00061B9B">
            <w:pPr>
              <w:pStyle w:val="af3"/>
              <w:rPr>
                <w:sz w:val="18"/>
                <w:szCs w:val="18"/>
              </w:rPr>
            </w:pPr>
            <w:r w:rsidRPr="00C167BC">
              <w:rPr>
                <w:rFonts w:hint="eastAsia"/>
                <w:sz w:val="18"/>
                <w:szCs w:val="18"/>
              </w:rPr>
              <w:t>那蒙镇</w:t>
            </w:r>
          </w:p>
        </w:tc>
        <w:tc>
          <w:tcPr>
            <w:tcW w:w="993" w:type="dxa"/>
            <w:vAlign w:val="center"/>
            <w:hideMark/>
          </w:tcPr>
          <w:p w14:paraId="5DE55EEE" w14:textId="5FE67E0B" w:rsidR="00061B9B" w:rsidRPr="00245809" w:rsidRDefault="00061B9B" w:rsidP="00061B9B">
            <w:pPr>
              <w:pStyle w:val="af3"/>
              <w:rPr>
                <w:color w:val="000000"/>
                <w:sz w:val="18"/>
                <w:szCs w:val="18"/>
              </w:rPr>
            </w:pPr>
            <w:r w:rsidRPr="00245809">
              <w:rPr>
                <w:color w:val="000000"/>
                <w:sz w:val="18"/>
                <w:szCs w:val="18"/>
              </w:rPr>
              <w:t>3.89</w:t>
            </w:r>
          </w:p>
        </w:tc>
        <w:tc>
          <w:tcPr>
            <w:tcW w:w="992" w:type="dxa"/>
            <w:vAlign w:val="center"/>
            <w:hideMark/>
          </w:tcPr>
          <w:p w14:paraId="4377AEB9" w14:textId="287E44B7" w:rsidR="00061B9B" w:rsidRPr="00245809" w:rsidRDefault="00061B9B" w:rsidP="00061B9B">
            <w:pPr>
              <w:pStyle w:val="af3"/>
              <w:rPr>
                <w:color w:val="000000"/>
                <w:sz w:val="18"/>
                <w:szCs w:val="18"/>
              </w:rPr>
            </w:pPr>
            <w:r w:rsidRPr="00245809">
              <w:rPr>
                <w:color w:val="000000"/>
                <w:sz w:val="18"/>
                <w:szCs w:val="18"/>
              </w:rPr>
              <w:t>1.03</w:t>
            </w:r>
          </w:p>
        </w:tc>
        <w:tc>
          <w:tcPr>
            <w:tcW w:w="850" w:type="dxa"/>
            <w:vAlign w:val="center"/>
            <w:hideMark/>
          </w:tcPr>
          <w:p w14:paraId="6176B603" w14:textId="0F1ED65B" w:rsidR="00061B9B" w:rsidRPr="00245809" w:rsidRDefault="00061B9B" w:rsidP="00061B9B">
            <w:pPr>
              <w:pStyle w:val="af3"/>
              <w:rPr>
                <w:sz w:val="18"/>
                <w:szCs w:val="18"/>
              </w:rPr>
            </w:pPr>
            <w:r w:rsidRPr="00245809">
              <w:rPr>
                <w:sz w:val="18"/>
                <w:szCs w:val="18"/>
              </w:rPr>
              <w:t>26</w:t>
            </w:r>
          </w:p>
        </w:tc>
        <w:tc>
          <w:tcPr>
            <w:tcW w:w="851" w:type="dxa"/>
            <w:vAlign w:val="center"/>
            <w:hideMark/>
          </w:tcPr>
          <w:p w14:paraId="609D3311" w14:textId="2D122B8A" w:rsidR="00061B9B" w:rsidRPr="00245809" w:rsidRDefault="00061B9B" w:rsidP="00061B9B">
            <w:pPr>
              <w:pStyle w:val="af3"/>
              <w:rPr>
                <w:sz w:val="18"/>
                <w:szCs w:val="18"/>
              </w:rPr>
            </w:pPr>
            <w:r w:rsidRPr="00245809">
              <w:rPr>
                <w:sz w:val="18"/>
                <w:szCs w:val="18"/>
              </w:rPr>
              <w:t>2.73</w:t>
            </w:r>
          </w:p>
        </w:tc>
        <w:tc>
          <w:tcPr>
            <w:tcW w:w="992" w:type="dxa"/>
            <w:vAlign w:val="center"/>
            <w:hideMark/>
          </w:tcPr>
          <w:p w14:paraId="09BCF556" w14:textId="2D1D15BD" w:rsidR="00061B9B" w:rsidRPr="00245809" w:rsidRDefault="00061B9B" w:rsidP="00061B9B">
            <w:pPr>
              <w:pStyle w:val="af3"/>
              <w:rPr>
                <w:sz w:val="18"/>
                <w:szCs w:val="18"/>
              </w:rPr>
            </w:pPr>
            <w:r w:rsidRPr="00245809">
              <w:rPr>
                <w:sz w:val="18"/>
                <w:szCs w:val="18"/>
              </w:rPr>
              <w:t>2.82</w:t>
            </w:r>
          </w:p>
        </w:tc>
        <w:tc>
          <w:tcPr>
            <w:tcW w:w="992" w:type="dxa"/>
            <w:vAlign w:val="center"/>
            <w:hideMark/>
          </w:tcPr>
          <w:p w14:paraId="311C95C5" w14:textId="4FD7CDE0" w:rsidR="00061B9B" w:rsidRPr="00245809" w:rsidRDefault="00061B9B" w:rsidP="00061B9B">
            <w:pPr>
              <w:pStyle w:val="af3"/>
              <w:rPr>
                <w:sz w:val="18"/>
                <w:szCs w:val="18"/>
              </w:rPr>
            </w:pPr>
            <w:r w:rsidRPr="00245809">
              <w:rPr>
                <w:sz w:val="18"/>
                <w:szCs w:val="18"/>
              </w:rPr>
              <w:t>0</w:t>
            </w:r>
          </w:p>
        </w:tc>
        <w:tc>
          <w:tcPr>
            <w:tcW w:w="851" w:type="dxa"/>
            <w:vAlign w:val="center"/>
            <w:hideMark/>
          </w:tcPr>
          <w:p w14:paraId="30AA82E1" w14:textId="2501D887" w:rsidR="00061B9B" w:rsidRPr="00245809" w:rsidRDefault="00061B9B" w:rsidP="00061B9B">
            <w:pPr>
              <w:pStyle w:val="af3"/>
              <w:rPr>
                <w:sz w:val="18"/>
                <w:szCs w:val="18"/>
              </w:rPr>
            </w:pPr>
            <w:r w:rsidRPr="00245809">
              <w:rPr>
                <w:sz w:val="18"/>
                <w:szCs w:val="18"/>
              </w:rPr>
              <w:t>0</w:t>
            </w:r>
          </w:p>
        </w:tc>
        <w:tc>
          <w:tcPr>
            <w:tcW w:w="865" w:type="dxa"/>
            <w:vAlign w:val="center"/>
            <w:hideMark/>
          </w:tcPr>
          <w:p w14:paraId="186BC330" w14:textId="030AC7FD" w:rsidR="00061B9B" w:rsidRPr="00C167BC" w:rsidRDefault="00061B9B" w:rsidP="00061B9B">
            <w:pPr>
              <w:pStyle w:val="af3"/>
              <w:rPr>
                <w:sz w:val="18"/>
                <w:szCs w:val="18"/>
              </w:rPr>
            </w:pPr>
            <w:r w:rsidRPr="00C167BC">
              <w:rPr>
                <w:rFonts w:hint="eastAsia"/>
                <w:color w:val="000000"/>
                <w:sz w:val="18"/>
                <w:szCs w:val="18"/>
              </w:rPr>
              <w:t>9.36</w:t>
            </w:r>
          </w:p>
        </w:tc>
      </w:tr>
      <w:tr w:rsidR="00061B9B" w14:paraId="3A79ED0F" w14:textId="77777777" w:rsidTr="00C167BC">
        <w:trPr>
          <w:trHeight w:val="397"/>
          <w:jc w:val="center"/>
        </w:trPr>
        <w:tc>
          <w:tcPr>
            <w:tcW w:w="709" w:type="dxa"/>
            <w:vMerge/>
            <w:vAlign w:val="center"/>
            <w:hideMark/>
          </w:tcPr>
          <w:p w14:paraId="20615453" w14:textId="77777777" w:rsidR="00061B9B" w:rsidRPr="00C167BC" w:rsidRDefault="00061B9B" w:rsidP="00061B9B">
            <w:pPr>
              <w:pStyle w:val="af3"/>
              <w:rPr>
                <w:sz w:val="18"/>
                <w:szCs w:val="18"/>
              </w:rPr>
            </w:pPr>
          </w:p>
        </w:tc>
        <w:tc>
          <w:tcPr>
            <w:tcW w:w="850" w:type="dxa"/>
            <w:vAlign w:val="center"/>
            <w:hideMark/>
          </w:tcPr>
          <w:p w14:paraId="50ECBEDB" w14:textId="6D9C2E97" w:rsidR="00061B9B" w:rsidRPr="00C167BC" w:rsidRDefault="00061B9B" w:rsidP="00061B9B">
            <w:pPr>
              <w:pStyle w:val="af3"/>
              <w:rPr>
                <w:sz w:val="18"/>
                <w:szCs w:val="18"/>
              </w:rPr>
            </w:pPr>
            <w:r w:rsidRPr="00C167BC">
              <w:rPr>
                <w:rFonts w:hint="eastAsia"/>
                <w:sz w:val="18"/>
                <w:szCs w:val="18"/>
              </w:rPr>
              <w:t>长滩镇</w:t>
            </w:r>
          </w:p>
        </w:tc>
        <w:tc>
          <w:tcPr>
            <w:tcW w:w="993" w:type="dxa"/>
            <w:vAlign w:val="center"/>
            <w:hideMark/>
          </w:tcPr>
          <w:p w14:paraId="2562B512" w14:textId="52DC77D4" w:rsidR="00061B9B" w:rsidRPr="00245809" w:rsidRDefault="00061B9B" w:rsidP="00061B9B">
            <w:pPr>
              <w:pStyle w:val="af3"/>
              <w:rPr>
                <w:color w:val="000000"/>
                <w:sz w:val="18"/>
                <w:szCs w:val="18"/>
              </w:rPr>
            </w:pPr>
            <w:r w:rsidRPr="00245809">
              <w:rPr>
                <w:color w:val="000000"/>
                <w:sz w:val="18"/>
                <w:szCs w:val="18"/>
              </w:rPr>
              <w:t>4.01</w:t>
            </w:r>
          </w:p>
        </w:tc>
        <w:tc>
          <w:tcPr>
            <w:tcW w:w="992" w:type="dxa"/>
            <w:vAlign w:val="center"/>
            <w:hideMark/>
          </w:tcPr>
          <w:p w14:paraId="56C94163" w14:textId="6EEDD01D" w:rsidR="00061B9B" w:rsidRPr="00245809" w:rsidRDefault="00061B9B" w:rsidP="00061B9B">
            <w:pPr>
              <w:pStyle w:val="af3"/>
              <w:rPr>
                <w:color w:val="000000"/>
                <w:sz w:val="18"/>
                <w:szCs w:val="18"/>
              </w:rPr>
            </w:pPr>
            <w:r w:rsidRPr="00245809">
              <w:rPr>
                <w:color w:val="000000"/>
                <w:sz w:val="18"/>
                <w:szCs w:val="18"/>
              </w:rPr>
              <w:t>1.02</w:t>
            </w:r>
          </w:p>
        </w:tc>
        <w:tc>
          <w:tcPr>
            <w:tcW w:w="850" w:type="dxa"/>
            <w:vAlign w:val="center"/>
            <w:hideMark/>
          </w:tcPr>
          <w:p w14:paraId="01DE689B" w14:textId="3455C90B" w:rsidR="00061B9B" w:rsidRPr="00245809" w:rsidRDefault="00061B9B" w:rsidP="00061B9B">
            <w:pPr>
              <w:pStyle w:val="af3"/>
              <w:rPr>
                <w:sz w:val="18"/>
                <w:szCs w:val="18"/>
              </w:rPr>
            </w:pPr>
            <w:r w:rsidRPr="00245809">
              <w:rPr>
                <w:sz w:val="18"/>
                <w:szCs w:val="18"/>
              </w:rPr>
              <w:t>25</w:t>
            </w:r>
          </w:p>
        </w:tc>
        <w:tc>
          <w:tcPr>
            <w:tcW w:w="851" w:type="dxa"/>
            <w:vAlign w:val="center"/>
            <w:hideMark/>
          </w:tcPr>
          <w:p w14:paraId="0FD0660F" w14:textId="5A0E8309" w:rsidR="00061B9B" w:rsidRPr="00245809" w:rsidRDefault="00061B9B" w:rsidP="00061B9B">
            <w:pPr>
              <w:pStyle w:val="af3"/>
              <w:rPr>
                <w:sz w:val="18"/>
                <w:szCs w:val="18"/>
              </w:rPr>
            </w:pPr>
            <w:r w:rsidRPr="00245809">
              <w:rPr>
                <w:sz w:val="18"/>
                <w:szCs w:val="18"/>
              </w:rPr>
              <w:t>0.25</w:t>
            </w:r>
          </w:p>
        </w:tc>
        <w:tc>
          <w:tcPr>
            <w:tcW w:w="992" w:type="dxa"/>
            <w:vAlign w:val="center"/>
            <w:hideMark/>
          </w:tcPr>
          <w:p w14:paraId="48E7FDDA" w14:textId="79C5DA84" w:rsidR="00061B9B" w:rsidRPr="00245809" w:rsidRDefault="00061B9B" w:rsidP="00061B9B">
            <w:pPr>
              <w:pStyle w:val="af3"/>
              <w:rPr>
                <w:sz w:val="18"/>
                <w:szCs w:val="18"/>
              </w:rPr>
            </w:pPr>
            <w:r w:rsidRPr="00245809">
              <w:rPr>
                <w:sz w:val="18"/>
                <w:szCs w:val="18"/>
              </w:rPr>
              <w:t>1.68</w:t>
            </w:r>
          </w:p>
        </w:tc>
        <w:tc>
          <w:tcPr>
            <w:tcW w:w="992" w:type="dxa"/>
            <w:vAlign w:val="center"/>
            <w:hideMark/>
          </w:tcPr>
          <w:p w14:paraId="07027B13" w14:textId="365CE986" w:rsidR="00061B9B" w:rsidRPr="00245809" w:rsidRDefault="00061B9B" w:rsidP="00061B9B">
            <w:pPr>
              <w:pStyle w:val="af3"/>
              <w:rPr>
                <w:sz w:val="18"/>
                <w:szCs w:val="18"/>
              </w:rPr>
            </w:pPr>
            <w:r w:rsidRPr="00245809">
              <w:rPr>
                <w:sz w:val="18"/>
                <w:szCs w:val="18"/>
              </w:rPr>
              <w:t>0</w:t>
            </w:r>
          </w:p>
        </w:tc>
        <w:tc>
          <w:tcPr>
            <w:tcW w:w="851" w:type="dxa"/>
            <w:vAlign w:val="center"/>
            <w:hideMark/>
          </w:tcPr>
          <w:p w14:paraId="05384A71" w14:textId="25777EFE" w:rsidR="00061B9B" w:rsidRPr="00245809" w:rsidRDefault="00061B9B" w:rsidP="00061B9B">
            <w:pPr>
              <w:pStyle w:val="af3"/>
              <w:rPr>
                <w:sz w:val="18"/>
                <w:szCs w:val="18"/>
              </w:rPr>
            </w:pPr>
            <w:r w:rsidRPr="00245809">
              <w:rPr>
                <w:sz w:val="18"/>
                <w:szCs w:val="18"/>
              </w:rPr>
              <w:t>0</w:t>
            </w:r>
          </w:p>
        </w:tc>
        <w:tc>
          <w:tcPr>
            <w:tcW w:w="865" w:type="dxa"/>
            <w:vAlign w:val="center"/>
            <w:hideMark/>
          </w:tcPr>
          <w:p w14:paraId="5B8C8FEA" w14:textId="51DA67E1" w:rsidR="00061B9B" w:rsidRPr="00C167BC" w:rsidRDefault="00061B9B" w:rsidP="00061B9B">
            <w:pPr>
              <w:pStyle w:val="af3"/>
              <w:rPr>
                <w:sz w:val="18"/>
                <w:szCs w:val="18"/>
              </w:rPr>
            </w:pPr>
            <w:r w:rsidRPr="00C167BC">
              <w:rPr>
                <w:rFonts w:hint="eastAsia"/>
                <w:color w:val="000000"/>
                <w:sz w:val="18"/>
                <w:szCs w:val="18"/>
              </w:rPr>
              <w:t>9.78</w:t>
            </w:r>
          </w:p>
        </w:tc>
      </w:tr>
      <w:tr w:rsidR="00061B9B" w14:paraId="164566EB" w14:textId="77777777" w:rsidTr="00C167BC">
        <w:trPr>
          <w:trHeight w:val="397"/>
          <w:jc w:val="center"/>
        </w:trPr>
        <w:tc>
          <w:tcPr>
            <w:tcW w:w="709" w:type="dxa"/>
            <w:vMerge/>
            <w:vAlign w:val="center"/>
            <w:hideMark/>
          </w:tcPr>
          <w:p w14:paraId="7288253F" w14:textId="77777777" w:rsidR="00061B9B" w:rsidRPr="00C167BC" w:rsidRDefault="00061B9B" w:rsidP="00061B9B">
            <w:pPr>
              <w:pStyle w:val="af3"/>
              <w:rPr>
                <w:sz w:val="18"/>
                <w:szCs w:val="18"/>
              </w:rPr>
            </w:pPr>
          </w:p>
        </w:tc>
        <w:tc>
          <w:tcPr>
            <w:tcW w:w="850" w:type="dxa"/>
            <w:vAlign w:val="center"/>
            <w:hideMark/>
          </w:tcPr>
          <w:p w14:paraId="6C09E90E" w14:textId="6DD64AB7" w:rsidR="00061B9B" w:rsidRPr="00C167BC" w:rsidRDefault="00061B9B" w:rsidP="00061B9B">
            <w:pPr>
              <w:pStyle w:val="af3"/>
              <w:rPr>
                <w:sz w:val="18"/>
                <w:szCs w:val="18"/>
              </w:rPr>
            </w:pPr>
            <w:r w:rsidRPr="00C167BC">
              <w:rPr>
                <w:rFonts w:hint="eastAsia"/>
                <w:sz w:val="18"/>
                <w:szCs w:val="18"/>
              </w:rPr>
              <w:t>新棠镇</w:t>
            </w:r>
          </w:p>
        </w:tc>
        <w:tc>
          <w:tcPr>
            <w:tcW w:w="993" w:type="dxa"/>
            <w:vAlign w:val="center"/>
            <w:hideMark/>
          </w:tcPr>
          <w:p w14:paraId="533EB200" w14:textId="744F8A6C" w:rsidR="00061B9B" w:rsidRPr="00245809" w:rsidRDefault="00061B9B" w:rsidP="00061B9B">
            <w:pPr>
              <w:pStyle w:val="af3"/>
              <w:rPr>
                <w:color w:val="000000"/>
                <w:sz w:val="18"/>
                <w:szCs w:val="18"/>
              </w:rPr>
            </w:pPr>
            <w:r w:rsidRPr="00245809">
              <w:rPr>
                <w:color w:val="000000"/>
                <w:sz w:val="18"/>
                <w:szCs w:val="18"/>
              </w:rPr>
              <w:t>3.24</w:t>
            </w:r>
          </w:p>
        </w:tc>
        <w:tc>
          <w:tcPr>
            <w:tcW w:w="992" w:type="dxa"/>
            <w:vAlign w:val="center"/>
            <w:hideMark/>
          </w:tcPr>
          <w:p w14:paraId="273F83D7" w14:textId="2A7E3B42" w:rsidR="00061B9B" w:rsidRPr="00245809" w:rsidRDefault="00061B9B" w:rsidP="00061B9B">
            <w:pPr>
              <w:pStyle w:val="af3"/>
              <w:rPr>
                <w:color w:val="000000"/>
                <w:sz w:val="18"/>
                <w:szCs w:val="18"/>
              </w:rPr>
            </w:pPr>
            <w:r w:rsidRPr="00245809">
              <w:rPr>
                <w:color w:val="000000"/>
                <w:sz w:val="18"/>
                <w:szCs w:val="18"/>
              </w:rPr>
              <w:t>1.79</w:t>
            </w:r>
          </w:p>
        </w:tc>
        <w:tc>
          <w:tcPr>
            <w:tcW w:w="850" w:type="dxa"/>
            <w:vAlign w:val="center"/>
            <w:hideMark/>
          </w:tcPr>
          <w:p w14:paraId="4AB1A0C7" w14:textId="47B42DB7" w:rsidR="00061B9B" w:rsidRPr="00245809" w:rsidRDefault="00061B9B" w:rsidP="00061B9B">
            <w:pPr>
              <w:pStyle w:val="af3"/>
              <w:rPr>
                <w:sz w:val="18"/>
                <w:szCs w:val="18"/>
              </w:rPr>
            </w:pPr>
            <w:r w:rsidRPr="00245809">
              <w:rPr>
                <w:sz w:val="18"/>
                <w:szCs w:val="18"/>
              </w:rPr>
              <w:t>55</w:t>
            </w:r>
          </w:p>
        </w:tc>
        <w:tc>
          <w:tcPr>
            <w:tcW w:w="851" w:type="dxa"/>
            <w:vAlign w:val="center"/>
            <w:hideMark/>
          </w:tcPr>
          <w:p w14:paraId="779FC6CC" w14:textId="664A9E0B" w:rsidR="00061B9B" w:rsidRPr="00245809" w:rsidRDefault="00061B9B" w:rsidP="00061B9B">
            <w:pPr>
              <w:pStyle w:val="af3"/>
              <w:rPr>
                <w:sz w:val="18"/>
                <w:szCs w:val="18"/>
              </w:rPr>
            </w:pPr>
            <w:r w:rsidRPr="00245809">
              <w:rPr>
                <w:sz w:val="18"/>
                <w:szCs w:val="18"/>
              </w:rPr>
              <w:t>0.25</w:t>
            </w:r>
          </w:p>
        </w:tc>
        <w:tc>
          <w:tcPr>
            <w:tcW w:w="992" w:type="dxa"/>
            <w:vAlign w:val="center"/>
            <w:hideMark/>
          </w:tcPr>
          <w:p w14:paraId="479A723A" w14:textId="579E00A9" w:rsidR="00061B9B" w:rsidRPr="00245809" w:rsidRDefault="00061B9B" w:rsidP="00061B9B">
            <w:pPr>
              <w:pStyle w:val="af3"/>
              <w:rPr>
                <w:sz w:val="18"/>
                <w:szCs w:val="18"/>
              </w:rPr>
            </w:pPr>
            <w:r w:rsidRPr="00245809">
              <w:rPr>
                <w:sz w:val="18"/>
                <w:szCs w:val="18"/>
              </w:rPr>
              <w:t>1.53</w:t>
            </w:r>
          </w:p>
        </w:tc>
        <w:tc>
          <w:tcPr>
            <w:tcW w:w="992" w:type="dxa"/>
            <w:vAlign w:val="center"/>
            <w:hideMark/>
          </w:tcPr>
          <w:p w14:paraId="0B1CE720" w14:textId="638C261D" w:rsidR="00061B9B" w:rsidRPr="00245809" w:rsidRDefault="00061B9B" w:rsidP="00061B9B">
            <w:pPr>
              <w:pStyle w:val="af3"/>
              <w:rPr>
                <w:sz w:val="18"/>
                <w:szCs w:val="18"/>
              </w:rPr>
            </w:pPr>
            <w:r w:rsidRPr="00245809">
              <w:rPr>
                <w:sz w:val="18"/>
                <w:szCs w:val="18"/>
              </w:rPr>
              <w:t>0.66</w:t>
            </w:r>
          </w:p>
        </w:tc>
        <w:tc>
          <w:tcPr>
            <w:tcW w:w="851" w:type="dxa"/>
            <w:vAlign w:val="center"/>
            <w:hideMark/>
          </w:tcPr>
          <w:p w14:paraId="6EDB781C" w14:textId="129F14C2" w:rsidR="00061B9B" w:rsidRPr="00245809" w:rsidRDefault="00061B9B" w:rsidP="00061B9B">
            <w:pPr>
              <w:pStyle w:val="af3"/>
              <w:rPr>
                <w:sz w:val="18"/>
                <w:szCs w:val="18"/>
              </w:rPr>
            </w:pPr>
            <w:r w:rsidRPr="00245809">
              <w:rPr>
                <w:sz w:val="18"/>
                <w:szCs w:val="18"/>
              </w:rPr>
              <w:t>0</w:t>
            </w:r>
          </w:p>
        </w:tc>
        <w:tc>
          <w:tcPr>
            <w:tcW w:w="865" w:type="dxa"/>
            <w:vAlign w:val="center"/>
            <w:hideMark/>
          </w:tcPr>
          <w:p w14:paraId="749BC0EE" w14:textId="40EB61FF" w:rsidR="00061B9B" w:rsidRPr="00C167BC" w:rsidRDefault="00061B9B" w:rsidP="00061B9B">
            <w:pPr>
              <w:pStyle w:val="af3"/>
              <w:rPr>
                <w:sz w:val="18"/>
                <w:szCs w:val="18"/>
              </w:rPr>
            </w:pPr>
            <w:r w:rsidRPr="00C167BC">
              <w:rPr>
                <w:rFonts w:hint="eastAsia"/>
                <w:color w:val="000000"/>
                <w:sz w:val="18"/>
                <w:szCs w:val="18"/>
              </w:rPr>
              <w:t>4.76</w:t>
            </w:r>
          </w:p>
        </w:tc>
      </w:tr>
      <w:tr w:rsidR="00061B9B" w14:paraId="6C5F9F1F" w14:textId="77777777" w:rsidTr="00C167BC">
        <w:trPr>
          <w:trHeight w:val="397"/>
          <w:jc w:val="center"/>
        </w:trPr>
        <w:tc>
          <w:tcPr>
            <w:tcW w:w="709" w:type="dxa"/>
            <w:vMerge/>
            <w:vAlign w:val="center"/>
            <w:hideMark/>
          </w:tcPr>
          <w:p w14:paraId="7F8A13F8" w14:textId="77777777" w:rsidR="00061B9B" w:rsidRPr="00C167BC" w:rsidRDefault="00061B9B" w:rsidP="00061B9B">
            <w:pPr>
              <w:pStyle w:val="af3"/>
              <w:rPr>
                <w:sz w:val="18"/>
                <w:szCs w:val="18"/>
              </w:rPr>
            </w:pPr>
          </w:p>
        </w:tc>
        <w:tc>
          <w:tcPr>
            <w:tcW w:w="850" w:type="dxa"/>
            <w:vAlign w:val="center"/>
            <w:hideMark/>
          </w:tcPr>
          <w:p w14:paraId="6F2CFFAF" w14:textId="1E002115" w:rsidR="00061B9B" w:rsidRPr="00C167BC" w:rsidRDefault="00061B9B" w:rsidP="00061B9B">
            <w:pPr>
              <w:pStyle w:val="af3"/>
              <w:rPr>
                <w:sz w:val="18"/>
                <w:szCs w:val="18"/>
              </w:rPr>
            </w:pPr>
            <w:r w:rsidRPr="00C167BC">
              <w:rPr>
                <w:rFonts w:hint="eastAsia"/>
                <w:sz w:val="18"/>
                <w:szCs w:val="18"/>
              </w:rPr>
              <w:t>大直镇</w:t>
            </w:r>
          </w:p>
        </w:tc>
        <w:tc>
          <w:tcPr>
            <w:tcW w:w="993" w:type="dxa"/>
            <w:vAlign w:val="center"/>
            <w:hideMark/>
          </w:tcPr>
          <w:p w14:paraId="2C59E0AD" w14:textId="7BEC115E" w:rsidR="00061B9B" w:rsidRPr="00245809" w:rsidRDefault="00061B9B" w:rsidP="00061B9B">
            <w:pPr>
              <w:pStyle w:val="af3"/>
              <w:rPr>
                <w:color w:val="000000"/>
                <w:sz w:val="18"/>
                <w:szCs w:val="18"/>
              </w:rPr>
            </w:pPr>
            <w:r w:rsidRPr="00245809">
              <w:rPr>
                <w:color w:val="000000"/>
                <w:sz w:val="18"/>
                <w:szCs w:val="18"/>
              </w:rPr>
              <w:t>5.78</w:t>
            </w:r>
          </w:p>
        </w:tc>
        <w:tc>
          <w:tcPr>
            <w:tcW w:w="992" w:type="dxa"/>
            <w:vAlign w:val="center"/>
            <w:hideMark/>
          </w:tcPr>
          <w:p w14:paraId="0F0D0951" w14:textId="2A633A83" w:rsidR="00061B9B" w:rsidRPr="00245809" w:rsidRDefault="00061B9B" w:rsidP="00061B9B">
            <w:pPr>
              <w:pStyle w:val="af3"/>
              <w:rPr>
                <w:color w:val="000000"/>
                <w:sz w:val="18"/>
                <w:szCs w:val="18"/>
              </w:rPr>
            </w:pPr>
            <w:r w:rsidRPr="00245809">
              <w:rPr>
                <w:color w:val="000000"/>
                <w:sz w:val="18"/>
                <w:szCs w:val="18"/>
              </w:rPr>
              <w:t>1.27</w:t>
            </w:r>
          </w:p>
        </w:tc>
        <w:tc>
          <w:tcPr>
            <w:tcW w:w="850" w:type="dxa"/>
            <w:vAlign w:val="center"/>
            <w:hideMark/>
          </w:tcPr>
          <w:p w14:paraId="022B324F" w14:textId="1431F150" w:rsidR="00061B9B" w:rsidRPr="00245809" w:rsidRDefault="00061B9B" w:rsidP="00061B9B">
            <w:pPr>
              <w:pStyle w:val="af3"/>
              <w:rPr>
                <w:sz w:val="18"/>
                <w:szCs w:val="18"/>
              </w:rPr>
            </w:pPr>
            <w:r w:rsidRPr="00245809">
              <w:rPr>
                <w:sz w:val="18"/>
                <w:szCs w:val="18"/>
              </w:rPr>
              <w:t>22</w:t>
            </w:r>
          </w:p>
        </w:tc>
        <w:tc>
          <w:tcPr>
            <w:tcW w:w="851" w:type="dxa"/>
            <w:vAlign w:val="center"/>
            <w:hideMark/>
          </w:tcPr>
          <w:p w14:paraId="7DDDAD8D" w14:textId="5B034E52" w:rsidR="00061B9B" w:rsidRPr="00245809" w:rsidRDefault="00061B9B" w:rsidP="00061B9B">
            <w:pPr>
              <w:pStyle w:val="af3"/>
              <w:rPr>
                <w:sz w:val="18"/>
                <w:szCs w:val="18"/>
              </w:rPr>
            </w:pPr>
            <w:r w:rsidRPr="00245809">
              <w:rPr>
                <w:sz w:val="18"/>
                <w:szCs w:val="18"/>
              </w:rPr>
              <w:t>0.62</w:t>
            </w:r>
          </w:p>
        </w:tc>
        <w:tc>
          <w:tcPr>
            <w:tcW w:w="992" w:type="dxa"/>
            <w:vAlign w:val="center"/>
            <w:hideMark/>
          </w:tcPr>
          <w:p w14:paraId="3C5802BE" w14:textId="28E08BD6" w:rsidR="00061B9B" w:rsidRPr="00245809" w:rsidRDefault="00061B9B" w:rsidP="00061B9B">
            <w:pPr>
              <w:pStyle w:val="af3"/>
              <w:rPr>
                <w:sz w:val="18"/>
                <w:szCs w:val="18"/>
              </w:rPr>
            </w:pPr>
            <w:r w:rsidRPr="00245809">
              <w:rPr>
                <w:sz w:val="18"/>
                <w:szCs w:val="18"/>
              </w:rPr>
              <w:t>2.02</w:t>
            </w:r>
          </w:p>
        </w:tc>
        <w:tc>
          <w:tcPr>
            <w:tcW w:w="992" w:type="dxa"/>
            <w:vAlign w:val="center"/>
            <w:hideMark/>
          </w:tcPr>
          <w:p w14:paraId="176E0B11" w14:textId="496167BC" w:rsidR="00061B9B" w:rsidRPr="00245809" w:rsidRDefault="00061B9B" w:rsidP="00061B9B">
            <w:pPr>
              <w:pStyle w:val="af3"/>
              <w:rPr>
                <w:sz w:val="18"/>
                <w:szCs w:val="18"/>
              </w:rPr>
            </w:pPr>
            <w:r w:rsidRPr="00245809">
              <w:rPr>
                <w:sz w:val="18"/>
                <w:szCs w:val="18"/>
              </w:rPr>
              <w:t>0</w:t>
            </w:r>
          </w:p>
        </w:tc>
        <w:tc>
          <w:tcPr>
            <w:tcW w:w="851" w:type="dxa"/>
            <w:vAlign w:val="center"/>
            <w:hideMark/>
          </w:tcPr>
          <w:p w14:paraId="73AB4F0F" w14:textId="38D56CB7" w:rsidR="00061B9B" w:rsidRPr="00245809" w:rsidRDefault="00061B9B" w:rsidP="00061B9B">
            <w:pPr>
              <w:pStyle w:val="af3"/>
              <w:rPr>
                <w:sz w:val="18"/>
                <w:szCs w:val="18"/>
              </w:rPr>
            </w:pPr>
            <w:r w:rsidRPr="00245809">
              <w:rPr>
                <w:sz w:val="18"/>
                <w:szCs w:val="18"/>
              </w:rPr>
              <w:t>0</w:t>
            </w:r>
          </w:p>
        </w:tc>
        <w:tc>
          <w:tcPr>
            <w:tcW w:w="865" w:type="dxa"/>
            <w:vAlign w:val="center"/>
            <w:hideMark/>
          </w:tcPr>
          <w:p w14:paraId="0E04E205" w14:textId="304FA94B" w:rsidR="00061B9B" w:rsidRPr="00C167BC" w:rsidRDefault="00061B9B" w:rsidP="00061B9B">
            <w:pPr>
              <w:pStyle w:val="af3"/>
              <w:rPr>
                <w:sz w:val="18"/>
                <w:szCs w:val="18"/>
              </w:rPr>
            </w:pPr>
            <w:r w:rsidRPr="00C167BC">
              <w:rPr>
                <w:rFonts w:hint="eastAsia"/>
                <w:color w:val="000000"/>
                <w:sz w:val="18"/>
                <w:szCs w:val="18"/>
              </w:rPr>
              <w:t>14.74</w:t>
            </w:r>
          </w:p>
        </w:tc>
      </w:tr>
      <w:tr w:rsidR="00061B9B" w14:paraId="5C951C24" w14:textId="77777777" w:rsidTr="00C167BC">
        <w:trPr>
          <w:trHeight w:val="397"/>
          <w:jc w:val="center"/>
        </w:trPr>
        <w:tc>
          <w:tcPr>
            <w:tcW w:w="709" w:type="dxa"/>
            <w:vMerge/>
            <w:vAlign w:val="center"/>
            <w:hideMark/>
          </w:tcPr>
          <w:p w14:paraId="2B686924" w14:textId="77777777" w:rsidR="00061B9B" w:rsidRPr="00C167BC" w:rsidRDefault="00061B9B" w:rsidP="00061B9B">
            <w:pPr>
              <w:pStyle w:val="af3"/>
              <w:rPr>
                <w:sz w:val="18"/>
                <w:szCs w:val="18"/>
              </w:rPr>
            </w:pPr>
          </w:p>
        </w:tc>
        <w:tc>
          <w:tcPr>
            <w:tcW w:w="850" w:type="dxa"/>
            <w:vAlign w:val="center"/>
            <w:hideMark/>
          </w:tcPr>
          <w:p w14:paraId="5F964DBD" w14:textId="13598F20" w:rsidR="00061B9B" w:rsidRPr="00C167BC" w:rsidRDefault="00061B9B" w:rsidP="00061B9B">
            <w:pPr>
              <w:pStyle w:val="af3"/>
              <w:rPr>
                <w:sz w:val="18"/>
                <w:szCs w:val="18"/>
              </w:rPr>
            </w:pPr>
            <w:r w:rsidRPr="00C167BC">
              <w:rPr>
                <w:rFonts w:hint="eastAsia"/>
                <w:sz w:val="18"/>
                <w:szCs w:val="18"/>
              </w:rPr>
              <w:t>大寺镇</w:t>
            </w:r>
          </w:p>
        </w:tc>
        <w:tc>
          <w:tcPr>
            <w:tcW w:w="993" w:type="dxa"/>
            <w:vAlign w:val="center"/>
            <w:hideMark/>
          </w:tcPr>
          <w:p w14:paraId="24312653" w14:textId="6EB88504" w:rsidR="00061B9B" w:rsidRPr="00245809" w:rsidRDefault="00061B9B" w:rsidP="00061B9B">
            <w:pPr>
              <w:pStyle w:val="af3"/>
              <w:rPr>
                <w:color w:val="000000"/>
                <w:sz w:val="18"/>
                <w:szCs w:val="18"/>
              </w:rPr>
            </w:pPr>
            <w:r w:rsidRPr="00245809">
              <w:rPr>
                <w:color w:val="000000"/>
                <w:sz w:val="18"/>
                <w:szCs w:val="18"/>
              </w:rPr>
              <w:t>6.41</w:t>
            </w:r>
          </w:p>
        </w:tc>
        <w:tc>
          <w:tcPr>
            <w:tcW w:w="992" w:type="dxa"/>
            <w:vAlign w:val="center"/>
            <w:hideMark/>
          </w:tcPr>
          <w:p w14:paraId="0C980FC1" w14:textId="37D3D0CE" w:rsidR="00061B9B" w:rsidRPr="00245809" w:rsidRDefault="00061B9B" w:rsidP="00061B9B">
            <w:pPr>
              <w:pStyle w:val="af3"/>
              <w:rPr>
                <w:color w:val="000000"/>
                <w:sz w:val="18"/>
                <w:szCs w:val="18"/>
              </w:rPr>
            </w:pPr>
            <w:r w:rsidRPr="00245809">
              <w:rPr>
                <w:color w:val="000000"/>
                <w:sz w:val="18"/>
                <w:szCs w:val="18"/>
              </w:rPr>
              <w:t>1.59</w:t>
            </w:r>
          </w:p>
        </w:tc>
        <w:tc>
          <w:tcPr>
            <w:tcW w:w="850" w:type="dxa"/>
            <w:vAlign w:val="center"/>
            <w:hideMark/>
          </w:tcPr>
          <w:p w14:paraId="40A10B2C" w14:textId="5DEEDE3E" w:rsidR="00061B9B" w:rsidRPr="00245809" w:rsidRDefault="00061B9B" w:rsidP="00061B9B">
            <w:pPr>
              <w:pStyle w:val="af3"/>
              <w:rPr>
                <w:sz w:val="18"/>
                <w:szCs w:val="18"/>
              </w:rPr>
            </w:pPr>
            <w:r w:rsidRPr="00245809">
              <w:rPr>
                <w:sz w:val="18"/>
                <w:szCs w:val="18"/>
              </w:rPr>
              <w:t>25</w:t>
            </w:r>
          </w:p>
        </w:tc>
        <w:tc>
          <w:tcPr>
            <w:tcW w:w="851" w:type="dxa"/>
            <w:vAlign w:val="center"/>
            <w:hideMark/>
          </w:tcPr>
          <w:p w14:paraId="2B73AD42" w14:textId="2FD0CEB6" w:rsidR="00061B9B" w:rsidRPr="00245809" w:rsidRDefault="00061B9B" w:rsidP="00061B9B">
            <w:pPr>
              <w:pStyle w:val="af3"/>
              <w:rPr>
                <w:sz w:val="18"/>
                <w:szCs w:val="18"/>
              </w:rPr>
            </w:pPr>
            <w:r w:rsidRPr="00245809">
              <w:rPr>
                <w:sz w:val="18"/>
                <w:szCs w:val="18"/>
              </w:rPr>
              <w:t>8.86</w:t>
            </w:r>
          </w:p>
        </w:tc>
        <w:tc>
          <w:tcPr>
            <w:tcW w:w="992" w:type="dxa"/>
            <w:vAlign w:val="center"/>
            <w:hideMark/>
          </w:tcPr>
          <w:p w14:paraId="0FCA8CA1" w14:textId="7896DBF4" w:rsidR="00061B9B" w:rsidRPr="00245809" w:rsidRDefault="00061B9B" w:rsidP="00061B9B">
            <w:pPr>
              <w:pStyle w:val="af3"/>
              <w:rPr>
                <w:sz w:val="18"/>
                <w:szCs w:val="18"/>
              </w:rPr>
            </w:pPr>
            <w:r w:rsidRPr="00245809">
              <w:rPr>
                <w:sz w:val="18"/>
                <w:szCs w:val="18"/>
              </w:rPr>
              <w:t>4.36</w:t>
            </w:r>
          </w:p>
        </w:tc>
        <w:tc>
          <w:tcPr>
            <w:tcW w:w="992" w:type="dxa"/>
            <w:vAlign w:val="center"/>
            <w:hideMark/>
          </w:tcPr>
          <w:p w14:paraId="6881B32F" w14:textId="4E81168D" w:rsidR="00061B9B" w:rsidRPr="00245809" w:rsidRDefault="00061B9B" w:rsidP="00061B9B">
            <w:pPr>
              <w:pStyle w:val="af3"/>
              <w:rPr>
                <w:sz w:val="18"/>
                <w:szCs w:val="18"/>
              </w:rPr>
            </w:pPr>
            <w:r w:rsidRPr="00245809">
              <w:rPr>
                <w:sz w:val="18"/>
                <w:szCs w:val="18"/>
              </w:rPr>
              <w:t>0</w:t>
            </w:r>
          </w:p>
        </w:tc>
        <w:tc>
          <w:tcPr>
            <w:tcW w:w="851" w:type="dxa"/>
            <w:vAlign w:val="center"/>
            <w:hideMark/>
          </w:tcPr>
          <w:p w14:paraId="52C402D7" w14:textId="494B0340" w:rsidR="00061B9B" w:rsidRPr="00245809" w:rsidRDefault="00061B9B" w:rsidP="00061B9B">
            <w:pPr>
              <w:pStyle w:val="af3"/>
              <w:rPr>
                <w:sz w:val="18"/>
                <w:szCs w:val="18"/>
              </w:rPr>
            </w:pPr>
            <w:r w:rsidRPr="00245809">
              <w:rPr>
                <w:sz w:val="18"/>
                <w:szCs w:val="18"/>
              </w:rPr>
              <w:t>0</w:t>
            </w:r>
          </w:p>
        </w:tc>
        <w:tc>
          <w:tcPr>
            <w:tcW w:w="865" w:type="dxa"/>
            <w:vAlign w:val="center"/>
            <w:hideMark/>
          </w:tcPr>
          <w:p w14:paraId="44ADDA1B" w14:textId="5B268E30" w:rsidR="00061B9B" w:rsidRPr="00C167BC" w:rsidRDefault="00061B9B" w:rsidP="00061B9B">
            <w:pPr>
              <w:pStyle w:val="af3"/>
              <w:rPr>
                <w:sz w:val="18"/>
                <w:szCs w:val="18"/>
              </w:rPr>
            </w:pPr>
            <w:r w:rsidRPr="00C167BC">
              <w:rPr>
                <w:rFonts w:hint="eastAsia"/>
                <w:color w:val="000000"/>
                <w:sz w:val="18"/>
                <w:szCs w:val="18"/>
              </w:rPr>
              <w:t>15.77</w:t>
            </w:r>
          </w:p>
        </w:tc>
      </w:tr>
      <w:tr w:rsidR="00061B9B" w14:paraId="382700C5" w14:textId="77777777" w:rsidTr="00C167BC">
        <w:trPr>
          <w:trHeight w:val="397"/>
          <w:jc w:val="center"/>
        </w:trPr>
        <w:tc>
          <w:tcPr>
            <w:tcW w:w="709" w:type="dxa"/>
            <w:vMerge/>
            <w:vAlign w:val="center"/>
            <w:hideMark/>
          </w:tcPr>
          <w:p w14:paraId="5F658537" w14:textId="77777777" w:rsidR="00061B9B" w:rsidRPr="00C167BC" w:rsidRDefault="00061B9B" w:rsidP="00061B9B">
            <w:pPr>
              <w:pStyle w:val="af3"/>
              <w:rPr>
                <w:sz w:val="18"/>
                <w:szCs w:val="18"/>
              </w:rPr>
            </w:pPr>
          </w:p>
        </w:tc>
        <w:tc>
          <w:tcPr>
            <w:tcW w:w="850" w:type="dxa"/>
            <w:vAlign w:val="center"/>
            <w:hideMark/>
          </w:tcPr>
          <w:p w14:paraId="54B47DA6" w14:textId="0AFBF7AE" w:rsidR="00061B9B" w:rsidRPr="00C167BC" w:rsidRDefault="00061B9B" w:rsidP="00061B9B">
            <w:pPr>
              <w:pStyle w:val="af3"/>
              <w:rPr>
                <w:sz w:val="18"/>
                <w:szCs w:val="18"/>
              </w:rPr>
            </w:pPr>
            <w:r w:rsidRPr="00C167BC">
              <w:rPr>
                <w:rFonts w:hint="eastAsia"/>
                <w:sz w:val="18"/>
                <w:szCs w:val="18"/>
              </w:rPr>
              <w:t>贵台镇</w:t>
            </w:r>
          </w:p>
        </w:tc>
        <w:tc>
          <w:tcPr>
            <w:tcW w:w="993" w:type="dxa"/>
            <w:vAlign w:val="center"/>
            <w:hideMark/>
          </w:tcPr>
          <w:p w14:paraId="2B452E03" w14:textId="5DC89AE5" w:rsidR="00061B9B" w:rsidRPr="00245809" w:rsidRDefault="00061B9B" w:rsidP="00061B9B">
            <w:pPr>
              <w:pStyle w:val="af3"/>
              <w:rPr>
                <w:color w:val="000000"/>
                <w:sz w:val="18"/>
                <w:szCs w:val="18"/>
              </w:rPr>
            </w:pPr>
            <w:r w:rsidRPr="00245809">
              <w:rPr>
                <w:color w:val="000000"/>
                <w:sz w:val="18"/>
                <w:szCs w:val="18"/>
              </w:rPr>
              <w:t>2.28</w:t>
            </w:r>
          </w:p>
        </w:tc>
        <w:tc>
          <w:tcPr>
            <w:tcW w:w="992" w:type="dxa"/>
            <w:vAlign w:val="center"/>
            <w:hideMark/>
          </w:tcPr>
          <w:p w14:paraId="1802E15D" w14:textId="73EB2B90" w:rsidR="00061B9B" w:rsidRPr="00245809" w:rsidRDefault="00061B9B" w:rsidP="00061B9B">
            <w:pPr>
              <w:pStyle w:val="af3"/>
              <w:rPr>
                <w:color w:val="000000"/>
                <w:sz w:val="18"/>
                <w:szCs w:val="18"/>
              </w:rPr>
            </w:pPr>
            <w:r w:rsidRPr="00245809">
              <w:rPr>
                <w:color w:val="000000"/>
                <w:sz w:val="18"/>
                <w:szCs w:val="18"/>
              </w:rPr>
              <w:t>0.58</w:t>
            </w:r>
          </w:p>
        </w:tc>
        <w:tc>
          <w:tcPr>
            <w:tcW w:w="850" w:type="dxa"/>
            <w:vAlign w:val="center"/>
            <w:hideMark/>
          </w:tcPr>
          <w:p w14:paraId="418C7012" w14:textId="50317EF1" w:rsidR="00061B9B" w:rsidRPr="00245809" w:rsidRDefault="00061B9B" w:rsidP="00061B9B">
            <w:pPr>
              <w:pStyle w:val="af3"/>
              <w:rPr>
                <w:sz w:val="18"/>
                <w:szCs w:val="18"/>
              </w:rPr>
            </w:pPr>
            <w:r w:rsidRPr="00245809">
              <w:rPr>
                <w:sz w:val="18"/>
                <w:szCs w:val="18"/>
              </w:rPr>
              <w:t>26</w:t>
            </w:r>
          </w:p>
        </w:tc>
        <w:tc>
          <w:tcPr>
            <w:tcW w:w="851" w:type="dxa"/>
            <w:vAlign w:val="center"/>
            <w:hideMark/>
          </w:tcPr>
          <w:p w14:paraId="7523DF68" w14:textId="15DFD419" w:rsidR="00061B9B" w:rsidRPr="00245809" w:rsidRDefault="00061B9B" w:rsidP="00061B9B">
            <w:pPr>
              <w:pStyle w:val="af3"/>
              <w:rPr>
                <w:sz w:val="18"/>
                <w:szCs w:val="18"/>
              </w:rPr>
            </w:pPr>
            <w:r w:rsidRPr="00245809">
              <w:rPr>
                <w:sz w:val="18"/>
                <w:szCs w:val="18"/>
              </w:rPr>
              <w:t>0.25</w:t>
            </w:r>
          </w:p>
        </w:tc>
        <w:tc>
          <w:tcPr>
            <w:tcW w:w="992" w:type="dxa"/>
            <w:vAlign w:val="center"/>
            <w:hideMark/>
          </w:tcPr>
          <w:p w14:paraId="7C3E8FB0" w14:textId="46D86FD0" w:rsidR="00061B9B" w:rsidRPr="00245809" w:rsidRDefault="00061B9B" w:rsidP="00061B9B">
            <w:pPr>
              <w:pStyle w:val="af3"/>
              <w:rPr>
                <w:sz w:val="18"/>
                <w:szCs w:val="18"/>
              </w:rPr>
            </w:pPr>
            <w:r w:rsidRPr="00245809">
              <w:rPr>
                <w:sz w:val="18"/>
                <w:szCs w:val="18"/>
              </w:rPr>
              <w:t>1.95</w:t>
            </w:r>
          </w:p>
        </w:tc>
        <w:tc>
          <w:tcPr>
            <w:tcW w:w="992" w:type="dxa"/>
            <w:vAlign w:val="center"/>
            <w:hideMark/>
          </w:tcPr>
          <w:p w14:paraId="071B5D55" w14:textId="78466942" w:rsidR="00061B9B" w:rsidRPr="00245809" w:rsidRDefault="00061B9B" w:rsidP="00061B9B">
            <w:pPr>
              <w:pStyle w:val="af3"/>
              <w:rPr>
                <w:sz w:val="18"/>
                <w:szCs w:val="18"/>
              </w:rPr>
            </w:pPr>
            <w:r w:rsidRPr="00245809">
              <w:rPr>
                <w:sz w:val="18"/>
                <w:szCs w:val="18"/>
              </w:rPr>
              <w:t>0</w:t>
            </w:r>
          </w:p>
        </w:tc>
        <w:tc>
          <w:tcPr>
            <w:tcW w:w="851" w:type="dxa"/>
            <w:vAlign w:val="center"/>
            <w:hideMark/>
          </w:tcPr>
          <w:p w14:paraId="3FD84C3D" w14:textId="4040FBFE" w:rsidR="00061B9B" w:rsidRPr="00245809" w:rsidRDefault="00061B9B" w:rsidP="00061B9B">
            <w:pPr>
              <w:pStyle w:val="af3"/>
              <w:rPr>
                <w:sz w:val="18"/>
                <w:szCs w:val="18"/>
              </w:rPr>
            </w:pPr>
            <w:r w:rsidRPr="00245809">
              <w:rPr>
                <w:sz w:val="18"/>
                <w:szCs w:val="18"/>
              </w:rPr>
              <w:t>0</w:t>
            </w:r>
          </w:p>
        </w:tc>
        <w:tc>
          <w:tcPr>
            <w:tcW w:w="865" w:type="dxa"/>
            <w:vAlign w:val="center"/>
            <w:hideMark/>
          </w:tcPr>
          <w:p w14:paraId="67F18923" w14:textId="696CC0CD" w:rsidR="00061B9B" w:rsidRPr="00C167BC" w:rsidRDefault="00061B9B" w:rsidP="00061B9B">
            <w:pPr>
              <w:pStyle w:val="af3"/>
              <w:rPr>
                <w:sz w:val="18"/>
                <w:szCs w:val="18"/>
              </w:rPr>
            </w:pPr>
            <w:r w:rsidRPr="00C167BC">
              <w:rPr>
                <w:rFonts w:hint="eastAsia"/>
                <w:color w:val="000000"/>
                <w:sz w:val="18"/>
                <w:szCs w:val="18"/>
              </w:rPr>
              <w:t>5.54</w:t>
            </w:r>
          </w:p>
        </w:tc>
      </w:tr>
      <w:tr w:rsidR="00061B9B" w14:paraId="36EEBE23" w14:textId="77777777" w:rsidTr="00C167BC">
        <w:trPr>
          <w:trHeight w:val="397"/>
          <w:jc w:val="center"/>
        </w:trPr>
        <w:tc>
          <w:tcPr>
            <w:tcW w:w="709" w:type="dxa"/>
            <w:vMerge/>
            <w:vAlign w:val="center"/>
            <w:hideMark/>
          </w:tcPr>
          <w:p w14:paraId="4B556579" w14:textId="77777777" w:rsidR="00061B9B" w:rsidRPr="00C167BC" w:rsidRDefault="00061B9B" w:rsidP="00061B9B">
            <w:pPr>
              <w:pStyle w:val="af3"/>
              <w:rPr>
                <w:sz w:val="18"/>
                <w:szCs w:val="18"/>
              </w:rPr>
            </w:pPr>
          </w:p>
        </w:tc>
        <w:tc>
          <w:tcPr>
            <w:tcW w:w="850" w:type="dxa"/>
            <w:vAlign w:val="center"/>
            <w:hideMark/>
          </w:tcPr>
          <w:p w14:paraId="2622BFFB" w14:textId="18101239" w:rsidR="00061B9B" w:rsidRPr="00C167BC" w:rsidRDefault="00061B9B" w:rsidP="00061B9B">
            <w:pPr>
              <w:pStyle w:val="af3"/>
              <w:rPr>
                <w:sz w:val="18"/>
                <w:szCs w:val="18"/>
              </w:rPr>
            </w:pPr>
            <w:r>
              <w:rPr>
                <w:rFonts w:hint="eastAsia"/>
                <w:sz w:val="18"/>
                <w:szCs w:val="18"/>
              </w:rPr>
              <w:t>钦北城区</w:t>
            </w:r>
          </w:p>
        </w:tc>
        <w:tc>
          <w:tcPr>
            <w:tcW w:w="993" w:type="dxa"/>
            <w:vAlign w:val="center"/>
            <w:hideMark/>
          </w:tcPr>
          <w:p w14:paraId="1E2BBEAD" w14:textId="3B97CB1B" w:rsidR="00061B9B" w:rsidRPr="00245809" w:rsidRDefault="00061B9B" w:rsidP="00061B9B">
            <w:pPr>
              <w:pStyle w:val="af3"/>
              <w:rPr>
                <w:color w:val="000000"/>
                <w:sz w:val="18"/>
                <w:szCs w:val="18"/>
              </w:rPr>
            </w:pPr>
            <w:r w:rsidRPr="00245809">
              <w:rPr>
                <w:color w:val="000000"/>
                <w:sz w:val="18"/>
                <w:szCs w:val="18"/>
              </w:rPr>
              <w:t>21.82</w:t>
            </w:r>
          </w:p>
        </w:tc>
        <w:tc>
          <w:tcPr>
            <w:tcW w:w="992" w:type="dxa"/>
            <w:vAlign w:val="center"/>
            <w:hideMark/>
          </w:tcPr>
          <w:p w14:paraId="0F3EB90F" w14:textId="49579FB4" w:rsidR="00061B9B" w:rsidRPr="00245809" w:rsidRDefault="00061B9B" w:rsidP="00061B9B">
            <w:pPr>
              <w:pStyle w:val="af3"/>
              <w:rPr>
                <w:color w:val="000000"/>
                <w:sz w:val="18"/>
                <w:szCs w:val="18"/>
              </w:rPr>
            </w:pPr>
            <w:r w:rsidRPr="00245809">
              <w:rPr>
                <w:color w:val="000000"/>
                <w:sz w:val="18"/>
                <w:szCs w:val="18"/>
              </w:rPr>
              <w:t>21.82</w:t>
            </w:r>
          </w:p>
        </w:tc>
        <w:tc>
          <w:tcPr>
            <w:tcW w:w="850" w:type="dxa"/>
            <w:vAlign w:val="center"/>
            <w:hideMark/>
          </w:tcPr>
          <w:p w14:paraId="744E2F7D" w14:textId="41968E83" w:rsidR="00061B9B" w:rsidRPr="00245809" w:rsidRDefault="00061B9B" w:rsidP="00061B9B">
            <w:pPr>
              <w:pStyle w:val="af3"/>
              <w:rPr>
                <w:sz w:val="18"/>
                <w:szCs w:val="18"/>
              </w:rPr>
            </w:pPr>
            <w:r w:rsidRPr="00245809">
              <w:rPr>
                <w:sz w:val="18"/>
                <w:szCs w:val="18"/>
              </w:rPr>
              <w:t>100</w:t>
            </w:r>
          </w:p>
        </w:tc>
        <w:tc>
          <w:tcPr>
            <w:tcW w:w="851" w:type="dxa"/>
            <w:vAlign w:val="center"/>
            <w:hideMark/>
          </w:tcPr>
          <w:p w14:paraId="4746A5FD" w14:textId="47E6146D" w:rsidR="00061B9B" w:rsidRPr="00245809" w:rsidRDefault="00061B9B" w:rsidP="00061B9B">
            <w:pPr>
              <w:pStyle w:val="af3"/>
              <w:rPr>
                <w:sz w:val="18"/>
                <w:szCs w:val="18"/>
              </w:rPr>
            </w:pPr>
            <w:r w:rsidRPr="00245809">
              <w:rPr>
                <w:rFonts w:hint="eastAsia"/>
                <w:sz w:val="18"/>
                <w:szCs w:val="18"/>
              </w:rPr>
              <w:t>32.50</w:t>
            </w:r>
          </w:p>
        </w:tc>
        <w:tc>
          <w:tcPr>
            <w:tcW w:w="992" w:type="dxa"/>
            <w:vAlign w:val="center"/>
            <w:hideMark/>
          </w:tcPr>
          <w:p w14:paraId="7C5AAFA7" w14:textId="60AA7575" w:rsidR="00061B9B" w:rsidRPr="00245809" w:rsidRDefault="00061B9B" w:rsidP="00061B9B">
            <w:pPr>
              <w:pStyle w:val="af3"/>
              <w:rPr>
                <w:sz w:val="18"/>
                <w:szCs w:val="18"/>
              </w:rPr>
            </w:pPr>
            <w:r w:rsidRPr="00245809">
              <w:rPr>
                <w:sz w:val="18"/>
                <w:szCs w:val="18"/>
              </w:rPr>
              <w:t>0</w:t>
            </w:r>
          </w:p>
        </w:tc>
        <w:tc>
          <w:tcPr>
            <w:tcW w:w="992" w:type="dxa"/>
            <w:vAlign w:val="center"/>
            <w:hideMark/>
          </w:tcPr>
          <w:p w14:paraId="3E118437" w14:textId="0668FDDF" w:rsidR="00061B9B" w:rsidRPr="00245809" w:rsidRDefault="00061B9B" w:rsidP="00061B9B">
            <w:pPr>
              <w:pStyle w:val="af3"/>
              <w:rPr>
                <w:sz w:val="18"/>
                <w:szCs w:val="18"/>
              </w:rPr>
            </w:pPr>
            <w:r w:rsidRPr="00245809">
              <w:rPr>
                <w:sz w:val="18"/>
                <w:szCs w:val="18"/>
              </w:rPr>
              <w:t>0</w:t>
            </w:r>
          </w:p>
        </w:tc>
        <w:tc>
          <w:tcPr>
            <w:tcW w:w="851" w:type="dxa"/>
            <w:vAlign w:val="center"/>
            <w:hideMark/>
          </w:tcPr>
          <w:p w14:paraId="410A1735" w14:textId="04E00ADD" w:rsidR="00061B9B" w:rsidRPr="00245809" w:rsidRDefault="00061B9B" w:rsidP="00061B9B">
            <w:pPr>
              <w:pStyle w:val="af3"/>
              <w:rPr>
                <w:sz w:val="18"/>
                <w:szCs w:val="18"/>
              </w:rPr>
            </w:pPr>
            <w:r w:rsidRPr="00245809">
              <w:rPr>
                <w:sz w:val="18"/>
                <w:szCs w:val="18"/>
              </w:rPr>
              <w:t>0</w:t>
            </w:r>
          </w:p>
        </w:tc>
        <w:tc>
          <w:tcPr>
            <w:tcW w:w="865" w:type="dxa"/>
            <w:vAlign w:val="center"/>
            <w:hideMark/>
          </w:tcPr>
          <w:p w14:paraId="3B29354E" w14:textId="45FFE797" w:rsidR="00061B9B" w:rsidRPr="00C167BC" w:rsidRDefault="00061B9B" w:rsidP="00061B9B">
            <w:pPr>
              <w:pStyle w:val="af3"/>
              <w:rPr>
                <w:sz w:val="18"/>
                <w:szCs w:val="18"/>
              </w:rPr>
            </w:pPr>
            <w:r w:rsidRPr="00C167BC">
              <w:rPr>
                <w:rFonts w:hint="eastAsia"/>
                <w:color w:val="000000"/>
                <w:sz w:val="18"/>
                <w:szCs w:val="18"/>
              </w:rPr>
              <w:t>0</w:t>
            </w:r>
          </w:p>
        </w:tc>
      </w:tr>
      <w:tr w:rsidR="00061B9B" w14:paraId="1A0903C5" w14:textId="77777777" w:rsidTr="00C167BC">
        <w:trPr>
          <w:trHeight w:val="397"/>
          <w:jc w:val="center"/>
        </w:trPr>
        <w:tc>
          <w:tcPr>
            <w:tcW w:w="709" w:type="dxa"/>
            <w:vMerge/>
            <w:vAlign w:val="center"/>
          </w:tcPr>
          <w:p w14:paraId="7E49C9F8" w14:textId="77777777" w:rsidR="00061B9B" w:rsidRPr="00C167BC" w:rsidRDefault="00061B9B" w:rsidP="00061B9B">
            <w:pPr>
              <w:pStyle w:val="af3"/>
              <w:rPr>
                <w:sz w:val="18"/>
                <w:szCs w:val="18"/>
              </w:rPr>
            </w:pPr>
          </w:p>
        </w:tc>
        <w:tc>
          <w:tcPr>
            <w:tcW w:w="850" w:type="dxa"/>
            <w:vAlign w:val="center"/>
          </w:tcPr>
          <w:p w14:paraId="6FD63DAE" w14:textId="1A50E08C" w:rsidR="00061B9B" w:rsidRPr="00C167BC" w:rsidRDefault="00061B9B" w:rsidP="00061B9B">
            <w:pPr>
              <w:pStyle w:val="af3"/>
              <w:rPr>
                <w:b/>
                <w:sz w:val="18"/>
                <w:szCs w:val="18"/>
              </w:rPr>
            </w:pPr>
            <w:r w:rsidRPr="00C167BC">
              <w:rPr>
                <w:rFonts w:hint="eastAsia"/>
                <w:b/>
                <w:sz w:val="18"/>
                <w:szCs w:val="18"/>
              </w:rPr>
              <w:t>钦北区</w:t>
            </w:r>
          </w:p>
        </w:tc>
        <w:tc>
          <w:tcPr>
            <w:tcW w:w="993" w:type="dxa"/>
            <w:vAlign w:val="center"/>
          </w:tcPr>
          <w:p w14:paraId="09093B11" w14:textId="78E55418" w:rsidR="00061B9B" w:rsidRPr="00245809" w:rsidRDefault="00061B9B" w:rsidP="00061B9B">
            <w:pPr>
              <w:pStyle w:val="af3"/>
              <w:rPr>
                <w:b/>
                <w:color w:val="000000"/>
                <w:sz w:val="18"/>
                <w:szCs w:val="18"/>
              </w:rPr>
            </w:pPr>
            <w:r w:rsidRPr="00245809">
              <w:rPr>
                <w:b/>
                <w:color w:val="000000"/>
                <w:sz w:val="18"/>
                <w:szCs w:val="18"/>
              </w:rPr>
              <w:t>72.39</w:t>
            </w:r>
          </w:p>
        </w:tc>
        <w:tc>
          <w:tcPr>
            <w:tcW w:w="992" w:type="dxa"/>
            <w:vAlign w:val="center"/>
          </w:tcPr>
          <w:p w14:paraId="422BC295" w14:textId="4EA3926E" w:rsidR="00061B9B" w:rsidRPr="00245809" w:rsidRDefault="00061B9B" w:rsidP="00061B9B">
            <w:pPr>
              <w:pStyle w:val="af3"/>
              <w:rPr>
                <w:b/>
                <w:color w:val="000000"/>
                <w:sz w:val="18"/>
                <w:szCs w:val="18"/>
              </w:rPr>
            </w:pPr>
            <w:r w:rsidRPr="00245809">
              <w:rPr>
                <w:b/>
                <w:color w:val="000000"/>
                <w:sz w:val="18"/>
                <w:szCs w:val="18"/>
              </w:rPr>
              <w:t>36.36</w:t>
            </w:r>
          </w:p>
        </w:tc>
        <w:tc>
          <w:tcPr>
            <w:tcW w:w="850" w:type="dxa"/>
            <w:vAlign w:val="center"/>
          </w:tcPr>
          <w:p w14:paraId="23D4ABF1" w14:textId="3CA6844B" w:rsidR="00061B9B" w:rsidRPr="00245809" w:rsidRDefault="00061B9B" w:rsidP="00061B9B">
            <w:pPr>
              <w:pStyle w:val="af3"/>
              <w:rPr>
                <w:b/>
                <w:sz w:val="18"/>
                <w:szCs w:val="18"/>
              </w:rPr>
            </w:pPr>
            <w:r w:rsidRPr="00245809">
              <w:rPr>
                <w:b/>
                <w:bCs/>
                <w:sz w:val="18"/>
                <w:szCs w:val="18"/>
              </w:rPr>
              <w:t>50</w:t>
            </w:r>
          </w:p>
        </w:tc>
        <w:tc>
          <w:tcPr>
            <w:tcW w:w="851" w:type="dxa"/>
            <w:vAlign w:val="center"/>
          </w:tcPr>
          <w:p w14:paraId="766A72CB" w14:textId="11AE0E2F" w:rsidR="00061B9B" w:rsidRPr="00245809" w:rsidRDefault="00061B9B" w:rsidP="00061B9B">
            <w:pPr>
              <w:pStyle w:val="af3"/>
              <w:rPr>
                <w:b/>
                <w:sz w:val="18"/>
                <w:szCs w:val="18"/>
              </w:rPr>
            </w:pPr>
            <w:r w:rsidRPr="00245809">
              <w:rPr>
                <w:b/>
                <w:bCs/>
                <w:sz w:val="18"/>
                <w:szCs w:val="18"/>
              </w:rPr>
              <w:t>81.59</w:t>
            </w:r>
          </w:p>
        </w:tc>
        <w:tc>
          <w:tcPr>
            <w:tcW w:w="992" w:type="dxa"/>
            <w:vAlign w:val="center"/>
          </w:tcPr>
          <w:p w14:paraId="6CC2DE30" w14:textId="3341B9BE" w:rsidR="00061B9B" w:rsidRPr="00245809" w:rsidRDefault="00061B9B" w:rsidP="00061B9B">
            <w:pPr>
              <w:pStyle w:val="af3"/>
              <w:rPr>
                <w:b/>
                <w:sz w:val="18"/>
                <w:szCs w:val="18"/>
              </w:rPr>
            </w:pPr>
            <w:r w:rsidRPr="00245809">
              <w:rPr>
                <w:b/>
                <w:bCs/>
                <w:sz w:val="18"/>
                <w:szCs w:val="18"/>
              </w:rPr>
              <w:t>29.18</w:t>
            </w:r>
          </w:p>
        </w:tc>
        <w:tc>
          <w:tcPr>
            <w:tcW w:w="992" w:type="dxa"/>
            <w:vAlign w:val="center"/>
          </w:tcPr>
          <w:p w14:paraId="0AD2CECD" w14:textId="62D1A5E4" w:rsidR="00061B9B" w:rsidRPr="00245809" w:rsidRDefault="00061B9B" w:rsidP="00061B9B">
            <w:pPr>
              <w:pStyle w:val="af3"/>
              <w:rPr>
                <w:b/>
                <w:sz w:val="18"/>
                <w:szCs w:val="18"/>
              </w:rPr>
            </w:pPr>
            <w:r w:rsidRPr="00245809">
              <w:rPr>
                <w:b/>
                <w:bCs/>
                <w:sz w:val="18"/>
                <w:szCs w:val="18"/>
              </w:rPr>
              <w:t>0.66</w:t>
            </w:r>
          </w:p>
        </w:tc>
        <w:tc>
          <w:tcPr>
            <w:tcW w:w="851" w:type="dxa"/>
            <w:vAlign w:val="center"/>
          </w:tcPr>
          <w:p w14:paraId="54544F96" w14:textId="1FD60ED8" w:rsidR="00061B9B" w:rsidRPr="00245809" w:rsidRDefault="00061B9B" w:rsidP="00061B9B">
            <w:pPr>
              <w:pStyle w:val="af3"/>
              <w:rPr>
                <w:b/>
                <w:sz w:val="18"/>
                <w:szCs w:val="18"/>
              </w:rPr>
            </w:pPr>
            <w:r w:rsidRPr="00245809">
              <w:rPr>
                <w:b/>
                <w:bCs/>
                <w:sz w:val="18"/>
                <w:szCs w:val="18"/>
              </w:rPr>
              <w:t>0</w:t>
            </w:r>
          </w:p>
        </w:tc>
        <w:tc>
          <w:tcPr>
            <w:tcW w:w="865" w:type="dxa"/>
            <w:vAlign w:val="center"/>
          </w:tcPr>
          <w:p w14:paraId="417E016A" w14:textId="65812C9F" w:rsidR="00061B9B" w:rsidRPr="00C167BC" w:rsidRDefault="00061B9B" w:rsidP="00061B9B">
            <w:pPr>
              <w:pStyle w:val="af3"/>
              <w:rPr>
                <w:b/>
                <w:sz w:val="18"/>
                <w:szCs w:val="18"/>
              </w:rPr>
            </w:pPr>
            <w:r w:rsidRPr="00C167BC">
              <w:rPr>
                <w:rFonts w:hint="eastAsia"/>
                <w:b/>
                <w:sz w:val="18"/>
                <w:szCs w:val="18"/>
              </w:rPr>
              <w:t>1</w:t>
            </w:r>
            <w:r w:rsidRPr="00C167BC">
              <w:rPr>
                <w:b/>
                <w:sz w:val="18"/>
                <w:szCs w:val="18"/>
              </w:rPr>
              <w:t>17.80</w:t>
            </w:r>
          </w:p>
        </w:tc>
      </w:tr>
      <w:tr w:rsidR="00061B9B" w14:paraId="2AFC1612" w14:textId="77777777" w:rsidTr="00C167BC">
        <w:trPr>
          <w:trHeight w:val="397"/>
          <w:jc w:val="center"/>
        </w:trPr>
        <w:tc>
          <w:tcPr>
            <w:tcW w:w="709" w:type="dxa"/>
            <w:vMerge w:val="restart"/>
            <w:vAlign w:val="center"/>
            <w:hideMark/>
          </w:tcPr>
          <w:p w14:paraId="6F6B27BB" w14:textId="77777777" w:rsidR="00061B9B" w:rsidRPr="00C167BC" w:rsidRDefault="00061B9B" w:rsidP="00061B9B">
            <w:pPr>
              <w:pStyle w:val="af3"/>
              <w:rPr>
                <w:sz w:val="18"/>
                <w:szCs w:val="18"/>
              </w:rPr>
            </w:pPr>
            <w:r w:rsidRPr="00C167BC">
              <w:rPr>
                <w:sz w:val="18"/>
                <w:szCs w:val="18"/>
              </w:rPr>
              <w:t>2035</w:t>
            </w:r>
            <w:r w:rsidRPr="00C167BC">
              <w:rPr>
                <w:rFonts w:hint="eastAsia"/>
                <w:sz w:val="18"/>
                <w:szCs w:val="18"/>
              </w:rPr>
              <w:t>年</w:t>
            </w:r>
          </w:p>
        </w:tc>
        <w:tc>
          <w:tcPr>
            <w:tcW w:w="850" w:type="dxa"/>
            <w:vAlign w:val="center"/>
            <w:hideMark/>
          </w:tcPr>
          <w:p w14:paraId="7CE0321B" w14:textId="7D14C6ED" w:rsidR="00061B9B" w:rsidRPr="00C167BC" w:rsidRDefault="00061B9B" w:rsidP="00061B9B">
            <w:pPr>
              <w:pStyle w:val="af3"/>
              <w:rPr>
                <w:sz w:val="18"/>
                <w:szCs w:val="18"/>
              </w:rPr>
            </w:pPr>
            <w:r w:rsidRPr="00C167BC">
              <w:rPr>
                <w:rFonts w:hint="eastAsia"/>
                <w:sz w:val="18"/>
                <w:szCs w:val="18"/>
              </w:rPr>
              <w:t>大垌镇</w:t>
            </w:r>
          </w:p>
        </w:tc>
        <w:tc>
          <w:tcPr>
            <w:tcW w:w="993" w:type="dxa"/>
            <w:vAlign w:val="center"/>
            <w:hideMark/>
          </w:tcPr>
          <w:p w14:paraId="3FEF3BB5" w14:textId="72044756" w:rsidR="00061B9B" w:rsidRPr="00245809" w:rsidRDefault="00061B9B" w:rsidP="00061B9B">
            <w:pPr>
              <w:pStyle w:val="af3"/>
              <w:rPr>
                <w:color w:val="000000"/>
                <w:sz w:val="18"/>
                <w:szCs w:val="18"/>
              </w:rPr>
            </w:pPr>
            <w:r w:rsidRPr="00245809">
              <w:rPr>
                <w:color w:val="000000"/>
                <w:sz w:val="18"/>
                <w:szCs w:val="18"/>
              </w:rPr>
              <w:t>3.23</w:t>
            </w:r>
          </w:p>
        </w:tc>
        <w:tc>
          <w:tcPr>
            <w:tcW w:w="992" w:type="dxa"/>
            <w:vAlign w:val="center"/>
            <w:hideMark/>
          </w:tcPr>
          <w:p w14:paraId="57D25902" w14:textId="2931AA66" w:rsidR="00061B9B" w:rsidRPr="00245809" w:rsidRDefault="00061B9B" w:rsidP="00061B9B">
            <w:pPr>
              <w:pStyle w:val="af3"/>
              <w:rPr>
                <w:color w:val="000000"/>
                <w:sz w:val="18"/>
                <w:szCs w:val="18"/>
              </w:rPr>
            </w:pPr>
            <w:r w:rsidRPr="00245809">
              <w:rPr>
                <w:color w:val="000000"/>
                <w:sz w:val="18"/>
                <w:szCs w:val="18"/>
              </w:rPr>
              <w:t>2.19</w:t>
            </w:r>
          </w:p>
        </w:tc>
        <w:tc>
          <w:tcPr>
            <w:tcW w:w="850" w:type="dxa"/>
            <w:vAlign w:val="center"/>
            <w:hideMark/>
          </w:tcPr>
          <w:p w14:paraId="3BAD7BCA" w14:textId="7162E424" w:rsidR="00061B9B" w:rsidRPr="00245809" w:rsidRDefault="00061B9B" w:rsidP="00061B9B">
            <w:pPr>
              <w:pStyle w:val="af3"/>
              <w:rPr>
                <w:sz w:val="18"/>
                <w:szCs w:val="18"/>
              </w:rPr>
            </w:pPr>
            <w:r w:rsidRPr="00245809">
              <w:rPr>
                <w:sz w:val="18"/>
                <w:szCs w:val="18"/>
              </w:rPr>
              <w:t>68</w:t>
            </w:r>
          </w:p>
        </w:tc>
        <w:tc>
          <w:tcPr>
            <w:tcW w:w="851" w:type="dxa"/>
            <w:vAlign w:val="center"/>
            <w:hideMark/>
          </w:tcPr>
          <w:p w14:paraId="1646DC65" w14:textId="79D73827" w:rsidR="00061B9B" w:rsidRPr="00245809" w:rsidRDefault="00061B9B" w:rsidP="00061B9B">
            <w:pPr>
              <w:pStyle w:val="af3"/>
              <w:rPr>
                <w:sz w:val="18"/>
                <w:szCs w:val="18"/>
              </w:rPr>
            </w:pPr>
            <w:r w:rsidRPr="00245809">
              <w:rPr>
                <w:sz w:val="18"/>
                <w:szCs w:val="18"/>
              </w:rPr>
              <w:t>49.95</w:t>
            </w:r>
          </w:p>
        </w:tc>
        <w:tc>
          <w:tcPr>
            <w:tcW w:w="992" w:type="dxa"/>
            <w:shd w:val="clear" w:color="auto" w:fill="FFFFFF"/>
            <w:vAlign w:val="center"/>
            <w:hideMark/>
          </w:tcPr>
          <w:p w14:paraId="3781DE0B" w14:textId="509232C4" w:rsidR="00061B9B" w:rsidRPr="00245809" w:rsidRDefault="00061B9B" w:rsidP="00061B9B">
            <w:pPr>
              <w:pStyle w:val="af3"/>
              <w:rPr>
                <w:sz w:val="18"/>
                <w:szCs w:val="18"/>
              </w:rPr>
            </w:pPr>
            <w:r w:rsidRPr="00245809">
              <w:rPr>
                <w:sz w:val="18"/>
                <w:szCs w:val="18"/>
              </w:rPr>
              <w:t>0.85</w:t>
            </w:r>
          </w:p>
        </w:tc>
        <w:tc>
          <w:tcPr>
            <w:tcW w:w="992" w:type="dxa"/>
            <w:shd w:val="clear" w:color="auto" w:fill="FFFFFF"/>
            <w:vAlign w:val="center"/>
            <w:hideMark/>
          </w:tcPr>
          <w:p w14:paraId="0C300D30" w14:textId="13B27A20" w:rsidR="00061B9B" w:rsidRPr="00245809" w:rsidRDefault="00061B9B" w:rsidP="00061B9B">
            <w:pPr>
              <w:pStyle w:val="af3"/>
              <w:rPr>
                <w:sz w:val="18"/>
                <w:szCs w:val="18"/>
              </w:rPr>
            </w:pPr>
            <w:r w:rsidRPr="00245809">
              <w:rPr>
                <w:sz w:val="18"/>
                <w:szCs w:val="18"/>
              </w:rPr>
              <w:t>0</w:t>
            </w:r>
          </w:p>
        </w:tc>
        <w:tc>
          <w:tcPr>
            <w:tcW w:w="851" w:type="dxa"/>
            <w:vAlign w:val="center"/>
            <w:hideMark/>
          </w:tcPr>
          <w:p w14:paraId="2A769EF7" w14:textId="4103C6D6" w:rsidR="00061B9B" w:rsidRPr="00245809" w:rsidRDefault="00061B9B" w:rsidP="00061B9B">
            <w:pPr>
              <w:pStyle w:val="af3"/>
              <w:rPr>
                <w:sz w:val="18"/>
                <w:szCs w:val="18"/>
              </w:rPr>
            </w:pPr>
            <w:r w:rsidRPr="00245809">
              <w:rPr>
                <w:sz w:val="18"/>
                <w:szCs w:val="18"/>
              </w:rPr>
              <w:t>0</w:t>
            </w:r>
          </w:p>
        </w:tc>
        <w:tc>
          <w:tcPr>
            <w:tcW w:w="865" w:type="dxa"/>
            <w:vAlign w:val="center"/>
            <w:hideMark/>
          </w:tcPr>
          <w:p w14:paraId="23BD29DF" w14:textId="505C9630" w:rsidR="00061B9B" w:rsidRPr="00C167BC" w:rsidRDefault="00061B9B" w:rsidP="00061B9B">
            <w:pPr>
              <w:pStyle w:val="af3"/>
              <w:rPr>
                <w:sz w:val="18"/>
                <w:szCs w:val="18"/>
              </w:rPr>
            </w:pPr>
            <w:r w:rsidRPr="00C167BC">
              <w:rPr>
                <w:rFonts w:hint="eastAsia"/>
                <w:sz w:val="18"/>
                <w:szCs w:val="18"/>
              </w:rPr>
              <w:t>5.23</w:t>
            </w:r>
          </w:p>
        </w:tc>
      </w:tr>
      <w:tr w:rsidR="00061B9B" w14:paraId="6B42D046" w14:textId="77777777" w:rsidTr="00C167BC">
        <w:trPr>
          <w:trHeight w:val="397"/>
          <w:jc w:val="center"/>
        </w:trPr>
        <w:tc>
          <w:tcPr>
            <w:tcW w:w="709" w:type="dxa"/>
            <w:vMerge/>
            <w:vAlign w:val="center"/>
            <w:hideMark/>
          </w:tcPr>
          <w:p w14:paraId="23E78403" w14:textId="77777777" w:rsidR="00061B9B" w:rsidRPr="00C167BC" w:rsidRDefault="00061B9B" w:rsidP="00061B9B">
            <w:pPr>
              <w:pStyle w:val="af3"/>
              <w:rPr>
                <w:sz w:val="18"/>
                <w:szCs w:val="18"/>
              </w:rPr>
            </w:pPr>
          </w:p>
        </w:tc>
        <w:tc>
          <w:tcPr>
            <w:tcW w:w="850" w:type="dxa"/>
            <w:vAlign w:val="center"/>
            <w:hideMark/>
          </w:tcPr>
          <w:p w14:paraId="03C027E8" w14:textId="725B21E9" w:rsidR="00061B9B" w:rsidRPr="00C167BC" w:rsidRDefault="00061B9B" w:rsidP="00061B9B">
            <w:pPr>
              <w:pStyle w:val="af3"/>
              <w:rPr>
                <w:sz w:val="18"/>
                <w:szCs w:val="18"/>
              </w:rPr>
            </w:pPr>
            <w:r w:rsidRPr="00C167BC">
              <w:rPr>
                <w:rFonts w:hint="eastAsia"/>
                <w:sz w:val="18"/>
                <w:szCs w:val="18"/>
              </w:rPr>
              <w:t>平吉镇</w:t>
            </w:r>
          </w:p>
        </w:tc>
        <w:tc>
          <w:tcPr>
            <w:tcW w:w="993" w:type="dxa"/>
            <w:vAlign w:val="center"/>
            <w:hideMark/>
          </w:tcPr>
          <w:p w14:paraId="7DC7A753" w14:textId="33EB4145" w:rsidR="00061B9B" w:rsidRPr="00245809" w:rsidRDefault="00061B9B" w:rsidP="00061B9B">
            <w:pPr>
              <w:pStyle w:val="af3"/>
              <w:rPr>
                <w:color w:val="000000"/>
                <w:sz w:val="18"/>
                <w:szCs w:val="18"/>
              </w:rPr>
            </w:pPr>
            <w:r w:rsidRPr="00245809">
              <w:rPr>
                <w:color w:val="000000"/>
                <w:sz w:val="18"/>
                <w:szCs w:val="18"/>
              </w:rPr>
              <w:t>7.02</w:t>
            </w:r>
          </w:p>
        </w:tc>
        <w:tc>
          <w:tcPr>
            <w:tcW w:w="992" w:type="dxa"/>
            <w:vAlign w:val="center"/>
            <w:hideMark/>
          </w:tcPr>
          <w:p w14:paraId="6F6B1642" w14:textId="6333B554" w:rsidR="00061B9B" w:rsidRPr="00245809" w:rsidRDefault="00061B9B" w:rsidP="00061B9B">
            <w:pPr>
              <w:pStyle w:val="af3"/>
              <w:rPr>
                <w:color w:val="000000"/>
                <w:sz w:val="18"/>
                <w:szCs w:val="18"/>
              </w:rPr>
            </w:pPr>
            <w:r w:rsidRPr="00245809">
              <w:rPr>
                <w:color w:val="000000"/>
                <w:sz w:val="18"/>
                <w:szCs w:val="18"/>
              </w:rPr>
              <w:t>3.72</w:t>
            </w:r>
          </w:p>
        </w:tc>
        <w:tc>
          <w:tcPr>
            <w:tcW w:w="850" w:type="dxa"/>
            <w:vAlign w:val="center"/>
            <w:hideMark/>
          </w:tcPr>
          <w:p w14:paraId="7A41CC99" w14:textId="51C0395F" w:rsidR="00061B9B" w:rsidRPr="00245809" w:rsidRDefault="00061B9B" w:rsidP="00061B9B">
            <w:pPr>
              <w:pStyle w:val="af3"/>
              <w:rPr>
                <w:sz w:val="18"/>
                <w:szCs w:val="18"/>
              </w:rPr>
            </w:pPr>
            <w:r w:rsidRPr="00245809">
              <w:rPr>
                <w:sz w:val="18"/>
                <w:szCs w:val="18"/>
              </w:rPr>
              <w:t>53</w:t>
            </w:r>
          </w:p>
        </w:tc>
        <w:tc>
          <w:tcPr>
            <w:tcW w:w="851" w:type="dxa"/>
            <w:vAlign w:val="center"/>
            <w:hideMark/>
          </w:tcPr>
          <w:p w14:paraId="0EA8D86E" w14:textId="5665D3E4" w:rsidR="00061B9B" w:rsidRPr="00245809" w:rsidRDefault="00061B9B" w:rsidP="00061B9B">
            <w:pPr>
              <w:pStyle w:val="af3"/>
              <w:rPr>
                <w:sz w:val="18"/>
                <w:szCs w:val="18"/>
              </w:rPr>
            </w:pPr>
            <w:r w:rsidRPr="00245809">
              <w:rPr>
                <w:sz w:val="18"/>
                <w:szCs w:val="18"/>
              </w:rPr>
              <w:t>17.97</w:t>
            </w:r>
          </w:p>
        </w:tc>
        <w:tc>
          <w:tcPr>
            <w:tcW w:w="992" w:type="dxa"/>
            <w:shd w:val="clear" w:color="auto" w:fill="FFFFFF"/>
            <w:vAlign w:val="center"/>
            <w:hideMark/>
          </w:tcPr>
          <w:p w14:paraId="7E83A5DC" w14:textId="1B7EBEA0" w:rsidR="00061B9B" w:rsidRPr="00245809" w:rsidRDefault="00061B9B" w:rsidP="00061B9B">
            <w:pPr>
              <w:pStyle w:val="af3"/>
              <w:rPr>
                <w:sz w:val="18"/>
                <w:szCs w:val="18"/>
              </w:rPr>
            </w:pPr>
            <w:r w:rsidRPr="00245809">
              <w:rPr>
                <w:sz w:val="18"/>
                <w:szCs w:val="18"/>
              </w:rPr>
              <w:t>7.03</w:t>
            </w:r>
          </w:p>
        </w:tc>
        <w:tc>
          <w:tcPr>
            <w:tcW w:w="992" w:type="dxa"/>
            <w:shd w:val="clear" w:color="auto" w:fill="FFFFFF"/>
            <w:vAlign w:val="center"/>
            <w:hideMark/>
          </w:tcPr>
          <w:p w14:paraId="1B7EE814" w14:textId="6863D012" w:rsidR="00061B9B" w:rsidRPr="00245809" w:rsidRDefault="00061B9B" w:rsidP="00061B9B">
            <w:pPr>
              <w:pStyle w:val="af3"/>
              <w:rPr>
                <w:sz w:val="18"/>
                <w:szCs w:val="18"/>
              </w:rPr>
            </w:pPr>
            <w:r w:rsidRPr="00245809">
              <w:rPr>
                <w:sz w:val="18"/>
                <w:szCs w:val="18"/>
              </w:rPr>
              <w:t>0</w:t>
            </w:r>
          </w:p>
        </w:tc>
        <w:tc>
          <w:tcPr>
            <w:tcW w:w="851" w:type="dxa"/>
            <w:vAlign w:val="center"/>
            <w:hideMark/>
          </w:tcPr>
          <w:p w14:paraId="6E9A042E" w14:textId="58323B79" w:rsidR="00061B9B" w:rsidRPr="00245809" w:rsidRDefault="00061B9B" w:rsidP="00061B9B">
            <w:pPr>
              <w:pStyle w:val="af3"/>
              <w:rPr>
                <w:sz w:val="18"/>
                <w:szCs w:val="18"/>
              </w:rPr>
            </w:pPr>
            <w:r w:rsidRPr="00245809">
              <w:rPr>
                <w:sz w:val="18"/>
                <w:szCs w:val="18"/>
              </w:rPr>
              <w:t>0</w:t>
            </w:r>
          </w:p>
        </w:tc>
        <w:tc>
          <w:tcPr>
            <w:tcW w:w="865" w:type="dxa"/>
            <w:vAlign w:val="center"/>
            <w:hideMark/>
          </w:tcPr>
          <w:p w14:paraId="259F4C67" w14:textId="6411F3D4" w:rsidR="00061B9B" w:rsidRPr="00C167BC" w:rsidRDefault="00061B9B" w:rsidP="00061B9B">
            <w:pPr>
              <w:pStyle w:val="af3"/>
              <w:rPr>
                <w:sz w:val="18"/>
                <w:szCs w:val="18"/>
              </w:rPr>
            </w:pPr>
            <w:r w:rsidRPr="00C167BC">
              <w:rPr>
                <w:rFonts w:hint="eastAsia"/>
                <w:sz w:val="18"/>
                <w:szCs w:val="18"/>
              </w:rPr>
              <w:t>16.95</w:t>
            </w:r>
          </w:p>
        </w:tc>
      </w:tr>
      <w:tr w:rsidR="00061B9B" w14:paraId="63EFCFEB" w14:textId="77777777" w:rsidTr="00C167BC">
        <w:trPr>
          <w:trHeight w:val="397"/>
          <w:jc w:val="center"/>
        </w:trPr>
        <w:tc>
          <w:tcPr>
            <w:tcW w:w="709" w:type="dxa"/>
            <w:vMerge/>
            <w:vAlign w:val="center"/>
            <w:hideMark/>
          </w:tcPr>
          <w:p w14:paraId="7D3D0ADB" w14:textId="77777777" w:rsidR="00061B9B" w:rsidRPr="00C167BC" w:rsidRDefault="00061B9B" w:rsidP="00061B9B">
            <w:pPr>
              <w:pStyle w:val="af3"/>
              <w:rPr>
                <w:sz w:val="18"/>
                <w:szCs w:val="18"/>
              </w:rPr>
            </w:pPr>
          </w:p>
        </w:tc>
        <w:tc>
          <w:tcPr>
            <w:tcW w:w="850" w:type="dxa"/>
            <w:vAlign w:val="center"/>
            <w:hideMark/>
          </w:tcPr>
          <w:p w14:paraId="29D67676" w14:textId="45DCBCCB" w:rsidR="00061B9B" w:rsidRPr="00C167BC" w:rsidRDefault="00061B9B" w:rsidP="00061B9B">
            <w:pPr>
              <w:pStyle w:val="af3"/>
              <w:rPr>
                <w:sz w:val="18"/>
                <w:szCs w:val="18"/>
              </w:rPr>
            </w:pPr>
            <w:r w:rsidRPr="00C167BC">
              <w:rPr>
                <w:rFonts w:hint="eastAsia"/>
                <w:sz w:val="18"/>
                <w:szCs w:val="18"/>
              </w:rPr>
              <w:t>青塘镇</w:t>
            </w:r>
          </w:p>
        </w:tc>
        <w:tc>
          <w:tcPr>
            <w:tcW w:w="993" w:type="dxa"/>
            <w:vAlign w:val="center"/>
            <w:hideMark/>
          </w:tcPr>
          <w:p w14:paraId="238B4CEF" w14:textId="1A20713E" w:rsidR="00061B9B" w:rsidRPr="00245809" w:rsidRDefault="00061B9B" w:rsidP="00061B9B">
            <w:pPr>
              <w:pStyle w:val="af3"/>
              <w:rPr>
                <w:color w:val="000000"/>
                <w:sz w:val="18"/>
                <w:szCs w:val="18"/>
              </w:rPr>
            </w:pPr>
            <w:r w:rsidRPr="00245809">
              <w:rPr>
                <w:color w:val="000000"/>
                <w:sz w:val="18"/>
                <w:szCs w:val="18"/>
              </w:rPr>
              <w:t>3.73</w:t>
            </w:r>
          </w:p>
        </w:tc>
        <w:tc>
          <w:tcPr>
            <w:tcW w:w="992" w:type="dxa"/>
            <w:vAlign w:val="center"/>
            <w:hideMark/>
          </w:tcPr>
          <w:p w14:paraId="32132BEA" w14:textId="69A51AA8" w:rsidR="00061B9B" w:rsidRPr="00245809" w:rsidRDefault="00061B9B" w:rsidP="00061B9B">
            <w:pPr>
              <w:pStyle w:val="af3"/>
              <w:rPr>
                <w:color w:val="000000"/>
                <w:sz w:val="18"/>
                <w:szCs w:val="18"/>
              </w:rPr>
            </w:pPr>
            <w:r w:rsidRPr="00245809">
              <w:rPr>
                <w:color w:val="000000"/>
                <w:sz w:val="18"/>
                <w:szCs w:val="18"/>
              </w:rPr>
              <w:t>1.86</w:t>
            </w:r>
          </w:p>
        </w:tc>
        <w:tc>
          <w:tcPr>
            <w:tcW w:w="850" w:type="dxa"/>
            <w:vAlign w:val="center"/>
            <w:hideMark/>
          </w:tcPr>
          <w:p w14:paraId="2488879A" w14:textId="7DFC95A4" w:rsidR="00061B9B" w:rsidRPr="00245809" w:rsidRDefault="00061B9B" w:rsidP="00061B9B">
            <w:pPr>
              <w:pStyle w:val="af3"/>
              <w:rPr>
                <w:sz w:val="18"/>
                <w:szCs w:val="18"/>
              </w:rPr>
            </w:pPr>
            <w:r w:rsidRPr="00245809">
              <w:rPr>
                <w:sz w:val="18"/>
                <w:szCs w:val="18"/>
              </w:rPr>
              <w:t>50</w:t>
            </w:r>
          </w:p>
        </w:tc>
        <w:tc>
          <w:tcPr>
            <w:tcW w:w="851" w:type="dxa"/>
            <w:vAlign w:val="center"/>
            <w:hideMark/>
          </w:tcPr>
          <w:p w14:paraId="7C749488" w14:textId="5E05A305" w:rsidR="00061B9B" w:rsidRPr="00245809" w:rsidRDefault="00061B9B" w:rsidP="00061B9B">
            <w:pPr>
              <w:pStyle w:val="af3"/>
              <w:rPr>
                <w:sz w:val="18"/>
                <w:szCs w:val="18"/>
              </w:rPr>
            </w:pPr>
            <w:r w:rsidRPr="00245809">
              <w:rPr>
                <w:sz w:val="18"/>
                <w:szCs w:val="18"/>
              </w:rPr>
              <w:t>0.29</w:t>
            </w:r>
          </w:p>
        </w:tc>
        <w:tc>
          <w:tcPr>
            <w:tcW w:w="992" w:type="dxa"/>
            <w:shd w:val="clear" w:color="auto" w:fill="FFFFFF"/>
            <w:vAlign w:val="center"/>
            <w:hideMark/>
          </w:tcPr>
          <w:p w14:paraId="1F730EC2" w14:textId="194BED22" w:rsidR="00061B9B" w:rsidRPr="00245809" w:rsidRDefault="00061B9B" w:rsidP="00061B9B">
            <w:pPr>
              <w:pStyle w:val="af3"/>
              <w:rPr>
                <w:sz w:val="18"/>
                <w:szCs w:val="18"/>
              </w:rPr>
            </w:pPr>
            <w:r w:rsidRPr="00245809">
              <w:rPr>
                <w:sz w:val="18"/>
                <w:szCs w:val="18"/>
              </w:rPr>
              <w:t>4.62</w:t>
            </w:r>
          </w:p>
        </w:tc>
        <w:tc>
          <w:tcPr>
            <w:tcW w:w="992" w:type="dxa"/>
            <w:shd w:val="clear" w:color="auto" w:fill="FFFFFF"/>
            <w:vAlign w:val="center"/>
            <w:hideMark/>
          </w:tcPr>
          <w:p w14:paraId="1C09EAF1" w14:textId="10D4DD90" w:rsidR="00061B9B" w:rsidRPr="00245809" w:rsidRDefault="00061B9B" w:rsidP="00061B9B">
            <w:pPr>
              <w:pStyle w:val="af3"/>
              <w:rPr>
                <w:sz w:val="18"/>
                <w:szCs w:val="18"/>
              </w:rPr>
            </w:pPr>
            <w:r w:rsidRPr="00245809">
              <w:rPr>
                <w:sz w:val="18"/>
                <w:szCs w:val="18"/>
              </w:rPr>
              <w:t>0</w:t>
            </w:r>
          </w:p>
        </w:tc>
        <w:tc>
          <w:tcPr>
            <w:tcW w:w="851" w:type="dxa"/>
            <w:vAlign w:val="center"/>
            <w:hideMark/>
          </w:tcPr>
          <w:p w14:paraId="4386D773" w14:textId="5144973B" w:rsidR="00061B9B" w:rsidRPr="00245809" w:rsidRDefault="00061B9B" w:rsidP="00061B9B">
            <w:pPr>
              <w:pStyle w:val="af3"/>
              <w:rPr>
                <w:sz w:val="18"/>
                <w:szCs w:val="18"/>
              </w:rPr>
            </w:pPr>
            <w:r w:rsidRPr="00245809">
              <w:rPr>
                <w:sz w:val="18"/>
                <w:szCs w:val="18"/>
              </w:rPr>
              <w:t>0</w:t>
            </w:r>
          </w:p>
        </w:tc>
        <w:tc>
          <w:tcPr>
            <w:tcW w:w="865" w:type="dxa"/>
            <w:vAlign w:val="center"/>
            <w:hideMark/>
          </w:tcPr>
          <w:p w14:paraId="27041D96" w14:textId="60BDCA76" w:rsidR="00061B9B" w:rsidRPr="00C167BC" w:rsidRDefault="00061B9B" w:rsidP="00061B9B">
            <w:pPr>
              <w:pStyle w:val="af3"/>
              <w:rPr>
                <w:sz w:val="18"/>
                <w:szCs w:val="18"/>
              </w:rPr>
            </w:pPr>
            <w:r w:rsidRPr="00C167BC">
              <w:rPr>
                <w:rFonts w:hint="eastAsia"/>
                <w:sz w:val="18"/>
                <w:szCs w:val="18"/>
              </w:rPr>
              <w:t>9.12</w:t>
            </w:r>
          </w:p>
        </w:tc>
      </w:tr>
      <w:tr w:rsidR="00061B9B" w14:paraId="1DFEB76B" w14:textId="77777777" w:rsidTr="00C167BC">
        <w:trPr>
          <w:trHeight w:val="397"/>
          <w:jc w:val="center"/>
        </w:trPr>
        <w:tc>
          <w:tcPr>
            <w:tcW w:w="709" w:type="dxa"/>
            <w:vMerge/>
            <w:vAlign w:val="center"/>
            <w:hideMark/>
          </w:tcPr>
          <w:p w14:paraId="02084EB4" w14:textId="77777777" w:rsidR="00061B9B" w:rsidRPr="00C167BC" w:rsidRDefault="00061B9B" w:rsidP="00061B9B">
            <w:pPr>
              <w:pStyle w:val="af3"/>
              <w:rPr>
                <w:sz w:val="18"/>
                <w:szCs w:val="18"/>
              </w:rPr>
            </w:pPr>
          </w:p>
        </w:tc>
        <w:tc>
          <w:tcPr>
            <w:tcW w:w="850" w:type="dxa"/>
            <w:vAlign w:val="center"/>
            <w:hideMark/>
          </w:tcPr>
          <w:p w14:paraId="13C00B30" w14:textId="7938300D" w:rsidR="00061B9B" w:rsidRPr="00C167BC" w:rsidRDefault="00061B9B" w:rsidP="00061B9B">
            <w:pPr>
              <w:pStyle w:val="af3"/>
              <w:rPr>
                <w:sz w:val="18"/>
                <w:szCs w:val="18"/>
              </w:rPr>
            </w:pPr>
            <w:r w:rsidRPr="00C167BC">
              <w:rPr>
                <w:rFonts w:hint="eastAsia"/>
                <w:sz w:val="18"/>
                <w:szCs w:val="18"/>
              </w:rPr>
              <w:t>小董镇</w:t>
            </w:r>
          </w:p>
        </w:tc>
        <w:tc>
          <w:tcPr>
            <w:tcW w:w="993" w:type="dxa"/>
            <w:vAlign w:val="center"/>
            <w:hideMark/>
          </w:tcPr>
          <w:p w14:paraId="4979E1F8" w14:textId="4F6A9BEF" w:rsidR="00061B9B" w:rsidRPr="00245809" w:rsidRDefault="00061B9B" w:rsidP="00061B9B">
            <w:pPr>
              <w:pStyle w:val="af3"/>
              <w:rPr>
                <w:color w:val="000000"/>
                <w:sz w:val="18"/>
                <w:szCs w:val="18"/>
              </w:rPr>
            </w:pPr>
            <w:r w:rsidRPr="00245809">
              <w:rPr>
                <w:color w:val="000000"/>
                <w:sz w:val="18"/>
                <w:szCs w:val="18"/>
              </w:rPr>
              <w:t>8.39</w:t>
            </w:r>
          </w:p>
        </w:tc>
        <w:tc>
          <w:tcPr>
            <w:tcW w:w="992" w:type="dxa"/>
            <w:vAlign w:val="center"/>
            <w:hideMark/>
          </w:tcPr>
          <w:p w14:paraId="63DEB40B" w14:textId="47ECF012" w:rsidR="00061B9B" w:rsidRPr="00245809" w:rsidRDefault="00061B9B" w:rsidP="00061B9B">
            <w:pPr>
              <w:pStyle w:val="af3"/>
              <w:rPr>
                <w:color w:val="000000"/>
                <w:sz w:val="18"/>
                <w:szCs w:val="18"/>
              </w:rPr>
            </w:pPr>
            <w:r w:rsidRPr="00245809">
              <w:rPr>
                <w:color w:val="000000"/>
                <w:sz w:val="18"/>
                <w:szCs w:val="18"/>
              </w:rPr>
              <w:t>5.12</w:t>
            </w:r>
          </w:p>
        </w:tc>
        <w:tc>
          <w:tcPr>
            <w:tcW w:w="850" w:type="dxa"/>
            <w:vAlign w:val="center"/>
            <w:hideMark/>
          </w:tcPr>
          <w:p w14:paraId="71ADF8BD" w14:textId="67C2D0FB" w:rsidR="00061B9B" w:rsidRPr="00245809" w:rsidRDefault="00061B9B" w:rsidP="00061B9B">
            <w:pPr>
              <w:pStyle w:val="af3"/>
              <w:rPr>
                <w:sz w:val="18"/>
                <w:szCs w:val="18"/>
              </w:rPr>
            </w:pPr>
            <w:r w:rsidRPr="00245809">
              <w:rPr>
                <w:sz w:val="18"/>
                <w:szCs w:val="18"/>
              </w:rPr>
              <w:t>61</w:t>
            </w:r>
          </w:p>
        </w:tc>
        <w:tc>
          <w:tcPr>
            <w:tcW w:w="851" w:type="dxa"/>
            <w:vAlign w:val="center"/>
            <w:hideMark/>
          </w:tcPr>
          <w:p w14:paraId="51F8D577" w14:textId="37D82359" w:rsidR="00061B9B" w:rsidRPr="00245809" w:rsidRDefault="00061B9B" w:rsidP="00061B9B">
            <w:pPr>
              <w:pStyle w:val="af3"/>
              <w:rPr>
                <w:sz w:val="18"/>
                <w:szCs w:val="18"/>
              </w:rPr>
            </w:pPr>
            <w:r w:rsidRPr="00245809">
              <w:rPr>
                <w:sz w:val="18"/>
                <w:szCs w:val="18"/>
              </w:rPr>
              <w:t>1.81</w:t>
            </w:r>
          </w:p>
        </w:tc>
        <w:tc>
          <w:tcPr>
            <w:tcW w:w="992" w:type="dxa"/>
            <w:shd w:val="clear" w:color="auto" w:fill="FFFFFF"/>
            <w:vAlign w:val="center"/>
            <w:hideMark/>
          </w:tcPr>
          <w:p w14:paraId="52222739" w14:textId="5B13D941" w:rsidR="00061B9B" w:rsidRPr="00245809" w:rsidRDefault="00061B9B" w:rsidP="00061B9B">
            <w:pPr>
              <w:pStyle w:val="af3"/>
              <w:rPr>
                <w:sz w:val="18"/>
                <w:szCs w:val="18"/>
              </w:rPr>
            </w:pPr>
            <w:r w:rsidRPr="00245809">
              <w:rPr>
                <w:sz w:val="18"/>
                <w:szCs w:val="18"/>
              </w:rPr>
              <w:t>3.00</w:t>
            </w:r>
          </w:p>
        </w:tc>
        <w:tc>
          <w:tcPr>
            <w:tcW w:w="992" w:type="dxa"/>
            <w:shd w:val="clear" w:color="auto" w:fill="FFFFFF"/>
            <w:vAlign w:val="center"/>
            <w:hideMark/>
          </w:tcPr>
          <w:p w14:paraId="03478C41" w14:textId="23827B71" w:rsidR="00061B9B" w:rsidRPr="00245809" w:rsidRDefault="00061B9B" w:rsidP="00061B9B">
            <w:pPr>
              <w:pStyle w:val="af3"/>
              <w:rPr>
                <w:sz w:val="18"/>
                <w:szCs w:val="18"/>
              </w:rPr>
            </w:pPr>
            <w:r w:rsidRPr="00245809">
              <w:rPr>
                <w:sz w:val="18"/>
                <w:szCs w:val="18"/>
              </w:rPr>
              <w:t>0</w:t>
            </w:r>
          </w:p>
        </w:tc>
        <w:tc>
          <w:tcPr>
            <w:tcW w:w="851" w:type="dxa"/>
            <w:vAlign w:val="center"/>
            <w:hideMark/>
          </w:tcPr>
          <w:p w14:paraId="6ADC4538" w14:textId="5FC655F2" w:rsidR="00061B9B" w:rsidRPr="00245809" w:rsidRDefault="00061B9B" w:rsidP="00061B9B">
            <w:pPr>
              <w:pStyle w:val="af3"/>
              <w:rPr>
                <w:sz w:val="18"/>
                <w:szCs w:val="18"/>
              </w:rPr>
            </w:pPr>
            <w:r w:rsidRPr="00245809">
              <w:rPr>
                <w:sz w:val="18"/>
                <w:szCs w:val="18"/>
              </w:rPr>
              <w:t>0</w:t>
            </w:r>
          </w:p>
        </w:tc>
        <w:tc>
          <w:tcPr>
            <w:tcW w:w="865" w:type="dxa"/>
            <w:vAlign w:val="center"/>
            <w:hideMark/>
          </w:tcPr>
          <w:p w14:paraId="1F586A9C" w14:textId="6D484FD5" w:rsidR="00061B9B" w:rsidRPr="00C167BC" w:rsidRDefault="00061B9B" w:rsidP="00061B9B">
            <w:pPr>
              <w:pStyle w:val="af3"/>
              <w:rPr>
                <w:sz w:val="18"/>
                <w:szCs w:val="18"/>
              </w:rPr>
            </w:pPr>
            <w:r w:rsidRPr="00C167BC">
              <w:rPr>
                <w:rFonts w:hint="eastAsia"/>
                <w:sz w:val="18"/>
                <w:szCs w:val="18"/>
              </w:rPr>
              <w:t>15.66</w:t>
            </w:r>
          </w:p>
        </w:tc>
      </w:tr>
      <w:tr w:rsidR="00061B9B" w14:paraId="4320F446" w14:textId="77777777" w:rsidTr="00C167BC">
        <w:trPr>
          <w:trHeight w:val="397"/>
          <w:jc w:val="center"/>
        </w:trPr>
        <w:tc>
          <w:tcPr>
            <w:tcW w:w="709" w:type="dxa"/>
            <w:vMerge/>
            <w:vAlign w:val="center"/>
            <w:hideMark/>
          </w:tcPr>
          <w:p w14:paraId="4FCF480E" w14:textId="77777777" w:rsidR="00061B9B" w:rsidRPr="00C167BC" w:rsidRDefault="00061B9B" w:rsidP="00061B9B">
            <w:pPr>
              <w:pStyle w:val="af3"/>
              <w:rPr>
                <w:sz w:val="18"/>
                <w:szCs w:val="18"/>
              </w:rPr>
            </w:pPr>
          </w:p>
        </w:tc>
        <w:tc>
          <w:tcPr>
            <w:tcW w:w="850" w:type="dxa"/>
            <w:vAlign w:val="center"/>
            <w:hideMark/>
          </w:tcPr>
          <w:p w14:paraId="5E0C262A" w14:textId="201ACFA4" w:rsidR="00061B9B" w:rsidRPr="00C167BC" w:rsidRDefault="00061B9B" w:rsidP="00061B9B">
            <w:pPr>
              <w:pStyle w:val="af3"/>
              <w:rPr>
                <w:sz w:val="18"/>
                <w:szCs w:val="18"/>
              </w:rPr>
            </w:pPr>
            <w:r w:rsidRPr="00C167BC">
              <w:rPr>
                <w:rFonts w:hint="eastAsia"/>
                <w:sz w:val="18"/>
                <w:szCs w:val="18"/>
              </w:rPr>
              <w:t>板城镇</w:t>
            </w:r>
          </w:p>
        </w:tc>
        <w:tc>
          <w:tcPr>
            <w:tcW w:w="993" w:type="dxa"/>
            <w:vAlign w:val="center"/>
            <w:hideMark/>
          </w:tcPr>
          <w:p w14:paraId="1320F460" w14:textId="56DC1215" w:rsidR="00061B9B" w:rsidRPr="00245809" w:rsidRDefault="00061B9B" w:rsidP="00061B9B">
            <w:pPr>
              <w:pStyle w:val="af3"/>
              <w:rPr>
                <w:color w:val="000000"/>
                <w:sz w:val="18"/>
                <w:szCs w:val="18"/>
              </w:rPr>
            </w:pPr>
            <w:r w:rsidRPr="00245809">
              <w:rPr>
                <w:color w:val="000000"/>
                <w:sz w:val="18"/>
                <w:szCs w:val="18"/>
              </w:rPr>
              <w:t>6.91</w:t>
            </w:r>
          </w:p>
        </w:tc>
        <w:tc>
          <w:tcPr>
            <w:tcW w:w="992" w:type="dxa"/>
            <w:vAlign w:val="center"/>
            <w:hideMark/>
          </w:tcPr>
          <w:p w14:paraId="724BB58D" w14:textId="53AEA26B" w:rsidR="00061B9B" w:rsidRPr="00245809" w:rsidRDefault="00061B9B" w:rsidP="00061B9B">
            <w:pPr>
              <w:pStyle w:val="af3"/>
              <w:rPr>
                <w:color w:val="000000"/>
                <w:sz w:val="18"/>
                <w:szCs w:val="18"/>
              </w:rPr>
            </w:pPr>
            <w:r w:rsidRPr="00245809">
              <w:rPr>
                <w:color w:val="000000"/>
                <w:sz w:val="18"/>
                <w:szCs w:val="18"/>
              </w:rPr>
              <w:t>3.52</w:t>
            </w:r>
          </w:p>
        </w:tc>
        <w:tc>
          <w:tcPr>
            <w:tcW w:w="850" w:type="dxa"/>
            <w:vAlign w:val="center"/>
            <w:hideMark/>
          </w:tcPr>
          <w:p w14:paraId="5D80E8A4" w14:textId="6D99C733" w:rsidR="00061B9B" w:rsidRPr="00245809" w:rsidRDefault="00061B9B" w:rsidP="00061B9B">
            <w:pPr>
              <w:pStyle w:val="af3"/>
              <w:rPr>
                <w:sz w:val="18"/>
                <w:szCs w:val="18"/>
              </w:rPr>
            </w:pPr>
            <w:r w:rsidRPr="00245809">
              <w:rPr>
                <w:sz w:val="18"/>
                <w:szCs w:val="18"/>
              </w:rPr>
              <w:t>51</w:t>
            </w:r>
          </w:p>
        </w:tc>
        <w:tc>
          <w:tcPr>
            <w:tcW w:w="851" w:type="dxa"/>
            <w:vAlign w:val="center"/>
            <w:hideMark/>
          </w:tcPr>
          <w:p w14:paraId="385DE21F" w14:textId="3F7BD1AF" w:rsidR="00061B9B" w:rsidRPr="00245809" w:rsidRDefault="00061B9B" w:rsidP="00061B9B">
            <w:pPr>
              <w:pStyle w:val="af3"/>
              <w:rPr>
                <w:sz w:val="18"/>
                <w:szCs w:val="18"/>
              </w:rPr>
            </w:pPr>
            <w:r w:rsidRPr="00245809">
              <w:rPr>
                <w:sz w:val="18"/>
                <w:szCs w:val="18"/>
              </w:rPr>
              <w:t>0.29</w:t>
            </w:r>
          </w:p>
        </w:tc>
        <w:tc>
          <w:tcPr>
            <w:tcW w:w="992" w:type="dxa"/>
            <w:shd w:val="clear" w:color="auto" w:fill="FFFFFF"/>
            <w:vAlign w:val="center"/>
            <w:hideMark/>
          </w:tcPr>
          <w:p w14:paraId="04B8A458" w14:textId="0C27FE9E" w:rsidR="00061B9B" w:rsidRPr="00245809" w:rsidRDefault="00061B9B" w:rsidP="00061B9B">
            <w:pPr>
              <w:pStyle w:val="af3"/>
              <w:rPr>
                <w:sz w:val="18"/>
                <w:szCs w:val="18"/>
              </w:rPr>
            </w:pPr>
            <w:r w:rsidRPr="00245809">
              <w:rPr>
                <w:sz w:val="18"/>
                <w:szCs w:val="18"/>
              </w:rPr>
              <w:t>2.12</w:t>
            </w:r>
          </w:p>
        </w:tc>
        <w:tc>
          <w:tcPr>
            <w:tcW w:w="992" w:type="dxa"/>
            <w:shd w:val="clear" w:color="auto" w:fill="FFFFFF"/>
            <w:vAlign w:val="center"/>
            <w:hideMark/>
          </w:tcPr>
          <w:p w14:paraId="3A8578B8" w14:textId="755FB748" w:rsidR="00061B9B" w:rsidRPr="00245809" w:rsidRDefault="00061B9B" w:rsidP="00061B9B">
            <w:pPr>
              <w:pStyle w:val="af3"/>
              <w:rPr>
                <w:sz w:val="18"/>
                <w:szCs w:val="18"/>
              </w:rPr>
            </w:pPr>
            <w:r w:rsidRPr="00245809">
              <w:rPr>
                <w:sz w:val="18"/>
                <w:szCs w:val="18"/>
              </w:rPr>
              <w:t>0</w:t>
            </w:r>
          </w:p>
        </w:tc>
        <w:tc>
          <w:tcPr>
            <w:tcW w:w="851" w:type="dxa"/>
            <w:vAlign w:val="center"/>
            <w:hideMark/>
          </w:tcPr>
          <w:p w14:paraId="2D74FFE4" w14:textId="740734B9" w:rsidR="00061B9B" w:rsidRPr="00245809" w:rsidRDefault="00061B9B" w:rsidP="00061B9B">
            <w:pPr>
              <w:pStyle w:val="af3"/>
              <w:rPr>
                <w:sz w:val="18"/>
                <w:szCs w:val="18"/>
              </w:rPr>
            </w:pPr>
            <w:r w:rsidRPr="00245809">
              <w:rPr>
                <w:sz w:val="18"/>
                <w:szCs w:val="18"/>
              </w:rPr>
              <w:t>0</w:t>
            </w:r>
          </w:p>
        </w:tc>
        <w:tc>
          <w:tcPr>
            <w:tcW w:w="865" w:type="dxa"/>
            <w:vAlign w:val="center"/>
            <w:hideMark/>
          </w:tcPr>
          <w:p w14:paraId="7C898785" w14:textId="4D1EEF52" w:rsidR="00061B9B" w:rsidRPr="00C167BC" w:rsidRDefault="00061B9B" w:rsidP="00061B9B">
            <w:pPr>
              <w:pStyle w:val="af3"/>
              <w:rPr>
                <w:sz w:val="18"/>
                <w:szCs w:val="18"/>
              </w:rPr>
            </w:pPr>
            <w:r w:rsidRPr="00C167BC">
              <w:rPr>
                <w:rFonts w:hint="eastAsia"/>
                <w:sz w:val="18"/>
                <w:szCs w:val="18"/>
              </w:rPr>
              <w:t>16.34</w:t>
            </w:r>
          </w:p>
        </w:tc>
      </w:tr>
      <w:tr w:rsidR="00061B9B" w14:paraId="7D9B3EF5" w14:textId="77777777" w:rsidTr="00C167BC">
        <w:trPr>
          <w:trHeight w:val="397"/>
          <w:jc w:val="center"/>
        </w:trPr>
        <w:tc>
          <w:tcPr>
            <w:tcW w:w="709" w:type="dxa"/>
            <w:vMerge/>
            <w:vAlign w:val="center"/>
            <w:hideMark/>
          </w:tcPr>
          <w:p w14:paraId="6247FE1D" w14:textId="77777777" w:rsidR="00061B9B" w:rsidRPr="00C167BC" w:rsidRDefault="00061B9B" w:rsidP="00061B9B">
            <w:pPr>
              <w:pStyle w:val="af3"/>
              <w:rPr>
                <w:sz w:val="18"/>
                <w:szCs w:val="18"/>
              </w:rPr>
            </w:pPr>
          </w:p>
        </w:tc>
        <w:tc>
          <w:tcPr>
            <w:tcW w:w="850" w:type="dxa"/>
            <w:vAlign w:val="center"/>
            <w:hideMark/>
          </w:tcPr>
          <w:p w14:paraId="7EEC92D2" w14:textId="7616824D" w:rsidR="00061B9B" w:rsidRPr="00C167BC" w:rsidRDefault="00061B9B" w:rsidP="00061B9B">
            <w:pPr>
              <w:pStyle w:val="af3"/>
              <w:rPr>
                <w:sz w:val="18"/>
                <w:szCs w:val="18"/>
              </w:rPr>
            </w:pPr>
            <w:r w:rsidRPr="00C167BC">
              <w:rPr>
                <w:rFonts w:hint="eastAsia"/>
                <w:sz w:val="18"/>
                <w:szCs w:val="18"/>
              </w:rPr>
              <w:t>那蒙镇</w:t>
            </w:r>
          </w:p>
        </w:tc>
        <w:tc>
          <w:tcPr>
            <w:tcW w:w="993" w:type="dxa"/>
            <w:vAlign w:val="center"/>
            <w:hideMark/>
          </w:tcPr>
          <w:p w14:paraId="54C97EE5" w14:textId="537E88E1" w:rsidR="00061B9B" w:rsidRPr="00245809" w:rsidRDefault="00061B9B" w:rsidP="00061B9B">
            <w:pPr>
              <w:pStyle w:val="af3"/>
              <w:rPr>
                <w:color w:val="000000"/>
                <w:sz w:val="18"/>
                <w:szCs w:val="18"/>
              </w:rPr>
            </w:pPr>
            <w:r w:rsidRPr="00245809">
              <w:rPr>
                <w:color w:val="000000"/>
                <w:sz w:val="18"/>
                <w:szCs w:val="18"/>
              </w:rPr>
              <w:t>4.43</w:t>
            </w:r>
          </w:p>
        </w:tc>
        <w:tc>
          <w:tcPr>
            <w:tcW w:w="992" w:type="dxa"/>
            <w:vAlign w:val="center"/>
            <w:hideMark/>
          </w:tcPr>
          <w:p w14:paraId="5115F3BA" w14:textId="3855FA54" w:rsidR="00061B9B" w:rsidRPr="00245809" w:rsidRDefault="00061B9B" w:rsidP="00061B9B">
            <w:pPr>
              <w:pStyle w:val="af3"/>
              <w:rPr>
                <w:color w:val="000000"/>
                <w:sz w:val="18"/>
                <w:szCs w:val="18"/>
              </w:rPr>
            </w:pPr>
            <w:r w:rsidRPr="00245809">
              <w:rPr>
                <w:color w:val="000000"/>
                <w:sz w:val="18"/>
                <w:szCs w:val="18"/>
              </w:rPr>
              <w:t>2.21</w:t>
            </w:r>
          </w:p>
        </w:tc>
        <w:tc>
          <w:tcPr>
            <w:tcW w:w="850" w:type="dxa"/>
            <w:vAlign w:val="center"/>
            <w:hideMark/>
          </w:tcPr>
          <w:p w14:paraId="52340CEC" w14:textId="55713325" w:rsidR="00061B9B" w:rsidRPr="00245809" w:rsidRDefault="00061B9B" w:rsidP="00061B9B">
            <w:pPr>
              <w:pStyle w:val="af3"/>
              <w:rPr>
                <w:sz w:val="18"/>
                <w:szCs w:val="18"/>
              </w:rPr>
            </w:pPr>
            <w:r w:rsidRPr="00245809">
              <w:rPr>
                <w:sz w:val="18"/>
                <w:szCs w:val="18"/>
              </w:rPr>
              <w:t>50</w:t>
            </w:r>
          </w:p>
        </w:tc>
        <w:tc>
          <w:tcPr>
            <w:tcW w:w="851" w:type="dxa"/>
            <w:vAlign w:val="center"/>
            <w:hideMark/>
          </w:tcPr>
          <w:p w14:paraId="103C780F" w14:textId="72C3E8FB" w:rsidR="00061B9B" w:rsidRPr="00245809" w:rsidRDefault="00061B9B" w:rsidP="00061B9B">
            <w:pPr>
              <w:pStyle w:val="af3"/>
              <w:rPr>
                <w:sz w:val="18"/>
                <w:szCs w:val="18"/>
              </w:rPr>
            </w:pPr>
            <w:r w:rsidRPr="00245809">
              <w:rPr>
                <w:sz w:val="18"/>
                <w:szCs w:val="18"/>
              </w:rPr>
              <w:t>16.81</w:t>
            </w:r>
          </w:p>
        </w:tc>
        <w:tc>
          <w:tcPr>
            <w:tcW w:w="992" w:type="dxa"/>
            <w:shd w:val="clear" w:color="auto" w:fill="FFFFFF"/>
            <w:vAlign w:val="center"/>
            <w:hideMark/>
          </w:tcPr>
          <w:p w14:paraId="7AD69782" w14:textId="60CDDD84" w:rsidR="00061B9B" w:rsidRPr="00245809" w:rsidRDefault="00061B9B" w:rsidP="00061B9B">
            <w:pPr>
              <w:pStyle w:val="af3"/>
              <w:rPr>
                <w:sz w:val="18"/>
                <w:szCs w:val="18"/>
              </w:rPr>
            </w:pPr>
            <w:r w:rsidRPr="00245809">
              <w:rPr>
                <w:sz w:val="18"/>
                <w:szCs w:val="18"/>
              </w:rPr>
              <w:t>3.27</w:t>
            </w:r>
          </w:p>
        </w:tc>
        <w:tc>
          <w:tcPr>
            <w:tcW w:w="992" w:type="dxa"/>
            <w:shd w:val="clear" w:color="auto" w:fill="FFFFFF"/>
            <w:vAlign w:val="center"/>
            <w:hideMark/>
          </w:tcPr>
          <w:p w14:paraId="157F620C" w14:textId="54B8065D" w:rsidR="00061B9B" w:rsidRPr="00245809" w:rsidRDefault="00061B9B" w:rsidP="00061B9B">
            <w:pPr>
              <w:pStyle w:val="af3"/>
              <w:rPr>
                <w:sz w:val="18"/>
                <w:szCs w:val="18"/>
              </w:rPr>
            </w:pPr>
            <w:r w:rsidRPr="00245809">
              <w:rPr>
                <w:sz w:val="18"/>
                <w:szCs w:val="18"/>
              </w:rPr>
              <w:t>0</w:t>
            </w:r>
          </w:p>
        </w:tc>
        <w:tc>
          <w:tcPr>
            <w:tcW w:w="851" w:type="dxa"/>
            <w:vAlign w:val="center"/>
            <w:hideMark/>
          </w:tcPr>
          <w:p w14:paraId="52E117BC" w14:textId="32D90FD4" w:rsidR="00061B9B" w:rsidRPr="00245809" w:rsidRDefault="00061B9B" w:rsidP="00061B9B">
            <w:pPr>
              <w:pStyle w:val="af3"/>
              <w:rPr>
                <w:sz w:val="18"/>
                <w:szCs w:val="18"/>
              </w:rPr>
            </w:pPr>
            <w:r w:rsidRPr="00245809">
              <w:rPr>
                <w:sz w:val="18"/>
                <w:szCs w:val="18"/>
              </w:rPr>
              <w:t>0</w:t>
            </w:r>
          </w:p>
        </w:tc>
        <w:tc>
          <w:tcPr>
            <w:tcW w:w="865" w:type="dxa"/>
            <w:vAlign w:val="center"/>
            <w:hideMark/>
          </w:tcPr>
          <w:p w14:paraId="20587C0A" w14:textId="2EBAA367" w:rsidR="00061B9B" w:rsidRPr="00C167BC" w:rsidRDefault="00061B9B" w:rsidP="00061B9B">
            <w:pPr>
              <w:pStyle w:val="af3"/>
              <w:rPr>
                <w:sz w:val="18"/>
                <w:szCs w:val="18"/>
              </w:rPr>
            </w:pPr>
            <w:r w:rsidRPr="00C167BC">
              <w:rPr>
                <w:rFonts w:hint="eastAsia"/>
                <w:sz w:val="18"/>
                <w:szCs w:val="18"/>
              </w:rPr>
              <w:t>10.25</w:t>
            </w:r>
          </w:p>
        </w:tc>
      </w:tr>
      <w:tr w:rsidR="00061B9B" w14:paraId="6B19D690" w14:textId="77777777" w:rsidTr="00C167BC">
        <w:trPr>
          <w:trHeight w:val="397"/>
          <w:jc w:val="center"/>
        </w:trPr>
        <w:tc>
          <w:tcPr>
            <w:tcW w:w="709" w:type="dxa"/>
            <w:vMerge/>
            <w:vAlign w:val="center"/>
            <w:hideMark/>
          </w:tcPr>
          <w:p w14:paraId="47CB271A" w14:textId="77777777" w:rsidR="00061B9B" w:rsidRPr="00C167BC" w:rsidRDefault="00061B9B" w:rsidP="00061B9B">
            <w:pPr>
              <w:pStyle w:val="af3"/>
              <w:rPr>
                <w:sz w:val="18"/>
                <w:szCs w:val="18"/>
              </w:rPr>
            </w:pPr>
          </w:p>
        </w:tc>
        <w:tc>
          <w:tcPr>
            <w:tcW w:w="850" w:type="dxa"/>
            <w:vAlign w:val="center"/>
            <w:hideMark/>
          </w:tcPr>
          <w:p w14:paraId="57A7F213" w14:textId="67DE2999" w:rsidR="00061B9B" w:rsidRPr="00C167BC" w:rsidRDefault="00061B9B" w:rsidP="00061B9B">
            <w:pPr>
              <w:pStyle w:val="af3"/>
              <w:rPr>
                <w:sz w:val="18"/>
                <w:szCs w:val="18"/>
              </w:rPr>
            </w:pPr>
            <w:r w:rsidRPr="00C167BC">
              <w:rPr>
                <w:rFonts w:hint="eastAsia"/>
                <w:sz w:val="18"/>
                <w:szCs w:val="18"/>
              </w:rPr>
              <w:t>长滩镇</w:t>
            </w:r>
          </w:p>
        </w:tc>
        <w:tc>
          <w:tcPr>
            <w:tcW w:w="993" w:type="dxa"/>
            <w:vAlign w:val="center"/>
            <w:hideMark/>
          </w:tcPr>
          <w:p w14:paraId="60FEB6BD" w14:textId="4C40FD06" w:rsidR="00061B9B" w:rsidRPr="00245809" w:rsidRDefault="00061B9B" w:rsidP="00061B9B">
            <w:pPr>
              <w:pStyle w:val="af3"/>
              <w:rPr>
                <w:color w:val="000000"/>
                <w:sz w:val="18"/>
                <w:szCs w:val="18"/>
              </w:rPr>
            </w:pPr>
            <w:r w:rsidRPr="00245809">
              <w:rPr>
                <w:color w:val="000000"/>
                <w:sz w:val="18"/>
                <w:szCs w:val="18"/>
              </w:rPr>
              <w:t>4.56</w:t>
            </w:r>
          </w:p>
        </w:tc>
        <w:tc>
          <w:tcPr>
            <w:tcW w:w="992" w:type="dxa"/>
            <w:vAlign w:val="center"/>
            <w:hideMark/>
          </w:tcPr>
          <w:p w14:paraId="26B569D2" w14:textId="7437B42E" w:rsidR="00061B9B" w:rsidRPr="00245809" w:rsidRDefault="00061B9B" w:rsidP="00061B9B">
            <w:pPr>
              <w:pStyle w:val="af3"/>
              <w:rPr>
                <w:color w:val="000000"/>
                <w:sz w:val="18"/>
                <w:szCs w:val="18"/>
              </w:rPr>
            </w:pPr>
            <w:r w:rsidRPr="00245809">
              <w:rPr>
                <w:color w:val="000000"/>
                <w:sz w:val="18"/>
                <w:szCs w:val="18"/>
              </w:rPr>
              <w:t>2.05</w:t>
            </w:r>
          </w:p>
        </w:tc>
        <w:tc>
          <w:tcPr>
            <w:tcW w:w="850" w:type="dxa"/>
            <w:vAlign w:val="center"/>
            <w:hideMark/>
          </w:tcPr>
          <w:p w14:paraId="18A96C1E" w14:textId="18084339" w:rsidR="00061B9B" w:rsidRPr="00245809" w:rsidRDefault="00061B9B" w:rsidP="00061B9B">
            <w:pPr>
              <w:pStyle w:val="af3"/>
              <w:rPr>
                <w:sz w:val="18"/>
                <w:szCs w:val="18"/>
              </w:rPr>
            </w:pPr>
            <w:r w:rsidRPr="00245809">
              <w:rPr>
                <w:sz w:val="18"/>
                <w:szCs w:val="18"/>
              </w:rPr>
              <w:t>45</w:t>
            </w:r>
          </w:p>
        </w:tc>
        <w:tc>
          <w:tcPr>
            <w:tcW w:w="851" w:type="dxa"/>
            <w:vAlign w:val="center"/>
            <w:hideMark/>
          </w:tcPr>
          <w:p w14:paraId="0406A4DC" w14:textId="10079496" w:rsidR="00061B9B" w:rsidRPr="00245809" w:rsidRDefault="00061B9B" w:rsidP="00061B9B">
            <w:pPr>
              <w:pStyle w:val="af3"/>
              <w:rPr>
                <w:sz w:val="18"/>
                <w:szCs w:val="18"/>
              </w:rPr>
            </w:pPr>
            <w:r w:rsidRPr="00245809">
              <w:rPr>
                <w:sz w:val="18"/>
                <w:szCs w:val="18"/>
              </w:rPr>
              <w:t>0.29</w:t>
            </w:r>
          </w:p>
        </w:tc>
        <w:tc>
          <w:tcPr>
            <w:tcW w:w="992" w:type="dxa"/>
            <w:shd w:val="clear" w:color="auto" w:fill="FFFFFF"/>
            <w:vAlign w:val="center"/>
            <w:hideMark/>
          </w:tcPr>
          <w:p w14:paraId="0DEF4971" w14:textId="0DDBFEC9" w:rsidR="00061B9B" w:rsidRPr="00245809" w:rsidRDefault="00061B9B" w:rsidP="00061B9B">
            <w:pPr>
              <w:pStyle w:val="af3"/>
              <w:rPr>
                <w:sz w:val="18"/>
                <w:szCs w:val="18"/>
              </w:rPr>
            </w:pPr>
            <w:r w:rsidRPr="00245809">
              <w:rPr>
                <w:sz w:val="18"/>
                <w:szCs w:val="18"/>
              </w:rPr>
              <w:t>3.18</w:t>
            </w:r>
          </w:p>
        </w:tc>
        <w:tc>
          <w:tcPr>
            <w:tcW w:w="992" w:type="dxa"/>
            <w:shd w:val="clear" w:color="auto" w:fill="FFFFFF"/>
            <w:vAlign w:val="center"/>
            <w:hideMark/>
          </w:tcPr>
          <w:p w14:paraId="2FE12C66" w14:textId="4BCA12A7" w:rsidR="00061B9B" w:rsidRPr="00245809" w:rsidRDefault="00061B9B" w:rsidP="00061B9B">
            <w:pPr>
              <w:pStyle w:val="af3"/>
              <w:rPr>
                <w:sz w:val="18"/>
                <w:szCs w:val="18"/>
              </w:rPr>
            </w:pPr>
            <w:r w:rsidRPr="00245809">
              <w:rPr>
                <w:sz w:val="18"/>
                <w:szCs w:val="18"/>
              </w:rPr>
              <w:t>0</w:t>
            </w:r>
          </w:p>
        </w:tc>
        <w:tc>
          <w:tcPr>
            <w:tcW w:w="851" w:type="dxa"/>
            <w:vAlign w:val="center"/>
            <w:hideMark/>
          </w:tcPr>
          <w:p w14:paraId="6C710F4E" w14:textId="223A5BE6" w:rsidR="00061B9B" w:rsidRPr="00245809" w:rsidRDefault="00061B9B" w:rsidP="00061B9B">
            <w:pPr>
              <w:pStyle w:val="af3"/>
              <w:rPr>
                <w:sz w:val="18"/>
                <w:szCs w:val="18"/>
              </w:rPr>
            </w:pPr>
            <w:r w:rsidRPr="00245809">
              <w:rPr>
                <w:sz w:val="18"/>
                <w:szCs w:val="18"/>
              </w:rPr>
              <w:t>0</w:t>
            </w:r>
          </w:p>
        </w:tc>
        <w:tc>
          <w:tcPr>
            <w:tcW w:w="865" w:type="dxa"/>
            <w:vAlign w:val="center"/>
            <w:hideMark/>
          </w:tcPr>
          <w:p w14:paraId="486523C3" w14:textId="3986D0DA" w:rsidR="00061B9B" w:rsidRPr="00C167BC" w:rsidRDefault="00061B9B" w:rsidP="00061B9B">
            <w:pPr>
              <w:pStyle w:val="af3"/>
              <w:rPr>
                <w:sz w:val="18"/>
                <w:szCs w:val="18"/>
              </w:rPr>
            </w:pPr>
            <w:r w:rsidRPr="00C167BC">
              <w:rPr>
                <w:rFonts w:hint="eastAsia"/>
                <w:sz w:val="18"/>
                <w:szCs w:val="18"/>
              </w:rPr>
              <w:t>10.70</w:t>
            </w:r>
          </w:p>
        </w:tc>
      </w:tr>
      <w:tr w:rsidR="00061B9B" w14:paraId="2AEF4DCC" w14:textId="77777777" w:rsidTr="00C167BC">
        <w:trPr>
          <w:trHeight w:val="397"/>
          <w:jc w:val="center"/>
        </w:trPr>
        <w:tc>
          <w:tcPr>
            <w:tcW w:w="709" w:type="dxa"/>
            <w:vMerge/>
            <w:vAlign w:val="center"/>
            <w:hideMark/>
          </w:tcPr>
          <w:p w14:paraId="594953A3" w14:textId="77777777" w:rsidR="00061B9B" w:rsidRPr="00C167BC" w:rsidRDefault="00061B9B" w:rsidP="00061B9B">
            <w:pPr>
              <w:pStyle w:val="af3"/>
              <w:rPr>
                <w:sz w:val="18"/>
                <w:szCs w:val="18"/>
              </w:rPr>
            </w:pPr>
          </w:p>
        </w:tc>
        <w:tc>
          <w:tcPr>
            <w:tcW w:w="850" w:type="dxa"/>
            <w:vAlign w:val="center"/>
            <w:hideMark/>
          </w:tcPr>
          <w:p w14:paraId="6D1A81D5" w14:textId="7133C791" w:rsidR="00061B9B" w:rsidRPr="00C167BC" w:rsidRDefault="00061B9B" w:rsidP="00061B9B">
            <w:pPr>
              <w:pStyle w:val="af3"/>
              <w:rPr>
                <w:sz w:val="18"/>
                <w:szCs w:val="18"/>
              </w:rPr>
            </w:pPr>
            <w:r w:rsidRPr="00C167BC">
              <w:rPr>
                <w:rFonts w:hint="eastAsia"/>
                <w:sz w:val="18"/>
                <w:szCs w:val="18"/>
              </w:rPr>
              <w:t>新棠镇</w:t>
            </w:r>
          </w:p>
        </w:tc>
        <w:tc>
          <w:tcPr>
            <w:tcW w:w="993" w:type="dxa"/>
            <w:vAlign w:val="center"/>
            <w:hideMark/>
          </w:tcPr>
          <w:p w14:paraId="2CF3BE9E" w14:textId="33E4481E" w:rsidR="00061B9B" w:rsidRPr="00245809" w:rsidRDefault="00061B9B" w:rsidP="00061B9B">
            <w:pPr>
              <w:pStyle w:val="af3"/>
              <w:rPr>
                <w:color w:val="000000"/>
                <w:sz w:val="18"/>
                <w:szCs w:val="18"/>
              </w:rPr>
            </w:pPr>
            <w:r w:rsidRPr="00245809">
              <w:rPr>
                <w:color w:val="000000"/>
                <w:sz w:val="18"/>
                <w:szCs w:val="18"/>
              </w:rPr>
              <w:t>3.69</w:t>
            </w:r>
          </w:p>
        </w:tc>
        <w:tc>
          <w:tcPr>
            <w:tcW w:w="992" w:type="dxa"/>
            <w:vAlign w:val="center"/>
            <w:hideMark/>
          </w:tcPr>
          <w:p w14:paraId="1DE47F27" w14:textId="57AF7E44" w:rsidR="00061B9B" w:rsidRPr="00245809" w:rsidRDefault="00061B9B" w:rsidP="00061B9B">
            <w:pPr>
              <w:pStyle w:val="af3"/>
              <w:rPr>
                <w:color w:val="000000"/>
                <w:sz w:val="18"/>
                <w:szCs w:val="18"/>
              </w:rPr>
            </w:pPr>
            <w:r w:rsidRPr="00245809">
              <w:rPr>
                <w:color w:val="000000"/>
                <w:sz w:val="18"/>
                <w:szCs w:val="18"/>
              </w:rPr>
              <w:t>2.92</w:t>
            </w:r>
          </w:p>
        </w:tc>
        <w:tc>
          <w:tcPr>
            <w:tcW w:w="850" w:type="dxa"/>
            <w:vAlign w:val="center"/>
            <w:hideMark/>
          </w:tcPr>
          <w:p w14:paraId="61EEC725" w14:textId="028BC89B" w:rsidR="00061B9B" w:rsidRPr="00245809" w:rsidRDefault="00061B9B" w:rsidP="00061B9B">
            <w:pPr>
              <w:pStyle w:val="af3"/>
              <w:rPr>
                <w:sz w:val="18"/>
                <w:szCs w:val="18"/>
              </w:rPr>
            </w:pPr>
            <w:r w:rsidRPr="00245809">
              <w:rPr>
                <w:sz w:val="18"/>
                <w:szCs w:val="18"/>
              </w:rPr>
              <w:t>79</w:t>
            </w:r>
          </w:p>
        </w:tc>
        <w:tc>
          <w:tcPr>
            <w:tcW w:w="851" w:type="dxa"/>
            <w:vAlign w:val="center"/>
            <w:hideMark/>
          </w:tcPr>
          <w:p w14:paraId="5337BFAC" w14:textId="479B83E0" w:rsidR="00061B9B" w:rsidRPr="00245809" w:rsidRDefault="00061B9B" w:rsidP="00061B9B">
            <w:pPr>
              <w:pStyle w:val="af3"/>
              <w:rPr>
                <w:sz w:val="18"/>
                <w:szCs w:val="18"/>
              </w:rPr>
            </w:pPr>
            <w:r w:rsidRPr="00245809">
              <w:rPr>
                <w:sz w:val="18"/>
                <w:szCs w:val="18"/>
              </w:rPr>
              <w:t>0.29</w:t>
            </w:r>
          </w:p>
        </w:tc>
        <w:tc>
          <w:tcPr>
            <w:tcW w:w="992" w:type="dxa"/>
            <w:shd w:val="clear" w:color="auto" w:fill="FFFFFF"/>
            <w:vAlign w:val="center"/>
            <w:hideMark/>
          </w:tcPr>
          <w:p w14:paraId="1CC0FF21" w14:textId="341F109B" w:rsidR="00061B9B" w:rsidRPr="00245809" w:rsidRDefault="00061B9B" w:rsidP="00061B9B">
            <w:pPr>
              <w:pStyle w:val="af3"/>
              <w:rPr>
                <w:sz w:val="18"/>
                <w:szCs w:val="18"/>
              </w:rPr>
            </w:pPr>
            <w:r w:rsidRPr="00245809">
              <w:rPr>
                <w:sz w:val="18"/>
                <w:szCs w:val="18"/>
              </w:rPr>
              <w:t>2.03</w:t>
            </w:r>
          </w:p>
        </w:tc>
        <w:tc>
          <w:tcPr>
            <w:tcW w:w="992" w:type="dxa"/>
            <w:shd w:val="clear" w:color="auto" w:fill="FFFFFF"/>
            <w:vAlign w:val="center"/>
            <w:hideMark/>
          </w:tcPr>
          <w:p w14:paraId="33086011" w14:textId="26CCC7D4" w:rsidR="00061B9B" w:rsidRPr="00245809" w:rsidRDefault="00061B9B" w:rsidP="00061B9B">
            <w:pPr>
              <w:pStyle w:val="af3"/>
              <w:rPr>
                <w:sz w:val="18"/>
                <w:szCs w:val="18"/>
              </w:rPr>
            </w:pPr>
            <w:r w:rsidRPr="00245809">
              <w:rPr>
                <w:sz w:val="18"/>
                <w:szCs w:val="18"/>
              </w:rPr>
              <w:t>0.66</w:t>
            </w:r>
          </w:p>
        </w:tc>
        <w:tc>
          <w:tcPr>
            <w:tcW w:w="851" w:type="dxa"/>
            <w:vAlign w:val="center"/>
            <w:hideMark/>
          </w:tcPr>
          <w:p w14:paraId="635A462A" w14:textId="191AC85D" w:rsidR="00061B9B" w:rsidRPr="00245809" w:rsidRDefault="00061B9B" w:rsidP="00061B9B">
            <w:pPr>
              <w:pStyle w:val="af3"/>
              <w:rPr>
                <w:sz w:val="18"/>
                <w:szCs w:val="18"/>
              </w:rPr>
            </w:pPr>
            <w:r w:rsidRPr="00245809">
              <w:rPr>
                <w:sz w:val="18"/>
                <w:szCs w:val="18"/>
              </w:rPr>
              <w:t>0</w:t>
            </w:r>
          </w:p>
        </w:tc>
        <w:tc>
          <w:tcPr>
            <w:tcW w:w="865" w:type="dxa"/>
            <w:vAlign w:val="center"/>
            <w:hideMark/>
          </w:tcPr>
          <w:p w14:paraId="194298DE" w14:textId="181C12DD" w:rsidR="00061B9B" w:rsidRPr="00C167BC" w:rsidRDefault="00061B9B" w:rsidP="00061B9B">
            <w:pPr>
              <w:pStyle w:val="af3"/>
              <w:rPr>
                <w:sz w:val="18"/>
                <w:szCs w:val="18"/>
              </w:rPr>
            </w:pPr>
            <w:r w:rsidRPr="00C167BC">
              <w:rPr>
                <w:rFonts w:hint="eastAsia"/>
                <w:sz w:val="18"/>
                <w:szCs w:val="18"/>
              </w:rPr>
              <w:t>5.21</w:t>
            </w:r>
          </w:p>
        </w:tc>
      </w:tr>
      <w:tr w:rsidR="00061B9B" w14:paraId="56290469" w14:textId="77777777" w:rsidTr="00C167BC">
        <w:trPr>
          <w:trHeight w:val="397"/>
          <w:jc w:val="center"/>
        </w:trPr>
        <w:tc>
          <w:tcPr>
            <w:tcW w:w="709" w:type="dxa"/>
            <w:vMerge/>
            <w:vAlign w:val="center"/>
            <w:hideMark/>
          </w:tcPr>
          <w:p w14:paraId="39885A16" w14:textId="77777777" w:rsidR="00061B9B" w:rsidRPr="00C167BC" w:rsidRDefault="00061B9B" w:rsidP="00061B9B">
            <w:pPr>
              <w:pStyle w:val="af3"/>
              <w:rPr>
                <w:sz w:val="18"/>
                <w:szCs w:val="18"/>
              </w:rPr>
            </w:pPr>
          </w:p>
        </w:tc>
        <w:tc>
          <w:tcPr>
            <w:tcW w:w="850" w:type="dxa"/>
            <w:vAlign w:val="center"/>
            <w:hideMark/>
          </w:tcPr>
          <w:p w14:paraId="3EF4C2B4" w14:textId="2EBEAB51" w:rsidR="00061B9B" w:rsidRPr="00C167BC" w:rsidRDefault="00061B9B" w:rsidP="00061B9B">
            <w:pPr>
              <w:pStyle w:val="af3"/>
              <w:rPr>
                <w:sz w:val="18"/>
                <w:szCs w:val="18"/>
              </w:rPr>
            </w:pPr>
            <w:r w:rsidRPr="00C167BC">
              <w:rPr>
                <w:rFonts w:hint="eastAsia"/>
                <w:sz w:val="18"/>
                <w:szCs w:val="18"/>
              </w:rPr>
              <w:t>大直镇</w:t>
            </w:r>
          </w:p>
        </w:tc>
        <w:tc>
          <w:tcPr>
            <w:tcW w:w="993" w:type="dxa"/>
            <w:vAlign w:val="center"/>
            <w:hideMark/>
          </w:tcPr>
          <w:p w14:paraId="4EDE3C85" w14:textId="3385620A" w:rsidR="00061B9B" w:rsidRPr="00245809" w:rsidRDefault="00061B9B" w:rsidP="00061B9B">
            <w:pPr>
              <w:pStyle w:val="af3"/>
              <w:rPr>
                <w:color w:val="000000"/>
                <w:sz w:val="18"/>
                <w:szCs w:val="18"/>
              </w:rPr>
            </w:pPr>
            <w:r w:rsidRPr="00245809">
              <w:rPr>
                <w:color w:val="000000"/>
                <w:sz w:val="18"/>
                <w:szCs w:val="18"/>
              </w:rPr>
              <w:t>6.57</w:t>
            </w:r>
          </w:p>
        </w:tc>
        <w:tc>
          <w:tcPr>
            <w:tcW w:w="992" w:type="dxa"/>
            <w:vAlign w:val="center"/>
            <w:hideMark/>
          </w:tcPr>
          <w:p w14:paraId="3EC49EF2" w14:textId="1F0EF3B3" w:rsidR="00061B9B" w:rsidRPr="00245809" w:rsidRDefault="00061B9B" w:rsidP="00061B9B">
            <w:pPr>
              <w:pStyle w:val="af3"/>
              <w:rPr>
                <w:color w:val="000000"/>
                <w:sz w:val="18"/>
                <w:szCs w:val="18"/>
              </w:rPr>
            </w:pPr>
            <w:r w:rsidRPr="00245809">
              <w:rPr>
                <w:color w:val="000000"/>
                <w:sz w:val="18"/>
                <w:szCs w:val="18"/>
              </w:rPr>
              <w:t>3.22</w:t>
            </w:r>
          </w:p>
        </w:tc>
        <w:tc>
          <w:tcPr>
            <w:tcW w:w="850" w:type="dxa"/>
            <w:vAlign w:val="center"/>
            <w:hideMark/>
          </w:tcPr>
          <w:p w14:paraId="18128195" w14:textId="1BA7DA3E" w:rsidR="00061B9B" w:rsidRPr="00245809" w:rsidRDefault="00061B9B" w:rsidP="00061B9B">
            <w:pPr>
              <w:pStyle w:val="af3"/>
              <w:rPr>
                <w:sz w:val="18"/>
                <w:szCs w:val="18"/>
              </w:rPr>
            </w:pPr>
            <w:r w:rsidRPr="00245809">
              <w:rPr>
                <w:sz w:val="18"/>
                <w:szCs w:val="18"/>
              </w:rPr>
              <w:t>49</w:t>
            </w:r>
          </w:p>
        </w:tc>
        <w:tc>
          <w:tcPr>
            <w:tcW w:w="851" w:type="dxa"/>
            <w:vAlign w:val="center"/>
            <w:hideMark/>
          </w:tcPr>
          <w:p w14:paraId="7BA87D94" w14:textId="116C498E" w:rsidR="00061B9B" w:rsidRPr="00245809" w:rsidRDefault="00061B9B" w:rsidP="00061B9B">
            <w:pPr>
              <w:pStyle w:val="af3"/>
              <w:rPr>
                <w:sz w:val="18"/>
                <w:szCs w:val="18"/>
              </w:rPr>
            </w:pPr>
            <w:r w:rsidRPr="00245809">
              <w:rPr>
                <w:sz w:val="18"/>
                <w:szCs w:val="18"/>
              </w:rPr>
              <w:t>0.70</w:t>
            </w:r>
          </w:p>
        </w:tc>
        <w:tc>
          <w:tcPr>
            <w:tcW w:w="992" w:type="dxa"/>
            <w:shd w:val="clear" w:color="auto" w:fill="FFFFFF"/>
            <w:vAlign w:val="center"/>
            <w:hideMark/>
          </w:tcPr>
          <w:p w14:paraId="09E6807E" w14:textId="024E7593" w:rsidR="00061B9B" w:rsidRPr="00245809" w:rsidRDefault="00061B9B" w:rsidP="00061B9B">
            <w:pPr>
              <w:pStyle w:val="af3"/>
              <w:rPr>
                <w:sz w:val="18"/>
                <w:szCs w:val="18"/>
              </w:rPr>
            </w:pPr>
            <w:r w:rsidRPr="00245809">
              <w:rPr>
                <w:sz w:val="18"/>
                <w:szCs w:val="18"/>
              </w:rPr>
              <w:t>3.09</w:t>
            </w:r>
          </w:p>
        </w:tc>
        <w:tc>
          <w:tcPr>
            <w:tcW w:w="992" w:type="dxa"/>
            <w:shd w:val="clear" w:color="auto" w:fill="FFFFFF"/>
            <w:vAlign w:val="center"/>
            <w:hideMark/>
          </w:tcPr>
          <w:p w14:paraId="6ADC20A3" w14:textId="17014998" w:rsidR="00061B9B" w:rsidRPr="00245809" w:rsidRDefault="00061B9B" w:rsidP="00061B9B">
            <w:pPr>
              <w:pStyle w:val="af3"/>
              <w:rPr>
                <w:sz w:val="18"/>
                <w:szCs w:val="18"/>
              </w:rPr>
            </w:pPr>
            <w:r w:rsidRPr="00245809">
              <w:rPr>
                <w:sz w:val="18"/>
                <w:szCs w:val="18"/>
              </w:rPr>
              <w:t>0</w:t>
            </w:r>
          </w:p>
        </w:tc>
        <w:tc>
          <w:tcPr>
            <w:tcW w:w="851" w:type="dxa"/>
            <w:vAlign w:val="center"/>
            <w:hideMark/>
          </w:tcPr>
          <w:p w14:paraId="19DCF644" w14:textId="277100BF" w:rsidR="00061B9B" w:rsidRPr="00245809" w:rsidRDefault="00061B9B" w:rsidP="00061B9B">
            <w:pPr>
              <w:pStyle w:val="af3"/>
              <w:rPr>
                <w:sz w:val="18"/>
                <w:szCs w:val="18"/>
              </w:rPr>
            </w:pPr>
            <w:r w:rsidRPr="00245809">
              <w:rPr>
                <w:sz w:val="18"/>
                <w:szCs w:val="18"/>
              </w:rPr>
              <w:t>0</w:t>
            </w:r>
          </w:p>
        </w:tc>
        <w:tc>
          <w:tcPr>
            <w:tcW w:w="865" w:type="dxa"/>
            <w:vAlign w:val="center"/>
            <w:hideMark/>
          </w:tcPr>
          <w:p w14:paraId="4CE05BA7" w14:textId="1F58F1D7" w:rsidR="00061B9B" w:rsidRPr="00C167BC" w:rsidRDefault="00061B9B" w:rsidP="00061B9B">
            <w:pPr>
              <w:pStyle w:val="af3"/>
              <w:rPr>
                <w:sz w:val="18"/>
                <w:szCs w:val="18"/>
              </w:rPr>
            </w:pPr>
            <w:r w:rsidRPr="00C167BC">
              <w:rPr>
                <w:rFonts w:hint="eastAsia"/>
                <w:sz w:val="18"/>
                <w:szCs w:val="18"/>
              </w:rPr>
              <w:t>16.13</w:t>
            </w:r>
          </w:p>
        </w:tc>
      </w:tr>
      <w:tr w:rsidR="00061B9B" w14:paraId="4406DC59" w14:textId="77777777" w:rsidTr="00C167BC">
        <w:trPr>
          <w:trHeight w:val="397"/>
          <w:jc w:val="center"/>
        </w:trPr>
        <w:tc>
          <w:tcPr>
            <w:tcW w:w="709" w:type="dxa"/>
            <w:vMerge/>
            <w:vAlign w:val="center"/>
            <w:hideMark/>
          </w:tcPr>
          <w:p w14:paraId="7E9B1BD0" w14:textId="77777777" w:rsidR="00061B9B" w:rsidRPr="00C167BC" w:rsidRDefault="00061B9B" w:rsidP="00061B9B">
            <w:pPr>
              <w:pStyle w:val="af3"/>
              <w:rPr>
                <w:sz w:val="18"/>
                <w:szCs w:val="18"/>
              </w:rPr>
            </w:pPr>
          </w:p>
        </w:tc>
        <w:tc>
          <w:tcPr>
            <w:tcW w:w="850" w:type="dxa"/>
            <w:vAlign w:val="center"/>
            <w:hideMark/>
          </w:tcPr>
          <w:p w14:paraId="1F86FB71" w14:textId="34CED856" w:rsidR="00061B9B" w:rsidRPr="00C167BC" w:rsidRDefault="00061B9B" w:rsidP="00061B9B">
            <w:pPr>
              <w:pStyle w:val="af3"/>
              <w:rPr>
                <w:sz w:val="18"/>
                <w:szCs w:val="18"/>
              </w:rPr>
            </w:pPr>
            <w:r w:rsidRPr="00C167BC">
              <w:rPr>
                <w:rFonts w:hint="eastAsia"/>
                <w:sz w:val="18"/>
                <w:szCs w:val="18"/>
              </w:rPr>
              <w:t>大寺镇</w:t>
            </w:r>
          </w:p>
        </w:tc>
        <w:tc>
          <w:tcPr>
            <w:tcW w:w="993" w:type="dxa"/>
            <w:vAlign w:val="center"/>
            <w:hideMark/>
          </w:tcPr>
          <w:p w14:paraId="1868E1B7" w14:textId="35367688" w:rsidR="00061B9B" w:rsidRPr="00245809" w:rsidRDefault="00061B9B" w:rsidP="00061B9B">
            <w:pPr>
              <w:pStyle w:val="af3"/>
              <w:rPr>
                <w:color w:val="000000"/>
                <w:sz w:val="18"/>
                <w:szCs w:val="18"/>
              </w:rPr>
            </w:pPr>
            <w:r w:rsidRPr="00245809">
              <w:rPr>
                <w:color w:val="000000"/>
                <w:sz w:val="18"/>
                <w:szCs w:val="18"/>
              </w:rPr>
              <w:t>7.88</w:t>
            </w:r>
          </w:p>
        </w:tc>
        <w:tc>
          <w:tcPr>
            <w:tcW w:w="992" w:type="dxa"/>
            <w:vAlign w:val="center"/>
            <w:hideMark/>
          </w:tcPr>
          <w:p w14:paraId="0AA7DDC9" w14:textId="056DFC67" w:rsidR="00061B9B" w:rsidRPr="00245809" w:rsidRDefault="00061B9B" w:rsidP="00061B9B">
            <w:pPr>
              <w:pStyle w:val="af3"/>
              <w:rPr>
                <w:color w:val="000000"/>
                <w:sz w:val="18"/>
                <w:szCs w:val="18"/>
              </w:rPr>
            </w:pPr>
            <w:r w:rsidRPr="00245809">
              <w:rPr>
                <w:color w:val="000000"/>
                <w:sz w:val="18"/>
                <w:szCs w:val="18"/>
              </w:rPr>
              <w:t>4.02</w:t>
            </w:r>
          </w:p>
        </w:tc>
        <w:tc>
          <w:tcPr>
            <w:tcW w:w="850" w:type="dxa"/>
            <w:vAlign w:val="center"/>
            <w:hideMark/>
          </w:tcPr>
          <w:p w14:paraId="64F41340" w14:textId="6778A959" w:rsidR="00061B9B" w:rsidRPr="00245809" w:rsidRDefault="00061B9B" w:rsidP="00061B9B">
            <w:pPr>
              <w:pStyle w:val="af3"/>
              <w:rPr>
                <w:sz w:val="18"/>
                <w:szCs w:val="18"/>
              </w:rPr>
            </w:pPr>
            <w:r w:rsidRPr="00245809">
              <w:rPr>
                <w:sz w:val="18"/>
                <w:szCs w:val="18"/>
              </w:rPr>
              <w:t>51</w:t>
            </w:r>
          </w:p>
        </w:tc>
        <w:tc>
          <w:tcPr>
            <w:tcW w:w="851" w:type="dxa"/>
            <w:vAlign w:val="center"/>
            <w:hideMark/>
          </w:tcPr>
          <w:p w14:paraId="6E4A669D" w14:textId="1B05A270" w:rsidR="00061B9B" w:rsidRPr="00245809" w:rsidRDefault="00061B9B" w:rsidP="00061B9B">
            <w:pPr>
              <w:pStyle w:val="af3"/>
              <w:rPr>
                <w:sz w:val="18"/>
                <w:szCs w:val="18"/>
              </w:rPr>
            </w:pPr>
            <w:r w:rsidRPr="00245809">
              <w:rPr>
                <w:sz w:val="18"/>
                <w:szCs w:val="18"/>
              </w:rPr>
              <w:t>14.75</w:t>
            </w:r>
          </w:p>
        </w:tc>
        <w:tc>
          <w:tcPr>
            <w:tcW w:w="992" w:type="dxa"/>
            <w:shd w:val="clear" w:color="auto" w:fill="FFFFFF"/>
            <w:vAlign w:val="center"/>
            <w:hideMark/>
          </w:tcPr>
          <w:p w14:paraId="374F86C8" w14:textId="12DB5F12" w:rsidR="00061B9B" w:rsidRPr="00245809" w:rsidRDefault="00061B9B" w:rsidP="00061B9B">
            <w:pPr>
              <w:pStyle w:val="af3"/>
              <w:rPr>
                <w:sz w:val="18"/>
                <w:szCs w:val="18"/>
              </w:rPr>
            </w:pPr>
            <w:r w:rsidRPr="00245809">
              <w:rPr>
                <w:sz w:val="18"/>
                <w:szCs w:val="18"/>
              </w:rPr>
              <w:t>5.26</w:t>
            </w:r>
          </w:p>
        </w:tc>
        <w:tc>
          <w:tcPr>
            <w:tcW w:w="992" w:type="dxa"/>
            <w:shd w:val="clear" w:color="auto" w:fill="FFFFFF"/>
            <w:vAlign w:val="center"/>
            <w:hideMark/>
          </w:tcPr>
          <w:p w14:paraId="00F266E0" w14:textId="04DAF95A" w:rsidR="00061B9B" w:rsidRPr="00245809" w:rsidRDefault="00061B9B" w:rsidP="00061B9B">
            <w:pPr>
              <w:pStyle w:val="af3"/>
              <w:rPr>
                <w:sz w:val="18"/>
                <w:szCs w:val="18"/>
              </w:rPr>
            </w:pPr>
            <w:r w:rsidRPr="00245809">
              <w:rPr>
                <w:sz w:val="18"/>
                <w:szCs w:val="18"/>
              </w:rPr>
              <w:t>0</w:t>
            </w:r>
          </w:p>
        </w:tc>
        <w:tc>
          <w:tcPr>
            <w:tcW w:w="851" w:type="dxa"/>
            <w:vAlign w:val="center"/>
            <w:hideMark/>
          </w:tcPr>
          <w:p w14:paraId="6E614609" w14:textId="5F9CB3EE" w:rsidR="00061B9B" w:rsidRPr="00245809" w:rsidRDefault="00061B9B" w:rsidP="00061B9B">
            <w:pPr>
              <w:pStyle w:val="af3"/>
              <w:rPr>
                <w:sz w:val="18"/>
                <w:szCs w:val="18"/>
              </w:rPr>
            </w:pPr>
            <w:r w:rsidRPr="00245809">
              <w:rPr>
                <w:sz w:val="18"/>
                <w:szCs w:val="18"/>
              </w:rPr>
              <w:t>0</w:t>
            </w:r>
          </w:p>
        </w:tc>
        <w:tc>
          <w:tcPr>
            <w:tcW w:w="865" w:type="dxa"/>
            <w:vAlign w:val="center"/>
            <w:hideMark/>
          </w:tcPr>
          <w:p w14:paraId="24C8BCFC" w14:textId="41F9002B" w:rsidR="00061B9B" w:rsidRPr="00C167BC" w:rsidRDefault="00061B9B" w:rsidP="00061B9B">
            <w:pPr>
              <w:pStyle w:val="af3"/>
              <w:rPr>
                <w:sz w:val="18"/>
                <w:szCs w:val="18"/>
              </w:rPr>
            </w:pPr>
            <w:r w:rsidRPr="00C167BC">
              <w:rPr>
                <w:rFonts w:hint="eastAsia"/>
                <w:sz w:val="18"/>
                <w:szCs w:val="18"/>
              </w:rPr>
              <w:t>17.25</w:t>
            </w:r>
          </w:p>
        </w:tc>
      </w:tr>
      <w:tr w:rsidR="00061B9B" w14:paraId="0B4942CC" w14:textId="77777777" w:rsidTr="00C167BC">
        <w:trPr>
          <w:trHeight w:val="397"/>
          <w:jc w:val="center"/>
        </w:trPr>
        <w:tc>
          <w:tcPr>
            <w:tcW w:w="709" w:type="dxa"/>
            <w:vMerge/>
            <w:vAlign w:val="center"/>
            <w:hideMark/>
          </w:tcPr>
          <w:p w14:paraId="56402323" w14:textId="77777777" w:rsidR="00061B9B" w:rsidRPr="00C167BC" w:rsidRDefault="00061B9B" w:rsidP="00061B9B">
            <w:pPr>
              <w:pStyle w:val="af3"/>
              <w:rPr>
                <w:sz w:val="18"/>
                <w:szCs w:val="18"/>
              </w:rPr>
            </w:pPr>
          </w:p>
        </w:tc>
        <w:tc>
          <w:tcPr>
            <w:tcW w:w="850" w:type="dxa"/>
            <w:vAlign w:val="center"/>
            <w:hideMark/>
          </w:tcPr>
          <w:p w14:paraId="7590E9A0" w14:textId="1515C951" w:rsidR="00061B9B" w:rsidRPr="00C167BC" w:rsidRDefault="00061B9B" w:rsidP="00061B9B">
            <w:pPr>
              <w:pStyle w:val="af3"/>
              <w:rPr>
                <w:sz w:val="18"/>
                <w:szCs w:val="18"/>
              </w:rPr>
            </w:pPr>
            <w:r w:rsidRPr="00C167BC">
              <w:rPr>
                <w:rFonts w:hint="eastAsia"/>
                <w:sz w:val="18"/>
                <w:szCs w:val="18"/>
              </w:rPr>
              <w:t>贵台镇</w:t>
            </w:r>
          </w:p>
        </w:tc>
        <w:tc>
          <w:tcPr>
            <w:tcW w:w="993" w:type="dxa"/>
            <w:vAlign w:val="center"/>
            <w:hideMark/>
          </w:tcPr>
          <w:p w14:paraId="535F9F40" w14:textId="19AFA12F" w:rsidR="00061B9B" w:rsidRPr="00245809" w:rsidRDefault="00061B9B" w:rsidP="00061B9B">
            <w:pPr>
              <w:pStyle w:val="af3"/>
              <w:rPr>
                <w:color w:val="000000"/>
                <w:sz w:val="18"/>
                <w:szCs w:val="18"/>
              </w:rPr>
            </w:pPr>
            <w:r w:rsidRPr="00245809">
              <w:rPr>
                <w:color w:val="000000"/>
                <w:sz w:val="18"/>
                <w:szCs w:val="18"/>
              </w:rPr>
              <w:t>2.59</w:t>
            </w:r>
          </w:p>
        </w:tc>
        <w:tc>
          <w:tcPr>
            <w:tcW w:w="992" w:type="dxa"/>
            <w:vAlign w:val="center"/>
            <w:hideMark/>
          </w:tcPr>
          <w:p w14:paraId="166D4B78" w14:textId="01C734E3" w:rsidR="00061B9B" w:rsidRPr="00245809" w:rsidRDefault="00061B9B" w:rsidP="00061B9B">
            <w:pPr>
              <w:pStyle w:val="af3"/>
              <w:rPr>
                <w:color w:val="000000"/>
                <w:sz w:val="18"/>
                <w:szCs w:val="18"/>
              </w:rPr>
            </w:pPr>
            <w:r w:rsidRPr="00245809">
              <w:rPr>
                <w:color w:val="000000"/>
                <w:sz w:val="18"/>
                <w:szCs w:val="18"/>
              </w:rPr>
              <w:t>1.30</w:t>
            </w:r>
          </w:p>
        </w:tc>
        <w:tc>
          <w:tcPr>
            <w:tcW w:w="850" w:type="dxa"/>
            <w:vAlign w:val="center"/>
            <w:hideMark/>
          </w:tcPr>
          <w:p w14:paraId="79F4FFAD" w14:textId="52448D67" w:rsidR="00061B9B" w:rsidRPr="00245809" w:rsidRDefault="00061B9B" w:rsidP="00061B9B">
            <w:pPr>
              <w:pStyle w:val="af3"/>
              <w:rPr>
                <w:sz w:val="18"/>
                <w:szCs w:val="18"/>
              </w:rPr>
            </w:pPr>
            <w:r w:rsidRPr="00245809">
              <w:rPr>
                <w:sz w:val="18"/>
                <w:szCs w:val="18"/>
              </w:rPr>
              <w:t>50</w:t>
            </w:r>
          </w:p>
        </w:tc>
        <w:tc>
          <w:tcPr>
            <w:tcW w:w="851" w:type="dxa"/>
            <w:vAlign w:val="center"/>
            <w:hideMark/>
          </w:tcPr>
          <w:p w14:paraId="1EF7F764" w14:textId="2AF19751" w:rsidR="00061B9B" w:rsidRPr="00245809" w:rsidRDefault="00061B9B" w:rsidP="00061B9B">
            <w:pPr>
              <w:pStyle w:val="af3"/>
              <w:rPr>
                <w:sz w:val="18"/>
                <w:szCs w:val="18"/>
              </w:rPr>
            </w:pPr>
            <w:r w:rsidRPr="00245809">
              <w:rPr>
                <w:sz w:val="18"/>
                <w:szCs w:val="18"/>
              </w:rPr>
              <w:t>0.29</w:t>
            </w:r>
          </w:p>
        </w:tc>
        <w:tc>
          <w:tcPr>
            <w:tcW w:w="992" w:type="dxa"/>
            <w:shd w:val="clear" w:color="auto" w:fill="FFFFFF"/>
            <w:vAlign w:val="center"/>
            <w:hideMark/>
          </w:tcPr>
          <w:p w14:paraId="29DA7179" w14:textId="1146C250" w:rsidR="00061B9B" w:rsidRPr="00245809" w:rsidRDefault="00061B9B" w:rsidP="00061B9B">
            <w:pPr>
              <w:pStyle w:val="af3"/>
              <w:rPr>
                <w:sz w:val="18"/>
                <w:szCs w:val="18"/>
              </w:rPr>
            </w:pPr>
            <w:r w:rsidRPr="00245809">
              <w:rPr>
                <w:sz w:val="18"/>
                <w:szCs w:val="18"/>
              </w:rPr>
              <w:t>2.20</w:t>
            </w:r>
          </w:p>
        </w:tc>
        <w:tc>
          <w:tcPr>
            <w:tcW w:w="992" w:type="dxa"/>
            <w:shd w:val="clear" w:color="auto" w:fill="FFFFFF"/>
            <w:vAlign w:val="center"/>
            <w:hideMark/>
          </w:tcPr>
          <w:p w14:paraId="3C400700" w14:textId="62994044" w:rsidR="00061B9B" w:rsidRPr="00245809" w:rsidRDefault="00061B9B" w:rsidP="00061B9B">
            <w:pPr>
              <w:pStyle w:val="af3"/>
              <w:rPr>
                <w:sz w:val="18"/>
                <w:szCs w:val="18"/>
              </w:rPr>
            </w:pPr>
            <w:r w:rsidRPr="00245809">
              <w:rPr>
                <w:sz w:val="18"/>
                <w:szCs w:val="18"/>
              </w:rPr>
              <w:t>0</w:t>
            </w:r>
          </w:p>
        </w:tc>
        <w:tc>
          <w:tcPr>
            <w:tcW w:w="851" w:type="dxa"/>
            <w:vAlign w:val="center"/>
            <w:hideMark/>
          </w:tcPr>
          <w:p w14:paraId="7F594EE2" w14:textId="2C435C4D" w:rsidR="00061B9B" w:rsidRPr="00245809" w:rsidRDefault="00061B9B" w:rsidP="00061B9B">
            <w:pPr>
              <w:pStyle w:val="af3"/>
              <w:rPr>
                <w:sz w:val="18"/>
                <w:szCs w:val="18"/>
              </w:rPr>
            </w:pPr>
            <w:r w:rsidRPr="00245809">
              <w:rPr>
                <w:sz w:val="18"/>
                <w:szCs w:val="18"/>
              </w:rPr>
              <w:t>0</w:t>
            </w:r>
          </w:p>
        </w:tc>
        <w:tc>
          <w:tcPr>
            <w:tcW w:w="865" w:type="dxa"/>
            <w:vAlign w:val="center"/>
            <w:hideMark/>
          </w:tcPr>
          <w:p w14:paraId="203423AC" w14:textId="50442DF0" w:rsidR="00061B9B" w:rsidRPr="00C167BC" w:rsidRDefault="00061B9B" w:rsidP="00061B9B">
            <w:pPr>
              <w:pStyle w:val="af3"/>
              <w:rPr>
                <w:sz w:val="18"/>
                <w:szCs w:val="18"/>
              </w:rPr>
            </w:pPr>
            <w:r w:rsidRPr="00C167BC">
              <w:rPr>
                <w:rFonts w:hint="eastAsia"/>
                <w:sz w:val="18"/>
                <w:szCs w:val="18"/>
              </w:rPr>
              <w:t>6.06</w:t>
            </w:r>
          </w:p>
        </w:tc>
      </w:tr>
      <w:tr w:rsidR="00061B9B" w14:paraId="73BCE1E2" w14:textId="77777777" w:rsidTr="00C167BC">
        <w:trPr>
          <w:trHeight w:val="397"/>
          <w:jc w:val="center"/>
        </w:trPr>
        <w:tc>
          <w:tcPr>
            <w:tcW w:w="709" w:type="dxa"/>
            <w:vMerge/>
            <w:vAlign w:val="center"/>
            <w:hideMark/>
          </w:tcPr>
          <w:p w14:paraId="14944043" w14:textId="77777777" w:rsidR="00061B9B" w:rsidRPr="00C167BC" w:rsidRDefault="00061B9B" w:rsidP="00061B9B">
            <w:pPr>
              <w:pStyle w:val="af3"/>
              <w:rPr>
                <w:sz w:val="18"/>
                <w:szCs w:val="18"/>
              </w:rPr>
            </w:pPr>
          </w:p>
        </w:tc>
        <w:tc>
          <w:tcPr>
            <w:tcW w:w="850" w:type="dxa"/>
            <w:vAlign w:val="center"/>
            <w:hideMark/>
          </w:tcPr>
          <w:p w14:paraId="16720E01" w14:textId="2F38C985" w:rsidR="00061B9B" w:rsidRPr="00C167BC" w:rsidRDefault="00061B9B" w:rsidP="00061B9B">
            <w:pPr>
              <w:pStyle w:val="af3"/>
              <w:rPr>
                <w:sz w:val="18"/>
                <w:szCs w:val="18"/>
              </w:rPr>
            </w:pPr>
            <w:r>
              <w:rPr>
                <w:rFonts w:hint="eastAsia"/>
                <w:sz w:val="18"/>
                <w:szCs w:val="18"/>
              </w:rPr>
              <w:t>钦北城区</w:t>
            </w:r>
          </w:p>
        </w:tc>
        <w:tc>
          <w:tcPr>
            <w:tcW w:w="993" w:type="dxa"/>
            <w:vAlign w:val="center"/>
            <w:hideMark/>
          </w:tcPr>
          <w:p w14:paraId="308FF0AA" w14:textId="3097BB19" w:rsidR="00061B9B" w:rsidRPr="00245809" w:rsidRDefault="00061B9B" w:rsidP="00061B9B">
            <w:pPr>
              <w:pStyle w:val="af3"/>
              <w:rPr>
                <w:color w:val="000000"/>
                <w:sz w:val="18"/>
                <w:szCs w:val="18"/>
              </w:rPr>
            </w:pPr>
            <w:r w:rsidRPr="00245809">
              <w:rPr>
                <w:rFonts w:hint="eastAsia"/>
                <w:color w:val="000000"/>
                <w:sz w:val="18"/>
                <w:szCs w:val="18"/>
              </w:rPr>
              <w:t>29.89</w:t>
            </w:r>
          </w:p>
        </w:tc>
        <w:tc>
          <w:tcPr>
            <w:tcW w:w="992" w:type="dxa"/>
            <w:vAlign w:val="center"/>
            <w:hideMark/>
          </w:tcPr>
          <w:p w14:paraId="1D107B5B" w14:textId="47F1885F" w:rsidR="00061B9B" w:rsidRPr="00245809" w:rsidRDefault="00061B9B" w:rsidP="00061B9B">
            <w:pPr>
              <w:pStyle w:val="af3"/>
              <w:rPr>
                <w:color w:val="000000"/>
                <w:sz w:val="18"/>
                <w:szCs w:val="18"/>
              </w:rPr>
            </w:pPr>
            <w:r w:rsidRPr="00245809">
              <w:rPr>
                <w:color w:val="000000"/>
                <w:sz w:val="18"/>
                <w:szCs w:val="18"/>
              </w:rPr>
              <w:t>29.89</w:t>
            </w:r>
          </w:p>
        </w:tc>
        <w:tc>
          <w:tcPr>
            <w:tcW w:w="850" w:type="dxa"/>
            <w:vAlign w:val="center"/>
            <w:hideMark/>
          </w:tcPr>
          <w:p w14:paraId="1C59247B" w14:textId="180979A2" w:rsidR="00061B9B" w:rsidRPr="00245809" w:rsidRDefault="00061B9B" w:rsidP="00061B9B">
            <w:pPr>
              <w:pStyle w:val="af3"/>
              <w:rPr>
                <w:sz w:val="18"/>
                <w:szCs w:val="18"/>
              </w:rPr>
            </w:pPr>
            <w:r w:rsidRPr="00245809">
              <w:rPr>
                <w:sz w:val="18"/>
                <w:szCs w:val="18"/>
              </w:rPr>
              <w:t>100</w:t>
            </w:r>
          </w:p>
        </w:tc>
        <w:tc>
          <w:tcPr>
            <w:tcW w:w="851" w:type="dxa"/>
            <w:vAlign w:val="center"/>
            <w:hideMark/>
          </w:tcPr>
          <w:p w14:paraId="069FDF4A" w14:textId="3E8BFC84" w:rsidR="00061B9B" w:rsidRPr="00245809" w:rsidRDefault="00061B9B" w:rsidP="00061B9B">
            <w:pPr>
              <w:pStyle w:val="af3"/>
              <w:rPr>
                <w:sz w:val="18"/>
                <w:szCs w:val="18"/>
              </w:rPr>
            </w:pPr>
            <w:r w:rsidRPr="00245809">
              <w:rPr>
                <w:rFonts w:hint="eastAsia"/>
                <w:sz w:val="18"/>
                <w:szCs w:val="18"/>
              </w:rPr>
              <w:t>42.04</w:t>
            </w:r>
          </w:p>
        </w:tc>
        <w:tc>
          <w:tcPr>
            <w:tcW w:w="992" w:type="dxa"/>
            <w:shd w:val="clear" w:color="auto" w:fill="FFFFFF"/>
            <w:vAlign w:val="center"/>
            <w:hideMark/>
          </w:tcPr>
          <w:p w14:paraId="3E45C305" w14:textId="1B63246E" w:rsidR="00061B9B" w:rsidRPr="00245809" w:rsidRDefault="00061B9B" w:rsidP="00061B9B">
            <w:pPr>
              <w:pStyle w:val="af3"/>
              <w:rPr>
                <w:sz w:val="18"/>
                <w:szCs w:val="18"/>
              </w:rPr>
            </w:pPr>
            <w:r w:rsidRPr="00245809">
              <w:rPr>
                <w:sz w:val="18"/>
                <w:szCs w:val="18"/>
              </w:rPr>
              <w:t>0</w:t>
            </w:r>
          </w:p>
        </w:tc>
        <w:tc>
          <w:tcPr>
            <w:tcW w:w="992" w:type="dxa"/>
            <w:shd w:val="clear" w:color="auto" w:fill="FFFFFF"/>
            <w:vAlign w:val="center"/>
            <w:hideMark/>
          </w:tcPr>
          <w:p w14:paraId="155765F2" w14:textId="45794695" w:rsidR="00061B9B" w:rsidRPr="00245809" w:rsidRDefault="00061B9B" w:rsidP="00061B9B">
            <w:pPr>
              <w:pStyle w:val="af3"/>
              <w:rPr>
                <w:sz w:val="18"/>
                <w:szCs w:val="18"/>
              </w:rPr>
            </w:pPr>
            <w:r w:rsidRPr="00245809">
              <w:rPr>
                <w:sz w:val="18"/>
                <w:szCs w:val="18"/>
              </w:rPr>
              <w:t>0</w:t>
            </w:r>
          </w:p>
        </w:tc>
        <w:tc>
          <w:tcPr>
            <w:tcW w:w="851" w:type="dxa"/>
            <w:vAlign w:val="center"/>
            <w:hideMark/>
          </w:tcPr>
          <w:p w14:paraId="54EEA132" w14:textId="5895ABED" w:rsidR="00061B9B" w:rsidRPr="00245809" w:rsidRDefault="00061B9B" w:rsidP="00061B9B">
            <w:pPr>
              <w:pStyle w:val="af3"/>
              <w:rPr>
                <w:sz w:val="18"/>
                <w:szCs w:val="18"/>
              </w:rPr>
            </w:pPr>
            <w:r w:rsidRPr="00245809">
              <w:rPr>
                <w:sz w:val="18"/>
                <w:szCs w:val="18"/>
              </w:rPr>
              <w:t>0</w:t>
            </w:r>
          </w:p>
        </w:tc>
        <w:tc>
          <w:tcPr>
            <w:tcW w:w="865" w:type="dxa"/>
            <w:vAlign w:val="center"/>
            <w:hideMark/>
          </w:tcPr>
          <w:p w14:paraId="61AAE26A" w14:textId="1A51DFF0" w:rsidR="00061B9B" w:rsidRPr="00C167BC" w:rsidRDefault="00061B9B" w:rsidP="00061B9B">
            <w:pPr>
              <w:pStyle w:val="af3"/>
              <w:rPr>
                <w:sz w:val="18"/>
                <w:szCs w:val="18"/>
              </w:rPr>
            </w:pPr>
            <w:r w:rsidRPr="00C167BC">
              <w:rPr>
                <w:rFonts w:hint="eastAsia"/>
                <w:sz w:val="18"/>
                <w:szCs w:val="18"/>
              </w:rPr>
              <w:t>0</w:t>
            </w:r>
          </w:p>
        </w:tc>
      </w:tr>
      <w:tr w:rsidR="00061B9B" w14:paraId="4DEAF26E" w14:textId="77777777" w:rsidTr="00C167BC">
        <w:trPr>
          <w:trHeight w:val="397"/>
          <w:jc w:val="center"/>
        </w:trPr>
        <w:tc>
          <w:tcPr>
            <w:tcW w:w="709" w:type="dxa"/>
            <w:vMerge/>
            <w:vAlign w:val="center"/>
          </w:tcPr>
          <w:p w14:paraId="6072E475" w14:textId="77777777" w:rsidR="00061B9B" w:rsidRPr="00C167BC" w:rsidRDefault="00061B9B" w:rsidP="00061B9B">
            <w:pPr>
              <w:pStyle w:val="af3"/>
              <w:rPr>
                <w:sz w:val="18"/>
                <w:szCs w:val="18"/>
              </w:rPr>
            </w:pPr>
          </w:p>
        </w:tc>
        <w:tc>
          <w:tcPr>
            <w:tcW w:w="850" w:type="dxa"/>
            <w:vAlign w:val="center"/>
          </w:tcPr>
          <w:p w14:paraId="32B348A0" w14:textId="76C19720" w:rsidR="00061B9B" w:rsidRPr="00C167BC" w:rsidRDefault="00061B9B" w:rsidP="00061B9B">
            <w:pPr>
              <w:pStyle w:val="af3"/>
              <w:rPr>
                <w:b/>
                <w:sz w:val="18"/>
                <w:szCs w:val="18"/>
              </w:rPr>
            </w:pPr>
            <w:r w:rsidRPr="00C167BC">
              <w:rPr>
                <w:rFonts w:hint="eastAsia"/>
                <w:b/>
                <w:sz w:val="18"/>
                <w:szCs w:val="18"/>
              </w:rPr>
              <w:t>钦北区</w:t>
            </w:r>
          </w:p>
        </w:tc>
        <w:tc>
          <w:tcPr>
            <w:tcW w:w="993" w:type="dxa"/>
            <w:vAlign w:val="center"/>
          </w:tcPr>
          <w:p w14:paraId="22F60016" w14:textId="4E10354E" w:rsidR="00061B9B" w:rsidRPr="00245809" w:rsidRDefault="00061B9B" w:rsidP="00061B9B">
            <w:pPr>
              <w:pStyle w:val="af3"/>
              <w:rPr>
                <w:b/>
                <w:color w:val="000000"/>
                <w:sz w:val="18"/>
                <w:szCs w:val="18"/>
              </w:rPr>
            </w:pPr>
            <w:r w:rsidRPr="00245809">
              <w:rPr>
                <w:b/>
                <w:color w:val="000000"/>
                <w:sz w:val="18"/>
                <w:szCs w:val="18"/>
              </w:rPr>
              <w:t>88.89</w:t>
            </w:r>
          </w:p>
        </w:tc>
        <w:tc>
          <w:tcPr>
            <w:tcW w:w="992" w:type="dxa"/>
            <w:vAlign w:val="center"/>
          </w:tcPr>
          <w:p w14:paraId="526E1D4A" w14:textId="630CA93A" w:rsidR="00061B9B" w:rsidRPr="00245809" w:rsidRDefault="00061B9B" w:rsidP="00061B9B">
            <w:pPr>
              <w:pStyle w:val="af3"/>
              <w:rPr>
                <w:b/>
                <w:color w:val="000000"/>
                <w:sz w:val="18"/>
                <w:szCs w:val="18"/>
              </w:rPr>
            </w:pPr>
            <w:r w:rsidRPr="00245809">
              <w:rPr>
                <w:b/>
                <w:color w:val="000000"/>
                <w:sz w:val="18"/>
                <w:szCs w:val="18"/>
              </w:rPr>
              <w:t>62.03</w:t>
            </w:r>
          </w:p>
        </w:tc>
        <w:tc>
          <w:tcPr>
            <w:tcW w:w="850" w:type="dxa"/>
            <w:vAlign w:val="center"/>
          </w:tcPr>
          <w:p w14:paraId="65667CCB" w14:textId="5959EDA2" w:rsidR="00061B9B" w:rsidRPr="00245809" w:rsidRDefault="00061B9B" w:rsidP="00061B9B">
            <w:pPr>
              <w:pStyle w:val="af3"/>
              <w:rPr>
                <w:b/>
                <w:sz w:val="18"/>
                <w:szCs w:val="18"/>
              </w:rPr>
            </w:pPr>
            <w:r w:rsidRPr="00245809">
              <w:rPr>
                <w:b/>
                <w:bCs/>
                <w:sz w:val="18"/>
                <w:szCs w:val="18"/>
              </w:rPr>
              <w:t>70</w:t>
            </w:r>
          </w:p>
        </w:tc>
        <w:tc>
          <w:tcPr>
            <w:tcW w:w="851" w:type="dxa"/>
            <w:vAlign w:val="center"/>
          </w:tcPr>
          <w:p w14:paraId="3275A9A5" w14:textId="5C61E5A8" w:rsidR="00061B9B" w:rsidRPr="00245809" w:rsidRDefault="00061B9B" w:rsidP="00061B9B">
            <w:pPr>
              <w:pStyle w:val="af3"/>
              <w:rPr>
                <w:b/>
                <w:sz w:val="18"/>
                <w:szCs w:val="18"/>
              </w:rPr>
            </w:pPr>
            <w:r w:rsidRPr="00245809">
              <w:rPr>
                <w:b/>
                <w:bCs/>
                <w:sz w:val="18"/>
                <w:szCs w:val="18"/>
              </w:rPr>
              <w:t>145.47</w:t>
            </w:r>
          </w:p>
        </w:tc>
        <w:tc>
          <w:tcPr>
            <w:tcW w:w="992" w:type="dxa"/>
            <w:shd w:val="clear" w:color="auto" w:fill="FFFFFF"/>
            <w:vAlign w:val="center"/>
          </w:tcPr>
          <w:p w14:paraId="66F9FC86" w14:textId="48B8E1B3" w:rsidR="00061B9B" w:rsidRPr="00245809" w:rsidRDefault="00061B9B" w:rsidP="00061B9B">
            <w:pPr>
              <w:pStyle w:val="af3"/>
              <w:rPr>
                <w:b/>
                <w:sz w:val="18"/>
                <w:szCs w:val="18"/>
              </w:rPr>
            </w:pPr>
            <w:r w:rsidRPr="00245809">
              <w:rPr>
                <w:b/>
                <w:bCs/>
                <w:sz w:val="18"/>
                <w:szCs w:val="18"/>
              </w:rPr>
              <w:t>36.65</w:t>
            </w:r>
          </w:p>
        </w:tc>
        <w:tc>
          <w:tcPr>
            <w:tcW w:w="992" w:type="dxa"/>
            <w:shd w:val="clear" w:color="auto" w:fill="FFFFFF"/>
            <w:vAlign w:val="center"/>
          </w:tcPr>
          <w:p w14:paraId="1F599BDD" w14:textId="50D2CD6D" w:rsidR="00061B9B" w:rsidRPr="00245809" w:rsidRDefault="00061B9B" w:rsidP="00061B9B">
            <w:pPr>
              <w:pStyle w:val="af3"/>
              <w:rPr>
                <w:b/>
                <w:sz w:val="18"/>
                <w:szCs w:val="18"/>
              </w:rPr>
            </w:pPr>
            <w:r w:rsidRPr="00245809">
              <w:rPr>
                <w:b/>
                <w:bCs/>
                <w:sz w:val="18"/>
                <w:szCs w:val="18"/>
              </w:rPr>
              <w:t>0.66</w:t>
            </w:r>
          </w:p>
        </w:tc>
        <w:tc>
          <w:tcPr>
            <w:tcW w:w="851" w:type="dxa"/>
            <w:vAlign w:val="center"/>
          </w:tcPr>
          <w:p w14:paraId="4BBD3870" w14:textId="421FA9A3" w:rsidR="00061B9B" w:rsidRPr="00245809" w:rsidRDefault="00061B9B" w:rsidP="00061B9B">
            <w:pPr>
              <w:pStyle w:val="af3"/>
              <w:rPr>
                <w:b/>
                <w:sz w:val="18"/>
                <w:szCs w:val="18"/>
              </w:rPr>
            </w:pPr>
            <w:r w:rsidRPr="00245809">
              <w:rPr>
                <w:b/>
                <w:bCs/>
                <w:sz w:val="18"/>
                <w:szCs w:val="18"/>
              </w:rPr>
              <w:t>0</w:t>
            </w:r>
          </w:p>
        </w:tc>
        <w:tc>
          <w:tcPr>
            <w:tcW w:w="865" w:type="dxa"/>
            <w:vAlign w:val="center"/>
          </w:tcPr>
          <w:p w14:paraId="352B01A5" w14:textId="6A9D380D" w:rsidR="00061B9B" w:rsidRPr="00C167BC" w:rsidRDefault="00061B9B" w:rsidP="00061B9B">
            <w:pPr>
              <w:pStyle w:val="af3"/>
              <w:rPr>
                <w:b/>
                <w:sz w:val="18"/>
                <w:szCs w:val="18"/>
              </w:rPr>
            </w:pPr>
            <w:r w:rsidRPr="00C167BC">
              <w:rPr>
                <w:rFonts w:hint="eastAsia"/>
                <w:b/>
                <w:sz w:val="18"/>
                <w:szCs w:val="18"/>
              </w:rPr>
              <w:t>1</w:t>
            </w:r>
            <w:r w:rsidRPr="00C167BC">
              <w:rPr>
                <w:b/>
                <w:sz w:val="18"/>
                <w:szCs w:val="18"/>
              </w:rPr>
              <w:t>28.89</w:t>
            </w:r>
          </w:p>
        </w:tc>
      </w:tr>
    </w:tbl>
    <w:p w14:paraId="7F55EB33" w14:textId="77777777" w:rsidR="00E3431E" w:rsidRPr="00E3431E" w:rsidRDefault="00E3431E" w:rsidP="00E3431E">
      <w:pPr>
        <w:ind w:firstLine="640"/>
        <w:sectPr w:rsidR="00E3431E" w:rsidRPr="00E3431E" w:rsidSect="00075756">
          <w:pgSz w:w="11906" w:h="16838"/>
          <w:pgMar w:top="1440" w:right="1800" w:bottom="1440" w:left="1800" w:header="851" w:footer="992" w:gutter="0"/>
          <w:cols w:space="720"/>
          <w:docGrid w:type="lines" w:linePitch="435"/>
        </w:sectPr>
      </w:pPr>
    </w:p>
    <w:p w14:paraId="67790AD1" w14:textId="16366690" w:rsidR="00E3431E" w:rsidRDefault="00E3431E" w:rsidP="00E3431E">
      <w:pPr>
        <w:pStyle w:val="af4"/>
        <w:rPr>
          <w:rFonts w:hint="default"/>
        </w:rPr>
      </w:pPr>
      <w:r>
        <w:lastRenderedPageBreak/>
        <w:t>附表</w:t>
      </w:r>
      <w:r>
        <w:rPr>
          <w:rFonts w:hint="default"/>
        </w:rPr>
        <w:t>3</w:t>
      </w:r>
      <w:r>
        <w:t xml:space="preserve">  </w:t>
      </w:r>
      <w:r>
        <w:t>钦北区水资源</w:t>
      </w:r>
      <w:r w:rsidR="00461A6C">
        <w:t>及其</w:t>
      </w:r>
      <w:r>
        <w:t>开发利用情况表</w:t>
      </w:r>
    </w:p>
    <w:tbl>
      <w:tblPr>
        <w:tblW w:w="0" w:type="auto"/>
        <w:jc w:val="center"/>
        <w:tblLayout w:type="fixed"/>
        <w:tblCellMar>
          <w:left w:w="57" w:type="dxa"/>
          <w:right w:w="57" w:type="dxa"/>
        </w:tblCellMar>
        <w:tblLook w:val="04A0" w:firstRow="1" w:lastRow="0" w:firstColumn="1" w:lastColumn="0" w:noHBand="0" w:noVBand="1"/>
      </w:tblPr>
      <w:tblGrid>
        <w:gridCol w:w="688"/>
        <w:gridCol w:w="846"/>
        <w:gridCol w:w="992"/>
        <w:gridCol w:w="1134"/>
        <w:gridCol w:w="992"/>
        <w:gridCol w:w="851"/>
        <w:gridCol w:w="708"/>
        <w:gridCol w:w="993"/>
        <w:gridCol w:w="908"/>
      </w:tblGrid>
      <w:tr w:rsidR="007B5199" w:rsidRPr="00A3474C" w14:paraId="4B52F2C9" w14:textId="77777777" w:rsidTr="00245809">
        <w:trPr>
          <w:trHeight w:val="397"/>
          <w:jc w:val="center"/>
        </w:trPr>
        <w:tc>
          <w:tcPr>
            <w:tcW w:w="688" w:type="dxa"/>
            <w:vMerge w:val="restart"/>
            <w:tcBorders>
              <w:top w:val="single" w:sz="12" w:space="0" w:color="auto"/>
              <w:left w:val="single" w:sz="12" w:space="0" w:color="auto"/>
              <w:bottom w:val="single" w:sz="4" w:space="0" w:color="auto"/>
              <w:right w:val="single" w:sz="4" w:space="0" w:color="auto"/>
            </w:tcBorders>
            <w:noWrap/>
            <w:vAlign w:val="center"/>
            <w:hideMark/>
          </w:tcPr>
          <w:p w14:paraId="19C5D7C8" w14:textId="77777777" w:rsidR="00A3474C" w:rsidRPr="009418D0" w:rsidRDefault="00A3474C" w:rsidP="00A3474C">
            <w:pPr>
              <w:pStyle w:val="af3"/>
              <w:rPr>
                <w:sz w:val="18"/>
                <w:szCs w:val="18"/>
              </w:rPr>
            </w:pPr>
            <w:r w:rsidRPr="009418D0">
              <w:rPr>
                <w:rFonts w:hint="eastAsia"/>
                <w:sz w:val="18"/>
                <w:szCs w:val="18"/>
              </w:rPr>
              <w:t>水平年</w:t>
            </w:r>
          </w:p>
        </w:tc>
        <w:tc>
          <w:tcPr>
            <w:tcW w:w="846" w:type="dxa"/>
            <w:vMerge w:val="restart"/>
            <w:tcBorders>
              <w:top w:val="single" w:sz="12" w:space="0" w:color="auto"/>
              <w:left w:val="single" w:sz="4" w:space="0" w:color="auto"/>
              <w:bottom w:val="single" w:sz="4" w:space="0" w:color="auto"/>
              <w:right w:val="single" w:sz="4" w:space="0" w:color="auto"/>
            </w:tcBorders>
            <w:noWrap/>
            <w:vAlign w:val="center"/>
            <w:hideMark/>
          </w:tcPr>
          <w:p w14:paraId="55F3D07F" w14:textId="77777777" w:rsidR="00A3474C" w:rsidRPr="009418D0" w:rsidRDefault="00A3474C" w:rsidP="00A3474C">
            <w:pPr>
              <w:pStyle w:val="af3"/>
              <w:rPr>
                <w:sz w:val="18"/>
                <w:szCs w:val="18"/>
              </w:rPr>
            </w:pPr>
            <w:r w:rsidRPr="009418D0">
              <w:rPr>
                <w:rFonts w:hint="eastAsia"/>
                <w:sz w:val="18"/>
                <w:szCs w:val="18"/>
              </w:rPr>
              <w:t>行政区</w:t>
            </w:r>
          </w:p>
        </w:tc>
        <w:tc>
          <w:tcPr>
            <w:tcW w:w="3969" w:type="dxa"/>
            <w:gridSpan w:val="4"/>
            <w:tcBorders>
              <w:top w:val="single" w:sz="12" w:space="0" w:color="auto"/>
              <w:left w:val="nil"/>
              <w:bottom w:val="single" w:sz="4" w:space="0" w:color="auto"/>
              <w:right w:val="single" w:sz="4" w:space="0" w:color="auto"/>
            </w:tcBorders>
            <w:noWrap/>
            <w:vAlign w:val="center"/>
            <w:hideMark/>
          </w:tcPr>
          <w:p w14:paraId="3620F148" w14:textId="77777777" w:rsidR="00A3474C" w:rsidRDefault="00A3474C" w:rsidP="00A3474C">
            <w:pPr>
              <w:pStyle w:val="af3"/>
              <w:rPr>
                <w:sz w:val="18"/>
                <w:szCs w:val="18"/>
              </w:rPr>
            </w:pPr>
            <w:r w:rsidRPr="009418D0">
              <w:rPr>
                <w:rFonts w:hint="eastAsia"/>
                <w:sz w:val="18"/>
                <w:szCs w:val="18"/>
              </w:rPr>
              <w:t>地表水</w:t>
            </w:r>
          </w:p>
          <w:p w14:paraId="059284DD" w14:textId="42C566A6" w:rsidR="00C52165" w:rsidRPr="00C52165" w:rsidRDefault="00C52165" w:rsidP="00A3474C">
            <w:pPr>
              <w:pStyle w:val="af3"/>
              <w:rPr>
                <w:sz w:val="18"/>
                <w:szCs w:val="18"/>
              </w:rPr>
            </w:pPr>
            <w:r>
              <w:rPr>
                <w:rFonts w:hint="eastAsia"/>
                <w:sz w:val="18"/>
                <w:szCs w:val="18"/>
              </w:rPr>
              <w:t>(</w:t>
            </w:r>
            <w:r>
              <w:rPr>
                <w:rFonts w:hint="eastAsia"/>
                <w:sz w:val="18"/>
                <w:szCs w:val="18"/>
              </w:rPr>
              <w:t>万</w:t>
            </w:r>
            <w:r>
              <w:rPr>
                <w:rFonts w:hint="eastAsia"/>
                <w:sz w:val="18"/>
                <w:szCs w:val="18"/>
              </w:rPr>
              <w:t>m</w:t>
            </w:r>
            <w:r w:rsidRPr="00C52165">
              <w:rPr>
                <w:rFonts w:hint="eastAsia"/>
                <w:sz w:val="18"/>
                <w:szCs w:val="18"/>
                <w:vertAlign w:val="superscript"/>
              </w:rPr>
              <w:t>3</w:t>
            </w:r>
            <w:r>
              <w:rPr>
                <w:rFonts w:hint="eastAsia"/>
                <w:sz w:val="18"/>
                <w:szCs w:val="18"/>
              </w:rPr>
              <w:t>)</w:t>
            </w:r>
          </w:p>
        </w:tc>
        <w:tc>
          <w:tcPr>
            <w:tcW w:w="708" w:type="dxa"/>
            <w:vMerge w:val="restart"/>
            <w:tcBorders>
              <w:top w:val="single" w:sz="12" w:space="0" w:color="auto"/>
              <w:left w:val="single" w:sz="4" w:space="0" w:color="auto"/>
              <w:bottom w:val="single" w:sz="4" w:space="0" w:color="auto"/>
              <w:right w:val="single" w:sz="4" w:space="0" w:color="auto"/>
            </w:tcBorders>
            <w:vAlign w:val="center"/>
            <w:hideMark/>
          </w:tcPr>
          <w:p w14:paraId="516BE130" w14:textId="77777777" w:rsidR="00A3474C" w:rsidRDefault="00A3474C" w:rsidP="00A3474C">
            <w:pPr>
              <w:pStyle w:val="af3"/>
              <w:rPr>
                <w:sz w:val="18"/>
                <w:szCs w:val="18"/>
              </w:rPr>
            </w:pPr>
            <w:r w:rsidRPr="009418D0">
              <w:rPr>
                <w:rFonts w:hint="eastAsia"/>
                <w:sz w:val="18"/>
                <w:szCs w:val="18"/>
              </w:rPr>
              <w:t>地下水</w:t>
            </w:r>
          </w:p>
          <w:p w14:paraId="60FFB4E6" w14:textId="32AAD3E4" w:rsidR="00C52165" w:rsidRPr="009418D0" w:rsidRDefault="00C52165" w:rsidP="00A3474C">
            <w:pPr>
              <w:pStyle w:val="af3"/>
              <w:rPr>
                <w:sz w:val="18"/>
                <w:szCs w:val="18"/>
              </w:rPr>
            </w:pPr>
            <w:r>
              <w:rPr>
                <w:rFonts w:hint="eastAsia"/>
                <w:sz w:val="18"/>
                <w:szCs w:val="18"/>
              </w:rPr>
              <w:t>(</w:t>
            </w:r>
            <w:r>
              <w:rPr>
                <w:rFonts w:hint="eastAsia"/>
                <w:sz w:val="18"/>
                <w:szCs w:val="18"/>
              </w:rPr>
              <w:t>万</w:t>
            </w:r>
            <w:r>
              <w:rPr>
                <w:rFonts w:hint="eastAsia"/>
                <w:sz w:val="18"/>
                <w:szCs w:val="18"/>
              </w:rPr>
              <w:t>m</w:t>
            </w:r>
            <w:r w:rsidRPr="00C52165">
              <w:rPr>
                <w:rFonts w:hint="eastAsia"/>
                <w:sz w:val="18"/>
                <w:szCs w:val="18"/>
                <w:vertAlign w:val="superscript"/>
              </w:rPr>
              <w:t>3</w:t>
            </w:r>
            <w:r>
              <w:rPr>
                <w:rFonts w:hint="eastAsia"/>
                <w:sz w:val="18"/>
                <w:szCs w:val="18"/>
              </w:rPr>
              <w:t>)</w:t>
            </w:r>
          </w:p>
        </w:tc>
        <w:tc>
          <w:tcPr>
            <w:tcW w:w="993" w:type="dxa"/>
            <w:vMerge w:val="restart"/>
            <w:tcBorders>
              <w:top w:val="single" w:sz="12" w:space="0" w:color="auto"/>
              <w:left w:val="single" w:sz="4" w:space="0" w:color="auto"/>
              <w:bottom w:val="single" w:sz="4" w:space="0" w:color="auto"/>
              <w:right w:val="single" w:sz="4" w:space="0" w:color="auto"/>
            </w:tcBorders>
            <w:vAlign w:val="center"/>
            <w:hideMark/>
          </w:tcPr>
          <w:p w14:paraId="486354AC" w14:textId="77777777" w:rsidR="00A3474C" w:rsidRDefault="00A3474C" w:rsidP="00A3474C">
            <w:pPr>
              <w:pStyle w:val="af3"/>
              <w:rPr>
                <w:sz w:val="18"/>
                <w:szCs w:val="18"/>
              </w:rPr>
            </w:pPr>
            <w:r w:rsidRPr="009418D0">
              <w:rPr>
                <w:rFonts w:hint="eastAsia"/>
                <w:sz w:val="18"/>
                <w:szCs w:val="18"/>
              </w:rPr>
              <w:t>再生水等其他水源</w:t>
            </w:r>
          </w:p>
          <w:p w14:paraId="4CCBD89C" w14:textId="25B42C6B" w:rsidR="00C52165" w:rsidRPr="009418D0" w:rsidRDefault="00C52165" w:rsidP="00A3474C">
            <w:pPr>
              <w:pStyle w:val="af3"/>
              <w:rPr>
                <w:sz w:val="18"/>
                <w:szCs w:val="18"/>
              </w:rPr>
            </w:pPr>
            <w:r>
              <w:rPr>
                <w:rFonts w:hint="eastAsia"/>
                <w:sz w:val="18"/>
                <w:szCs w:val="18"/>
              </w:rPr>
              <w:t>(</w:t>
            </w:r>
            <w:r>
              <w:rPr>
                <w:rFonts w:hint="eastAsia"/>
                <w:sz w:val="18"/>
                <w:szCs w:val="18"/>
              </w:rPr>
              <w:t>万</w:t>
            </w:r>
            <w:r>
              <w:rPr>
                <w:rFonts w:hint="eastAsia"/>
                <w:sz w:val="18"/>
                <w:szCs w:val="18"/>
              </w:rPr>
              <w:t>m</w:t>
            </w:r>
            <w:r w:rsidRPr="00C52165">
              <w:rPr>
                <w:rFonts w:hint="eastAsia"/>
                <w:sz w:val="18"/>
                <w:szCs w:val="18"/>
                <w:vertAlign w:val="superscript"/>
              </w:rPr>
              <w:t>3</w:t>
            </w:r>
            <w:r>
              <w:rPr>
                <w:rFonts w:hint="eastAsia"/>
                <w:sz w:val="18"/>
                <w:szCs w:val="18"/>
              </w:rPr>
              <w:t>)</w:t>
            </w:r>
          </w:p>
        </w:tc>
        <w:tc>
          <w:tcPr>
            <w:tcW w:w="908" w:type="dxa"/>
            <w:vMerge w:val="restart"/>
            <w:tcBorders>
              <w:top w:val="single" w:sz="12" w:space="0" w:color="auto"/>
              <w:left w:val="single" w:sz="4" w:space="0" w:color="auto"/>
              <w:bottom w:val="single" w:sz="4" w:space="0" w:color="auto"/>
              <w:right w:val="single" w:sz="12" w:space="0" w:color="auto"/>
            </w:tcBorders>
            <w:vAlign w:val="center"/>
            <w:hideMark/>
          </w:tcPr>
          <w:p w14:paraId="2DB8053C" w14:textId="77777777" w:rsidR="00A3474C" w:rsidRDefault="00A3474C" w:rsidP="00A3474C">
            <w:pPr>
              <w:pStyle w:val="af3"/>
              <w:rPr>
                <w:sz w:val="18"/>
                <w:szCs w:val="18"/>
              </w:rPr>
            </w:pPr>
            <w:r w:rsidRPr="009418D0">
              <w:rPr>
                <w:rFonts w:hint="eastAsia"/>
                <w:sz w:val="18"/>
                <w:szCs w:val="18"/>
              </w:rPr>
              <w:t>合计</w:t>
            </w:r>
          </w:p>
          <w:p w14:paraId="4341B895" w14:textId="07AD9F20" w:rsidR="00C52165" w:rsidRPr="009418D0" w:rsidRDefault="00C52165" w:rsidP="00A3474C">
            <w:pPr>
              <w:pStyle w:val="af3"/>
              <w:rPr>
                <w:sz w:val="18"/>
                <w:szCs w:val="18"/>
              </w:rPr>
            </w:pPr>
            <w:r>
              <w:rPr>
                <w:rFonts w:hint="eastAsia"/>
                <w:sz w:val="18"/>
                <w:szCs w:val="18"/>
              </w:rPr>
              <w:t>(</w:t>
            </w:r>
            <w:r>
              <w:rPr>
                <w:rFonts w:hint="eastAsia"/>
                <w:sz w:val="18"/>
                <w:szCs w:val="18"/>
              </w:rPr>
              <w:t>万</w:t>
            </w:r>
            <w:r>
              <w:rPr>
                <w:rFonts w:hint="eastAsia"/>
                <w:sz w:val="18"/>
                <w:szCs w:val="18"/>
              </w:rPr>
              <w:t>m</w:t>
            </w:r>
            <w:r w:rsidRPr="00C52165">
              <w:rPr>
                <w:rFonts w:hint="eastAsia"/>
                <w:sz w:val="18"/>
                <w:szCs w:val="18"/>
                <w:vertAlign w:val="superscript"/>
              </w:rPr>
              <w:t>3</w:t>
            </w:r>
            <w:r>
              <w:rPr>
                <w:rFonts w:hint="eastAsia"/>
                <w:sz w:val="18"/>
                <w:szCs w:val="18"/>
              </w:rPr>
              <w:t>)</w:t>
            </w:r>
          </w:p>
        </w:tc>
      </w:tr>
      <w:tr w:rsidR="00A3474C" w:rsidRPr="00A3474C" w14:paraId="304223FC" w14:textId="77777777" w:rsidTr="00245809">
        <w:trPr>
          <w:trHeight w:val="397"/>
          <w:jc w:val="center"/>
        </w:trPr>
        <w:tc>
          <w:tcPr>
            <w:tcW w:w="688" w:type="dxa"/>
            <w:vMerge/>
            <w:tcBorders>
              <w:top w:val="single" w:sz="4" w:space="0" w:color="auto"/>
              <w:left w:val="single" w:sz="12" w:space="0" w:color="auto"/>
              <w:bottom w:val="single" w:sz="4" w:space="0" w:color="auto"/>
              <w:right w:val="single" w:sz="4" w:space="0" w:color="auto"/>
            </w:tcBorders>
            <w:vAlign w:val="center"/>
            <w:hideMark/>
          </w:tcPr>
          <w:p w14:paraId="4838EDDF" w14:textId="77777777" w:rsidR="00A3474C" w:rsidRPr="009418D0" w:rsidRDefault="00A3474C" w:rsidP="00A3474C">
            <w:pPr>
              <w:pStyle w:val="af3"/>
              <w:rPr>
                <w:sz w:val="18"/>
                <w:szCs w:val="18"/>
              </w:rPr>
            </w:pPr>
          </w:p>
        </w:tc>
        <w:tc>
          <w:tcPr>
            <w:tcW w:w="846" w:type="dxa"/>
            <w:vMerge/>
            <w:tcBorders>
              <w:top w:val="single" w:sz="4" w:space="0" w:color="auto"/>
              <w:left w:val="single" w:sz="4" w:space="0" w:color="auto"/>
              <w:bottom w:val="single" w:sz="4" w:space="0" w:color="auto"/>
              <w:right w:val="single" w:sz="4" w:space="0" w:color="auto"/>
            </w:tcBorders>
            <w:vAlign w:val="center"/>
            <w:hideMark/>
          </w:tcPr>
          <w:p w14:paraId="4B0A7095" w14:textId="77777777" w:rsidR="00A3474C" w:rsidRPr="009418D0" w:rsidRDefault="00A3474C" w:rsidP="00A3474C">
            <w:pPr>
              <w:pStyle w:val="af3"/>
              <w:rPr>
                <w:sz w:val="18"/>
                <w:szCs w:val="18"/>
              </w:rPr>
            </w:pPr>
          </w:p>
        </w:tc>
        <w:tc>
          <w:tcPr>
            <w:tcW w:w="992" w:type="dxa"/>
            <w:tcBorders>
              <w:top w:val="nil"/>
              <w:left w:val="nil"/>
              <w:bottom w:val="single" w:sz="4" w:space="0" w:color="auto"/>
              <w:right w:val="single" w:sz="4" w:space="0" w:color="auto"/>
            </w:tcBorders>
            <w:noWrap/>
            <w:vAlign w:val="center"/>
            <w:hideMark/>
          </w:tcPr>
          <w:p w14:paraId="6A8DE589" w14:textId="77777777" w:rsidR="00A3474C" w:rsidRPr="009418D0" w:rsidRDefault="00A3474C" w:rsidP="00A3474C">
            <w:pPr>
              <w:pStyle w:val="af3"/>
              <w:rPr>
                <w:sz w:val="18"/>
                <w:szCs w:val="18"/>
              </w:rPr>
            </w:pPr>
            <w:r w:rsidRPr="009418D0">
              <w:rPr>
                <w:rFonts w:hint="eastAsia"/>
                <w:sz w:val="18"/>
                <w:szCs w:val="18"/>
              </w:rPr>
              <w:t>蓄水工程</w:t>
            </w:r>
          </w:p>
        </w:tc>
        <w:tc>
          <w:tcPr>
            <w:tcW w:w="1134" w:type="dxa"/>
            <w:tcBorders>
              <w:top w:val="nil"/>
              <w:left w:val="nil"/>
              <w:bottom w:val="single" w:sz="4" w:space="0" w:color="auto"/>
              <w:right w:val="single" w:sz="4" w:space="0" w:color="auto"/>
            </w:tcBorders>
            <w:noWrap/>
            <w:vAlign w:val="center"/>
            <w:hideMark/>
          </w:tcPr>
          <w:p w14:paraId="60AB97B4" w14:textId="12672B87" w:rsidR="00A3474C" w:rsidRPr="009418D0" w:rsidRDefault="00A3474C" w:rsidP="00A3474C">
            <w:pPr>
              <w:pStyle w:val="af3"/>
              <w:rPr>
                <w:sz w:val="18"/>
                <w:szCs w:val="18"/>
              </w:rPr>
            </w:pPr>
            <w:r w:rsidRPr="009418D0">
              <w:rPr>
                <w:rFonts w:hint="eastAsia"/>
                <w:sz w:val="18"/>
                <w:szCs w:val="18"/>
              </w:rPr>
              <w:t>引提水工程</w:t>
            </w:r>
          </w:p>
        </w:tc>
        <w:tc>
          <w:tcPr>
            <w:tcW w:w="992" w:type="dxa"/>
            <w:tcBorders>
              <w:top w:val="nil"/>
              <w:left w:val="nil"/>
              <w:bottom w:val="single" w:sz="4" w:space="0" w:color="auto"/>
              <w:right w:val="single" w:sz="4" w:space="0" w:color="auto"/>
            </w:tcBorders>
            <w:noWrap/>
            <w:vAlign w:val="center"/>
            <w:hideMark/>
          </w:tcPr>
          <w:p w14:paraId="31E7B38D" w14:textId="77777777" w:rsidR="00A3474C" w:rsidRPr="009418D0" w:rsidRDefault="00A3474C" w:rsidP="00A3474C">
            <w:pPr>
              <w:pStyle w:val="af3"/>
              <w:rPr>
                <w:sz w:val="18"/>
                <w:szCs w:val="18"/>
              </w:rPr>
            </w:pPr>
            <w:r w:rsidRPr="009418D0">
              <w:rPr>
                <w:rFonts w:hint="eastAsia"/>
                <w:sz w:val="18"/>
                <w:szCs w:val="18"/>
              </w:rPr>
              <w:t>调水工程</w:t>
            </w:r>
          </w:p>
        </w:tc>
        <w:tc>
          <w:tcPr>
            <w:tcW w:w="851" w:type="dxa"/>
            <w:tcBorders>
              <w:top w:val="nil"/>
              <w:left w:val="nil"/>
              <w:bottom w:val="single" w:sz="4" w:space="0" w:color="auto"/>
              <w:right w:val="single" w:sz="4" w:space="0" w:color="auto"/>
            </w:tcBorders>
            <w:noWrap/>
            <w:vAlign w:val="center"/>
            <w:hideMark/>
          </w:tcPr>
          <w:p w14:paraId="20DFF5ED" w14:textId="77777777" w:rsidR="00A3474C" w:rsidRPr="009418D0" w:rsidRDefault="00A3474C" w:rsidP="00A3474C">
            <w:pPr>
              <w:pStyle w:val="af3"/>
              <w:rPr>
                <w:sz w:val="18"/>
                <w:szCs w:val="18"/>
              </w:rPr>
            </w:pPr>
            <w:r w:rsidRPr="009418D0">
              <w:rPr>
                <w:rFonts w:hint="eastAsia"/>
                <w:sz w:val="18"/>
                <w:szCs w:val="18"/>
              </w:rPr>
              <w:t>小计</w:t>
            </w: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4AEA466F" w14:textId="77777777" w:rsidR="00A3474C" w:rsidRPr="009418D0" w:rsidRDefault="00A3474C" w:rsidP="00A3474C">
            <w:pPr>
              <w:pStyle w:val="af3"/>
              <w:rPr>
                <w:sz w:val="18"/>
                <w:szCs w:val="18"/>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189CF927" w14:textId="77777777" w:rsidR="00A3474C" w:rsidRPr="009418D0" w:rsidRDefault="00A3474C" w:rsidP="00A3474C">
            <w:pPr>
              <w:pStyle w:val="af3"/>
              <w:rPr>
                <w:sz w:val="18"/>
                <w:szCs w:val="18"/>
              </w:rPr>
            </w:pPr>
          </w:p>
        </w:tc>
        <w:tc>
          <w:tcPr>
            <w:tcW w:w="908" w:type="dxa"/>
            <w:vMerge/>
            <w:tcBorders>
              <w:top w:val="single" w:sz="4" w:space="0" w:color="auto"/>
              <w:left w:val="single" w:sz="4" w:space="0" w:color="auto"/>
              <w:bottom w:val="single" w:sz="4" w:space="0" w:color="auto"/>
              <w:right w:val="single" w:sz="12" w:space="0" w:color="auto"/>
            </w:tcBorders>
            <w:vAlign w:val="center"/>
            <w:hideMark/>
          </w:tcPr>
          <w:p w14:paraId="590F0510" w14:textId="77777777" w:rsidR="00A3474C" w:rsidRPr="009418D0" w:rsidRDefault="00A3474C" w:rsidP="00A3474C">
            <w:pPr>
              <w:pStyle w:val="af3"/>
              <w:rPr>
                <w:sz w:val="18"/>
                <w:szCs w:val="18"/>
              </w:rPr>
            </w:pPr>
          </w:p>
        </w:tc>
      </w:tr>
      <w:tr w:rsidR="0073334C" w:rsidRPr="00A3474C" w14:paraId="6E87C494" w14:textId="77777777" w:rsidTr="00B25F76">
        <w:trPr>
          <w:trHeight w:val="397"/>
          <w:jc w:val="center"/>
        </w:trPr>
        <w:tc>
          <w:tcPr>
            <w:tcW w:w="688" w:type="dxa"/>
            <w:vMerge w:val="restart"/>
            <w:tcBorders>
              <w:top w:val="nil"/>
              <w:left w:val="single" w:sz="12" w:space="0" w:color="auto"/>
              <w:bottom w:val="single" w:sz="4" w:space="0" w:color="auto"/>
              <w:right w:val="single" w:sz="4" w:space="0" w:color="auto"/>
            </w:tcBorders>
            <w:noWrap/>
            <w:vAlign w:val="center"/>
            <w:hideMark/>
          </w:tcPr>
          <w:p w14:paraId="746B46F9" w14:textId="77777777" w:rsidR="0073334C" w:rsidRPr="009418D0" w:rsidRDefault="0073334C" w:rsidP="0073334C">
            <w:pPr>
              <w:pStyle w:val="af3"/>
              <w:rPr>
                <w:sz w:val="18"/>
                <w:szCs w:val="18"/>
              </w:rPr>
            </w:pPr>
            <w:r w:rsidRPr="009418D0">
              <w:rPr>
                <w:rFonts w:hint="eastAsia"/>
                <w:sz w:val="18"/>
                <w:szCs w:val="18"/>
              </w:rPr>
              <w:t>基准年</w:t>
            </w:r>
          </w:p>
        </w:tc>
        <w:tc>
          <w:tcPr>
            <w:tcW w:w="846" w:type="dxa"/>
            <w:tcBorders>
              <w:top w:val="nil"/>
              <w:left w:val="nil"/>
              <w:bottom w:val="single" w:sz="4" w:space="0" w:color="auto"/>
              <w:right w:val="single" w:sz="4" w:space="0" w:color="auto"/>
            </w:tcBorders>
            <w:vAlign w:val="center"/>
            <w:hideMark/>
          </w:tcPr>
          <w:p w14:paraId="528EA2C9" w14:textId="77777777" w:rsidR="0073334C" w:rsidRPr="009418D0" w:rsidRDefault="0073334C" w:rsidP="0073334C">
            <w:pPr>
              <w:pStyle w:val="af3"/>
              <w:rPr>
                <w:sz w:val="18"/>
                <w:szCs w:val="18"/>
              </w:rPr>
            </w:pPr>
            <w:r w:rsidRPr="009418D0">
              <w:rPr>
                <w:rFonts w:hint="eastAsia"/>
                <w:sz w:val="18"/>
                <w:szCs w:val="18"/>
              </w:rPr>
              <w:t>大垌镇</w:t>
            </w:r>
          </w:p>
        </w:tc>
        <w:tc>
          <w:tcPr>
            <w:tcW w:w="992" w:type="dxa"/>
            <w:tcBorders>
              <w:top w:val="nil"/>
              <w:left w:val="nil"/>
              <w:bottom w:val="single" w:sz="4" w:space="0" w:color="auto"/>
              <w:right w:val="single" w:sz="4" w:space="0" w:color="auto"/>
            </w:tcBorders>
            <w:noWrap/>
            <w:vAlign w:val="center"/>
            <w:hideMark/>
          </w:tcPr>
          <w:p w14:paraId="4507DB40" w14:textId="53BBA04A" w:rsidR="0073334C" w:rsidRPr="00245809" w:rsidRDefault="0073334C" w:rsidP="0073334C">
            <w:pPr>
              <w:pStyle w:val="af3"/>
              <w:rPr>
                <w:sz w:val="18"/>
                <w:szCs w:val="18"/>
              </w:rPr>
            </w:pPr>
            <w:r w:rsidRPr="00245809">
              <w:rPr>
                <w:sz w:val="18"/>
                <w:szCs w:val="18"/>
              </w:rPr>
              <w:t>486</w:t>
            </w:r>
          </w:p>
        </w:tc>
        <w:tc>
          <w:tcPr>
            <w:tcW w:w="1134" w:type="dxa"/>
            <w:tcBorders>
              <w:top w:val="nil"/>
              <w:left w:val="nil"/>
              <w:bottom w:val="single" w:sz="4" w:space="0" w:color="auto"/>
              <w:right w:val="single" w:sz="4" w:space="0" w:color="auto"/>
            </w:tcBorders>
            <w:noWrap/>
            <w:vAlign w:val="center"/>
            <w:hideMark/>
          </w:tcPr>
          <w:p w14:paraId="5973051C" w14:textId="60011B0F" w:rsidR="0073334C" w:rsidRPr="00245809" w:rsidRDefault="0073334C" w:rsidP="0073334C">
            <w:pPr>
              <w:pStyle w:val="af3"/>
              <w:rPr>
                <w:sz w:val="18"/>
                <w:szCs w:val="18"/>
              </w:rPr>
            </w:pPr>
            <w:r w:rsidRPr="00245809">
              <w:rPr>
                <w:sz w:val="18"/>
                <w:szCs w:val="18"/>
              </w:rPr>
              <w:t>789</w:t>
            </w:r>
          </w:p>
        </w:tc>
        <w:tc>
          <w:tcPr>
            <w:tcW w:w="992" w:type="dxa"/>
            <w:tcBorders>
              <w:top w:val="nil"/>
              <w:left w:val="nil"/>
              <w:bottom w:val="single" w:sz="4" w:space="0" w:color="auto"/>
              <w:right w:val="single" w:sz="4" w:space="0" w:color="auto"/>
            </w:tcBorders>
            <w:noWrap/>
            <w:vAlign w:val="center"/>
            <w:hideMark/>
          </w:tcPr>
          <w:p w14:paraId="2C97DB5D" w14:textId="25780909" w:rsidR="0073334C" w:rsidRPr="00245809" w:rsidRDefault="0073334C" w:rsidP="0073334C">
            <w:pPr>
              <w:pStyle w:val="af3"/>
              <w:rPr>
                <w:sz w:val="18"/>
                <w:szCs w:val="18"/>
              </w:rPr>
            </w:pPr>
            <w:r w:rsidRPr="00245809">
              <w:rPr>
                <w:sz w:val="18"/>
                <w:szCs w:val="18"/>
              </w:rPr>
              <w:t>0</w:t>
            </w:r>
          </w:p>
        </w:tc>
        <w:tc>
          <w:tcPr>
            <w:tcW w:w="851" w:type="dxa"/>
            <w:tcBorders>
              <w:top w:val="nil"/>
              <w:left w:val="nil"/>
              <w:bottom w:val="single" w:sz="4" w:space="0" w:color="auto"/>
              <w:right w:val="single" w:sz="4" w:space="0" w:color="auto"/>
            </w:tcBorders>
            <w:noWrap/>
            <w:vAlign w:val="center"/>
            <w:hideMark/>
          </w:tcPr>
          <w:p w14:paraId="58C7509B" w14:textId="08FF580B" w:rsidR="0073334C" w:rsidRPr="00245809" w:rsidRDefault="0073334C" w:rsidP="0073334C">
            <w:pPr>
              <w:pStyle w:val="af3"/>
              <w:rPr>
                <w:sz w:val="18"/>
                <w:szCs w:val="18"/>
              </w:rPr>
            </w:pPr>
            <w:r w:rsidRPr="00245809">
              <w:rPr>
                <w:sz w:val="18"/>
                <w:szCs w:val="18"/>
              </w:rPr>
              <w:t>1275</w:t>
            </w:r>
          </w:p>
        </w:tc>
        <w:tc>
          <w:tcPr>
            <w:tcW w:w="708" w:type="dxa"/>
            <w:tcBorders>
              <w:top w:val="nil"/>
              <w:left w:val="nil"/>
              <w:bottom w:val="single" w:sz="4" w:space="0" w:color="auto"/>
              <w:right w:val="single" w:sz="4" w:space="0" w:color="auto"/>
            </w:tcBorders>
            <w:noWrap/>
            <w:vAlign w:val="center"/>
            <w:hideMark/>
          </w:tcPr>
          <w:p w14:paraId="716C31A2" w14:textId="513ED172" w:rsidR="0073334C" w:rsidRPr="00245809" w:rsidRDefault="0073334C">
            <w:pPr>
              <w:pStyle w:val="af3"/>
              <w:rPr>
                <w:sz w:val="18"/>
                <w:szCs w:val="18"/>
              </w:rPr>
            </w:pPr>
            <w:r w:rsidRPr="00B25F76">
              <w:rPr>
                <w:sz w:val="18"/>
                <w:szCs w:val="18"/>
              </w:rPr>
              <w:t>33</w:t>
            </w:r>
          </w:p>
        </w:tc>
        <w:tc>
          <w:tcPr>
            <w:tcW w:w="993" w:type="dxa"/>
            <w:tcBorders>
              <w:top w:val="nil"/>
              <w:left w:val="nil"/>
              <w:bottom w:val="single" w:sz="4" w:space="0" w:color="auto"/>
              <w:right w:val="single" w:sz="4" w:space="0" w:color="auto"/>
            </w:tcBorders>
            <w:noWrap/>
            <w:vAlign w:val="center"/>
            <w:hideMark/>
          </w:tcPr>
          <w:p w14:paraId="5EB90032" w14:textId="4D417DA7" w:rsidR="0073334C" w:rsidRPr="00245809" w:rsidRDefault="0073334C" w:rsidP="0073334C">
            <w:pPr>
              <w:pStyle w:val="af3"/>
              <w:rPr>
                <w:sz w:val="18"/>
                <w:szCs w:val="18"/>
              </w:rPr>
            </w:pPr>
            <w:r w:rsidRPr="00245809">
              <w:rPr>
                <w:sz w:val="18"/>
                <w:szCs w:val="18"/>
              </w:rPr>
              <w:t>0</w:t>
            </w:r>
          </w:p>
        </w:tc>
        <w:tc>
          <w:tcPr>
            <w:tcW w:w="908" w:type="dxa"/>
            <w:tcBorders>
              <w:top w:val="nil"/>
              <w:left w:val="nil"/>
              <w:bottom w:val="single" w:sz="4" w:space="0" w:color="auto"/>
              <w:right w:val="single" w:sz="12" w:space="0" w:color="auto"/>
            </w:tcBorders>
            <w:noWrap/>
            <w:vAlign w:val="center"/>
            <w:hideMark/>
          </w:tcPr>
          <w:p w14:paraId="7A49712D" w14:textId="71F5F4B7" w:rsidR="0073334C" w:rsidRPr="00245809" w:rsidRDefault="0073334C">
            <w:pPr>
              <w:pStyle w:val="af3"/>
              <w:rPr>
                <w:sz w:val="18"/>
                <w:szCs w:val="18"/>
              </w:rPr>
            </w:pPr>
            <w:r w:rsidRPr="00B25F76">
              <w:rPr>
                <w:sz w:val="18"/>
                <w:szCs w:val="18"/>
              </w:rPr>
              <w:t>1308</w:t>
            </w:r>
          </w:p>
        </w:tc>
      </w:tr>
      <w:tr w:rsidR="0073334C" w:rsidRPr="00A3474C" w14:paraId="651CF6E4"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698D5E12" w14:textId="77777777" w:rsidR="0073334C" w:rsidRPr="009418D0" w:rsidRDefault="0073334C" w:rsidP="0073334C">
            <w:pPr>
              <w:pStyle w:val="af3"/>
              <w:rPr>
                <w:sz w:val="18"/>
                <w:szCs w:val="18"/>
              </w:rPr>
            </w:pPr>
          </w:p>
        </w:tc>
        <w:tc>
          <w:tcPr>
            <w:tcW w:w="846" w:type="dxa"/>
            <w:tcBorders>
              <w:top w:val="nil"/>
              <w:left w:val="nil"/>
              <w:bottom w:val="single" w:sz="4" w:space="0" w:color="auto"/>
              <w:right w:val="single" w:sz="4" w:space="0" w:color="auto"/>
            </w:tcBorders>
            <w:vAlign w:val="center"/>
            <w:hideMark/>
          </w:tcPr>
          <w:p w14:paraId="6F5EBF90" w14:textId="77777777" w:rsidR="0073334C" w:rsidRPr="009418D0" w:rsidRDefault="0073334C" w:rsidP="0073334C">
            <w:pPr>
              <w:pStyle w:val="af3"/>
              <w:rPr>
                <w:sz w:val="18"/>
                <w:szCs w:val="18"/>
              </w:rPr>
            </w:pPr>
            <w:r w:rsidRPr="009418D0">
              <w:rPr>
                <w:rFonts w:hint="eastAsia"/>
                <w:sz w:val="18"/>
                <w:szCs w:val="18"/>
              </w:rPr>
              <w:t>平吉镇</w:t>
            </w:r>
          </w:p>
        </w:tc>
        <w:tc>
          <w:tcPr>
            <w:tcW w:w="992" w:type="dxa"/>
            <w:tcBorders>
              <w:top w:val="nil"/>
              <w:left w:val="nil"/>
              <w:bottom w:val="single" w:sz="4" w:space="0" w:color="auto"/>
              <w:right w:val="single" w:sz="4" w:space="0" w:color="auto"/>
            </w:tcBorders>
            <w:noWrap/>
            <w:vAlign w:val="center"/>
            <w:hideMark/>
          </w:tcPr>
          <w:p w14:paraId="20E7EE27" w14:textId="5ED08FA0" w:rsidR="0073334C" w:rsidRPr="00245809" w:rsidRDefault="0073334C" w:rsidP="0073334C">
            <w:pPr>
              <w:pStyle w:val="af3"/>
              <w:rPr>
                <w:sz w:val="18"/>
                <w:szCs w:val="18"/>
              </w:rPr>
            </w:pPr>
            <w:r w:rsidRPr="00245809">
              <w:rPr>
                <w:sz w:val="18"/>
                <w:szCs w:val="18"/>
              </w:rPr>
              <w:t>4617</w:t>
            </w:r>
          </w:p>
        </w:tc>
        <w:tc>
          <w:tcPr>
            <w:tcW w:w="1134" w:type="dxa"/>
            <w:tcBorders>
              <w:top w:val="nil"/>
              <w:left w:val="nil"/>
              <w:bottom w:val="single" w:sz="4" w:space="0" w:color="auto"/>
              <w:right w:val="single" w:sz="4" w:space="0" w:color="auto"/>
            </w:tcBorders>
            <w:noWrap/>
            <w:vAlign w:val="center"/>
            <w:hideMark/>
          </w:tcPr>
          <w:p w14:paraId="7CA804F0" w14:textId="0222DAF9" w:rsidR="0073334C" w:rsidRPr="00245809" w:rsidRDefault="0073334C" w:rsidP="0073334C">
            <w:pPr>
              <w:pStyle w:val="af3"/>
              <w:rPr>
                <w:sz w:val="18"/>
                <w:szCs w:val="18"/>
              </w:rPr>
            </w:pPr>
            <w:r w:rsidRPr="00245809">
              <w:rPr>
                <w:sz w:val="18"/>
                <w:szCs w:val="18"/>
              </w:rPr>
              <w:t>59</w:t>
            </w:r>
          </w:p>
        </w:tc>
        <w:tc>
          <w:tcPr>
            <w:tcW w:w="992" w:type="dxa"/>
            <w:tcBorders>
              <w:top w:val="nil"/>
              <w:left w:val="nil"/>
              <w:bottom w:val="single" w:sz="4" w:space="0" w:color="auto"/>
              <w:right w:val="single" w:sz="4" w:space="0" w:color="auto"/>
            </w:tcBorders>
            <w:noWrap/>
            <w:vAlign w:val="center"/>
            <w:hideMark/>
          </w:tcPr>
          <w:p w14:paraId="54D262EC" w14:textId="0E3740E0" w:rsidR="0073334C" w:rsidRPr="00245809" w:rsidRDefault="0073334C" w:rsidP="0073334C">
            <w:pPr>
              <w:pStyle w:val="af3"/>
              <w:rPr>
                <w:sz w:val="18"/>
                <w:szCs w:val="18"/>
              </w:rPr>
            </w:pPr>
            <w:r w:rsidRPr="00245809">
              <w:rPr>
                <w:sz w:val="18"/>
                <w:szCs w:val="18"/>
              </w:rPr>
              <w:t>0</w:t>
            </w:r>
          </w:p>
        </w:tc>
        <w:tc>
          <w:tcPr>
            <w:tcW w:w="851" w:type="dxa"/>
            <w:tcBorders>
              <w:top w:val="nil"/>
              <w:left w:val="nil"/>
              <w:bottom w:val="single" w:sz="4" w:space="0" w:color="auto"/>
              <w:right w:val="single" w:sz="4" w:space="0" w:color="auto"/>
            </w:tcBorders>
            <w:noWrap/>
            <w:vAlign w:val="center"/>
            <w:hideMark/>
          </w:tcPr>
          <w:p w14:paraId="2629DBC4" w14:textId="78C0909D" w:rsidR="0073334C" w:rsidRPr="00245809" w:rsidRDefault="0073334C" w:rsidP="0073334C">
            <w:pPr>
              <w:pStyle w:val="af3"/>
              <w:rPr>
                <w:sz w:val="18"/>
                <w:szCs w:val="18"/>
              </w:rPr>
            </w:pPr>
            <w:r w:rsidRPr="00245809">
              <w:rPr>
                <w:sz w:val="18"/>
                <w:szCs w:val="18"/>
              </w:rPr>
              <w:t>4676</w:t>
            </w:r>
          </w:p>
        </w:tc>
        <w:tc>
          <w:tcPr>
            <w:tcW w:w="708" w:type="dxa"/>
            <w:tcBorders>
              <w:top w:val="nil"/>
              <w:left w:val="nil"/>
              <w:bottom w:val="single" w:sz="4" w:space="0" w:color="auto"/>
              <w:right w:val="single" w:sz="4" w:space="0" w:color="auto"/>
            </w:tcBorders>
            <w:noWrap/>
            <w:vAlign w:val="center"/>
            <w:hideMark/>
          </w:tcPr>
          <w:p w14:paraId="2EE0B47D" w14:textId="03BA0107" w:rsidR="0073334C" w:rsidRPr="00245809" w:rsidRDefault="0073334C">
            <w:pPr>
              <w:pStyle w:val="af3"/>
              <w:rPr>
                <w:sz w:val="18"/>
                <w:szCs w:val="18"/>
              </w:rPr>
            </w:pPr>
            <w:r w:rsidRPr="00B25F76">
              <w:rPr>
                <w:sz w:val="18"/>
                <w:szCs w:val="18"/>
              </w:rPr>
              <w:t>100</w:t>
            </w:r>
          </w:p>
        </w:tc>
        <w:tc>
          <w:tcPr>
            <w:tcW w:w="993" w:type="dxa"/>
            <w:tcBorders>
              <w:top w:val="nil"/>
              <w:left w:val="nil"/>
              <w:bottom w:val="single" w:sz="4" w:space="0" w:color="auto"/>
              <w:right w:val="single" w:sz="4" w:space="0" w:color="auto"/>
            </w:tcBorders>
            <w:noWrap/>
            <w:vAlign w:val="center"/>
            <w:hideMark/>
          </w:tcPr>
          <w:p w14:paraId="7D78E16B" w14:textId="4C593752" w:rsidR="0073334C" w:rsidRPr="00245809" w:rsidRDefault="0073334C" w:rsidP="0073334C">
            <w:pPr>
              <w:pStyle w:val="af3"/>
              <w:rPr>
                <w:sz w:val="18"/>
                <w:szCs w:val="18"/>
              </w:rPr>
            </w:pPr>
            <w:r w:rsidRPr="00245809">
              <w:rPr>
                <w:sz w:val="18"/>
                <w:szCs w:val="18"/>
              </w:rPr>
              <w:t>0</w:t>
            </w:r>
          </w:p>
        </w:tc>
        <w:tc>
          <w:tcPr>
            <w:tcW w:w="908" w:type="dxa"/>
            <w:tcBorders>
              <w:top w:val="nil"/>
              <w:left w:val="nil"/>
              <w:bottom w:val="single" w:sz="4" w:space="0" w:color="auto"/>
              <w:right w:val="single" w:sz="12" w:space="0" w:color="auto"/>
            </w:tcBorders>
            <w:noWrap/>
            <w:vAlign w:val="center"/>
            <w:hideMark/>
          </w:tcPr>
          <w:p w14:paraId="216CC70D" w14:textId="11C6166E" w:rsidR="0073334C" w:rsidRPr="00245809" w:rsidRDefault="0073334C">
            <w:pPr>
              <w:pStyle w:val="af3"/>
              <w:rPr>
                <w:sz w:val="18"/>
                <w:szCs w:val="18"/>
              </w:rPr>
            </w:pPr>
            <w:r w:rsidRPr="00B25F76">
              <w:rPr>
                <w:sz w:val="18"/>
                <w:szCs w:val="18"/>
              </w:rPr>
              <w:t>4776</w:t>
            </w:r>
          </w:p>
        </w:tc>
      </w:tr>
      <w:tr w:rsidR="0073334C" w:rsidRPr="00A3474C" w14:paraId="1CFC0E39"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2338795F" w14:textId="77777777" w:rsidR="0073334C" w:rsidRPr="009418D0" w:rsidRDefault="0073334C" w:rsidP="0073334C">
            <w:pPr>
              <w:pStyle w:val="af3"/>
              <w:rPr>
                <w:sz w:val="18"/>
                <w:szCs w:val="18"/>
              </w:rPr>
            </w:pPr>
          </w:p>
        </w:tc>
        <w:tc>
          <w:tcPr>
            <w:tcW w:w="846" w:type="dxa"/>
            <w:tcBorders>
              <w:top w:val="nil"/>
              <w:left w:val="nil"/>
              <w:bottom w:val="single" w:sz="4" w:space="0" w:color="auto"/>
              <w:right w:val="single" w:sz="4" w:space="0" w:color="auto"/>
            </w:tcBorders>
            <w:vAlign w:val="center"/>
            <w:hideMark/>
          </w:tcPr>
          <w:p w14:paraId="4895049B" w14:textId="77777777" w:rsidR="0073334C" w:rsidRPr="009418D0" w:rsidRDefault="0073334C" w:rsidP="0073334C">
            <w:pPr>
              <w:pStyle w:val="af3"/>
              <w:rPr>
                <w:sz w:val="18"/>
                <w:szCs w:val="18"/>
              </w:rPr>
            </w:pPr>
            <w:r w:rsidRPr="009418D0">
              <w:rPr>
                <w:rFonts w:hint="eastAsia"/>
                <w:sz w:val="18"/>
                <w:szCs w:val="18"/>
              </w:rPr>
              <w:t>青塘镇</w:t>
            </w:r>
          </w:p>
        </w:tc>
        <w:tc>
          <w:tcPr>
            <w:tcW w:w="992" w:type="dxa"/>
            <w:tcBorders>
              <w:top w:val="nil"/>
              <w:left w:val="nil"/>
              <w:bottom w:val="single" w:sz="4" w:space="0" w:color="auto"/>
              <w:right w:val="single" w:sz="4" w:space="0" w:color="auto"/>
            </w:tcBorders>
            <w:noWrap/>
            <w:vAlign w:val="center"/>
            <w:hideMark/>
          </w:tcPr>
          <w:p w14:paraId="17DE9902" w14:textId="04E991A4" w:rsidR="0073334C" w:rsidRPr="00245809" w:rsidRDefault="0073334C" w:rsidP="0073334C">
            <w:pPr>
              <w:pStyle w:val="af3"/>
              <w:rPr>
                <w:sz w:val="18"/>
                <w:szCs w:val="18"/>
              </w:rPr>
            </w:pPr>
            <w:r w:rsidRPr="00245809">
              <w:rPr>
                <w:sz w:val="18"/>
                <w:szCs w:val="18"/>
              </w:rPr>
              <w:t>2204</w:t>
            </w:r>
          </w:p>
        </w:tc>
        <w:tc>
          <w:tcPr>
            <w:tcW w:w="1134" w:type="dxa"/>
            <w:tcBorders>
              <w:top w:val="nil"/>
              <w:left w:val="nil"/>
              <w:bottom w:val="single" w:sz="4" w:space="0" w:color="auto"/>
              <w:right w:val="single" w:sz="4" w:space="0" w:color="auto"/>
            </w:tcBorders>
            <w:noWrap/>
            <w:vAlign w:val="center"/>
            <w:hideMark/>
          </w:tcPr>
          <w:p w14:paraId="51A0AE61" w14:textId="0F84F9D4" w:rsidR="0073334C" w:rsidRPr="00245809" w:rsidRDefault="0073334C" w:rsidP="0073334C">
            <w:pPr>
              <w:pStyle w:val="af3"/>
              <w:rPr>
                <w:sz w:val="18"/>
                <w:szCs w:val="18"/>
              </w:rPr>
            </w:pPr>
            <w:r w:rsidRPr="00245809">
              <w:rPr>
                <w:sz w:val="18"/>
                <w:szCs w:val="18"/>
              </w:rPr>
              <w:t>225</w:t>
            </w:r>
          </w:p>
        </w:tc>
        <w:tc>
          <w:tcPr>
            <w:tcW w:w="992" w:type="dxa"/>
            <w:tcBorders>
              <w:top w:val="nil"/>
              <w:left w:val="nil"/>
              <w:bottom w:val="single" w:sz="4" w:space="0" w:color="auto"/>
              <w:right w:val="single" w:sz="4" w:space="0" w:color="auto"/>
            </w:tcBorders>
            <w:noWrap/>
            <w:vAlign w:val="center"/>
            <w:hideMark/>
          </w:tcPr>
          <w:p w14:paraId="1C4E921D" w14:textId="7B70E4CC" w:rsidR="0073334C" w:rsidRPr="00245809" w:rsidRDefault="0073334C" w:rsidP="0073334C">
            <w:pPr>
              <w:pStyle w:val="af3"/>
              <w:rPr>
                <w:sz w:val="18"/>
                <w:szCs w:val="18"/>
              </w:rPr>
            </w:pPr>
            <w:r w:rsidRPr="00245809">
              <w:rPr>
                <w:sz w:val="18"/>
                <w:szCs w:val="18"/>
              </w:rPr>
              <w:t>0</w:t>
            </w:r>
          </w:p>
        </w:tc>
        <w:tc>
          <w:tcPr>
            <w:tcW w:w="851" w:type="dxa"/>
            <w:tcBorders>
              <w:top w:val="nil"/>
              <w:left w:val="nil"/>
              <w:bottom w:val="single" w:sz="4" w:space="0" w:color="auto"/>
              <w:right w:val="single" w:sz="4" w:space="0" w:color="auto"/>
            </w:tcBorders>
            <w:noWrap/>
            <w:vAlign w:val="center"/>
            <w:hideMark/>
          </w:tcPr>
          <w:p w14:paraId="0D4811F8" w14:textId="35065B73" w:rsidR="0073334C" w:rsidRPr="00245809" w:rsidRDefault="0073334C" w:rsidP="0073334C">
            <w:pPr>
              <w:pStyle w:val="af3"/>
              <w:rPr>
                <w:sz w:val="18"/>
                <w:szCs w:val="18"/>
              </w:rPr>
            </w:pPr>
            <w:r w:rsidRPr="00245809">
              <w:rPr>
                <w:sz w:val="18"/>
                <w:szCs w:val="18"/>
              </w:rPr>
              <w:t>2429</w:t>
            </w:r>
          </w:p>
        </w:tc>
        <w:tc>
          <w:tcPr>
            <w:tcW w:w="708" w:type="dxa"/>
            <w:tcBorders>
              <w:top w:val="nil"/>
              <w:left w:val="nil"/>
              <w:bottom w:val="single" w:sz="4" w:space="0" w:color="auto"/>
              <w:right w:val="single" w:sz="4" w:space="0" w:color="auto"/>
            </w:tcBorders>
            <w:noWrap/>
            <w:vAlign w:val="center"/>
            <w:hideMark/>
          </w:tcPr>
          <w:p w14:paraId="20E609BF" w14:textId="775725DE" w:rsidR="0073334C" w:rsidRPr="00245809" w:rsidRDefault="0073334C">
            <w:pPr>
              <w:pStyle w:val="af3"/>
              <w:rPr>
                <w:sz w:val="18"/>
                <w:szCs w:val="18"/>
              </w:rPr>
            </w:pPr>
            <w:r w:rsidRPr="00B25F76">
              <w:rPr>
                <w:sz w:val="18"/>
                <w:szCs w:val="18"/>
              </w:rPr>
              <w:t>60</w:t>
            </w:r>
          </w:p>
        </w:tc>
        <w:tc>
          <w:tcPr>
            <w:tcW w:w="993" w:type="dxa"/>
            <w:tcBorders>
              <w:top w:val="nil"/>
              <w:left w:val="nil"/>
              <w:bottom w:val="single" w:sz="4" w:space="0" w:color="auto"/>
              <w:right w:val="single" w:sz="4" w:space="0" w:color="auto"/>
            </w:tcBorders>
            <w:noWrap/>
            <w:vAlign w:val="center"/>
            <w:hideMark/>
          </w:tcPr>
          <w:p w14:paraId="3410B622" w14:textId="2137B749" w:rsidR="0073334C" w:rsidRPr="00245809" w:rsidRDefault="0073334C" w:rsidP="0073334C">
            <w:pPr>
              <w:pStyle w:val="af3"/>
              <w:rPr>
                <w:sz w:val="18"/>
                <w:szCs w:val="18"/>
              </w:rPr>
            </w:pPr>
            <w:r w:rsidRPr="00245809">
              <w:rPr>
                <w:sz w:val="18"/>
                <w:szCs w:val="18"/>
              </w:rPr>
              <w:t>0</w:t>
            </w:r>
          </w:p>
        </w:tc>
        <w:tc>
          <w:tcPr>
            <w:tcW w:w="908" w:type="dxa"/>
            <w:tcBorders>
              <w:top w:val="nil"/>
              <w:left w:val="nil"/>
              <w:bottom w:val="single" w:sz="4" w:space="0" w:color="auto"/>
              <w:right w:val="single" w:sz="12" w:space="0" w:color="auto"/>
            </w:tcBorders>
            <w:noWrap/>
            <w:vAlign w:val="center"/>
            <w:hideMark/>
          </w:tcPr>
          <w:p w14:paraId="002816B7" w14:textId="6554A06B" w:rsidR="0073334C" w:rsidRPr="00245809" w:rsidRDefault="0073334C">
            <w:pPr>
              <w:pStyle w:val="af3"/>
              <w:rPr>
                <w:sz w:val="18"/>
                <w:szCs w:val="18"/>
              </w:rPr>
            </w:pPr>
            <w:r w:rsidRPr="00B25F76">
              <w:rPr>
                <w:sz w:val="18"/>
                <w:szCs w:val="18"/>
              </w:rPr>
              <w:t>2489</w:t>
            </w:r>
          </w:p>
        </w:tc>
      </w:tr>
      <w:tr w:rsidR="0073334C" w:rsidRPr="00A3474C" w14:paraId="1DD2892A"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0CBA6CD7" w14:textId="77777777" w:rsidR="0073334C" w:rsidRPr="009418D0" w:rsidRDefault="0073334C" w:rsidP="0073334C">
            <w:pPr>
              <w:pStyle w:val="af3"/>
              <w:rPr>
                <w:sz w:val="18"/>
                <w:szCs w:val="18"/>
              </w:rPr>
            </w:pPr>
          </w:p>
        </w:tc>
        <w:tc>
          <w:tcPr>
            <w:tcW w:w="846" w:type="dxa"/>
            <w:tcBorders>
              <w:top w:val="nil"/>
              <w:left w:val="nil"/>
              <w:bottom w:val="single" w:sz="4" w:space="0" w:color="auto"/>
              <w:right w:val="single" w:sz="4" w:space="0" w:color="auto"/>
            </w:tcBorders>
            <w:vAlign w:val="center"/>
            <w:hideMark/>
          </w:tcPr>
          <w:p w14:paraId="66EE2495" w14:textId="77777777" w:rsidR="0073334C" w:rsidRPr="009418D0" w:rsidRDefault="0073334C" w:rsidP="0073334C">
            <w:pPr>
              <w:pStyle w:val="af3"/>
              <w:rPr>
                <w:sz w:val="18"/>
                <w:szCs w:val="18"/>
              </w:rPr>
            </w:pPr>
            <w:r w:rsidRPr="009418D0">
              <w:rPr>
                <w:rFonts w:hint="eastAsia"/>
                <w:sz w:val="18"/>
                <w:szCs w:val="18"/>
              </w:rPr>
              <w:t>小董镇</w:t>
            </w:r>
          </w:p>
        </w:tc>
        <w:tc>
          <w:tcPr>
            <w:tcW w:w="992" w:type="dxa"/>
            <w:tcBorders>
              <w:top w:val="nil"/>
              <w:left w:val="nil"/>
              <w:bottom w:val="single" w:sz="4" w:space="0" w:color="auto"/>
              <w:right w:val="single" w:sz="4" w:space="0" w:color="auto"/>
            </w:tcBorders>
            <w:noWrap/>
            <w:vAlign w:val="center"/>
            <w:hideMark/>
          </w:tcPr>
          <w:p w14:paraId="58FE55F9" w14:textId="3536A9EA" w:rsidR="0073334C" w:rsidRPr="00245809" w:rsidRDefault="0073334C" w:rsidP="0073334C">
            <w:pPr>
              <w:pStyle w:val="af3"/>
              <w:rPr>
                <w:sz w:val="18"/>
                <w:szCs w:val="18"/>
              </w:rPr>
            </w:pPr>
            <w:r w:rsidRPr="00245809">
              <w:rPr>
                <w:sz w:val="18"/>
                <w:szCs w:val="18"/>
              </w:rPr>
              <w:t>3547</w:t>
            </w:r>
          </w:p>
        </w:tc>
        <w:tc>
          <w:tcPr>
            <w:tcW w:w="1134" w:type="dxa"/>
            <w:tcBorders>
              <w:top w:val="nil"/>
              <w:left w:val="nil"/>
              <w:bottom w:val="single" w:sz="4" w:space="0" w:color="auto"/>
              <w:right w:val="single" w:sz="4" w:space="0" w:color="auto"/>
            </w:tcBorders>
            <w:noWrap/>
            <w:vAlign w:val="center"/>
            <w:hideMark/>
          </w:tcPr>
          <w:p w14:paraId="3035163D" w14:textId="0D213660" w:rsidR="0073334C" w:rsidRPr="00245809" w:rsidRDefault="0073334C" w:rsidP="0073334C">
            <w:pPr>
              <w:pStyle w:val="af3"/>
              <w:rPr>
                <w:sz w:val="18"/>
                <w:szCs w:val="18"/>
              </w:rPr>
            </w:pPr>
            <w:r w:rsidRPr="00245809">
              <w:rPr>
                <w:sz w:val="18"/>
                <w:szCs w:val="18"/>
              </w:rPr>
              <w:t>393</w:t>
            </w:r>
          </w:p>
        </w:tc>
        <w:tc>
          <w:tcPr>
            <w:tcW w:w="992" w:type="dxa"/>
            <w:tcBorders>
              <w:top w:val="nil"/>
              <w:left w:val="nil"/>
              <w:bottom w:val="single" w:sz="4" w:space="0" w:color="auto"/>
              <w:right w:val="single" w:sz="4" w:space="0" w:color="auto"/>
            </w:tcBorders>
            <w:noWrap/>
            <w:vAlign w:val="center"/>
            <w:hideMark/>
          </w:tcPr>
          <w:p w14:paraId="7FA2E165" w14:textId="4E2FB579" w:rsidR="0073334C" w:rsidRPr="00245809" w:rsidRDefault="0073334C" w:rsidP="0073334C">
            <w:pPr>
              <w:pStyle w:val="af3"/>
              <w:rPr>
                <w:sz w:val="18"/>
                <w:szCs w:val="18"/>
              </w:rPr>
            </w:pPr>
            <w:r w:rsidRPr="00245809">
              <w:rPr>
                <w:sz w:val="18"/>
                <w:szCs w:val="18"/>
              </w:rPr>
              <w:t>0</w:t>
            </w:r>
          </w:p>
        </w:tc>
        <w:tc>
          <w:tcPr>
            <w:tcW w:w="851" w:type="dxa"/>
            <w:tcBorders>
              <w:top w:val="nil"/>
              <w:left w:val="nil"/>
              <w:bottom w:val="single" w:sz="4" w:space="0" w:color="auto"/>
              <w:right w:val="single" w:sz="4" w:space="0" w:color="auto"/>
            </w:tcBorders>
            <w:noWrap/>
            <w:vAlign w:val="center"/>
            <w:hideMark/>
          </w:tcPr>
          <w:p w14:paraId="26ADEB96" w14:textId="1751D06E" w:rsidR="0073334C" w:rsidRPr="00245809" w:rsidRDefault="0073334C" w:rsidP="0073334C">
            <w:pPr>
              <w:pStyle w:val="af3"/>
              <w:rPr>
                <w:sz w:val="18"/>
                <w:szCs w:val="18"/>
              </w:rPr>
            </w:pPr>
            <w:r w:rsidRPr="00245809">
              <w:rPr>
                <w:sz w:val="18"/>
                <w:szCs w:val="18"/>
              </w:rPr>
              <w:t>3940</w:t>
            </w:r>
          </w:p>
        </w:tc>
        <w:tc>
          <w:tcPr>
            <w:tcW w:w="708" w:type="dxa"/>
            <w:tcBorders>
              <w:top w:val="nil"/>
              <w:left w:val="nil"/>
              <w:bottom w:val="single" w:sz="4" w:space="0" w:color="auto"/>
              <w:right w:val="single" w:sz="4" w:space="0" w:color="auto"/>
            </w:tcBorders>
            <w:noWrap/>
            <w:vAlign w:val="center"/>
            <w:hideMark/>
          </w:tcPr>
          <w:p w14:paraId="793391C3" w14:textId="7A9B22ED" w:rsidR="0073334C" w:rsidRPr="00245809" w:rsidRDefault="0073334C">
            <w:pPr>
              <w:pStyle w:val="af3"/>
              <w:rPr>
                <w:sz w:val="18"/>
                <w:szCs w:val="18"/>
              </w:rPr>
            </w:pPr>
            <w:r w:rsidRPr="00B25F76">
              <w:rPr>
                <w:sz w:val="18"/>
                <w:szCs w:val="18"/>
              </w:rPr>
              <w:t>49</w:t>
            </w:r>
          </w:p>
        </w:tc>
        <w:tc>
          <w:tcPr>
            <w:tcW w:w="993" w:type="dxa"/>
            <w:tcBorders>
              <w:top w:val="nil"/>
              <w:left w:val="nil"/>
              <w:bottom w:val="single" w:sz="4" w:space="0" w:color="auto"/>
              <w:right w:val="single" w:sz="4" w:space="0" w:color="auto"/>
            </w:tcBorders>
            <w:noWrap/>
            <w:vAlign w:val="center"/>
            <w:hideMark/>
          </w:tcPr>
          <w:p w14:paraId="4A6BCF7D" w14:textId="31A8C467" w:rsidR="0073334C" w:rsidRPr="00245809" w:rsidRDefault="0073334C" w:rsidP="0073334C">
            <w:pPr>
              <w:pStyle w:val="af3"/>
              <w:rPr>
                <w:sz w:val="18"/>
                <w:szCs w:val="18"/>
              </w:rPr>
            </w:pPr>
            <w:r w:rsidRPr="00245809">
              <w:rPr>
                <w:sz w:val="18"/>
                <w:szCs w:val="18"/>
              </w:rPr>
              <w:t>0</w:t>
            </w:r>
          </w:p>
        </w:tc>
        <w:tc>
          <w:tcPr>
            <w:tcW w:w="908" w:type="dxa"/>
            <w:tcBorders>
              <w:top w:val="nil"/>
              <w:left w:val="nil"/>
              <w:bottom w:val="single" w:sz="4" w:space="0" w:color="auto"/>
              <w:right w:val="single" w:sz="12" w:space="0" w:color="auto"/>
            </w:tcBorders>
            <w:noWrap/>
            <w:vAlign w:val="center"/>
            <w:hideMark/>
          </w:tcPr>
          <w:p w14:paraId="2503CCBF" w14:textId="2C97DA2E" w:rsidR="0073334C" w:rsidRPr="00245809" w:rsidRDefault="0073334C">
            <w:pPr>
              <w:pStyle w:val="af3"/>
              <w:rPr>
                <w:sz w:val="18"/>
                <w:szCs w:val="18"/>
              </w:rPr>
            </w:pPr>
            <w:r w:rsidRPr="00B25F76">
              <w:rPr>
                <w:sz w:val="18"/>
                <w:szCs w:val="18"/>
              </w:rPr>
              <w:t>3989</w:t>
            </w:r>
          </w:p>
        </w:tc>
      </w:tr>
      <w:tr w:rsidR="0073334C" w:rsidRPr="00A3474C" w14:paraId="64D35373"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30E4D891" w14:textId="77777777" w:rsidR="0073334C" w:rsidRPr="009418D0" w:rsidRDefault="0073334C" w:rsidP="0073334C">
            <w:pPr>
              <w:pStyle w:val="af3"/>
              <w:rPr>
                <w:sz w:val="18"/>
                <w:szCs w:val="18"/>
              </w:rPr>
            </w:pPr>
          </w:p>
        </w:tc>
        <w:tc>
          <w:tcPr>
            <w:tcW w:w="846" w:type="dxa"/>
            <w:tcBorders>
              <w:top w:val="nil"/>
              <w:left w:val="nil"/>
              <w:bottom w:val="single" w:sz="4" w:space="0" w:color="auto"/>
              <w:right w:val="single" w:sz="4" w:space="0" w:color="auto"/>
            </w:tcBorders>
            <w:vAlign w:val="center"/>
            <w:hideMark/>
          </w:tcPr>
          <w:p w14:paraId="5654F104" w14:textId="77777777" w:rsidR="0073334C" w:rsidRPr="009418D0" w:rsidRDefault="0073334C" w:rsidP="0073334C">
            <w:pPr>
              <w:pStyle w:val="af3"/>
              <w:rPr>
                <w:sz w:val="18"/>
                <w:szCs w:val="18"/>
              </w:rPr>
            </w:pPr>
            <w:r w:rsidRPr="009418D0">
              <w:rPr>
                <w:rFonts w:hint="eastAsia"/>
                <w:sz w:val="18"/>
                <w:szCs w:val="18"/>
              </w:rPr>
              <w:t>板城镇</w:t>
            </w:r>
          </w:p>
        </w:tc>
        <w:tc>
          <w:tcPr>
            <w:tcW w:w="992" w:type="dxa"/>
            <w:tcBorders>
              <w:top w:val="nil"/>
              <w:left w:val="nil"/>
              <w:bottom w:val="single" w:sz="4" w:space="0" w:color="auto"/>
              <w:right w:val="single" w:sz="4" w:space="0" w:color="auto"/>
            </w:tcBorders>
            <w:noWrap/>
            <w:vAlign w:val="center"/>
            <w:hideMark/>
          </w:tcPr>
          <w:p w14:paraId="13AF0517" w14:textId="7521EFEB" w:rsidR="0073334C" w:rsidRPr="00245809" w:rsidRDefault="0073334C" w:rsidP="0073334C">
            <w:pPr>
              <w:pStyle w:val="af3"/>
              <w:rPr>
                <w:sz w:val="18"/>
                <w:szCs w:val="18"/>
              </w:rPr>
            </w:pPr>
            <w:r w:rsidRPr="00245809">
              <w:rPr>
                <w:sz w:val="18"/>
                <w:szCs w:val="18"/>
              </w:rPr>
              <w:t>2915</w:t>
            </w:r>
          </w:p>
        </w:tc>
        <w:tc>
          <w:tcPr>
            <w:tcW w:w="1134" w:type="dxa"/>
            <w:tcBorders>
              <w:top w:val="nil"/>
              <w:left w:val="nil"/>
              <w:bottom w:val="single" w:sz="4" w:space="0" w:color="auto"/>
              <w:right w:val="single" w:sz="4" w:space="0" w:color="auto"/>
            </w:tcBorders>
            <w:noWrap/>
            <w:vAlign w:val="center"/>
            <w:hideMark/>
          </w:tcPr>
          <w:p w14:paraId="3C6306A4" w14:textId="31FE075A" w:rsidR="0073334C" w:rsidRPr="00245809" w:rsidRDefault="0073334C" w:rsidP="0073334C">
            <w:pPr>
              <w:pStyle w:val="af3"/>
              <w:rPr>
                <w:sz w:val="18"/>
                <w:szCs w:val="18"/>
              </w:rPr>
            </w:pPr>
            <w:r w:rsidRPr="00245809">
              <w:rPr>
                <w:sz w:val="18"/>
                <w:szCs w:val="18"/>
              </w:rPr>
              <w:t>50</w:t>
            </w:r>
          </w:p>
        </w:tc>
        <w:tc>
          <w:tcPr>
            <w:tcW w:w="992" w:type="dxa"/>
            <w:tcBorders>
              <w:top w:val="nil"/>
              <w:left w:val="nil"/>
              <w:bottom w:val="single" w:sz="4" w:space="0" w:color="auto"/>
              <w:right w:val="single" w:sz="4" w:space="0" w:color="auto"/>
            </w:tcBorders>
            <w:noWrap/>
            <w:vAlign w:val="center"/>
            <w:hideMark/>
          </w:tcPr>
          <w:p w14:paraId="3E029FC3" w14:textId="796CE0A2" w:rsidR="0073334C" w:rsidRPr="00245809" w:rsidRDefault="0073334C" w:rsidP="0073334C">
            <w:pPr>
              <w:pStyle w:val="af3"/>
              <w:rPr>
                <w:sz w:val="18"/>
                <w:szCs w:val="18"/>
              </w:rPr>
            </w:pPr>
            <w:r w:rsidRPr="00245809">
              <w:rPr>
                <w:sz w:val="18"/>
                <w:szCs w:val="18"/>
              </w:rPr>
              <w:t>0</w:t>
            </w:r>
          </w:p>
        </w:tc>
        <w:tc>
          <w:tcPr>
            <w:tcW w:w="851" w:type="dxa"/>
            <w:tcBorders>
              <w:top w:val="nil"/>
              <w:left w:val="nil"/>
              <w:bottom w:val="single" w:sz="4" w:space="0" w:color="auto"/>
              <w:right w:val="single" w:sz="4" w:space="0" w:color="auto"/>
            </w:tcBorders>
            <w:noWrap/>
            <w:vAlign w:val="center"/>
            <w:hideMark/>
          </w:tcPr>
          <w:p w14:paraId="05B7E20C" w14:textId="60F297FE" w:rsidR="0073334C" w:rsidRPr="00245809" w:rsidRDefault="0073334C" w:rsidP="0073334C">
            <w:pPr>
              <w:pStyle w:val="af3"/>
              <w:rPr>
                <w:sz w:val="18"/>
                <w:szCs w:val="18"/>
              </w:rPr>
            </w:pPr>
            <w:r w:rsidRPr="00245809">
              <w:rPr>
                <w:sz w:val="18"/>
                <w:szCs w:val="18"/>
              </w:rPr>
              <w:t>2964</w:t>
            </w:r>
          </w:p>
        </w:tc>
        <w:tc>
          <w:tcPr>
            <w:tcW w:w="708" w:type="dxa"/>
            <w:tcBorders>
              <w:top w:val="nil"/>
              <w:left w:val="nil"/>
              <w:bottom w:val="single" w:sz="4" w:space="0" w:color="auto"/>
              <w:right w:val="single" w:sz="4" w:space="0" w:color="auto"/>
            </w:tcBorders>
            <w:noWrap/>
            <w:vAlign w:val="center"/>
            <w:hideMark/>
          </w:tcPr>
          <w:p w14:paraId="7A67908A" w14:textId="5899E8C2" w:rsidR="0073334C" w:rsidRPr="00245809" w:rsidRDefault="0073334C">
            <w:pPr>
              <w:pStyle w:val="af3"/>
              <w:rPr>
                <w:sz w:val="18"/>
                <w:szCs w:val="18"/>
              </w:rPr>
            </w:pPr>
            <w:r w:rsidRPr="00B25F76">
              <w:rPr>
                <w:sz w:val="18"/>
                <w:szCs w:val="18"/>
              </w:rPr>
              <w:t>36</w:t>
            </w:r>
          </w:p>
        </w:tc>
        <w:tc>
          <w:tcPr>
            <w:tcW w:w="993" w:type="dxa"/>
            <w:tcBorders>
              <w:top w:val="nil"/>
              <w:left w:val="nil"/>
              <w:bottom w:val="single" w:sz="4" w:space="0" w:color="auto"/>
              <w:right w:val="single" w:sz="4" w:space="0" w:color="auto"/>
            </w:tcBorders>
            <w:noWrap/>
            <w:vAlign w:val="center"/>
            <w:hideMark/>
          </w:tcPr>
          <w:p w14:paraId="72210873" w14:textId="6DDDA895" w:rsidR="0073334C" w:rsidRPr="00245809" w:rsidRDefault="0073334C" w:rsidP="0073334C">
            <w:pPr>
              <w:pStyle w:val="af3"/>
              <w:rPr>
                <w:sz w:val="18"/>
                <w:szCs w:val="18"/>
              </w:rPr>
            </w:pPr>
            <w:r w:rsidRPr="00245809">
              <w:rPr>
                <w:sz w:val="18"/>
                <w:szCs w:val="18"/>
              </w:rPr>
              <w:t>0</w:t>
            </w:r>
          </w:p>
        </w:tc>
        <w:tc>
          <w:tcPr>
            <w:tcW w:w="908" w:type="dxa"/>
            <w:tcBorders>
              <w:top w:val="nil"/>
              <w:left w:val="nil"/>
              <w:bottom w:val="single" w:sz="4" w:space="0" w:color="auto"/>
              <w:right w:val="single" w:sz="12" w:space="0" w:color="auto"/>
            </w:tcBorders>
            <w:noWrap/>
            <w:vAlign w:val="center"/>
            <w:hideMark/>
          </w:tcPr>
          <w:p w14:paraId="784E099A" w14:textId="23833059" w:rsidR="0073334C" w:rsidRPr="00245809" w:rsidRDefault="0073334C">
            <w:pPr>
              <w:pStyle w:val="af3"/>
              <w:rPr>
                <w:sz w:val="18"/>
                <w:szCs w:val="18"/>
              </w:rPr>
            </w:pPr>
            <w:r w:rsidRPr="00B25F76">
              <w:rPr>
                <w:sz w:val="18"/>
                <w:szCs w:val="18"/>
              </w:rPr>
              <w:t>3000</w:t>
            </w:r>
          </w:p>
        </w:tc>
      </w:tr>
      <w:tr w:rsidR="0073334C" w:rsidRPr="00A3474C" w14:paraId="6E1F4D6E"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1A356262" w14:textId="77777777" w:rsidR="0073334C" w:rsidRPr="009418D0" w:rsidRDefault="0073334C" w:rsidP="0073334C">
            <w:pPr>
              <w:pStyle w:val="af3"/>
              <w:rPr>
                <w:sz w:val="18"/>
                <w:szCs w:val="18"/>
              </w:rPr>
            </w:pPr>
          </w:p>
        </w:tc>
        <w:tc>
          <w:tcPr>
            <w:tcW w:w="846" w:type="dxa"/>
            <w:tcBorders>
              <w:top w:val="nil"/>
              <w:left w:val="nil"/>
              <w:bottom w:val="single" w:sz="4" w:space="0" w:color="auto"/>
              <w:right w:val="single" w:sz="4" w:space="0" w:color="auto"/>
            </w:tcBorders>
            <w:vAlign w:val="center"/>
            <w:hideMark/>
          </w:tcPr>
          <w:p w14:paraId="0D0C09E5" w14:textId="77777777" w:rsidR="0073334C" w:rsidRPr="009418D0" w:rsidRDefault="0073334C" w:rsidP="0073334C">
            <w:pPr>
              <w:pStyle w:val="af3"/>
              <w:rPr>
                <w:sz w:val="18"/>
                <w:szCs w:val="18"/>
              </w:rPr>
            </w:pPr>
            <w:r w:rsidRPr="009418D0">
              <w:rPr>
                <w:rFonts w:hint="eastAsia"/>
                <w:sz w:val="18"/>
                <w:szCs w:val="18"/>
              </w:rPr>
              <w:t>那蒙镇</w:t>
            </w:r>
          </w:p>
        </w:tc>
        <w:tc>
          <w:tcPr>
            <w:tcW w:w="992" w:type="dxa"/>
            <w:tcBorders>
              <w:top w:val="nil"/>
              <w:left w:val="nil"/>
              <w:bottom w:val="single" w:sz="4" w:space="0" w:color="auto"/>
              <w:right w:val="single" w:sz="4" w:space="0" w:color="auto"/>
            </w:tcBorders>
            <w:noWrap/>
            <w:vAlign w:val="center"/>
            <w:hideMark/>
          </w:tcPr>
          <w:p w14:paraId="21E443D3" w14:textId="72B4DA70" w:rsidR="0073334C" w:rsidRPr="00245809" w:rsidRDefault="0073334C" w:rsidP="0073334C">
            <w:pPr>
              <w:pStyle w:val="af3"/>
              <w:rPr>
                <w:sz w:val="18"/>
                <w:szCs w:val="18"/>
              </w:rPr>
            </w:pPr>
            <w:r w:rsidRPr="00245809">
              <w:rPr>
                <w:sz w:val="18"/>
                <w:szCs w:val="18"/>
              </w:rPr>
              <w:t>185</w:t>
            </w:r>
          </w:p>
        </w:tc>
        <w:tc>
          <w:tcPr>
            <w:tcW w:w="1134" w:type="dxa"/>
            <w:tcBorders>
              <w:top w:val="nil"/>
              <w:left w:val="nil"/>
              <w:bottom w:val="single" w:sz="4" w:space="0" w:color="auto"/>
              <w:right w:val="single" w:sz="4" w:space="0" w:color="auto"/>
            </w:tcBorders>
            <w:noWrap/>
            <w:vAlign w:val="center"/>
            <w:hideMark/>
          </w:tcPr>
          <w:p w14:paraId="4D0AC0E1" w14:textId="1F2CEB75" w:rsidR="0073334C" w:rsidRPr="00245809" w:rsidRDefault="0073334C" w:rsidP="0073334C">
            <w:pPr>
              <w:pStyle w:val="af3"/>
              <w:rPr>
                <w:sz w:val="18"/>
                <w:szCs w:val="18"/>
              </w:rPr>
            </w:pPr>
            <w:r w:rsidRPr="00245809">
              <w:rPr>
                <w:sz w:val="18"/>
                <w:szCs w:val="18"/>
              </w:rPr>
              <w:t>312</w:t>
            </w:r>
          </w:p>
        </w:tc>
        <w:tc>
          <w:tcPr>
            <w:tcW w:w="992" w:type="dxa"/>
            <w:tcBorders>
              <w:top w:val="nil"/>
              <w:left w:val="nil"/>
              <w:bottom w:val="single" w:sz="4" w:space="0" w:color="auto"/>
              <w:right w:val="single" w:sz="4" w:space="0" w:color="auto"/>
            </w:tcBorders>
            <w:noWrap/>
            <w:vAlign w:val="center"/>
            <w:hideMark/>
          </w:tcPr>
          <w:p w14:paraId="30965FAA" w14:textId="1951A938" w:rsidR="0073334C" w:rsidRPr="00245809" w:rsidRDefault="0073334C" w:rsidP="0073334C">
            <w:pPr>
              <w:pStyle w:val="af3"/>
              <w:rPr>
                <w:sz w:val="18"/>
                <w:szCs w:val="18"/>
              </w:rPr>
            </w:pPr>
            <w:r w:rsidRPr="00245809">
              <w:rPr>
                <w:sz w:val="18"/>
                <w:szCs w:val="18"/>
              </w:rPr>
              <w:t>0</w:t>
            </w:r>
          </w:p>
        </w:tc>
        <w:tc>
          <w:tcPr>
            <w:tcW w:w="851" w:type="dxa"/>
            <w:tcBorders>
              <w:top w:val="nil"/>
              <w:left w:val="nil"/>
              <w:bottom w:val="single" w:sz="4" w:space="0" w:color="auto"/>
              <w:right w:val="single" w:sz="4" w:space="0" w:color="auto"/>
            </w:tcBorders>
            <w:noWrap/>
            <w:vAlign w:val="center"/>
            <w:hideMark/>
          </w:tcPr>
          <w:p w14:paraId="13E0D421" w14:textId="6CD58848" w:rsidR="0073334C" w:rsidRPr="00245809" w:rsidRDefault="0073334C" w:rsidP="0073334C">
            <w:pPr>
              <w:pStyle w:val="af3"/>
              <w:rPr>
                <w:sz w:val="18"/>
                <w:szCs w:val="18"/>
              </w:rPr>
            </w:pPr>
            <w:r w:rsidRPr="00245809">
              <w:rPr>
                <w:sz w:val="18"/>
                <w:szCs w:val="18"/>
              </w:rPr>
              <w:t>497</w:t>
            </w:r>
          </w:p>
        </w:tc>
        <w:tc>
          <w:tcPr>
            <w:tcW w:w="708" w:type="dxa"/>
            <w:tcBorders>
              <w:top w:val="nil"/>
              <w:left w:val="nil"/>
              <w:bottom w:val="single" w:sz="4" w:space="0" w:color="auto"/>
              <w:right w:val="single" w:sz="4" w:space="0" w:color="auto"/>
            </w:tcBorders>
            <w:noWrap/>
            <w:vAlign w:val="center"/>
            <w:hideMark/>
          </w:tcPr>
          <w:p w14:paraId="3336A186" w14:textId="7AE27FF3" w:rsidR="0073334C" w:rsidRPr="00245809" w:rsidRDefault="0073334C">
            <w:pPr>
              <w:pStyle w:val="af3"/>
              <w:rPr>
                <w:sz w:val="18"/>
                <w:szCs w:val="18"/>
              </w:rPr>
            </w:pPr>
            <w:r w:rsidRPr="00B25F76">
              <w:rPr>
                <w:sz w:val="18"/>
                <w:szCs w:val="18"/>
              </w:rPr>
              <w:t>46</w:t>
            </w:r>
          </w:p>
        </w:tc>
        <w:tc>
          <w:tcPr>
            <w:tcW w:w="993" w:type="dxa"/>
            <w:tcBorders>
              <w:top w:val="nil"/>
              <w:left w:val="nil"/>
              <w:bottom w:val="single" w:sz="4" w:space="0" w:color="auto"/>
              <w:right w:val="single" w:sz="4" w:space="0" w:color="auto"/>
            </w:tcBorders>
            <w:noWrap/>
            <w:vAlign w:val="center"/>
            <w:hideMark/>
          </w:tcPr>
          <w:p w14:paraId="51DF599C" w14:textId="095DE11B" w:rsidR="0073334C" w:rsidRPr="00245809" w:rsidRDefault="0073334C" w:rsidP="0073334C">
            <w:pPr>
              <w:pStyle w:val="af3"/>
              <w:rPr>
                <w:sz w:val="18"/>
                <w:szCs w:val="18"/>
              </w:rPr>
            </w:pPr>
            <w:r w:rsidRPr="00245809">
              <w:rPr>
                <w:sz w:val="18"/>
                <w:szCs w:val="18"/>
              </w:rPr>
              <w:t>0</w:t>
            </w:r>
          </w:p>
        </w:tc>
        <w:tc>
          <w:tcPr>
            <w:tcW w:w="908" w:type="dxa"/>
            <w:tcBorders>
              <w:top w:val="nil"/>
              <w:left w:val="nil"/>
              <w:bottom w:val="single" w:sz="4" w:space="0" w:color="auto"/>
              <w:right w:val="single" w:sz="12" w:space="0" w:color="auto"/>
            </w:tcBorders>
            <w:noWrap/>
            <w:vAlign w:val="center"/>
            <w:hideMark/>
          </w:tcPr>
          <w:p w14:paraId="007D9DE7" w14:textId="5E538144" w:rsidR="0073334C" w:rsidRPr="00245809" w:rsidRDefault="0073334C">
            <w:pPr>
              <w:pStyle w:val="af3"/>
              <w:rPr>
                <w:sz w:val="18"/>
                <w:szCs w:val="18"/>
              </w:rPr>
            </w:pPr>
            <w:r w:rsidRPr="00B25F76">
              <w:rPr>
                <w:sz w:val="18"/>
                <w:szCs w:val="18"/>
              </w:rPr>
              <w:t>543</w:t>
            </w:r>
          </w:p>
        </w:tc>
      </w:tr>
      <w:tr w:rsidR="0073334C" w:rsidRPr="00A3474C" w14:paraId="343D3C83"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41EA5CBD" w14:textId="77777777" w:rsidR="0073334C" w:rsidRPr="009418D0" w:rsidRDefault="0073334C" w:rsidP="0073334C">
            <w:pPr>
              <w:pStyle w:val="af3"/>
              <w:rPr>
                <w:sz w:val="18"/>
                <w:szCs w:val="18"/>
              </w:rPr>
            </w:pPr>
          </w:p>
        </w:tc>
        <w:tc>
          <w:tcPr>
            <w:tcW w:w="846" w:type="dxa"/>
            <w:tcBorders>
              <w:top w:val="nil"/>
              <w:left w:val="nil"/>
              <w:bottom w:val="single" w:sz="4" w:space="0" w:color="auto"/>
              <w:right w:val="single" w:sz="4" w:space="0" w:color="auto"/>
            </w:tcBorders>
            <w:vAlign w:val="center"/>
            <w:hideMark/>
          </w:tcPr>
          <w:p w14:paraId="56F493B4" w14:textId="77777777" w:rsidR="0073334C" w:rsidRPr="009418D0" w:rsidRDefault="0073334C" w:rsidP="0073334C">
            <w:pPr>
              <w:pStyle w:val="af3"/>
              <w:rPr>
                <w:sz w:val="18"/>
                <w:szCs w:val="18"/>
              </w:rPr>
            </w:pPr>
            <w:r w:rsidRPr="009418D0">
              <w:rPr>
                <w:rFonts w:hint="eastAsia"/>
                <w:sz w:val="18"/>
                <w:szCs w:val="18"/>
              </w:rPr>
              <w:t>长滩镇</w:t>
            </w:r>
          </w:p>
        </w:tc>
        <w:tc>
          <w:tcPr>
            <w:tcW w:w="992" w:type="dxa"/>
            <w:tcBorders>
              <w:top w:val="nil"/>
              <w:left w:val="nil"/>
              <w:bottom w:val="single" w:sz="4" w:space="0" w:color="auto"/>
              <w:right w:val="single" w:sz="4" w:space="0" w:color="auto"/>
            </w:tcBorders>
            <w:noWrap/>
            <w:vAlign w:val="center"/>
            <w:hideMark/>
          </w:tcPr>
          <w:p w14:paraId="7FD34072" w14:textId="777ED57D" w:rsidR="0073334C" w:rsidRPr="00245809" w:rsidRDefault="0073334C" w:rsidP="0073334C">
            <w:pPr>
              <w:pStyle w:val="af3"/>
              <w:rPr>
                <w:sz w:val="18"/>
                <w:szCs w:val="18"/>
              </w:rPr>
            </w:pPr>
            <w:r w:rsidRPr="00245809">
              <w:rPr>
                <w:sz w:val="18"/>
                <w:szCs w:val="18"/>
              </w:rPr>
              <w:t>662</w:t>
            </w:r>
          </w:p>
        </w:tc>
        <w:tc>
          <w:tcPr>
            <w:tcW w:w="1134" w:type="dxa"/>
            <w:tcBorders>
              <w:top w:val="nil"/>
              <w:left w:val="nil"/>
              <w:bottom w:val="single" w:sz="4" w:space="0" w:color="auto"/>
              <w:right w:val="single" w:sz="4" w:space="0" w:color="auto"/>
            </w:tcBorders>
            <w:noWrap/>
            <w:vAlign w:val="center"/>
            <w:hideMark/>
          </w:tcPr>
          <w:p w14:paraId="665C505F" w14:textId="57D10861" w:rsidR="0073334C" w:rsidRPr="00245809" w:rsidRDefault="0073334C" w:rsidP="0073334C">
            <w:pPr>
              <w:pStyle w:val="af3"/>
              <w:rPr>
                <w:sz w:val="18"/>
                <w:szCs w:val="18"/>
              </w:rPr>
            </w:pPr>
            <w:r w:rsidRPr="00245809">
              <w:rPr>
                <w:sz w:val="18"/>
                <w:szCs w:val="18"/>
              </w:rPr>
              <w:t>556</w:t>
            </w:r>
          </w:p>
        </w:tc>
        <w:tc>
          <w:tcPr>
            <w:tcW w:w="992" w:type="dxa"/>
            <w:tcBorders>
              <w:top w:val="nil"/>
              <w:left w:val="nil"/>
              <w:bottom w:val="single" w:sz="4" w:space="0" w:color="auto"/>
              <w:right w:val="single" w:sz="4" w:space="0" w:color="auto"/>
            </w:tcBorders>
            <w:noWrap/>
            <w:vAlign w:val="center"/>
            <w:hideMark/>
          </w:tcPr>
          <w:p w14:paraId="7E842932" w14:textId="093B67B4" w:rsidR="0073334C" w:rsidRPr="00245809" w:rsidRDefault="0073334C" w:rsidP="0073334C">
            <w:pPr>
              <w:pStyle w:val="af3"/>
              <w:rPr>
                <w:sz w:val="18"/>
                <w:szCs w:val="18"/>
              </w:rPr>
            </w:pPr>
            <w:r w:rsidRPr="00245809">
              <w:rPr>
                <w:sz w:val="18"/>
                <w:szCs w:val="18"/>
              </w:rPr>
              <w:t>0</w:t>
            </w:r>
          </w:p>
        </w:tc>
        <w:tc>
          <w:tcPr>
            <w:tcW w:w="851" w:type="dxa"/>
            <w:tcBorders>
              <w:top w:val="nil"/>
              <w:left w:val="nil"/>
              <w:bottom w:val="single" w:sz="4" w:space="0" w:color="auto"/>
              <w:right w:val="single" w:sz="4" w:space="0" w:color="auto"/>
            </w:tcBorders>
            <w:noWrap/>
            <w:vAlign w:val="center"/>
            <w:hideMark/>
          </w:tcPr>
          <w:p w14:paraId="2F2D5774" w14:textId="47061E89" w:rsidR="0073334C" w:rsidRPr="00245809" w:rsidRDefault="0073334C" w:rsidP="0073334C">
            <w:pPr>
              <w:pStyle w:val="af3"/>
              <w:rPr>
                <w:sz w:val="18"/>
                <w:szCs w:val="18"/>
              </w:rPr>
            </w:pPr>
            <w:r w:rsidRPr="00245809">
              <w:rPr>
                <w:sz w:val="18"/>
                <w:szCs w:val="18"/>
              </w:rPr>
              <w:t>1218</w:t>
            </w:r>
          </w:p>
        </w:tc>
        <w:tc>
          <w:tcPr>
            <w:tcW w:w="708" w:type="dxa"/>
            <w:tcBorders>
              <w:top w:val="nil"/>
              <w:left w:val="nil"/>
              <w:bottom w:val="single" w:sz="4" w:space="0" w:color="auto"/>
              <w:right w:val="single" w:sz="4" w:space="0" w:color="auto"/>
            </w:tcBorders>
            <w:noWrap/>
            <w:vAlign w:val="center"/>
            <w:hideMark/>
          </w:tcPr>
          <w:p w14:paraId="7980D361" w14:textId="4492EE70" w:rsidR="0073334C" w:rsidRPr="00245809" w:rsidRDefault="0073334C">
            <w:pPr>
              <w:pStyle w:val="af3"/>
              <w:rPr>
                <w:sz w:val="18"/>
                <w:szCs w:val="18"/>
              </w:rPr>
            </w:pPr>
            <w:r w:rsidRPr="00B25F76">
              <w:rPr>
                <w:sz w:val="18"/>
                <w:szCs w:val="18"/>
              </w:rPr>
              <w:t>44</w:t>
            </w:r>
          </w:p>
        </w:tc>
        <w:tc>
          <w:tcPr>
            <w:tcW w:w="993" w:type="dxa"/>
            <w:tcBorders>
              <w:top w:val="nil"/>
              <w:left w:val="nil"/>
              <w:bottom w:val="single" w:sz="4" w:space="0" w:color="auto"/>
              <w:right w:val="single" w:sz="4" w:space="0" w:color="auto"/>
            </w:tcBorders>
            <w:noWrap/>
            <w:vAlign w:val="center"/>
            <w:hideMark/>
          </w:tcPr>
          <w:p w14:paraId="5E3A3310" w14:textId="14590073" w:rsidR="0073334C" w:rsidRPr="00245809" w:rsidRDefault="0073334C" w:rsidP="0073334C">
            <w:pPr>
              <w:pStyle w:val="af3"/>
              <w:rPr>
                <w:sz w:val="18"/>
                <w:szCs w:val="18"/>
              </w:rPr>
            </w:pPr>
            <w:r w:rsidRPr="00245809">
              <w:rPr>
                <w:sz w:val="18"/>
                <w:szCs w:val="18"/>
              </w:rPr>
              <w:t>0</w:t>
            </w:r>
          </w:p>
        </w:tc>
        <w:tc>
          <w:tcPr>
            <w:tcW w:w="908" w:type="dxa"/>
            <w:tcBorders>
              <w:top w:val="nil"/>
              <w:left w:val="nil"/>
              <w:bottom w:val="single" w:sz="4" w:space="0" w:color="auto"/>
              <w:right w:val="single" w:sz="12" w:space="0" w:color="auto"/>
            </w:tcBorders>
            <w:noWrap/>
            <w:vAlign w:val="center"/>
            <w:hideMark/>
          </w:tcPr>
          <w:p w14:paraId="79C5CC58" w14:textId="53D20545" w:rsidR="0073334C" w:rsidRPr="00245809" w:rsidRDefault="0073334C">
            <w:pPr>
              <w:pStyle w:val="af3"/>
              <w:rPr>
                <w:sz w:val="18"/>
                <w:szCs w:val="18"/>
              </w:rPr>
            </w:pPr>
            <w:r w:rsidRPr="00B25F76">
              <w:rPr>
                <w:sz w:val="18"/>
                <w:szCs w:val="18"/>
              </w:rPr>
              <w:t>1262</w:t>
            </w:r>
          </w:p>
        </w:tc>
      </w:tr>
      <w:tr w:rsidR="0073334C" w:rsidRPr="00A3474C" w14:paraId="6E013B8D"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2C4740D6" w14:textId="77777777" w:rsidR="0073334C" w:rsidRPr="009418D0" w:rsidRDefault="0073334C" w:rsidP="0073334C">
            <w:pPr>
              <w:pStyle w:val="af3"/>
              <w:rPr>
                <w:sz w:val="18"/>
                <w:szCs w:val="18"/>
              </w:rPr>
            </w:pPr>
          </w:p>
        </w:tc>
        <w:tc>
          <w:tcPr>
            <w:tcW w:w="846" w:type="dxa"/>
            <w:tcBorders>
              <w:top w:val="nil"/>
              <w:left w:val="nil"/>
              <w:bottom w:val="single" w:sz="4" w:space="0" w:color="auto"/>
              <w:right w:val="single" w:sz="4" w:space="0" w:color="auto"/>
            </w:tcBorders>
            <w:vAlign w:val="center"/>
            <w:hideMark/>
          </w:tcPr>
          <w:p w14:paraId="448F2403" w14:textId="77777777" w:rsidR="0073334C" w:rsidRPr="009418D0" w:rsidRDefault="0073334C" w:rsidP="0073334C">
            <w:pPr>
              <w:pStyle w:val="af3"/>
              <w:rPr>
                <w:sz w:val="18"/>
                <w:szCs w:val="18"/>
              </w:rPr>
            </w:pPr>
            <w:r w:rsidRPr="009418D0">
              <w:rPr>
                <w:rFonts w:hint="eastAsia"/>
                <w:sz w:val="18"/>
                <w:szCs w:val="18"/>
              </w:rPr>
              <w:t>新棠镇</w:t>
            </w:r>
          </w:p>
        </w:tc>
        <w:tc>
          <w:tcPr>
            <w:tcW w:w="992" w:type="dxa"/>
            <w:tcBorders>
              <w:top w:val="nil"/>
              <w:left w:val="nil"/>
              <w:bottom w:val="single" w:sz="4" w:space="0" w:color="auto"/>
              <w:right w:val="single" w:sz="4" w:space="0" w:color="auto"/>
            </w:tcBorders>
            <w:noWrap/>
            <w:vAlign w:val="center"/>
            <w:hideMark/>
          </w:tcPr>
          <w:p w14:paraId="426571DD" w14:textId="1892FCC9" w:rsidR="0073334C" w:rsidRPr="00245809" w:rsidRDefault="0073334C" w:rsidP="0073334C">
            <w:pPr>
              <w:pStyle w:val="af3"/>
              <w:rPr>
                <w:sz w:val="18"/>
                <w:szCs w:val="18"/>
              </w:rPr>
            </w:pPr>
            <w:r w:rsidRPr="00245809">
              <w:rPr>
                <w:sz w:val="18"/>
                <w:szCs w:val="18"/>
              </w:rPr>
              <w:t>1555</w:t>
            </w:r>
          </w:p>
        </w:tc>
        <w:tc>
          <w:tcPr>
            <w:tcW w:w="1134" w:type="dxa"/>
            <w:tcBorders>
              <w:top w:val="nil"/>
              <w:left w:val="nil"/>
              <w:bottom w:val="single" w:sz="4" w:space="0" w:color="auto"/>
              <w:right w:val="single" w:sz="4" w:space="0" w:color="auto"/>
            </w:tcBorders>
            <w:noWrap/>
            <w:vAlign w:val="center"/>
            <w:hideMark/>
          </w:tcPr>
          <w:p w14:paraId="48CDFEE8" w14:textId="59F85833" w:rsidR="0073334C" w:rsidRPr="00245809" w:rsidRDefault="0073334C" w:rsidP="0073334C">
            <w:pPr>
              <w:pStyle w:val="af3"/>
              <w:rPr>
                <w:sz w:val="18"/>
                <w:szCs w:val="18"/>
              </w:rPr>
            </w:pPr>
            <w:r w:rsidRPr="00245809">
              <w:rPr>
                <w:sz w:val="18"/>
                <w:szCs w:val="18"/>
              </w:rPr>
              <w:t>0</w:t>
            </w:r>
          </w:p>
        </w:tc>
        <w:tc>
          <w:tcPr>
            <w:tcW w:w="992" w:type="dxa"/>
            <w:tcBorders>
              <w:top w:val="nil"/>
              <w:left w:val="nil"/>
              <w:bottom w:val="single" w:sz="4" w:space="0" w:color="auto"/>
              <w:right w:val="single" w:sz="4" w:space="0" w:color="auto"/>
            </w:tcBorders>
            <w:noWrap/>
            <w:vAlign w:val="center"/>
            <w:hideMark/>
          </w:tcPr>
          <w:p w14:paraId="21B8D908" w14:textId="275C8AAC" w:rsidR="0073334C" w:rsidRPr="00245809" w:rsidRDefault="0073334C" w:rsidP="0073334C">
            <w:pPr>
              <w:pStyle w:val="af3"/>
              <w:rPr>
                <w:sz w:val="18"/>
                <w:szCs w:val="18"/>
              </w:rPr>
            </w:pPr>
            <w:r w:rsidRPr="00245809">
              <w:rPr>
                <w:sz w:val="18"/>
                <w:szCs w:val="18"/>
              </w:rPr>
              <w:t>0</w:t>
            </w:r>
          </w:p>
        </w:tc>
        <w:tc>
          <w:tcPr>
            <w:tcW w:w="851" w:type="dxa"/>
            <w:tcBorders>
              <w:top w:val="nil"/>
              <w:left w:val="nil"/>
              <w:bottom w:val="single" w:sz="4" w:space="0" w:color="auto"/>
              <w:right w:val="single" w:sz="4" w:space="0" w:color="auto"/>
            </w:tcBorders>
            <w:noWrap/>
            <w:vAlign w:val="center"/>
            <w:hideMark/>
          </w:tcPr>
          <w:p w14:paraId="4B6ADE13" w14:textId="2440C2C6" w:rsidR="0073334C" w:rsidRPr="00245809" w:rsidRDefault="0073334C" w:rsidP="0073334C">
            <w:pPr>
              <w:pStyle w:val="af3"/>
              <w:rPr>
                <w:sz w:val="18"/>
                <w:szCs w:val="18"/>
              </w:rPr>
            </w:pPr>
            <w:r w:rsidRPr="00245809">
              <w:rPr>
                <w:sz w:val="18"/>
                <w:szCs w:val="18"/>
              </w:rPr>
              <w:t>1555</w:t>
            </w:r>
          </w:p>
        </w:tc>
        <w:tc>
          <w:tcPr>
            <w:tcW w:w="708" w:type="dxa"/>
            <w:tcBorders>
              <w:top w:val="nil"/>
              <w:left w:val="nil"/>
              <w:bottom w:val="single" w:sz="4" w:space="0" w:color="auto"/>
              <w:right w:val="single" w:sz="4" w:space="0" w:color="auto"/>
            </w:tcBorders>
            <w:noWrap/>
            <w:vAlign w:val="center"/>
            <w:hideMark/>
          </w:tcPr>
          <w:p w14:paraId="5DD65465" w14:textId="3B2105F4" w:rsidR="0073334C" w:rsidRPr="00245809" w:rsidRDefault="0073334C">
            <w:pPr>
              <w:pStyle w:val="af3"/>
              <w:rPr>
                <w:sz w:val="18"/>
                <w:szCs w:val="18"/>
              </w:rPr>
            </w:pPr>
            <w:r w:rsidRPr="00B25F76">
              <w:rPr>
                <w:sz w:val="18"/>
                <w:szCs w:val="18"/>
              </w:rPr>
              <w:t>32</w:t>
            </w:r>
          </w:p>
        </w:tc>
        <w:tc>
          <w:tcPr>
            <w:tcW w:w="993" w:type="dxa"/>
            <w:tcBorders>
              <w:top w:val="nil"/>
              <w:left w:val="nil"/>
              <w:bottom w:val="single" w:sz="4" w:space="0" w:color="auto"/>
              <w:right w:val="single" w:sz="4" w:space="0" w:color="auto"/>
            </w:tcBorders>
            <w:noWrap/>
            <w:vAlign w:val="center"/>
            <w:hideMark/>
          </w:tcPr>
          <w:p w14:paraId="02708A33" w14:textId="4CB7E263" w:rsidR="0073334C" w:rsidRPr="00245809" w:rsidRDefault="0073334C" w:rsidP="0073334C">
            <w:pPr>
              <w:pStyle w:val="af3"/>
              <w:rPr>
                <w:sz w:val="18"/>
                <w:szCs w:val="18"/>
              </w:rPr>
            </w:pPr>
            <w:r w:rsidRPr="00245809">
              <w:rPr>
                <w:sz w:val="18"/>
                <w:szCs w:val="18"/>
              </w:rPr>
              <w:t>0</w:t>
            </w:r>
          </w:p>
        </w:tc>
        <w:tc>
          <w:tcPr>
            <w:tcW w:w="908" w:type="dxa"/>
            <w:tcBorders>
              <w:top w:val="nil"/>
              <w:left w:val="nil"/>
              <w:bottom w:val="single" w:sz="4" w:space="0" w:color="auto"/>
              <w:right w:val="single" w:sz="12" w:space="0" w:color="auto"/>
            </w:tcBorders>
            <w:noWrap/>
            <w:vAlign w:val="center"/>
            <w:hideMark/>
          </w:tcPr>
          <w:p w14:paraId="32728265" w14:textId="7CEE2BF7" w:rsidR="0073334C" w:rsidRPr="00245809" w:rsidRDefault="0073334C">
            <w:pPr>
              <w:pStyle w:val="af3"/>
              <w:rPr>
                <w:sz w:val="18"/>
                <w:szCs w:val="18"/>
              </w:rPr>
            </w:pPr>
            <w:r w:rsidRPr="00B25F76">
              <w:rPr>
                <w:sz w:val="18"/>
                <w:szCs w:val="18"/>
              </w:rPr>
              <w:t>1587</w:t>
            </w:r>
          </w:p>
        </w:tc>
      </w:tr>
      <w:tr w:rsidR="0073334C" w:rsidRPr="00A3474C" w14:paraId="7DAC41FA"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40567F6B" w14:textId="77777777" w:rsidR="0073334C" w:rsidRPr="009418D0" w:rsidRDefault="0073334C" w:rsidP="0073334C">
            <w:pPr>
              <w:pStyle w:val="af3"/>
              <w:rPr>
                <w:sz w:val="18"/>
                <w:szCs w:val="18"/>
              </w:rPr>
            </w:pPr>
          </w:p>
        </w:tc>
        <w:tc>
          <w:tcPr>
            <w:tcW w:w="846" w:type="dxa"/>
            <w:tcBorders>
              <w:top w:val="nil"/>
              <w:left w:val="nil"/>
              <w:bottom w:val="single" w:sz="4" w:space="0" w:color="auto"/>
              <w:right w:val="single" w:sz="4" w:space="0" w:color="auto"/>
            </w:tcBorders>
            <w:vAlign w:val="center"/>
            <w:hideMark/>
          </w:tcPr>
          <w:p w14:paraId="5162F4A0" w14:textId="77777777" w:rsidR="0073334C" w:rsidRPr="009418D0" w:rsidRDefault="0073334C" w:rsidP="0073334C">
            <w:pPr>
              <w:pStyle w:val="af3"/>
              <w:rPr>
                <w:sz w:val="18"/>
                <w:szCs w:val="18"/>
              </w:rPr>
            </w:pPr>
            <w:r w:rsidRPr="009418D0">
              <w:rPr>
                <w:rFonts w:hint="eastAsia"/>
                <w:sz w:val="18"/>
                <w:szCs w:val="18"/>
              </w:rPr>
              <w:t>大直镇</w:t>
            </w:r>
          </w:p>
        </w:tc>
        <w:tc>
          <w:tcPr>
            <w:tcW w:w="992" w:type="dxa"/>
            <w:tcBorders>
              <w:top w:val="nil"/>
              <w:left w:val="nil"/>
              <w:bottom w:val="single" w:sz="4" w:space="0" w:color="auto"/>
              <w:right w:val="single" w:sz="4" w:space="0" w:color="auto"/>
            </w:tcBorders>
            <w:noWrap/>
            <w:vAlign w:val="center"/>
            <w:hideMark/>
          </w:tcPr>
          <w:p w14:paraId="5C4F8646" w14:textId="2B0765AD" w:rsidR="0073334C" w:rsidRPr="00245809" w:rsidRDefault="0073334C" w:rsidP="0073334C">
            <w:pPr>
              <w:pStyle w:val="af3"/>
              <w:rPr>
                <w:sz w:val="18"/>
                <w:szCs w:val="18"/>
              </w:rPr>
            </w:pPr>
            <w:r w:rsidRPr="00245809">
              <w:rPr>
                <w:sz w:val="18"/>
                <w:szCs w:val="18"/>
              </w:rPr>
              <w:t>1403</w:t>
            </w:r>
          </w:p>
        </w:tc>
        <w:tc>
          <w:tcPr>
            <w:tcW w:w="1134" w:type="dxa"/>
            <w:tcBorders>
              <w:top w:val="nil"/>
              <w:left w:val="nil"/>
              <w:bottom w:val="single" w:sz="4" w:space="0" w:color="auto"/>
              <w:right w:val="single" w:sz="4" w:space="0" w:color="auto"/>
            </w:tcBorders>
            <w:noWrap/>
            <w:vAlign w:val="center"/>
            <w:hideMark/>
          </w:tcPr>
          <w:p w14:paraId="71DF17B3" w14:textId="55D46148" w:rsidR="0073334C" w:rsidRPr="00245809" w:rsidRDefault="0073334C" w:rsidP="0073334C">
            <w:pPr>
              <w:pStyle w:val="af3"/>
              <w:rPr>
                <w:sz w:val="18"/>
                <w:szCs w:val="18"/>
              </w:rPr>
            </w:pPr>
            <w:r w:rsidRPr="00245809">
              <w:rPr>
                <w:sz w:val="18"/>
                <w:szCs w:val="18"/>
              </w:rPr>
              <w:t>275</w:t>
            </w:r>
          </w:p>
        </w:tc>
        <w:tc>
          <w:tcPr>
            <w:tcW w:w="992" w:type="dxa"/>
            <w:tcBorders>
              <w:top w:val="nil"/>
              <w:left w:val="nil"/>
              <w:bottom w:val="single" w:sz="4" w:space="0" w:color="auto"/>
              <w:right w:val="single" w:sz="4" w:space="0" w:color="auto"/>
            </w:tcBorders>
            <w:noWrap/>
            <w:vAlign w:val="center"/>
            <w:hideMark/>
          </w:tcPr>
          <w:p w14:paraId="169D19ED" w14:textId="4FA4F347" w:rsidR="0073334C" w:rsidRPr="00245809" w:rsidRDefault="0073334C" w:rsidP="0073334C">
            <w:pPr>
              <w:pStyle w:val="af3"/>
              <w:rPr>
                <w:sz w:val="18"/>
                <w:szCs w:val="18"/>
              </w:rPr>
            </w:pPr>
            <w:r w:rsidRPr="00245809">
              <w:rPr>
                <w:sz w:val="18"/>
                <w:szCs w:val="18"/>
              </w:rPr>
              <w:t>0</w:t>
            </w:r>
          </w:p>
        </w:tc>
        <w:tc>
          <w:tcPr>
            <w:tcW w:w="851" w:type="dxa"/>
            <w:tcBorders>
              <w:top w:val="nil"/>
              <w:left w:val="nil"/>
              <w:bottom w:val="single" w:sz="4" w:space="0" w:color="auto"/>
              <w:right w:val="single" w:sz="4" w:space="0" w:color="auto"/>
            </w:tcBorders>
            <w:noWrap/>
            <w:vAlign w:val="center"/>
            <w:hideMark/>
          </w:tcPr>
          <w:p w14:paraId="23F86228" w14:textId="0615C8C2" w:rsidR="0073334C" w:rsidRPr="00245809" w:rsidRDefault="0073334C" w:rsidP="0073334C">
            <w:pPr>
              <w:pStyle w:val="af3"/>
              <w:rPr>
                <w:sz w:val="18"/>
                <w:szCs w:val="18"/>
              </w:rPr>
            </w:pPr>
            <w:r w:rsidRPr="00245809">
              <w:rPr>
                <w:sz w:val="18"/>
                <w:szCs w:val="18"/>
              </w:rPr>
              <w:t>1678</w:t>
            </w:r>
          </w:p>
        </w:tc>
        <w:tc>
          <w:tcPr>
            <w:tcW w:w="708" w:type="dxa"/>
            <w:tcBorders>
              <w:top w:val="nil"/>
              <w:left w:val="nil"/>
              <w:bottom w:val="single" w:sz="4" w:space="0" w:color="auto"/>
              <w:right w:val="single" w:sz="4" w:space="0" w:color="auto"/>
            </w:tcBorders>
            <w:noWrap/>
            <w:vAlign w:val="center"/>
            <w:hideMark/>
          </w:tcPr>
          <w:p w14:paraId="0ADA4FD5" w14:textId="5819AA20" w:rsidR="0073334C" w:rsidRPr="00245809" w:rsidRDefault="0073334C">
            <w:pPr>
              <w:pStyle w:val="af3"/>
              <w:rPr>
                <w:sz w:val="18"/>
                <w:szCs w:val="18"/>
              </w:rPr>
            </w:pPr>
            <w:r w:rsidRPr="00B25F76">
              <w:rPr>
                <w:sz w:val="18"/>
                <w:szCs w:val="18"/>
              </w:rPr>
              <w:t>47</w:t>
            </w:r>
          </w:p>
        </w:tc>
        <w:tc>
          <w:tcPr>
            <w:tcW w:w="993" w:type="dxa"/>
            <w:tcBorders>
              <w:top w:val="nil"/>
              <w:left w:val="nil"/>
              <w:bottom w:val="single" w:sz="4" w:space="0" w:color="auto"/>
              <w:right w:val="single" w:sz="4" w:space="0" w:color="auto"/>
            </w:tcBorders>
            <w:noWrap/>
            <w:vAlign w:val="center"/>
            <w:hideMark/>
          </w:tcPr>
          <w:p w14:paraId="743553CD" w14:textId="3F164A0E" w:rsidR="0073334C" w:rsidRPr="00245809" w:rsidRDefault="0073334C" w:rsidP="0073334C">
            <w:pPr>
              <w:pStyle w:val="af3"/>
              <w:rPr>
                <w:sz w:val="18"/>
                <w:szCs w:val="18"/>
              </w:rPr>
            </w:pPr>
            <w:r w:rsidRPr="00245809">
              <w:rPr>
                <w:sz w:val="18"/>
                <w:szCs w:val="18"/>
              </w:rPr>
              <w:t>0</w:t>
            </w:r>
          </w:p>
        </w:tc>
        <w:tc>
          <w:tcPr>
            <w:tcW w:w="908" w:type="dxa"/>
            <w:tcBorders>
              <w:top w:val="nil"/>
              <w:left w:val="nil"/>
              <w:bottom w:val="single" w:sz="4" w:space="0" w:color="auto"/>
              <w:right w:val="single" w:sz="12" w:space="0" w:color="auto"/>
            </w:tcBorders>
            <w:noWrap/>
            <w:vAlign w:val="center"/>
            <w:hideMark/>
          </w:tcPr>
          <w:p w14:paraId="3CDCCCDE" w14:textId="6BA07027" w:rsidR="0073334C" w:rsidRPr="00245809" w:rsidRDefault="0073334C">
            <w:pPr>
              <w:pStyle w:val="af3"/>
              <w:rPr>
                <w:sz w:val="18"/>
                <w:szCs w:val="18"/>
              </w:rPr>
            </w:pPr>
            <w:r w:rsidRPr="00B25F76">
              <w:rPr>
                <w:sz w:val="18"/>
                <w:szCs w:val="18"/>
              </w:rPr>
              <w:t>1725</w:t>
            </w:r>
          </w:p>
        </w:tc>
      </w:tr>
      <w:tr w:rsidR="0073334C" w:rsidRPr="00A3474C" w14:paraId="7ED37B99"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546C1226" w14:textId="77777777" w:rsidR="0073334C" w:rsidRPr="009418D0" w:rsidRDefault="0073334C" w:rsidP="0073334C">
            <w:pPr>
              <w:pStyle w:val="af3"/>
              <w:rPr>
                <w:sz w:val="18"/>
                <w:szCs w:val="18"/>
              </w:rPr>
            </w:pPr>
          </w:p>
        </w:tc>
        <w:tc>
          <w:tcPr>
            <w:tcW w:w="846" w:type="dxa"/>
            <w:tcBorders>
              <w:top w:val="nil"/>
              <w:left w:val="nil"/>
              <w:bottom w:val="single" w:sz="4" w:space="0" w:color="auto"/>
              <w:right w:val="single" w:sz="4" w:space="0" w:color="auto"/>
            </w:tcBorders>
            <w:vAlign w:val="center"/>
            <w:hideMark/>
          </w:tcPr>
          <w:p w14:paraId="51011F3C" w14:textId="77777777" w:rsidR="0073334C" w:rsidRPr="009418D0" w:rsidRDefault="0073334C" w:rsidP="0073334C">
            <w:pPr>
              <w:pStyle w:val="af3"/>
              <w:rPr>
                <w:sz w:val="18"/>
                <w:szCs w:val="18"/>
              </w:rPr>
            </w:pPr>
            <w:r w:rsidRPr="009418D0">
              <w:rPr>
                <w:rFonts w:hint="eastAsia"/>
                <w:sz w:val="18"/>
                <w:szCs w:val="18"/>
              </w:rPr>
              <w:t>大寺镇</w:t>
            </w:r>
          </w:p>
        </w:tc>
        <w:tc>
          <w:tcPr>
            <w:tcW w:w="992" w:type="dxa"/>
            <w:tcBorders>
              <w:top w:val="nil"/>
              <w:left w:val="nil"/>
              <w:bottom w:val="single" w:sz="4" w:space="0" w:color="auto"/>
              <w:right w:val="single" w:sz="4" w:space="0" w:color="auto"/>
            </w:tcBorders>
            <w:noWrap/>
            <w:vAlign w:val="center"/>
            <w:hideMark/>
          </w:tcPr>
          <w:p w14:paraId="33181C10" w14:textId="5C054A40" w:rsidR="0073334C" w:rsidRPr="00245809" w:rsidRDefault="0073334C" w:rsidP="0073334C">
            <w:pPr>
              <w:pStyle w:val="af3"/>
              <w:rPr>
                <w:sz w:val="18"/>
                <w:szCs w:val="18"/>
              </w:rPr>
            </w:pPr>
            <w:r w:rsidRPr="00245809">
              <w:rPr>
                <w:sz w:val="18"/>
                <w:szCs w:val="18"/>
              </w:rPr>
              <w:t>788</w:t>
            </w:r>
          </w:p>
        </w:tc>
        <w:tc>
          <w:tcPr>
            <w:tcW w:w="1134" w:type="dxa"/>
            <w:tcBorders>
              <w:top w:val="nil"/>
              <w:left w:val="nil"/>
              <w:bottom w:val="single" w:sz="4" w:space="0" w:color="auto"/>
              <w:right w:val="single" w:sz="4" w:space="0" w:color="auto"/>
            </w:tcBorders>
            <w:noWrap/>
            <w:vAlign w:val="center"/>
            <w:hideMark/>
          </w:tcPr>
          <w:p w14:paraId="3EF94E6E" w14:textId="51FE56D6" w:rsidR="0073334C" w:rsidRPr="00245809" w:rsidRDefault="0073334C" w:rsidP="0073334C">
            <w:pPr>
              <w:pStyle w:val="af3"/>
              <w:rPr>
                <w:sz w:val="18"/>
                <w:szCs w:val="18"/>
              </w:rPr>
            </w:pPr>
            <w:r w:rsidRPr="00245809">
              <w:rPr>
                <w:sz w:val="18"/>
                <w:szCs w:val="18"/>
              </w:rPr>
              <w:t>361</w:t>
            </w:r>
          </w:p>
        </w:tc>
        <w:tc>
          <w:tcPr>
            <w:tcW w:w="992" w:type="dxa"/>
            <w:tcBorders>
              <w:top w:val="nil"/>
              <w:left w:val="nil"/>
              <w:bottom w:val="single" w:sz="4" w:space="0" w:color="auto"/>
              <w:right w:val="single" w:sz="4" w:space="0" w:color="auto"/>
            </w:tcBorders>
            <w:noWrap/>
            <w:vAlign w:val="center"/>
            <w:hideMark/>
          </w:tcPr>
          <w:p w14:paraId="7D42A9C6" w14:textId="25562490" w:rsidR="0073334C" w:rsidRPr="00245809" w:rsidRDefault="0073334C" w:rsidP="0073334C">
            <w:pPr>
              <w:pStyle w:val="af3"/>
              <w:rPr>
                <w:sz w:val="18"/>
                <w:szCs w:val="18"/>
              </w:rPr>
            </w:pPr>
            <w:r w:rsidRPr="00245809">
              <w:rPr>
                <w:sz w:val="18"/>
                <w:szCs w:val="18"/>
              </w:rPr>
              <w:t>0</w:t>
            </w:r>
          </w:p>
        </w:tc>
        <w:tc>
          <w:tcPr>
            <w:tcW w:w="851" w:type="dxa"/>
            <w:tcBorders>
              <w:top w:val="nil"/>
              <w:left w:val="nil"/>
              <w:bottom w:val="single" w:sz="4" w:space="0" w:color="auto"/>
              <w:right w:val="single" w:sz="4" w:space="0" w:color="auto"/>
            </w:tcBorders>
            <w:noWrap/>
            <w:vAlign w:val="center"/>
            <w:hideMark/>
          </w:tcPr>
          <w:p w14:paraId="01780CA4" w14:textId="74C57376" w:rsidR="0073334C" w:rsidRPr="00245809" w:rsidRDefault="0073334C" w:rsidP="0073334C">
            <w:pPr>
              <w:pStyle w:val="af3"/>
              <w:rPr>
                <w:sz w:val="18"/>
                <w:szCs w:val="18"/>
              </w:rPr>
            </w:pPr>
            <w:r w:rsidRPr="00245809">
              <w:rPr>
                <w:sz w:val="18"/>
                <w:szCs w:val="18"/>
              </w:rPr>
              <w:t>1149</w:t>
            </w:r>
          </w:p>
        </w:tc>
        <w:tc>
          <w:tcPr>
            <w:tcW w:w="708" w:type="dxa"/>
            <w:tcBorders>
              <w:top w:val="nil"/>
              <w:left w:val="nil"/>
              <w:bottom w:val="single" w:sz="4" w:space="0" w:color="auto"/>
              <w:right w:val="single" w:sz="4" w:space="0" w:color="auto"/>
            </w:tcBorders>
            <w:noWrap/>
            <w:vAlign w:val="center"/>
            <w:hideMark/>
          </w:tcPr>
          <w:p w14:paraId="75899EDB" w14:textId="04FB82E8" w:rsidR="0073334C" w:rsidRPr="00245809" w:rsidRDefault="0073334C">
            <w:pPr>
              <w:pStyle w:val="af3"/>
              <w:rPr>
                <w:sz w:val="18"/>
                <w:szCs w:val="18"/>
              </w:rPr>
            </w:pPr>
            <w:r w:rsidRPr="00B25F76">
              <w:rPr>
                <w:sz w:val="18"/>
                <w:szCs w:val="18"/>
              </w:rPr>
              <w:t>69</w:t>
            </w:r>
          </w:p>
        </w:tc>
        <w:tc>
          <w:tcPr>
            <w:tcW w:w="993" w:type="dxa"/>
            <w:tcBorders>
              <w:top w:val="nil"/>
              <w:left w:val="nil"/>
              <w:bottom w:val="single" w:sz="4" w:space="0" w:color="auto"/>
              <w:right w:val="single" w:sz="4" w:space="0" w:color="auto"/>
            </w:tcBorders>
            <w:noWrap/>
            <w:vAlign w:val="center"/>
            <w:hideMark/>
          </w:tcPr>
          <w:p w14:paraId="3BA02900" w14:textId="462E7613" w:rsidR="0073334C" w:rsidRPr="00245809" w:rsidRDefault="0073334C" w:rsidP="0073334C">
            <w:pPr>
              <w:pStyle w:val="af3"/>
              <w:rPr>
                <w:sz w:val="18"/>
                <w:szCs w:val="18"/>
              </w:rPr>
            </w:pPr>
            <w:r w:rsidRPr="00245809">
              <w:rPr>
                <w:sz w:val="18"/>
                <w:szCs w:val="18"/>
              </w:rPr>
              <w:t>0</w:t>
            </w:r>
          </w:p>
        </w:tc>
        <w:tc>
          <w:tcPr>
            <w:tcW w:w="908" w:type="dxa"/>
            <w:tcBorders>
              <w:top w:val="nil"/>
              <w:left w:val="nil"/>
              <w:bottom w:val="single" w:sz="4" w:space="0" w:color="auto"/>
              <w:right w:val="single" w:sz="12" w:space="0" w:color="auto"/>
            </w:tcBorders>
            <w:noWrap/>
            <w:vAlign w:val="center"/>
            <w:hideMark/>
          </w:tcPr>
          <w:p w14:paraId="0A51CA88" w14:textId="3FD99FC6" w:rsidR="0073334C" w:rsidRPr="00245809" w:rsidRDefault="0073334C">
            <w:pPr>
              <w:pStyle w:val="af3"/>
              <w:rPr>
                <w:sz w:val="18"/>
                <w:szCs w:val="18"/>
              </w:rPr>
            </w:pPr>
            <w:r w:rsidRPr="00B25F76">
              <w:rPr>
                <w:sz w:val="18"/>
                <w:szCs w:val="18"/>
              </w:rPr>
              <w:t>1218</w:t>
            </w:r>
          </w:p>
        </w:tc>
      </w:tr>
      <w:tr w:rsidR="0073334C" w:rsidRPr="00A3474C" w14:paraId="7D6760B7"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1239A5A1" w14:textId="77777777" w:rsidR="0073334C" w:rsidRPr="009418D0" w:rsidRDefault="0073334C" w:rsidP="0073334C">
            <w:pPr>
              <w:pStyle w:val="af3"/>
              <w:rPr>
                <w:sz w:val="18"/>
                <w:szCs w:val="18"/>
              </w:rPr>
            </w:pPr>
          </w:p>
        </w:tc>
        <w:tc>
          <w:tcPr>
            <w:tcW w:w="846" w:type="dxa"/>
            <w:tcBorders>
              <w:top w:val="nil"/>
              <w:left w:val="nil"/>
              <w:bottom w:val="single" w:sz="4" w:space="0" w:color="auto"/>
              <w:right w:val="single" w:sz="4" w:space="0" w:color="auto"/>
            </w:tcBorders>
            <w:vAlign w:val="center"/>
            <w:hideMark/>
          </w:tcPr>
          <w:p w14:paraId="4893CD81" w14:textId="77777777" w:rsidR="0073334C" w:rsidRPr="009418D0" w:rsidRDefault="0073334C" w:rsidP="0073334C">
            <w:pPr>
              <w:pStyle w:val="af3"/>
              <w:rPr>
                <w:sz w:val="18"/>
                <w:szCs w:val="18"/>
              </w:rPr>
            </w:pPr>
            <w:r w:rsidRPr="009418D0">
              <w:rPr>
                <w:rFonts w:hint="eastAsia"/>
                <w:sz w:val="18"/>
                <w:szCs w:val="18"/>
              </w:rPr>
              <w:t>贵台镇</w:t>
            </w:r>
          </w:p>
        </w:tc>
        <w:tc>
          <w:tcPr>
            <w:tcW w:w="992" w:type="dxa"/>
            <w:tcBorders>
              <w:top w:val="nil"/>
              <w:left w:val="nil"/>
              <w:bottom w:val="single" w:sz="4" w:space="0" w:color="auto"/>
              <w:right w:val="single" w:sz="4" w:space="0" w:color="auto"/>
            </w:tcBorders>
            <w:noWrap/>
            <w:vAlign w:val="center"/>
            <w:hideMark/>
          </w:tcPr>
          <w:p w14:paraId="693FBAA8" w14:textId="36B930FF" w:rsidR="0073334C" w:rsidRPr="00245809" w:rsidRDefault="0073334C" w:rsidP="0073334C">
            <w:pPr>
              <w:pStyle w:val="af3"/>
              <w:rPr>
                <w:sz w:val="18"/>
                <w:szCs w:val="18"/>
              </w:rPr>
            </w:pPr>
            <w:r w:rsidRPr="00245809">
              <w:rPr>
                <w:sz w:val="18"/>
                <w:szCs w:val="18"/>
              </w:rPr>
              <w:t>139</w:t>
            </w:r>
          </w:p>
        </w:tc>
        <w:tc>
          <w:tcPr>
            <w:tcW w:w="1134" w:type="dxa"/>
            <w:tcBorders>
              <w:top w:val="nil"/>
              <w:left w:val="nil"/>
              <w:bottom w:val="single" w:sz="4" w:space="0" w:color="auto"/>
              <w:right w:val="single" w:sz="4" w:space="0" w:color="auto"/>
            </w:tcBorders>
            <w:noWrap/>
            <w:vAlign w:val="center"/>
            <w:hideMark/>
          </w:tcPr>
          <w:p w14:paraId="4CE8B558" w14:textId="79997DED" w:rsidR="0073334C" w:rsidRPr="00245809" w:rsidRDefault="0073334C" w:rsidP="0073334C">
            <w:pPr>
              <w:pStyle w:val="af3"/>
              <w:rPr>
                <w:sz w:val="18"/>
                <w:szCs w:val="18"/>
              </w:rPr>
            </w:pPr>
            <w:r w:rsidRPr="00245809">
              <w:rPr>
                <w:sz w:val="18"/>
                <w:szCs w:val="18"/>
              </w:rPr>
              <w:t>138</w:t>
            </w:r>
          </w:p>
        </w:tc>
        <w:tc>
          <w:tcPr>
            <w:tcW w:w="992" w:type="dxa"/>
            <w:tcBorders>
              <w:top w:val="nil"/>
              <w:left w:val="nil"/>
              <w:bottom w:val="single" w:sz="4" w:space="0" w:color="auto"/>
              <w:right w:val="single" w:sz="4" w:space="0" w:color="auto"/>
            </w:tcBorders>
            <w:noWrap/>
            <w:vAlign w:val="center"/>
            <w:hideMark/>
          </w:tcPr>
          <w:p w14:paraId="1681C38B" w14:textId="1080DE64" w:rsidR="0073334C" w:rsidRPr="00245809" w:rsidRDefault="0073334C" w:rsidP="0073334C">
            <w:pPr>
              <w:pStyle w:val="af3"/>
              <w:rPr>
                <w:sz w:val="18"/>
                <w:szCs w:val="18"/>
              </w:rPr>
            </w:pPr>
            <w:r w:rsidRPr="00245809">
              <w:rPr>
                <w:sz w:val="18"/>
                <w:szCs w:val="18"/>
              </w:rPr>
              <w:t>0</w:t>
            </w:r>
          </w:p>
        </w:tc>
        <w:tc>
          <w:tcPr>
            <w:tcW w:w="851" w:type="dxa"/>
            <w:tcBorders>
              <w:top w:val="nil"/>
              <w:left w:val="nil"/>
              <w:bottom w:val="single" w:sz="4" w:space="0" w:color="auto"/>
              <w:right w:val="single" w:sz="4" w:space="0" w:color="auto"/>
            </w:tcBorders>
            <w:noWrap/>
            <w:vAlign w:val="center"/>
            <w:hideMark/>
          </w:tcPr>
          <w:p w14:paraId="0B37656B" w14:textId="3AE06E62" w:rsidR="0073334C" w:rsidRPr="00245809" w:rsidRDefault="0073334C" w:rsidP="0073334C">
            <w:pPr>
              <w:pStyle w:val="af3"/>
              <w:rPr>
                <w:sz w:val="18"/>
                <w:szCs w:val="18"/>
              </w:rPr>
            </w:pPr>
            <w:r w:rsidRPr="00245809">
              <w:rPr>
                <w:sz w:val="18"/>
                <w:szCs w:val="18"/>
              </w:rPr>
              <w:t>276</w:t>
            </w:r>
          </w:p>
        </w:tc>
        <w:tc>
          <w:tcPr>
            <w:tcW w:w="708" w:type="dxa"/>
            <w:tcBorders>
              <w:top w:val="nil"/>
              <w:left w:val="nil"/>
              <w:bottom w:val="single" w:sz="4" w:space="0" w:color="auto"/>
              <w:right w:val="single" w:sz="4" w:space="0" w:color="auto"/>
            </w:tcBorders>
            <w:noWrap/>
            <w:vAlign w:val="center"/>
            <w:hideMark/>
          </w:tcPr>
          <w:p w14:paraId="673A7D01" w14:textId="1AD35030" w:rsidR="0073334C" w:rsidRPr="00245809" w:rsidRDefault="0073334C">
            <w:pPr>
              <w:pStyle w:val="af3"/>
              <w:rPr>
                <w:sz w:val="18"/>
                <w:szCs w:val="18"/>
              </w:rPr>
            </w:pPr>
            <w:r w:rsidRPr="00B25F76">
              <w:rPr>
                <w:sz w:val="18"/>
                <w:szCs w:val="18"/>
              </w:rPr>
              <w:t>27</w:t>
            </w:r>
          </w:p>
        </w:tc>
        <w:tc>
          <w:tcPr>
            <w:tcW w:w="993" w:type="dxa"/>
            <w:tcBorders>
              <w:top w:val="nil"/>
              <w:left w:val="nil"/>
              <w:bottom w:val="single" w:sz="4" w:space="0" w:color="auto"/>
              <w:right w:val="single" w:sz="4" w:space="0" w:color="auto"/>
            </w:tcBorders>
            <w:noWrap/>
            <w:vAlign w:val="center"/>
            <w:hideMark/>
          </w:tcPr>
          <w:p w14:paraId="49DA85F9" w14:textId="043AADC2" w:rsidR="0073334C" w:rsidRPr="00245809" w:rsidRDefault="0073334C" w:rsidP="0073334C">
            <w:pPr>
              <w:pStyle w:val="af3"/>
              <w:rPr>
                <w:sz w:val="18"/>
                <w:szCs w:val="18"/>
              </w:rPr>
            </w:pPr>
            <w:r w:rsidRPr="00245809">
              <w:rPr>
                <w:sz w:val="18"/>
                <w:szCs w:val="18"/>
              </w:rPr>
              <w:t>0</w:t>
            </w:r>
          </w:p>
        </w:tc>
        <w:tc>
          <w:tcPr>
            <w:tcW w:w="908" w:type="dxa"/>
            <w:tcBorders>
              <w:top w:val="nil"/>
              <w:left w:val="nil"/>
              <w:bottom w:val="single" w:sz="4" w:space="0" w:color="auto"/>
              <w:right w:val="single" w:sz="12" w:space="0" w:color="auto"/>
            </w:tcBorders>
            <w:noWrap/>
            <w:vAlign w:val="center"/>
            <w:hideMark/>
          </w:tcPr>
          <w:p w14:paraId="5F528FE6" w14:textId="37B81270" w:rsidR="0073334C" w:rsidRPr="00245809" w:rsidRDefault="0073334C">
            <w:pPr>
              <w:pStyle w:val="af3"/>
              <w:rPr>
                <w:sz w:val="18"/>
                <w:szCs w:val="18"/>
              </w:rPr>
            </w:pPr>
            <w:r w:rsidRPr="00B25F76">
              <w:rPr>
                <w:sz w:val="18"/>
                <w:szCs w:val="18"/>
              </w:rPr>
              <w:t>303</w:t>
            </w:r>
          </w:p>
        </w:tc>
      </w:tr>
      <w:tr w:rsidR="0073334C" w:rsidRPr="00A3474C" w14:paraId="1C961301"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01F6377B" w14:textId="77777777" w:rsidR="0073334C" w:rsidRPr="009418D0" w:rsidRDefault="0073334C" w:rsidP="0073334C">
            <w:pPr>
              <w:pStyle w:val="af3"/>
              <w:rPr>
                <w:sz w:val="18"/>
                <w:szCs w:val="18"/>
              </w:rPr>
            </w:pPr>
          </w:p>
        </w:tc>
        <w:tc>
          <w:tcPr>
            <w:tcW w:w="846" w:type="dxa"/>
            <w:tcBorders>
              <w:top w:val="nil"/>
              <w:left w:val="nil"/>
              <w:bottom w:val="single" w:sz="4" w:space="0" w:color="auto"/>
              <w:right w:val="single" w:sz="4" w:space="0" w:color="auto"/>
            </w:tcBorders>
            <w:vAlign w:val="center"/>
            <w:hideMark/>
          </w:tcPr>
          <w:p w14:paraId="5DBB2BD8" w14:textId="62D42EE8" w:rsidR="0073334C" w:rsidRPr="009418D0" w:rsidRDefault="0073334C" w:rsidP="0073334C">
            <w:pPr>
              <w:pStyle w:val="af3"/>
              <w:rPr>
                <w:sz w:val="18"/>
                <w:szCs w:val="18"/>
              </w:rPr>
            </w:pPr>
            <w:r>
              <w:rPr>
                <w:rFonts w:hint="eastAsia"/>
                <w:sz w:val="18"/>
                <w:szCs w:val="18"/>
              </w:rPr>
              <w:t>钦北城区</w:t>
            </w:r>
          </w:p>
        </w:tc>
        <w:tc>
          <w:tcPr>
            <w:tcW w:w="992" w:type="dxa"/>
            <w:tcBorders>
              <w:top w:val="nil"/>
              <w:left w:val="nil"/>
              <w:bottom w:val="single" w:sz="4" w:space="0" w:color="auto"/>
              <w:right w:val="single" w:sz="4" w:space="0" w:color="auto"/>
            </w:tcBorders>
            <w:noWrap/>
            <w:vAlign w:val="center"/>
            <w:hideMark/>
          </w:tcPr>
          <w:p w14:paraId="708DE638" w14:textId="01186608" w:rsidR="0073334C" w:rsidRPr="00245809" w:rsidRDefault="0073334C" w:rsidP="0073334C">
            <w:pPr>
              <w:pStyle w:val="af3"/>
              <w:rPr>
                <w:sz w:val="18"/>
                <w:szCs w:val="18"/>
              </w:rPr>
            </w:pPr>
            <w:r w:rsidRPr="00245809">
              <w:rPr>
                <w:sz w:val="18"/>
                <w:szCs w:val="18"/>
              </w:rPr>
              <w:t>155</w:t>
            </w:r>
          </w:p>
        </w:tc>
        <w:tc>
          <w:tcPr>
            <w:tcW w:w="1134" w:type="dxa"/>
            <w:tcBorders>
              <w:top w:val="nil"/>
              <w:left w:val="nil"/>
              <w:bottom w:val="single" w:sz="4" w:space="0" w:color="auto"/>
              <w:right w:val="single" w:sz="4" w:space="0" w:color="auto"/>
            </w:tcBorders>
            <w:noWrap/>
            <w:vAlign w:val="center"/>
            <w:hideMark/>
          </w:tcPr>
          <w:p w14:paraId="0EC5E0A4" w14:textId="200EFC07" w:rsidR="0073334C" w:rsidRPr="00245809" w:rsidRDefault="0073334C" w:rsidP="0073334C">
            <w:pPr>
              <w:pStyle w:val="af3"/>
              <w:rPr>
                <w:sz w:val="18"/>
                <w:szCs w:val="18"/>
              </w:rPr>
            </w:pPr>
            <w:r w:rsidRPr="00245809">
              <w:rPr>
                <w:sz w:val="18"/>
                <w:szCs w:val="18"/>
              </w:rPr>
              <w:t>2769</w:t>
            </w:r>
          </w:p>
        </w:tc>
        <w:tc>
          <w:tcPr>
            <w:tcW w:w="992" w:type="dxa"/>
            <w:tcBorders>
              <w:top w:val="nil"/>
              <w:left w:val="nil"/>
              <w:bottom w:val="single" w:sz="4" w:space="0" w:color="auto"/>
              <w:right w:val="single" w:sz="4" w:space="0" w:color="auto"/>
            </w:tcBorders>
            <w:noWrap/>
            <w:vAlign w:val="center"/>
            <w:hideMark/>
          </w:tcPr>
          <w:p w14:paraId="5847B570" w14:textId="79E75815" w:rsidR="0073334C" w:rsidRPr="00245809" w:rsidRDefault="0073334C" w:rsidP="0073334C">
            <w:pPr>
              <w:pStyle w:val="af3"/>
              <w:rPr>
                <w:sz w:val="18"/>
                <w:szCs w:val="18"/>
              </w:rPr>
            </w:pPr>
            <w:r w:rsidRPr="00245809">
              <w:rPr>
                <w:sz w:val="18"/>
                <w:szCs w:val="18"/>
              </w:rPr>
              <w:t>0</w:t>
            </w:r>
          </w:p>
        </w:tc>
        <w:tc>
          <w:tcPr>
            <w:tcW w:w="851" w:type="dxa"/>
            <w:tcBorders>
              <w:top w:val="nil"/>
              <w:left w:val="nil"/>
              <w:bottom w:val="single" w:sz="4" w:space="0" w:color="auto"/>
              <w:right w:val="single" w:sz="4" w:space="0" w:color="auto"/>
            </w:tcBorders>
            <w:noWrap/>
            <w:vAlign w:val="center"/>
            <w:hideMark/>
          </w:tcPr>
          <w:p w14:paraId="52087CED" w14:textId="3B2B042B" w:rsidR="0073334C" w:rsidRPr="00245809" w:rsidRDefault="0073334C" w:rsidP="0073334C">
            <w:pPr>
              <w:pStyle w:val="af3"/>
              <w:rPr>
                <w:sz w:val="18"/>
                <w:szCs w:val="18"/>
              </w:rPr>
            </w:pPr>
            <w:r w:rsidRPr="00245809">
              <w:rPr>
                <w:sz w:val="18"/>
                <w:szCs w:val="18"/>
              </w:rPr>
              <w:t>2924</w:t>
            </w:r>
          </w:p>
        </w:tc>
        <w:tc>
          <w:tcPr>
            <w:tcW w:w="708" w:type="dxa"/>
            <w:tcBorders>
              <w:top w:val="nil"/>
              <w:left w:val="nil"/>
              <w:bottom w:val="single" w:sz="4" w:space="0" w:color="auto"/>
              <w:right w:val="single" w:sz="4" w:space="0" w:color="auto"/>
            </w:tcBorders>
            <w:noWrap/>
            <w:vAlign w:val="center"/>
            <w:hideMark/>
          </w:tcPr>
          <w:p w14:paraId="2AAD77E0" w14:textId="2BA813BA" w:rsidR="0073334C" w:rsidRPr="00245809" w:rsidRDefault="0073334C" w:rsidP="0073334C">
            <w:pPr>
              <w:pStyle w:val="af3"/>
              <w:rPr>
                <w:sz w:val="18"/>
                <w:szCs w:val="18"/>
              </w:rPr>
            </w:pPr>
            <w:r>
              <w:rPr>
                <w:sz w:val="18"/>
                <w:szCs w:val="18"/>
              </w:rPr>
              <w:t>68</w:t>
            </w:r>
          </w:p>
        </w:tc>
        <w:tc>
          <w:tcPr>
            <w:tcW w:w="993" w:type="dxa"/>
            <w:tcBorders>
              <w:top w:val="nil"/>
              <w:left w:val="nil"/>
              <w:bottom w:val="single" w:sz="4" w:space="0" w:color="auto"/>
              <w:right w:val="single" w:sz="4" w:space="0" w:color="auto"/>
            </w:tcBorders>
            <w:noWrap/>
            <w:vAlign w:val="center"/>
            <w:hideMark/>
          </w:tcPr>
          <w:p w14:paraId="5BDC95CE" w14:textId="3BB28A4D" w:rsidR="0073334C" w:rsidRPr="00245809" w:rsidRDefault="0073334C" w:rsidP="0073334C">
            <w:pPr>
              <w:pStyle w:val="af3"/>
              <w:rPr>
                <w:sz w:val="18"/>
                <w:szCs w:val="18"/>
              </w:rPr>
            </w:pPr>
            <w:r w:rsidRPr="00245809">
              <w:rPr>
                <w:sz w:val="18"/>
                <w:szCs w:val="18"/>
              </w:rPr>
              <w:t>0</w:t>
            </w:r>
          </w:p>
        </w:tc>
        <w:tc>
          <w:tcPr>
            <w:tcW w:w="908" w:type="dxa"/>
            <w:tcBorders>
              <w:top w:val="nil"/>
              <w:left w:val="nil"/>
              <w:bottom w:val="single" w:sz="4" w:space="0" w:color="auto"/>
              <w:right w:val="single" w:sz="12" w:space="0" w:color="auto"/>
            </w:tcBorders>
            <w:noWrap/>
            <w:vAlign w:val="center"/>
            <w:hideMark/>
          </w:tcPr>
          <w:p w14:paraId="386BD9FA" w14:textId="6A099385" w:rsidR="0073334C" w:rsidRPr="00245809" w:rsidRDefault="0073334C">
            <w:pPr>
              <w:pStyle w:val="af3"/>
              <w:rPr>
                <w:sz w:val="18"/>
                <w:szCs w:val="18"/>
              </w:rPr>
            </w:pPr>
            <w:r w:rsidRPr="00B25F76">
              <w:rPr>
                <w:sz w:val="18"/>
                <w:szCs w:val="18"/>
              </w:rPr>
              <w:t>2992</w:t>
            </w:r>
          </w:p>
        </w:tc>
      </w:tr>
      <w:tr w:rsidR="0073334C" w:rsidRPr="00A3474C" w14:paraId="6E772DB9"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030C8456" w14:textId="77777777" w:rsidR="0073334C" w:rsidRPr="009418D0" w:rsidRDefault="0073334C" w:rsidP="0073334C">
            <w:pPr>
              <w:pStyle w:val="af3"/>
              <w:rPr>
                <w:sz w:val="18"/>
                <w:szCs w:val="18"/>
              </w:rPr>
            </w:pPr>
          </w:p>
        </w:tc>
        <w:tc>
          <w:tcPr>
            <w:tcW w:w="846" w:type="dxa"/>
            <w:tcBorders>
              <w:top w:val="nil"/>
              <w:left w:val="nil"/>
              <w:bottom w:val="single" w:sz="4" w:space="0" w:color="auto"/>
              <w:right w:val="single" w:sz="4" w:space="0" w:color="auto"/>
            </w:tcBorders>
            <w:vAlign w:val="center"/>
            <w:hideMark/>
          </w:tcPr>
          <w:p w14:paraId="123D7897" w14:textId="77777777" w:rsidR="0073334C" w:rsidRPr="009418D0" w:rsidRDefault="0073334C" w:rsidP="0073334C">
            <w:pPr>
              <w:pStyle w:val="af3"/>
              <w:rPr>
                <w:b/>
                <w:sz w:val="18"/>
                <w:szCs w:val="18"/>
              </w:rPr>
            </w:pPr>
            <w:r w:rsidRPr="009418D0">
              <w:rPr>
                <w:rFonts w:hint="eastAsia"/>
                <w:b/>
                <w:sz w:val="18"/>
                <w:szCs w:val="18"/>
              </w:rPr>
              <w:t>钦北区</w:t>
            </w:r>
          </w:p>
        </w:tc>
        <w:tc>
          <w:tcPr>
            <w:tcW w:w="992" w:type="dxa"/>
            <w:tcBorders>
              <w:top w:val="nil"/>
              <w:left w:val="nil"/>
              <w:bottom w:val="single" w:sz="4" w:space="0" w:color="auto"/>
              <w:right w:val="single" w:sz="4" w:space="0" w:color="auto"/>
            </w:tcBorders>
            <w:noWrap/>
            <w:vAlign w:val="center"/>
            <w:hideMark/>
          </w:tcPr>
          <w:p w14:paraId="5B47E5D0" w14:textId="33A29E0A" w:rsidR="0073334C" w:rsidRPr="00245809" w:rsidRDefault="0073334C" w:rsidP="0073334C">
            <w:pPr>
              <w:pStyle w:val="af3"/>
              <w:rPr>
                <w:b/>
                <w:sz w:val="18"/>
                <w:szCs w:val="18"/>
              </w:rPr>
            </w:pPr>
            <w:r w:rsidRPr="00245809">
              <w:rPr>
                <w:b/>
                <w:sz w:val="18"/>
                <w:szCs w:val="18"/>
              </w:rPr>
              <w:t>18655</w:t>
            </w:r>
          </w:p>
        </w:tc>
        <w:tc>
          <w:tcPr>
            <w:tcW w:w="1134" w:type="dxa"/>
            <w:tcBorders>
              <w:top w:val="nil"/>
              <w:left w:val="nil"/>
              <w:bottom w:val="single" w:sz="4" w:space="0" w:color="auto"/>
              <w:right w:val="single" w:sz="4" w:space="0" w:color="auto"/>
            </w:tcBorders>
            <w:noWrap/>
            <w:vAlign w:val="center"/>
            <w:hideMark/>
          </w:tcPr>
          <w:p w14:paraId="70484CCD" w14:textId="0095BE21" w:rsidR="0073334C" w:rsidRPr="00245809" w:rsidRDefault="0073334C" w:rsidP="0073334C">
            <w:pPr>
              <w:pStyle w:val="af3"/>
              <w:rPr>
                <w:b/>
                <w:sz w:val="18"/>
                <w:szCs w:val="18"/>
              </w:rPr>
            </w:pPr>
            <w:r w:rsidRPr="00245809">
              <w:rPr>
                <w:b/>
                <w:sz w:val="18"/>
                <w:szCs w:val="18"/>
              </w:rPr>
              <w:t>5925</w:t>
            </w:r>
          </w:p>
        </w:tc>
        <w:tc>
          <w:tcPr>
            <w:tcW w:w="992" w:type="dxa"/>
            <w:tcBorders>
              <w:top w:val="nil"/>
              <w:left w:val="nil"/>
              <w:bottom w:val="single" w:sz="4" w:space="0" w:color="auto"/>
              <w:right w:val="single" w:sz="4" w:space="0" w:color="auto"/>
            </w:tcBorders>
            <w:noWrap/>
            <w:vAlign w:val="center"/>
            <w:hideMark/>
          </w:tcPr>
          <w:p w14:paraId="20B7586C" w14:textId="0BAB98F6" w:rsidR="0073334C" w:rsidRPr="00245809" w:rsidRDefault="0073334C" w:rsidP="0073334C">
            <w:pPr>
              <w:pStyle w:val="af3"/>
              <w:rPr>
                <w:b/>
                <w:sz w:val="18"/>
                <w:szCs w:val="18"/>
              </w:rPr>
            </w:pPr>
            <w:r w:rsidRPr="00245809">
              <w:rPr>
                <w:b/>
                <w:sz w:val="18"/>
                <w:szCs w:val="18"/>
              </w:rPr>
              <w:t>0</w:t>
            </w:r>
          </w:p>
        </w:tc>
        <w:tc>
          <w:tcPr>
            <w:tcW w:w="851" w:type="dxa"/>
            <w:tcBorders>
              <w:top w:val="nil"/>
              <w:left w:val="nil"/>
              <w:bottom w:val="single" w:sz="4" w:space="0" w:color="auto"/>
              <w:right w:val="single" w:sz="4" w:space="0" w:color="auto"/>
            </w:tcBorders>
            <w:noWrap/>
            <w:vAlign w:val="center"/>
            <w:hideMark/>
          </w:tcPr>
          <w:p w14:paraId="34C7FC21" w14:textId="5117C5D9" w:rsidR="0073334C" w:rsidRPr="00245809" w:rsidRDefault="0073334C" w:rsidP="0073334C">
            <w:pPr>
              <w:pStyle w:val="af3"/>
              <w:rPr>
                <w:b/>
                <w:sz w:val="18"/>
                <w:szCs w:val="18"/>
              </w:rPr>
            </w:pPr>
            <w:r w:rsidRPr="00245809">
              <w:rPr>
                <w:b/>
                <w:sz w:val="18"/>
                <w:szCs w:val="18"/>
              </w:rPr>
              <w:t>24581</w:t>
            </w:r>
          </w:p>
        </w:tc>
        <w:tc>
          <w:tcPr>
            <w:tcW w:w="708" w:type="dxa"/>
            <w:tcBorders>
              <w:top w:val="nil"/>
              <w:left w:val="nil"/>
              <w:bottom w:val="single" w:sz="4" w:space="0" w:color="auto"/>
              <w:right w:val="single" w:sz="4" w:space="0" w:color="auto"/>
            </w:tcBorders>
            <w:noWrap/>
            <w:vAlign w:val="center"/>
            <w:hideMark/>
          </w:tcPr>
          <w:p w14:paraId="7720501B" w14:textId="68A966F3" w:rsidR="0073334C" w:rsidRPr="00245809" w:rsidRDefault="0073334C" w:rsidP="0073334C">
            <w:pPr>
              <w:pStyle w:val="af3"/>
              <w:rPr>
                <w:b/>
                <w:sz w:val="18"/>
                <w:szCs w:val="18"/>
              </w:rPr>
            </w:pPr>
            <w:r w:rsidRPr="00245809">
              <w:rPr>
                <w:b/>
                <w:sz w:val="18"/>
                <w:szCs w:val="18"/>
              </w:rPr>
              <w:t>611</w:t>
            </w:r>
          </w:p>
        </w:tc>
        <w:tc>
          <w:tcPr>
            <w:tcW w:w="993" w:type="dxa"/>
            <w:tcBorders>
              <w:top w:val="nil"/>
              <w:left w:val="nil"/>
              <w:bottom w:val="single" w:sz="4" w:space="0" w:color="auto"/>
              <w:right w:val="single" w:sz="4" w:space="0" w:color="auto"/>
            </w:tcBorders>
            <w:noWrap/>
            <w:vAlign w:val="center"/>
            <w:hideMark/>
          </w:tcPr>
          <w:p w14:paraId="2DAE1F02" w14:textId="45DF6DFD" w:rsidR="0073334C" w:rsidRPr="00245809" w:rsidRDefault="0073334C" w:rsidP="0073334C">
            <w:pPr>
              <w:pStyle w:val="af3"/>
              <w:rPr>
                <w:b/>
                <w:sz w:val="18"/>
                <w:szCs w:val="18"/>
              </w:rPr>
            </w:pPr>
            <w:r w:rsidRPr="00245809">
              <w:rPr>
                <w:b/>
                <w:sz w:val="18"/>
                <w:szCs w:val="18"/>
              </w:rPr>
              <w:t>0</w:t>
            </w:r>
          </w:p>
        </w:tc>
        <w:tc>
          <w:tcPr>
            <w:tcW w:w="908" w:type="dxa"/>
            <w:tcBorders>
              <w:top w:val="nil"/>
              <w:left w:val="nil"/>
              <w:bottom w:val="single" w:sz="4" w:space="0" w:color="auto"/>
              <w:right w:val="single" w:sz="12" w:space="0" w:color="auto"/>
            </w:tcBorders>
            <w:noWrap/>
            <w:vAlign w:val="center"/>
            <w:hideMark/>
          </w:tcPr>
          <w:p w14:paraId="0BE86BAB" w14:textId="0C6D4410" w:rsidR="0073334C" w:rsidRPr="0073334C" w:rsidRDefault="0073334C">
            <w:pPr>
              <w:pStyle w:val="af3"/>
              <w:rPr>
                <w:b/>
                <w:sz w:val="18"/>
                <w:szCs w:val="18"/>
              </w:rPr>
            </w:pPr>
            <w:r w:rsidRPr="00B25F76">
              <w:rPr>
                <w:b/>
                <w:sz w:val="18"/>
                <w:szCs w:val="18"/>
              </w:rPr>
              <w:t>25192</w:t>
            </w:r>
          </w:p>
        </w:tc>
      </w:tr>
      <w:tr w:rsidR="001546A8" w:rsidRPr="00A3474C" w14:paraId="33B6677C" w14:textId="77777777" w:rsidTr="00B25F76">
        <w:trPr>
          <w:trHeight w:val="397"/>
          <w:jc w:val="center"/>
        </w:trPr>
        <w:tc>
          <w:tcPr>
            <w:tcW w:w="688" w:type="dxa"/>
            <w:vMerge w:val="restart"/>
            <w:tcBorders>
              <w:top w:val="nil"/>
              <w:left w:val="single" w:sz="12" w:space="0" w:color="auto"/>
              <w:bottom w:val="single" w:sz="4" w:space="0" w:color="auto"/>
              <w:right w:val="single" w:sz="4" w:space="0" w:color="auto"/>
            </w:tcBorders>
            <w:noWrap/>
            <w:vAlign w:val="center"/>
            <w:hideMark/>
          </w:tcPr>
          <w:p w14:paraId="6D2211A8" w14:textId="77777777" w:rsidR="001546A8" w:rsidRPr="009418D0" w:rsidRDefault="001546A8" w:rsidP="001546A8">
            <w:pPr>
              <w:pStyle w:val="af3"/>
              <w:rPr>
                <w:sz w:val="18"/>
                <w:szCs w:val="18"/>
              </w:rPr>
            </w:pPr>
            <w:r w:rsidRPr="009418D0">
              <w:rPr>
                <w:rFonts w:hint="eastAsia"/>
                <w:sz w:val="18"/>
                <w:szCs w:val="18"/>
              </w:rPr>
              <w:t>2035</w:t>
            </w:r>
            <w:r w:rsidRPr="009418D0">
              <w:rPr>
                <w:rFonts w:hint="eastAsia"/>
                <w:sz w:val="18"/>
                <w:szCs w:val="18"/>
              </w:rPr>
              <w:t>年</w:t>
            </w:r>
          </w:p>
        </w:tc>
        <w:tc>
          <w:tcPr>
            <w:tcW w:w="846" w:type="dxa"/>
            <w:tcBorders>
              <w:top w:val="nil"/>
              <w:left w:val="nil"/>
              <w:bottom w:val="single" w:sz="4" w:space="0" w:color="auto"/>
              <w:right w:val="single" w:sz="4" w:space="0" w:color="auto"/>
            </w:tcBorders>
            <w:vAlign w:val="center"/>
            <w:hideMark/>
          </w:tcPr>
          <w:p w14:paraId="4F0C592F" w14:textId="77777777" w:rsidR="001546A8" w:rsidRPr="009418D0" w:rsidRDefault="001546A8" w:rsidP="001546A8">
            <w:pPr>
              <w:pStyle w:val="af3"/>
              <w:rPr>
                <w:sz w:val="18"/>
                <w:szCs w:val="18"/>
              </w:rPr>
            </w:pPr>
            <w:r w:rsidRPr="009418D0">
              <w:rPr>
                <w:rFonts w:hint="eastAsia"/>
                <w:sz w:val="18"/>
                <w:szCs w:val="18"/>
              </w:rPr>
              <w:t>大垌镇</w:t>
            </w:r>
          </w:p>
        </w:tc>
        <w:tc>
          <w:tcPr>
            <w:tcW w:w="992" w:type="dxa"/>
            <w:tcBorders>
              <w:top w:val="nil"/>
              <w:left w:val="nil"/>
              <w:bottom w:val="single" w:sz="4" w:space="0" w:color="auto"/>
              <w:right w:val="single" w:sz="4" w:space="0" w:color="auto"/>
            </w:tcBorders>
            <w:noWrap/>
            <w:vAlign w:val="center"/>
            <w:hideMark/>
          </w:tcPr>
          <w:p w14:paraId="27C6435B" w14:textId="56D8DF1F" w:rsidR="001546A8" w:rsidRPr="00245809" w:rsidRDefault="001546A8">
            <w:pPr>
              <w:pStyle w:val="af3"/>
              <w:rPr>
                <w:sz w:val="18"/>
                <w:szCs w:val="18"/>
              </w:rPr>
            </w:pPr>
            <w:r w:rsidRPr="00B25F76">
              <w:rPr>
                <w:sz w:val="18"/>
                <w:szCs w:val="18"/>
              </w:rPr>
              <w:t>177</w:t>
            </w:r>
          </w:p>
        </w:tc>
        <w:tc>
          <w:tcPr>
            <w:tcW w:w="1134" w:type="dxa"/>
            <w:tcBorders>
              <w:top w:val="nil"/>
              <w:left w:val="nil"/>
              <w:bottom w:val="single" w:sz="4" w:space="0" w:color="auto"/>
              <w:right w:val="single" w:sz="4" w:space="0" w:color="auto"/>
            </w:tcBorders>
            <w:noWrap/>
            <w:vAlign w:val="center"/>
            <w:hideMark/>
          </w:tcPr>
          <w:p w14:paraId="7C12C762" w14:textId="58F482C6" w:rsidR="001546A8" w:rsidRPr="00245809" w:rsidRDefault="001546A8">
            <w:pPr>
              <w:pStyle w:val="af3"/>
              <w:rPr>
                <w:sz w:val="18"/>
                <w:szCs w:val="18"/>
              </w:rPr>
            </w:pPr>
            <w:r w:rsidRPr="00B25F76">
              <w:rPr>
                <w:sz w:val="18"/>
                <w:szCs w:val="18"/>
              </w:rPr>
              <w:t>789</w:t>
            </w:r>
          </w:p>
        </w:tc>
        <w:tc>
          <w:tcPr>
            <w:tcW w:w="992" w:type="dxa"/>
            <w:tcBorders>
              <w:top w:val="nil"/>
              <w:left w:val="nil"/>
              <w:bottom w:val="single" w:sz="4" w:space="0" w:color="auto"/>
              <w:right w:val="single" w:sz="4" w:space="0" w:color="auto"/>
            </w:tcBorders>
            <w:noWrap/>
            <w:vAlign w:val="center"/>
            <w:hideMark/>
          </w:tcPr>
          <w:p w14:paraId="7777E5D2" w14:textId="3749CFF4" w:rsidR="001546A8" w:rsidRPr="00245809" w:rsidRDefault="001546A8">
            <w:pPr>
              <w:pStyle w:val="af3"/>
              <w:rPr>
                <w:sz w:val="18"/>
                <w:szCs w:val="18"/>
              </w:rPr>
            </w:pPr>
            <w:r w:rsidRPr="00B25F76">
              <w:rPr>
                <w:sz w:val="18"/>
                <w:szCs w:val="18"/>
              </w:rPr>
              <w:t>700</w:t>
            </w:r>
          </w:p>
        </w:tc>
        <w:tc>
          <w:tcPr>
            <w:tcW w:w="851" w:type="dxa"/>
            <w:tcBorders>
              <w:top w:val="nil"/>
              <w:left w:val="nil"/>
              <w:bottom w:val="single" w:sz="4" w:space="0" w:color="auto"/>
              <w:right w:val="single" w:sz="4" w:space="0" w:color="auto"/>
            </w:tcBorders>
            <w:noWrap/>
            <w:vAlign w:val="center"/>
            <w:hideMark/>
          </w:tcPr>
          <w:p w14:paraId="4DB8A6CB" w14:textId="25BB9E4E" w:rsidR="001546A8" w:rsidRPr="00245809" w:rsidRDefault="001546A8">
            <w:pPr>
              <w:pStyle w:val="af3"/>
              <w:rPr>
                <w:sz w:val="18"/>
                <w:szCs w:val="18"/>
              </w:rPr>
            </w:pPr>
            <w:r w:rsidRPr="00B25F76">
              <w:rPr>
                <w:sz w:val="18"/>
                <w:szCs w:val="18"/>
              </w:rPr>
              <w:t>1666</w:t>
            </w:r>
          </w:p>
        </w:tc>
        <w:tc>
          <w:tcPr>
            <w:tcW w:w="708" w:type="dxa"/>
            <w:tcBorders>
              <w:top w:val="nil"/>
              <w:left w:val="nil"/>
              <w:bottom w:val="single" w:sz="4" w:space="0" w:color="auto"/>
              <w:right w:val="single" w:sz="4" w:space="0" w:color="auto"/>
            </w:tcBorders>
            <w:noWrap/>
            <w:vAlign w:val="center"/>
            <w:hideMark/>
          </w:tcPr>
          <w:p w14:paraId="3FE39D2D" w14:textId="29B4E7EF" w:rsidR="001546A8" w:rsidRPr="00245809" w:rsidRDefault="001546A8">
            <w:pPr>
              <w:pStyle w:val="af3"/>
              <w:rPr>
                <w:sz w:val="18"/>
                <w:szCs w:val="18"/>
              </w:rPr>
            </w:pPr>
            <w:r w:rsidRPr="00B25F76">
              <w:rPr>
                <w:sz w:val="18"/>
                <w:szCs w:val="18"/>
              </w:rPr>
              <w:t>33</w:t>
            </w:r>
          </w:p>
        </w:tc>
        <w:tc>
          <w:tcPr>
            <w:tcW w:w="993" w:type="dxa"/>
            <w:tcBorders>
              <w:top w:val="nil"/>
              <w:left w:val="nil"/>
              <w:bottom w:val="single" w:sz="4" w:space="0" w:color="auto"/>
              <w:right w:val="single" w:sz="4" w:space="0" w:color="auto"/>
            </w:tcBorders>
            <w:noWrap/>
            <w:vAlign w:val="center"/>
            <w:hideMark/>
          </w:tcPr>
          <w:p w14:paraId="1A11A29D" w14:textId="1C328E3F" w:rsidR="001546A8" w:rsidRPr="00245809" w:rsidRDefault="001546A8">
            <w:pPr>
              <w:pStyle w:val="af3"/>
              <w:rPr>
                <w:sz w:val="18"/>
                <w:szCs w:val="18"/>
              </w:rPr>
            </w:pPr>
            <w:r w:rsidRPr="00B25F76">
              <w:rPr>
                <w:sz w:val="18"/>
                <w:szCs w:val="18"/>
              </w:rPr>
              <w:t>31</w:t>
            </w:r>
          </w:p>
        </w:tc>
        <w:tc>
          <w:tcPr>
            <w:tcW w:w="908" w:type="dxa"/>
            <w:tcBorders>
              <w:top w:val="nil"/>
              <w:left w:val="nil"/>
              <w:bottom w:val="single" w:sz="4" w:space="0" w:color="auto"/>
              <w:right w:val="single" w:sz="12" w:space="0" w:color="auto"/>
            </w:tcBorders>
            <w:noWrap/>
            <w:vAlign w:val="center"/>
            <w:hideMark/>
          </w:tcPr>
          <w:p w14:paraId="31981DA7" w14:textId="5A87D93B" w:rsidR="001546A8" w:rsidRPr="00245809" w:rsidRDefault="001546A8">
            <w:pPr>
              <w:pStyle w:val="af3"/>
              <w:rPr>
                <w:sz w:val="18"/>
                <w:szCs w:val="18"/>
              </w:rPr>
            </w:pPr>
            <w:r w:rsidRPr="00B25F76">
              <w:rPr>
                <w:sz w:val="18"/>
                <w:szCs w:val="18"/>
              </w:rPr>
              <w:t>1730</w:t>
            </w:r>
          </w:p>
        </w:tc>
      </w:tr>
      <w:tr w:rsidR="001546A8" w:rsidRPr="00A3474C" w14:paraId="3F7FEDD6"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77ACD563" w14:textId="77777777" w:rsidR="001546A8" w:rsidRPr="009418D0" w:rsidRDefault="001546A8" w:rsidP="001546A8">
            <w:pPr>
              <w:pStyle w:val="af3"/>
              <w:rPr>
                <w:sz w:val="18"/>
                <w:szCs w:val="18"/>
              </w:rPr>
            </w:pPr>
          </w:p>
        </w:tc>
        <w:tc>
          <w:tcPr>
            <w:tcW w:w="846" w:type="dxa"/>
            <w:tcBorders>
              <w:top w:val="nil"/>
              <w:left w:val="nil"/>
              <w:bottom w:val="single" w:sz="4" w:space="0" w:color="auto"/>
              <w:right w:val="single" w:sz="4" w:space="0" w:color="auto"/>
            </w:tcBorders>
            <w:vAlign w:val="center"/>
            <w:hideMark/>
          </w:tcPr>
          <w:p w14:paraId="3C8332E6" w14:textId="77777777" w:rsidR="001546A8" w:rsidRPr="009418D0" w:rsidRDefault="001546A8" w:rsidP="001546A8">
            <w:pPr>
              <w:pStyle w:val="af3"/>
              <w:rPr>
                <w:sz w:val="18"/>
                <w:szCs w:val="18"/>
              </w:rPr>
            </w:pPr>
            <w:r w:rsidRPr="009418D0">
              <w:rPr>
                <w:rFonts w:hint="eastAsia"/>
                <w:sz w:val="18"/>
                <w:szCs w:val="18"/>
              </w:rPr>
              <w:t>平吉镇</w:t>
            </w:r>
          </w:p>
        </w:tc>
        <w:tc>
          <w:tcPr>
            <w:tcW w:w="992" w:type="dxa"/>
            <w:tcBorders>
              <w:top w:val="nil"/>
              <w:left w:val="nil"/>
              <w:bottom w:val="single" w:sz="4" w:space="0" w:color="auto"/>
              <w:right w:val="single" w:sz="4" w:space="0" w:color="auto"/>
            </w:tcBorders>
            <w:noWrap/>
            <w:vAlign w:val="center"/>
            <w:hideMark/>
          </w:tcPr>
          <w:p w14:paraId="104465D1" w14:textId="28A59E2D" w:rsidR="001546A8" w:rsidRPr="00245809" w:rsidRDefault="001546A8">
            <w:pPr>
              <w:pStyle w:val="af3"/>
              <w:rPr>
                <w:sz w:val="18"/>
                <w:szCs w:val="18"/>
              </w:rPr>
            </w:pPr>
            <w:r w:rsidRPr="00B25F76">
              <w:rPr>
                <w:sz w:val="18"/>
                <w:szCs w:val="18"/>
              </w:rPr>
              <w:t>2968</w:t>
            </w:r>
          </w:p>
        </w:tc>
        <w:tc>
          <w:tcPr>
            <w:tcW w:w="1134" w:type="dxa"/>
            <w:tcBorders>
              <w:top w:val="nil"/>
              <w:left w:val="nil"/>
              <w:bottom w:val="single" w:sz="4" w:space="0" w:color="auto"/>
              <w:right w:val="single" w:sz="4" w:space="0" w:color="auto"/>
            </w:tcBorders>
            <w:noWrap/>
            <w:vAlign w:val="center"/>
            <w:hideMark/>
          </w:tcPr>
          <w:p w14:paraId="2B02C89C" w14:textId="74B1F3D8" w:rsidR="001546A8" w:rsidRPr="00245809" w:rsidRDefault="001546A8">
            <w:pPr>
              <w:pStyle w:val="af3"/>
              <w:rPr>
                <w:sz w:val="18"/>
                <w:szCs w:val="18"/>
              </w:rPr>
            </w:pPr>
            <w:r w:rsidRPr="00B25F76">
              <w:rPr>
                <w:sz w:val="18"/>
                <w:szCs w:val="18"/>
              </w:rPr>
              <w:t>1308</w:t>
            </w:r>
          </w:p>
        </w:tc>
        <w:tc>
          <w:tcPr>
            <w:tcW w:w="992" w:type="dxa"/>
            <w:tcBorders>
              <w:top w:val="nil"/>
              <w:left w:val="nil"/>
              <w:bottom w:val="single" w:sz="4" w:space="0" w:color="auto"/>
              <w:right w:val="single" w:sz="4" w:space="0" w:color="auto"/>
            </w:tcBorders>
            <w:noWrap/>
            <w:vAlign w:val="center"/>
            <w:hideMark/>
          </w:tcPr>
          <w:p w14:paraId="24D6DFAA" w14:textId="69E49AF4" w:rsidR="001546A8" w:rsidRPr="00245809" w:rsidRDefault="001546A8">
            <w:pPr>
              <w:pStyle w:val="af3"/>
              <w:rPr>
                <w:sz w:val="18"/>
                <w:szCs w:val="18"/>
              </w:rPr>
            </w:pPr>
            <w:r w:rsidRPr="00B25F76">
              <w:rPr>
                <w:sz w:val="18"/>
                <w:szCs w:val="18"/>
              </w:rPr>
              <w:t>0</w:t>
            </w:r>
          </w:p>
        </w:tc>
        <w:tc>
          <w:tcPr>
            <w:tcW w:w="851" w:type="dxa"/>
            <w:tcBorders>
              <w:top w:val="nil"/>
              <w:left w:val="nil"/>
              <w:bottom w:val="single" w:sz="4" w:space="0" w:color="auto"/>
              <w:right w:val="single" w:sz="4" w:space="0" w:color="auto"/>
            </w:tcBorders>
            <w:noWrap/>
            <w:vAlign w:val="center"/>
            <w:hideMark/>
          </w:tcPr>
          <w:p w14:paraId="624F522D" w14:textId="02197BA7" w:rsidR="001546A8" w:rsidRPr="00245809" w:rsidRDefault="001546A8">
            <w:pPr>
              <w:pStyle w:val="af3"/>
              <w:rPr>
                <w:sz w:val="18"/>
                <w:szCs w:val="18"/>
              </w:rPr>
            </w:pPr>
            <w:r w:rsidRPr="00B25F76">
              <w:rPr>
                <w:sz w:val="18"/>
                <w:szCs w:val="18"/>
              </w:rPr>
              <w:t>4277</w:t>
            </w:r>
          </w:p>
        </w:tc>
        <w:tc>
          <w:tcPr>
            <w:tcW w:w="708" w:type="dxa"/>
            <w:tcBorders>
              <w:top w:val="nil"/>
              <w:left w:val="nil"/>
              <w:bottom w:val="single" w:sz="4" w:space="0" w:color="auto"/>
              <w:right w:val="single" w:sz="4" w:space="0" w:color="auto"/>
            </w:tcBorders>
            <w:noWrap/>
            <w:vAlign w:val="center"/>
            <w:hideMark/>
          </w:tcPr>
          <w:p w14:paraId="181064E3" w14:textId="26A9768F" w:rsidR="001546A8" w:rsidRPr="00245809" w:rsidRDefault="001546A8">
            <w:pPr>
              <w:pStyle w:val="af3"/>
              <w:rPr>
                <w:sz w:val="18"/>
                <w:szCs w:val="18"/>
              </w:rPr>
            </w:pPr>
            <w:r w:rsidRPr="00B25F76">
              <w:rPr>
                <w:sz w:val="18"/>
                <w:szCs w:val="18"/>
              </w:rPr>
              <w:t>100</w:t>
            </w:r>
          </w:p>
        </w:tc>
        <w:tc>
          <w:tcPr>
            <w:tcW w:w="993" w:type="dxa"/>
            <w:tcBorders>
              <w:top w:val="nil"/>
              <w:left w:val="nil"/>
              <w:bottom w:val="single" w:sz="4" w:space="0" w:color="auto"/>
              <w:right w:val="single" w:sz="4" w:space="0" w:color="auto"/>
            </w:tcBorders>
            <w:noWrap/>
            <w:vAlign w:val="center"/>
            <w:hideMark/>
          </w:tcPr>
          <w:p w14:paraId="47FB1874" w14:textId="4E360AF7" w:rsidR="001546A8" w:rsidRPr="00245809" w:rsidRDefault="001546A8">
            <w:pPr>
              <w:pStyle w:val="af3"/>
              <w:rPr>
                <w:sz w:val="18"/>
                <w:szCs w:val="18"/>
              </w:rPr>
            </w:pPr>
            <w:r w:rsidRPr="00B25F76">
              <w:rPr>
                <w:sz w:val="18"/>
                <w:szCs w:val="18"/>
              </w:rPr>
              <w:t>52</w:t>
            </w:r>
          </w:p>
        </w:tc>
        <w:tc>
          <w:tcPr>
            <w:tcW w:w="908" w:type="dxa"/>
            <w:tcBorders>
              <w:top w:val="nil"/>
              <w:left w:val="nil"/>
              <w:bottom w:val="single" w:sz="4" w:space="0" w:color="auto"/>
              <w:right w:val="single" w:sz="12" w:space="0" w:color="auto"/>
            </w:tcBorders>
            <w:noWrap/>
            <w:vAlign w:val="center"/>
            <w:hideMark/>
          </w:tcPr>
          <w:p w14:paraId="06E5F8A1" w14:textId="0A4F8D5C" w:rsidR="001546A8" w:rsidRPr="00245809" w:rsidRDefault="001546A8">
            <w:pPr>
              <w:pStyle w:val="af3"/>
              <w:rPr>
                <w:sz w:val="18"/>
                <w:szCs w:val="18"/>
              </w:rPr>
            </w:pPr>
            <w:r w:rsidRPr="00B25F76">
              <w:rPr>
                <w:sz w:val="18"/>
                <w:szCs w:val="18"/>
              </w:rPr>
              <w:t>4429</w:t>
            </w:r>
          </w:p>
        </w:tc>
      </w:tr>
      <w:tr w:rsidR="001546A8" w:rsidRPr="00A3474C" w14:paraId="54C2394C"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29D4112C" w14:textId="77777777" w:rsidR="001546A8" w:rsidRPr="009418D0" w:rsidRDefault="001546A8" w:rsidP="001546A8">
            <w:pPr>
              <w:pStyle w:val="af3"/>
              <w:rPr>
                <w:sz w:val="18"/>
                <w:szCs w:val="18"/>
              </w:rPr>
            </w:pPr>
          </w:p>
        </w:tc>
        <w:tc>
          <w:tcPr>
            <w:tcW w:w="846" w:type="dxa"/>
            <w:tcBorders>
              <w:top w:val="nil"/>
              <w:left w:val="nil"/>
              <w:bottom w:val="single" w:sz="4" w:space="0" w:color="auto"/>
              <w:right w:val="single" w:sz="4" w:space="0" w:color="auto"/>
            </w:tcBorders>
            <w:vAlign w:val="center"/>
            <w:hideMark/>
          </w:tcPr>
          <w:p w14:paraId="47A38413" w14:textId="77777777" w:rsidR="001546A8" w:rsidRPr="009418D0" w:rsidRDefault="001546A8" w:rsidP="001546A8">
            <w:pPr>
              <w:pStyle w:val="af3"/>
              <w:rPr>
                <w:sz w:val="18"/>
                <w:szCs w:val="18"/>
              </w:rPr>
            </w:pPr>
            <w:r w:rsidRPr="009418D0">
              <w:rPr>
                <w:rFonts w:hint="eastAsia"/>
                <w:sz w:val="18"/>
                <w:szCs w:val="18"/>
              </w:rPr>
              <w:t>青塘镇</w:t>
            </w:r>
          </w:p>
        </w:tc>
        <w:tc>
          <w:tcPr>
            <w:tcW w:w="992" w:type="dxa"/>
            <w:tcBorders>
              <w:top w:val="nil"/>
              <w:left w:val="nil"/>
              <w:bottom w:val="single" w:sz="4" w:space="0" w:color="auto"/>
              <w:right w:val="single" w:sz="4" w:space="0" w:color="auto"/>
            </w:tcBorders>
            <w:noWrap/>
            <w:vAlign w:val="center"/>
            <w:hideMark/>
          </w:tcPr>
          <w:p w14:paraId="670EA47E" w14:textId="28EEBDEB" w:rsidR="001546A8" w:rsidRPr="00245809" w:rsidRDefault="001546A8">
            <w:pPr>
              <w:pStyle w:val="af3"/>
              <w:rPr>
                <w:sz w:val="18"/>
                <w:szCs w:val="18"/>
              </w:rPr>
            </w:pPr>
            <w:r w:rsidRPr="00B25F76">
              <w:rPr>
                <w:sz w:val="18"/>
                <w:szCs w:val="18"/>
              </w:rPr>
              <w:t>1360</w:t>
            </w:r>
          </w:p>
        </w:tc>
        <w:tc>
          <w:tcPr>
            <w:tcW w:w="1134" w:type="dxa"/>
            <w:tcBorders>
              <w:top w:val="nil"/>
              <w:left w:val="nil"/>
              <w:bottom w:val="single" w:sz="4" w:space="0" w:color="auto"/>
              <w:right w:val="single" w:sz="4" w:space="0" w:color="auto"/>
            </w:tcBorders>
            <w:noWrap/>
            <w:vAlign w:val="center"/>
            <w:hideMark/>
          </w:tcPr>
          <w:p w14:paraId="37C95C93" w14:textId="69F89C63" w:rsidR="001546A8" w:rsidRPr="00245809" w:rsidRDefault="001546A8">
            <w:pPr>
              <w:pStyle w:val="af3"/>
              <w:rPr>
                <w:sz w:val="18"/>
                <w:szCs w:val="18"/>
              </w:rPr>
            </w:pPr>
            <w:r w:rsidRPr="00B25F76">
              <w:rPr>
                <w:sz w:val="18"/>
                <w:szCs w:val="18"/>
              </w:rPr>
              <w:t>1140</w:t>
            </w:r>
          </w:p>
        </w:tc>
        <w:tc>
          <w:tcPr>
            <w:tcW w:w="992" w:type="dxa"/>
            <w:tcBorders>
              <w:top w:val="nil"/>
              <w:left w:val="nil"/>
              <w:bottom w:val="single" w:sz="4" w:space="0" w:color="auto"/>
              <w:right w:val="single" w:sz="4" w:space="0" w:color="auto"/>
            </w:tcBorders>
            <w:noWrap/>
            <w:vAlign w:val="center"/>
            <w:hideMark/>
          </w:tcPr>
          <w:p w14:paraId="42F15555" w14:textId="01946EC4" w:rsidR="001546A8" w:rsidRPr="00245809" w:rsidRDefault="001546A8">
            <w:pPr>
              <w:pStyle w:val="af3"/>
              <w:rPr>
                <w:sz w:val="18"/>
                <w:szCs w:val="18"/>
              </w:rPr>
            </w:pPr>
            <w:r w:rsidRPr="00B25F76">
              <w:rPr>
                <w:sz w:val="18"/>
                <w:szCs w:val="18"/>
              </w:rPr>
              <w:t>0</w:t>
            </w:r>
          </w:p>
        </w:tc>
        <w:tc>
          <w:tcPr>
            <w:tcW w:w="851" w:type="dxa"/>
            <w:tcBorders>
              <w:top w:val="nil"/>
              <w:left w:val="nil"/>
              <w:bottom w:val="single" w:sz="4" w:space="0" w:color="auto"/>
              <w:right w:val="single" w:sz="4" w:space="0" w:color="auto"/>
            </w:tcBorders>
            <w:noWrap/>
            <w:vAlign w:val="center"/>
            <w:hideMark/>
          </w:tcPr>
          <w:p w14:paraId="3F63873A" w14:textId="3669FECA" w:rsidR="001546A8" w:rsidRPr="00245809" w:rsidRDefault="001546A8">
            <w:pPr>
              <w:pStyle w:val="af3"/>
              <w:rPr>
                <w:sz w:val="18"/>
                <w:szCs w:val="18"/>
              </w:rPr>
            </w:pPr>
            <w:r w:rsidRPr="00B25F76">
              <w:rPr>
                <w:sz w:val="18"/>
                <w:szCs w:val="18"/>
              </w:rPr>
              <w:t>2500</w:t>
            </w:r>
          </w:p>
        </w:tc>
        <w:tc>
          <w:tcPr>
            <w:tcW w:w="708" w:type="dxa"/>
            <w:tcBorders>
              <w:top w:val="nil"/>
              <w:left w:val="nil"/>
              <w:bottom w:val="single" w:sz="4" w:space="0" w:color="auto"/>
              <w:right w:val="single" w:sz="4" w:space="0" w:color="auto"/>
            </w:tcBorders>
            <w:noWrap/>
            <w:vAlign w:val="center"/>
            <w:hideMark/>
          </w:tcPr>
          <w:p w14:paraId="6847A4BE" w14:textId="1B605DF5" w:rsidR="001546A8" w:rsidRPr="00245809" w:rsidRDefault="001546A8">
            <w:pPr>
              <w:pStyle w:val="af3"/>
              <w:rPr>
                <w:sz w:val="18"/>
                <w:szCs w:val="18"/>
              </w:rPr>
            </w:pPr>
            <w:r w:rsidRPr="00B25F76">
              <w:rPr>
                <w:sz w:val="18"/>
                <w:szCs w:val="18"/>
              </w:rPr>
              <w:t>60</w:t>
            </w:r>
          </w:p>
        </w:tc>
        <w:tc>
          <w:tcPr>
            <w:tcW w:w="993" w:type="dxa"/>
            <w:tcBorders>
              <w:top w:val="nil"/>
              <w:left w:val="nil"/>
              <w:bottom w:val="single" w:sz="4" w:space="0" w:color="auto"/>
              <w:right w:val="single" w:sz="4" w:space="0" w:color="auto"/>
            </w:tcBorders>
            <w:noWrap/>
            <w:vAlign w:val="center"/>
            <w:hideMark/>
          </w:tcPr>
          <w:p w14:paraId="1F8803B6" w14:textId="5B014563" w:rsidR="001546A8" w:rsidRPr="00245809" w:rsidRDefault="001546A8">
            <w:pPr>
              <w:pStyle w:val="af3"/>
              <w:rPr>
                <w:sz w:val="18"/>
                <w:szCs w:val="18"/>
              </w:rPr>
            </w:pPr>
            <w:r w:rsidRPr="00B25F76">
              <w:rPr>
                <w:sz w:val="18"/>
                <w:szCs w:val="18"/>
              </w:rPr>
              <w:t>26</w:t>
            </w:r>
          </w:p>
        </w:tc>
        <w:tc>
          <w:tcPr>
            <w:tcW w:w="908" w:type="dxa"/>
            <w:tcBorders>
              <w:top w:val="nil"/>
              <w:left w:val="nil"/>
              <w:bottom w:val="single" w:sz="4" w:space="0" w:color="auto"/>
              <w:right w:val="single" w:sz="12" w:space="0" w:color="auto"/>
            </w:tcBorders>
            <w:noWrap/>
            <w:vAlign w:val="center"/>
            <w:hideMark/>
          </w:tcPr>
          <w:p w14:paraId="40032C2B" w14:textId="5ACFC872" w:rsidR="001546A8" w:rsidRPr="00245809" w:rsidRDefault="001546A8">
            <w:pPr>
              <w:pStyle w:val="af3"/>
              <w:rPr>
                <w:sz w:val="18"/>
                <w:szCs w:val="18"/>
              </w:rPr>
            </w:pPr>
            <w:r w:rsidRPr="00B25F76">
              <w:rPr>
                <w:sz w:val="18"/>
                <w:szCs w:val="18"/>
              </w:rPr>
              <w:t>2586</w:t>
            </w:r>
          </w:p>
        </w:tc>
      </w:tr>
      <w:tr w:rsidR="001546A8" w:rsidRPr="00A3474C" w14:paraId="6154A5D0"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3A1D03FB" w14:textId="77777777" w:rsidR="001546A8" w:rsidRPr="009418D0" w:rsidRDefault="001546A8" w:rsidP="001546A8">
            <w:pPr>
              <w:pStyle w:val="af3"/>
              <w:rPr>
                <w:sz w:val="18"/>
                <w:szCs w:val="18"/>
              </w:rPr>
            </w:pPr>
          </w:p>
        </w:tc>
        <w:tc>
          <w:tcPr>
            <w:tcW w:w="846" w:type="dxa"/>
            <w:tcBorders>
              <w:top w:val="nil"/>
              <w:left w:val="nil"/>
              <w:bottom w:val="single" w:sz="4" w:space="0" w:color="auto"/>
              <w:right w:val="single" w:sz="4" w:space="0" w:color="auto"/>
            </w:tcBorders>
            <w:vAlign w:val="center"/>
            <w:hideMark/>
          </w:tcPr>
          <w:p w14:paraId="062E9931" w14:textId="77777777" w:rsidR="001546A8" w:rsidRPr="009418D0" w:rsidRDefault="001546A8" w:rsidP="001546A8">
            <w:pPr>
              <w:pStyle w:val="af3"/>
              <w:rPr>
                <w:sz w:val="18"/>
                <w:szCs w:val="18"/>
              </w:rPr>
            </w:pPr>
            <w:r w:rsidRPr="009418D0">
              <w:rPr>
                <w:rFonts w:hint="eastAsia"/>
                <w:sz w:val="18"/>
                <w:szCs w:val="18"/>
              </w:rPr>
              <w:t>小董镇</w:t>
            </w:r>
          </w:p>
        </w:tc>
        <w:tc>
          <w:tcPr>
            <w:tcW w:w="992" w:type="dxa"/>
            <w:tcBorders>
              <w:top w:val="nil"/>
              <w:left w:val="nil"/>
              <w:bottom w:val="single" w:sz="4" w:space="0" w:color="auto"/>
              <w:right w:val="single" w:sz="4" w:space="0" w:color="auto"/>
            </w:tcBorders>
            <w:noWrap/>
            <w:vAlign w:val="center"/>
            <w:hideMark/>
          </w:tcPr>
          <w:p w14:paraId="44B79A95" w14:textId="7049A350" w:rsidR="001546A8" w:rsidRPr="00245809" w:rsidRDefault="001546A8">
            <w:pPr>
              <w:pStyle w:val="af3"/>
              <w:rPr>
                <w:sz w:val="18"/>
                <w:szCs w:val="18"/>
              </w:rPr>
            </w:pPr>
            <w:r w:rsidRPr="00B25F76">
              <w:rPr>
                <w:sz w:val="18"/>
                <w:szCs w:val="18"/>
              </w:rPr>
              <w:t>1722</w:t>
            </w:r>
          </w:p>
        </w:tc>
        <w:tc>
          <w:tcPr>
            <w:tcW w:w="1134" w:type="dxa"/>
            <w:tcBorders>
              <w:top w:val="nil"/>
              <w:left w:val="nil"/>
              <w:bottom w:val="single" w:sz="4" w:space="0" w:color="auto"/>
              <w:right w:val="single" w:sz="4" w:space="0" w:color="auto"/>
            </w:tcBorders>
            <w:noWrap/>
            <w:vAlign w:val="center"/>
            <w:hideMark/>
          </w:tcPr>
          <w:p w14:paraId="52B21F4B" w14:textId="540B3576" w:rsidR="001546A8" w:rsidRPr="00245809" w:rsidRDefault="001546A8">
            <w:pPr>
              <w:pStyle w:val="af3"/>
              <w:rPr>
                <w:sz w:val="18"/>
                <w:szCs w:val="18"/>
              </w:rPr>
            </w:pPr>
            <w:r w:rsidRPr="00B25F76">
              <w:rPr>
                <w:sz w:val="18"/>
                <w:szCs w:val="18"/>
              </w:rPr>
              <w:t>393</w:t>
            </w:r>
          </w:p>
        </w:tc>
        <w:tc>
          <w:tcPr>
            <w:tcW w:w="992" w:type="dxa"/>
            <w:tcBorders>
              <w:top w:val="nil"/>
              <w:left w:val="nil"/>
              <w:bottom w:val="single" w:sz="4" w:space="0" w:color="auto"/>
              <w:right w:val="single" w:sz="4" w:space="0" w:color="auto"/>
            </w:tcBorders>
            <w:noWrap/>
            <w:vAlign w:val="center"/>
            <w:hideMark/>
          </w:tcPr>
          <w:p w14:paraId="16675FEF" w14:textId="4D0EE461" w:rsidR="001546A8" w:rsidRPr="00245809" w:rsidRDefault="001546A8">
            <w:pPr>
              <w:pStyle w:val="af3"/>
              <w:rPr>
                <w:sz w:val="18"/>
                <w:szCs w:val="18"/>
              </w:rPr>
            </w:pPr>
            <w:r w:rsidRPr="00B25F76">
              <w:rPr>
                <w:sz w:val="18"/>
                <w:szCs w:val="18"/>
              </w:rPr>
              <w:t>0</w:t>
            </w:r>
          </w:p>
        </w:tc>
        <w:tc>
          <w:tcPr>
            <w:tcW w:w="851" w:type="dxa"/>
            <w:tcBorders>
              <w:top w:val="nil"/>
              <w:left w:val="nil"/>
              <w:bottom w:val="single" w:sz="4" w:space="0" w:color="auto"/>
              <w:right w:val="single" w:sz="4" w:space="0" w:color="auto"/>
            </w:tcBorders>
            <w:noWrap/>
            <w:vAlign w:val="center"/>
            <w:hideMark/>
          </w:tcPr>
          <w:p w14:paraId="16D80594" w14:textId="4F5C4863" w:rsidR="001546A8" w:rsidRPr="00245809" w:rsidRDefault="001546A8">
            <w:pPr>
              <w:pStyle w:val="af3"/>
              <w:rPr>
                <w:sz w:val="18"/>
                <w:szCs w:val="18"/>
              </w:rPr>
            </w:pPr>
            <w:r w:rsidRPr="00B25F76">
              <w:rPr>
                <w:sz w:val="18"/>
                <w:szCs w:val="18"/>
              </w:rPr>
              <w:t>2115</w:t>
            </w:r>
          </w:p>
        </w:tc>
        <w:tc>
          <w:tcPr>
            <w:tcW w:w="708" w:type="dxa"/>
            <w:tcBorders>
              <w:top w:val="nil"/>
              <w:left w:val="nil"/>
              <w:bottom w:val="single" w:sz="4" w:space="0" w:color="auto"/>
              <w:right w:val="single" w:sz="4" w:space="0" w:color="auto"/>
            </w:tcBorders>
            <w:noWrap/>
            <w:vAlign w:val="center"/>
            <w:hideMark/>
          </w:tcPr>
          <w:p w14:paraId="785AC99E" w14:textId="2251CE11" w:rsidR="001546A8" w:rsidRPr="00245809" w:rsidRDefault="001546A8">
            <w:pPr>
              <w:pStyle w:val="af3"/>
              <w:rPr>
                <w:sz w:val="18"/>
                <w:szCs w:val="18"/>
              </w:rPr>
            </w:pPr>
            <w:r w:rsidRPr="00B25F76">
              <w:rPr>
                <w:sz w:val="18"/>
                <w:szCs w:val="18"/>
              </w:rPr>
              <w:t>49</w:t>
            </w:r>
          </w:p>
        </w:tc>
        <w:tc>
          <w:tcPr>
            <w:tcW w:w="993" w:type="dxa"/>
            <w:tcBorders>
              <w:top w:val="nil"/>
              <w:left w:val="nil"/>
              <w:bottom w:val="single" w:sz="4" w:space="0" w:color="auto"/>
              <w:right w:val="single" w:sz="4" w:space="0" w:color="auto"/>
            </w:tcBorders>
            <w:noWrap/>
            <w:vAlign w:val="center"/>
            <w:hideMark/>
          </w:tcPr>
          <w:p w14:paraId="4DF59DD8" w14:textId="375B1C52" w:rsidR="001546A8" w:rsidRPr="00245809" w:rsidRDefault="001546A8">
            <w:pPr>
              <w:pStyle w:val="af3"/>
              <w:rPr>
                <w:sz w:val="18"/>
                <w:szCs w:val="18"/>
              </w:rPr>
            </w:pPr>
            <w:r w:rsidRPr="00B25F76">
              <w:rPr>
                <w:sz w:val="18"/>
                <w:szCs w:val="18"/>
              </w:rPr>
              <w:t>72</w:t>
            </w:r>
          </w:p>
        </w:tc>
        <w:tc>
          <w:tcPr>
            <w:tcW w:w="908" w:type="dxa"/>
            <w:tcBorders>
              <w:top w:val="nil"/>
              <w:left w:val="nil"/>
              <w:bottom w:val="single" w:sz="4" w:space="0" w:color="auto"/>
              <w:right w:val="single" w:sz="12" w:space="0" w:color="auto"/>
            </w:tcBorders>
            <w:noWrap/>
            <w:vAlign w:val="center"/>
            <w:hideMark/>
          </w:tcPr>
          <w:p w14:paraId="62B55397" w14:textId="3D5A4DD5" w:rsidR="001546A8" w:rsidRPr="00245809" w:rsidRDefault="001546A8">
            <w:pPr>
              <w:pStyle w:val="af3"/>
              <w:rPr>
                <w:sz w:val="18"/>
                <w:szCs w:val="18"/>
              </w:rPr>
            </w:pPr>
            <w:r w:rsidRPr="00B25F76">
              <w:rPr>
                <w:sz w:val="18"/>
                <w:szCs w:val="18"/>
              </w:rPr>
              <w:t>2236</w:t>
            </w:r>
          </w:p>
        </w:tc>
      </w:tr>
      <w:tr w:rsidR="001546A8" w:rsidRPr="00A3474C" w14:paraId="499371EC"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076A143A" w14:textId="77777777" w:rsidR="001546A8" w:rsidRPr="009418D0" w:rsidRDefault="001546A8" w:rsidP="001546A8">
            <w:pPr>
              <w:pStyle w:val="af3"/>
              <w:rPr>
                <w:sz w:val="18"/>
                <w:szCs w:val="18"/>
              </w:rPr>
            </w:pPr>
          </w:p>
        </w:tc>
        <w:tc>
          <w:tcPr>
            <w:tcW w:w="846" w:type="dxa"/>
            <w:tcBorders>
              <w:top w:val="nil"/>
              <w:left w:val="nil"/>
              <w:bottom w:val="single" w:sz="4" w:space="0" w:color="auto"/>
              <w:right w:val="single" w:sz="4" w:space="0" w:color="auto"/>
            </w:tcBorders>
            <w:vAlign w:val="center"/>
            <w:hideMark/>
          </w:tcPr>
          <w:p w14:paraId="0B96AB9F" w14:textId="77777777" w:rsidR="001546A8" w:rsidRPr="009418D0" w:rsidRDefault="001546A8" w:rsidP="001546A8">
            <w:pPr>
              <w:pStyle w:val="af3"/>
              <w:rPr>
                <w:sz w:val="18"/>
                <w:szCs w:val="18"/>
              </w:rPr>
            </w:pPr>
            <w:r w:rsidRPr="009418D0">
              <w:rPr>
                <w:rFonts w:hint="eastAsia"/>
                <w:sz w:val="18"/>
                <w:szCs w:val="18"/>
              </w:rPr>
              <w:t>板城镇</w:t>
            </w:r>
          </w:p>
        </w:tc>
        <w:tc>
          <w:tcPr>
            <w:tcW w:w="992" w:type="dxa"/>
            <w:tcBorders>
              <w:top w:val="nil"/>
              <w:left w:val="nil"/>
              <w:bottom w:val="single" w:sz="4" w:space="0" w:color="auto"/>
              <w:right w:val="single" w:sz="4" w:space="0" w:color="auto"/>
            </w:tcBorders>
            <w:noWrap/>
            <w:vAlign w:val="center"/>
            <w:hideMark/>
          </w:tcPr>
          <w:p w14:paraId="2E42AF3B" w14:textId="4C68A843" w:rsidR="001546A8" w:rsidRPr="00245809" w:rsidRDefault="001546A8">
            <w:pPr>
              <w:pStyle w:val="af3"/>
              <w:rPr>
                <w:sz w:val="18"/>
                <w:szCs w:val="18"/>
              </w:rPr>
            </w:pPr>
            <w:r w:rsidRPr="00B25F76">
              <w:rPr>
                <w:sz w:val="18"/>
                <w:szCs w:val="18"/>
              </w:rPr>
              <w:t>1543</w:t>
            </w:r>
          </w:p>
        </w:tc>
        <w:tc>
          <w:tcPr>
            <w:tcW w:w="1134" w:type="dxa"/>
            <w:tcBorders>
              <w:top w:val="nil"/>
              <w:left w:val="nil"/>
              <w:bottom w:val="single" w:sz="4" w:space="0" w:color="auto"/>
              <w:right w:val="single" w:sz="4" w:space="0" w:color="auto"/>
            </w:tcBorders>
            <w:noWrap/>
            <w:vAlign w:val="center"/>
            <w:hideMark/>
          </w:tcPr>
          <w:p w14:paraId="4F493450" w14:textId="660C01E8" w:rsidR="001546A8" w:rsidRPr="00245809" w:rsidRDefault="001546A8">
            <w:pPr>
              <w:pStyle w:val="af3"/>
              <w:rPr>
                <w:sz w:val="18"/>
                <w:szCs w:val="18"/>
              </w:rPr>
            </w:pPr>
            <w:r w:rsidRPr="00B25F76">
              <w:rPr>
                <w:sz w:val="18"/>
                <w:szCs w:val="18"/>
              </w:rPr>
              <w:t>50</w:t>
            </w:r>
          </w:p>
        </w:tc>
        <w:tc>
          <w:tcPr>
            <w:tcW w:w="992" w:type="dxa"/>
            <w:tcBorders>
              <w:top w:val="nil"/>
              <w:left w:val="nil"/>
              <w:bottom w:val="single" w:sz="4" w:space="0" w:color="auto"/>
              <w:right w:val="single" w:sz="4" w:space="0" w:color="auto"/>
            </w:tcBorders>
            <w:noWrap/>
            <w:vAlign w:val="center"/>
            <w:hideMark/>
          </w:tcPr>
          <w:p w14:paraId="4668BEA6" w14:textId="75B20CE0" w:rsidR="001546A8" w:rsidRPr="00245809" w:rsidRDefault="001546A8">
            <w:pPr>
              <w:pStyle w:val="af3"/>
              <w:rPr>
                <w:sz w:val="18"/>
                <w:szCs w:val="18"/>
              </w:rPr>
            </w:pPr>
            <w:r w:rsidRPr="00B25F76">
              <w:rPr>
                <w:sz w:val="18"/>
                <w:szCs w:val="18"/>
              </w:rPr>
              <w:t>0</w:t>
            </w:r>
          </w:p>
        </w:tc>
        <w:tc>
          <w:tcPr>
            <w:tcW w:w="851" w:type="dxa"/>
            <w:tcBorders>
              <w:top w:val="nil"/>
              <w:left w:val="nil"/>
              <w:bottom w:val="single" w:sz="4" w:space="0" w:color="auto"/>
              <w:right w:val="single" w:sz="4" w:space="0" w:color="auto"/>
            </w:tcBorders>
            <w:noWrap/>
            <w:vAlign w:val="center"/>
            <w:hideMark/>
          </w:tcPr>
          <w:p w14:paraId="3B66BB20" w14:textId="4AA4E748" w:rsidR="001546A8" w:rsidRPr="00245809" w:rsidRDefault="001546A8">
            <w:pPr>
              <w:pStyle w:val="af3"/>
              <w:rPr>
                <w:sz w:val="18"/>
                <w:szCs w:val="18"/>
              </w:rPr>
            </w:pPr>
            <w:r w:rsidRPr="00B25F76">
              <w:rPr>
                <w:sz w:val="18"/>
                <w:szCs w:val="18"/>
              </w:rPr>
              <w:t>1593</w:t>
            </w:r>
          </w:p>
        </w:tc>
        <w:tc>
          <w:tcPr>
            <w:tcW w:w="708" w:type="dxa"/>
            <w:tcBorders>
              <w:top w:val="nil"/>
              <w:left w:val="nil"/>
              <w:bottom w:val="single" w:sz="4" w:space="0" w:color="auto"/>
              <w:right w:val="single" w:sz="4" w:space="0" w:color="auto"/>
            </w:tcBorders>
            <w:noWrap/>
            <w:vAlign w:val="center"/>
            <w:hideMark/>
          </w:tcPr>
          <w:p w14:paraId="6F2585C7" w14:textId="3349A360" w:rsidR="001546A8" w:rsidRPr="00245809" w:rsidRDefault="001546A8">
            <w:pPr>
              <w:pStyle w:val="af3"/>
              <w:rPr>
                <w:sz w:val="18"/>
                <w:szCs w:val="18"/>
              </w:rPr>
            </w:pPr>
            <w:r w:rsidRPr="00B25F76">
              <w:rPr>
                <w:sz w:val="18"/>
                <w:szCs w:val="18"/>
              </w:rPr>
              <w:t>36</w:t>
            </w:r>
          </w:p>
        </w:tc>
        <w:tc>
          <w:tcPr>
            <w:tcW w:w="993" w:type="dxa"/>
            <w:tcBorders>
              <w:top w:val="nil"/>
              <w:left w:val="nil"/>
              <w:bottom w:val="single" w:sz="4" w:space="0" w:color="auto"/>
              <w:right w:val="single" w:sz="4" w:space="0" w:color="auto"/>
            </w:tcBorders>
            <w:noWrap/>
            <w:vAlign w:val="center"/>
            <w:hideMark/>
          </w:tcPr>
          <w:p w14:paraId="0D8A0441" w14:textId="2B0D7B22" w:rsidR="001546A8" w:rsidRPr="00245809" w:rsidRDefault="001546A8">
            <w:pPr>
              <w:pStyle w:val="af3"/>
              <w:rPr>
                <w:sz w:val="18"/>
                <w:szCs w:val="18"/>
              </w:rPr>
            </w:pPr>
            <w:r w:rsidRPr="00B25F76">
              <w:rPr>
                <w:sz w:val="18"/>
                <w:szCs w:val="18"/>
              </w:rPr>
              <w:t>49</w:t>
            </w:r>
          </w:p>
        </w:tc>
        <w:tc>
          <w:tcPr>
            <w:tcW w:w="908" w:type="dxa"/>
            <w:tcBorders>
              <w:top w:val="nil"/>
              <w:left w:val="nil"/>
              <w:bottom w:val="single" w:sz="4" w:space="0" w:color="auto"/>
              <w:right w:val="single" w:sz="12" w:space="0" w:color="auto"/>
            </w:tcBorders>
            <w:noWrap/>
            <w:vAlign w:val="center"/>
            <w:hideMark/>
          </w:tcPr>
          <w:p w14:paraId="02D1E6E4" w14:textId="3F399859" w:rsidR="001546A8" w:rsidRPr="00245809" w:rsidRDefault="001546A8">
            <w:pPr>
              <w:pStyle w:val="af3"/>
              <w:rPr>
                <w:sz w:val="18"/>
                <w:szCs w:val="18"/>
              </w:rPr>
            </w:pPr>
            <w:r w:rsidRPr="00B25F76">
              <w:rPr>
                <w:sz w:val="18"/>
                <w:szCs w:val="18"/>
              </w:rPr>
              <w:t>1678</w:t>
            </w:r>
          </w:p>
        </w:tc>
      </w:tr>
      <w:tr w:rsidR="001546A8" w:rsidRPr="00A3474C" w14:paraId="3DAB6839"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38865450" w14:textId="77777777" w:rsidR="001546A8" w:rsidRPr="009418D0" w:rsidRDefault="001546A8" w:rsidP="001546A8">
            <w:pPr>
              <w:pStyle w:val="af3"/>
              <w:rPr>
                <w:sz w:val="18"/>
                <w:szCs w:val="18"/>
              </w:rPr>
            </w:pPr>
          </w:p>
        </w:tc>
        <w:tc>
          <w:tcPr>
            <w:tcW w:w="846" w:type="dxa"/>
            <w:tcBorders>
              <w:top w:val="nil"/>
              <w:left w:val="nil"/>
              <w:bottom w:val="single" w:sz="4" w:space="0" w:color="auto"/>
              <w:right w:val="single" w:sz="4" w:space="0" w:color="auto"/>
            </w:tcBorders>
            <w:vAlign w:val="center"/>
            <w:hideMark/>
          </w:tcPr>
          <w:p w14:paraId="145D48EC" w14:textId="77777777" w:rsidR="001546A8" w:rsidRPr="009418D0" w:rsidRDefault="001546A8" w:rsidP="001546A8">
            <w:pPr>
              <w:pStyle w:val="af3"/>
              <w:rPr>
                <w:sz w:val="18"/>
                <w:szCs w:val="18"/>
              </w:rPr>
            </w:pPr>
            <w:r w:rsidRPr="009418D0">
              <w:rPr>
                <w:rFonts w:hint="eastAsia"/>
                <w:sz w:val="18"/>
                <w:szCs w:val="18"/>
              </w:rPr>
              <w:t>那蒙镇</w:t>
            </w:r>
          </w:p>
        </w:tc>
        <w:tc>
          <w:tcPr>
            <w:tcW w:w="992" w:type="dxa"/>
            <w:tcBorders>
              <w:top w:val="nil"/>
              <w:left w:val="nil"/>
              <w:bottom w:val="single" w:sz="4" w:space="0" w:color="auto"/>
              <w:right w:val="single" w:sz="4" w:space="0" w:color="auto"/>
            </w:tcBorders>
            <w:noWrap/>
            <w:vAlign w:val="center"/>
            <w:hideMark/>
          </w:tcPr>
          <w:p w14:paraId="59C340A0" w14:textId="1F9675BC" w:rsidR="001546A8" w:rsidRPr="00245809" w:rsidRDefault="001546A8">
            <w:pPr>
              <w:pStyle w:val="af3"/>
              <w:rPr>
                <w:sz w:val="18"/>
                <w:szCs w:val="18"/>
              </w:rPr>
            </w:pPr>
            <w:r w:rsidRPr="00B25F76">
              <w:rPr>
                <w:sz w:val="18"/>
                <w:szCs w:val="18"/>
              </w:rPr>
              <w:t>1182</w:t>
            </w:r>
          </w:p>
        </w:tc>
        <w:tc>
          <w:tcPr>
            <w:tcW w:w="1134" w:type="dxa"/>
            <w:tcBorders>
              <w:top w:val="nil"/>
              <w:left w:val="nil"/>
              <w:bottom w:val="single" w:sz="4" w:space="0" w:color="auto"/>
              <w:right w:val="single" w:sz="4" w:space="0" w:color="auto"/>
            </w:tcBorders>
            <w:noWrap/>
            <w:vAlign w:val="center"/>
            <w:hideMark/>
          </w:tcPr>
          <w:p w14:paraId="3293317D" w14:textId="6A2F7A3F" w:rsidR="001546A8" w:rsidRPr="00245809" w:rsidRDefault="001546A8">
            <w:pPr>
              <w:pStyle w:val="af3"/>
              <w:rPr>
                <w:sz w:val="18"/>
                <w:szCs w:val="18"/>
              </w:rPr>
            </w:pPr>
            <w:r w:rsidRPr="00B25F76">
              <w:rPr>
                <w:sz w:val="18"/>
                <w:szCs w:val="18"/>
              </w:rPr>
              <w:t>660</w:t>
            </w:r>
          </w:p>
        </w:tc>
        <w:tc>
          <w:tcPr>
            <w:tcW w:w="992" w:type="dxa"/>
            <w:tcBorders>
              <w:top w:val="nil"/>
              <w:left w:val="nil"/>
              <w:bottom w:val="single" w:sz="4" w:space="0" w:color="auto"/>
              <w:right w:val="single" w:sz="4" w:space="0" w:color="auto"/>
            </w:tcBorders>
            <w:noWrap/>
            <w:vAlign w:val="center"/>
            <w:hideMark/>
          </w:tcPr>
          <w:p w14:paraId="53DE4972" w14:textId="3A71B1A2" w:rsidR="001546A8" w:rsidRPr="00245809" w:rsidRDefault="001546A8">
            <w:pPr>
              <w:pStyle w:val="af3"/>
              <w:rPr>
                <w:sz w:val="18"/>
                <w:szCs w:val="18"/>
              </w:rPr>
            </w:pPr>
            <w:r w:rsidRPr="00B25F76">
              <w:rPr>
                <w:sz w:val="18"/>
                <w:szCs w:val="18"/>
              </w:rPr>
              <w:t>200</w:t>
            </w:r>
          </w:p>
        </w:tc>
        <w:tc>
          <w:tcPr>
            <w:tcW w:w="851" w:type="dxa"/>
            <w:tcBorders>
              <w:top w:val="nil"/>
              <w:left w:val="nil"/>
              <w:bottom w:val="single" w:sz="4" w:space="0" w:color="auto"/>
              <w:right w:val="single" w:sz="4" w:space="0" w:color="auto"/>
            </w:tcBorders>
            <w:noWrap/>
            <w:vAlign w:val="center"/>
            <w:hideMark/>
          </w:tcPr>
          <w:p w14:paraId="11B48DBB" w14:textId="36B85929" w:rsidR="001546A8" w:rsidRPr="00245809" w:rsidRDefault="001546A8">
            <w:pPr>
              <w:pStyle w:val="af3"/>
              <w:rPr>
                <w:sz w:val="18"/>
                <w:szCs w:val="18"/>
              </w:rPr>
            </w:pPr>
            <w:r w:rsidRPr="00B25F76">
              <w:rPr>
                <w:sz w:val="18"/>
                <w:szCs w:val="18"/>
              </w:rPr>
              <w:t>2043</w:t>
            </w:r>
          </w:p>
        </w:tc>
        <w:tc>
          <w:tcPr>
            <w:tcW w:w="708" w:type="dxa"/>
            <w:tcBorders>
              <w:top w:val="nil"/>
              <w:left w:val="nil"/>
              <w:bottom w:val="single" w:sz="4" w:space="0" w:color="auto"/>
              <w:right w:val="single" w:sz="4" w:space="0" w:color="auto"/>
            </w:tcBorders>
            <w:noWrap/>
            <w:vAlign w:val="center"/>
            <w:hideMark/>
          </w:tcPr>
          <w:p w14:paraId="56AE0750" w14:textId="59415468" w:rsidR="001546A8" w:rsidRPr="00245809" w:rsidRDefault="001546A8">
            <w:pPr>
              <w:pStyle w:val="af3"/>
              <w:rPr>
                <w:sz w:val="18"/>
                <w:szCs w:val="18"/>
              </w:rPr>
            </w:pPr>
            <w:r w:rsidRPr="00B25F76">
              <w:rPr>
                <w:sz w:val="18"/>
                <w:szCs w:val="18"/>
              </w:rPr>
              <w:t>46</w:t>
            </w:r>
          </w:p>
        </w:tc>
        <w:tc>
          <w:tcPr>
            <w:tcW w:w="993" w:type="dxa"/>
            <w:tcBorders>
              <w:top w:val="nil"/>
              <w:left w:val="nil"/>
              <w:bottom w:val="single" w:sz="4" w:space="0" w:color="auto"/>
              <w:right w:val="single" w:sz="4" w:space="0" w:color="auto"/>
            </w:tcBorders>
            <w:noWrap/>
            <w:vAlign w:val="center"/>
            <w:hideMark/>
          </w:tcPr>
          <w:p w14:paraId="6D5B73BB" w14:textId="3A5003CE" w:rsidR="001546A8" w:rsidRPr="00245809" w:rsidRDefault="001546A8">
            <w:pPr>
              <w:pStyle w:val="af3"/>
              <w:rPr>
                <w:sz w:val="18"/>
                <w:szCs w:val="18"/>
              </w:rPr>
            </w:pPr>
            <w:r w:rsidRPr="00B25F76">
              <w:rPr>
                <w:sz w:val="18"/>
                <w:szCs w:val="18"/>
              </w:rPr>
              <w:t>31</w:t>
            </w:r>
          </w:p>
        </w:tc>
        <w:tc>
          <w:tcPr>
            <w:tcW w:w="908" w:type="dxa"/>
            <w:tcBorders>
              <w:top w:val="nil"/>
              <w:left w:val="nil"/>
              <w:bottom w:val="single" w:sz="4" w:space="0" w:color="auto"/>
              <w:right w:val="single" w:sz="12" w:space="0" w:color="auto"/>
            </w:tcBorders>
            <w:noWrap/>
            <w:vAlign w:val="center"/>
            <w:hideMark/>
          </w:tcPr>
          <w:p w14:paraId="6873CDCF" w14:textId="2AAED080" w:rsidR="001546A8" w:rsidRPr="00245809" w:rsidRDefault="001546A8">
            <w:pPr>
              <w:pStyle w:val="af3"/>
              <w:rPr>
                <w:sz w:val="18"/>
                <w:szCs w:val="18"/>
              </w:rPr>
            </w:pPr>
            <w:r w:rsidRPr="00B25F76">
              <w:rPr>
                <w:sz w:val="18"/>
                <w:szCs w:val="18"/>
              </w:rPr>
              <w:t>2120</w:t>
            </w:r>
          </w:p>
        </w:tc>
      </w:tr>
      <w:tr w:rsidR="001546A8" w:rsidRPr="00A3474C" w14:paraId="79FC5656"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73CA2D5E" w14:textId="77777777" w:rsidR="001546A8" w:rsidRPr="009418D0" w:rsidRDefault="001546A8" w:rsidP="001546A8">
            <w:pPr>
              <w:pStyle w:val="af3"/>
              <w:rPr>
                <w:sz w:val="18"/>
                <w:szCs w:val="18"/>
              </w:rPr>
            </w:pPr>
          </w:p>
        </w:tc>
        <w:tc>
          <w:tcPr>
            <w:tcW w:w="846" w:type="dxa"/>
            <w:tcBorders>
              <w:top w:val="nil"/>
              <w:left w:val="nil"/>
              <w:bottom w:val="single" w:sz="4" w:space="0" w:color="auto"/>
              <w:right w:val="single" w:sz="4" w:space="0" w:color="auto"/>
            </w:tcBorders>
            <w:vAlign w:val="center"/>
            <w:hideMark/>
          </w:tcPr>
          <w:p w14:paraId="2E3B671C" w14:textId="77777777" w:rsidR="001546A8" w:rsidRPr="009418D0" w:rsidRDefault="001546A8" w:rsidP="001546A8">
            <w:pPr>
              <w:pStyle w:val="af3"/>
              <w:rPr>
                <w:sz w:val="18"/>
                <w:szCs w:val="18"/>
              </w:rPr>
            </w:pPr>
            <w:r w:rsidRPr="009418D0">
              <w:rPr>
                <w:rFonts w:hint="eastAsia"/>
                <w:sz w:val="18"/>
                <w:szCs w:val="18"/>
              </w:rPr>
              <w:t>长滩镇</w:t>
            </w:r>
          </w:p>
        </w:tc>
        <w:tc>
          <w:tcPr>
            <w:tcW w:w="992" w:type="dxa"/>
            <w:tcBorders>
              <w:top w:val="nil"/>
              <w:left w:val="nil"/>
              <w:bottom w:val="single" w:sz="4" w:space="0" w:color="auto"/>
              <w:right w:val="single" w:sz="4" w:space="0" w:color="auto"/>
            </w:tcBorders>
            <w:noWrap/>
            <w:vAlign w:val="center"/>
            <w:hideMark/>
          </w:tcPr>
          <w:p w14:paraId="37EF6FAB" w14:textId="0F81901A" w:rsidR="001546A8" w:rsidRPr="00245809" w:rsidRDefault="001546A8">
            <w:pPr>
              <w:pStyle w:val="af3"/>
              <w:rPr>
                <w:sz w:val="18"/>
                <w:szCs w:val="18"/>
              </w:rPr>
            </w:pPr>
            <w:r w:rsidRPr="00B25F76">
              <w:rPr>
                <w:sz w:val="18"/>
                <w:szCs w:val="18"/>
              </w:rPr>
              <w:t>1330</w:t>
            </w:r>
          </w:p>
        </w:tc>
        <w:tc>
          <w:tcPr>
            <w:tcW w:w="1134" w:type="dxa"/>
            <w:tcBorders>
              <w:top w:val="nil"/>
              <w:left w:val="nil"/>
              <w:bottom w:val="single" w:sz="4" w:space="0" w:color="auto"/>
              <w:right w:val="single" w:sz="4" w:space="0" w:color="auto"/>
            </w:tcBorders>
            <w:noWrap/>
            <w:vAlign w:val="center"/>
            <w:hideMark/>
          </w:tcPr>
          <w:p w14:paraId="779BCC6F" w14:textId="7881E180" w:rsidR="001546A8" w:rsidRPr="00245809" w:rsidRDefault="001546A8">
            <w:pPr>
              <w:pStyle w:val="af3"/>
              <w:rPr>
                <w:sz w:val="18"/>
                <w:szCs w:val="18"/>
              </w:rPr>
            </w:pPr>
            <w:r w:rsidRPr="00B25F76">
              <w:rPr>
                <w:sz w:val="18"/>
                <w:szCs w:val="18"/>
              </w:rPr>
              <w:t>556</w:t>
            </w:r>
          </w:p>
        </w:tc>
        <w:tc>
          <w:tcPr>
            <w:tcW w:w="992" w:type="dxa"/>
            <w:tcBorders>
              <w:top w:val="nil"/>
              <w:left w:val="nil"/>
              <w:bottom w:val="single" w:sz="4" w:space="0" w:color="auto"/>
              <w:right w:val="single" w:sz="4" w:space="0" w:color="auto"/>
            </w:tcBorders>
            <w:noWrap/>
            <w:vAlign w:val="center"/>
            <w:hideMark/>
          </w:tcPr>
          <w:p w14:paraId="2EFEABF2" w14:textId="29B4E436" w:rsidR="001546A8" w:rsidRPr="00245809" w:rsidRDefault="001546A8">
            <w:pPr>
              <w:pStyle w:val="af3"/>
              <w:rPr>
                <w:sz w:val="18"/>
                <w:szCs w:val="18"/>
              </w:rPr>
            </w:pPr>
            <w:r w:rsidRPr="00B25F76">
              <w:rPr>
                <w:sz w:val="18"/>
                <w:szCs w:val="18"/>
              </w:rPr>
              <w:t>0</w:t>
            </w:r>
          </w:p>
        </w:tc>
        <w:tc>
          <w:tcPr>
            <w:tcW w:w="851" w:type="dxa"/>
            <w:tcBorders>
              <w:top w:val="nil"/>
              <w:left w:val="nil"/>
              <w:bottom w:val="single" w:sz="4" w:space="0" w:color="auto"/>
              <w:right w:val="single" w:sz="4" w:space="0" w:color="auto"/>
            </w:tcBorders>
            <w:noWrap/>
            <w:vAlign w:val="center"/>
            <w:hideMark/>
          </w:tcPr>
          <w:p w14:paraId="7B1732DC" w14:textId="1BA3B713" w:rsidR="001546A8" w:rsidRPr="00245809" w:rsidRDefault="001546A8">
            <w:pPr>
              <w:pStyle w:val="af3"/>
              <w:rPr>
                <w:sz w:val="18"/>
                <w:szCs w:val="18"/>
              </w:rPr>
            </w:pPr>
            <w:r w:rsidRPr="00B25F76">
              <w:rPr>
                <w:sz w:val="18"/>
                <w:szCs w:val="18"/>
              </w:rPr>
              <w:t>1886</w:t>
            </w:r>
          </w:p>
        </w:tc>
        <w:tc>
          <w:tcPr>
            <w:tcW w:w="708" w:type="dxa"/>
            <w:tcBorders>
              <w:top w:val="nil"/>
              <w:left w:val="nil"/>
              <w:bottom w:val="single" w:sz="4" w:space="0" w:color="auto"/>
              <w:right w:val="single" w:sz="4" w:space="0" w:color="auto"/>
            </w:tcBorders>
            <w:noWrap/>
            <w:vAlign w:val="center"/>
            <w:hideMark/>
          </w:tcPr>
          <w:p w14:paraId="44071ADB" w14:textId="72B30401" w:rsidR="001546A8" w:rsidRPr="00245809" w:rsidRDefault="001546A8">
            <w:pPr>
              <w:pStyle w:val="af3"/>
              <w:rPr>
                <w:sz w:val="18"/>
                <w:szCs w:val="18"/>
              </w:rPr>
            </w:pPr>
            <w:r w:rsidRPr="00B25F76">
              <w:rPr>
                <w:sz w:val="18"/>
                <w:szCs w:val="18"/>
              </w:rPr>
              <w:t>44</w:t>
            </w:r>
          </w:p>
        </w:tc>
        <w:tc>
          <w:tcPr>
            <w:tcW w:w="993" w:type="dxa"/>
            <w:tcBorders>
              <w:top w:val="nil"/>
              <w:left w:val="nil"/>
              <w:bottom w:val="single" w:sz="4" w:space="0" w:color="auto"/>
              <w:right w:val="single" w:sz="4" w:space="0" w:color="auto"/>
            </w:tcBorders>
            <w:noWrap/>
            <w:vAlign w:val="center"/>
            <w:hideMark/>
          </w:tcPr>
          <w:p w14:paraId="5F9E23FD" w14:textId="58AD8BBB" w:rsidR="001546A8" w:rsidRPr="00245809" w:rsidRDefault="001546A8">
            <w:pPr>
              <w:pStyle w:val="af3"/>
              <w:rPr>
                <w:sz w:val="18"/>
                <w:szCs w:val="18"/>
              </w:rPr>
            </w:pPr>
            <w:r w:rsidRPr="00B25F76">
              <w:rPr>
                <w:sz w:val="18"/>
                <w:szCs w:val="18"/>
              </w:rPr>
              <w:t>29</w:t>
            </w:r>
          </w:p>
        </w:tc>
        <w:tc>
          <w:tcPr>
            <w:tcW w:w="908" w:type="dxa"/>
            <w:tcBorders>
              <w:top w:val="nil"/>
              <w:left w:val="nil"/>
              <w:bottom w:val="single" w:sz="4" w:space="0" w:color="auto"/>
              <w:right w:val="single" w:sz="12" w:space="0" w:color="auto"/>
            </w:tcBorders>
            <w:noWrap/>
            <w:vAlign w:val="center"/>
            <w:hideMark/>
          </w:tcPr>
          <w:p w14:paraId="50D79858" w14:textId="14D65808" w:rsidR="001546A8" w:rsidRPr="00245809" w:rsidRDefault="001546A8">
            <w:pPr>
              <w:pStyle w:val="af3"/>
              <w:rPr>
                <w:sz w:val="18"/>
                <w:szCs w:val="18"/>
              </w:rPr>
            </w:pPr>
            <w:r w:rsidRPr="00B25F76">
              <w:rPr>
                <w:sz w:val="18"/>
                <w:szCs w:val="18"/>
              </w:rPr>
              <w:t>1959</w:t>
            </w:r>
          </w:p>
        </w:tc>
      </w:tr>
      <w:tr w:rsidR="001546A8" w:rsidRPr="00A3474C" w14:paraId="34FBDD35"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6089106F" w14:textId="77777777" w:rsidR="001546A8" w:rsidRPr="009418D0" w:rsidRDefault="001546A8" w:rsidP="001546A8">
            <w:pPr>
              <w:pStyle w:val="af3"/>
              <w:rPr>
                <w:sz w:val="18"/>
                <w:szCs w:val="18"/>
              </w:rPr>
            </w:pPr>
          </w:p>
        </w:tc>
        <w:tc>
          <w:tcPr>
            <w:tcW w:w="846" w:type="dxa"/>
            <w:tcBorders>
              <w:top w:val="nil"/>
              <w:left w:val="nil"/>
              <w:bottom w:val="single" w:sz="4" w:space="0" w:color="auto"/>
              <w:right w:val="single" w:sz="4" w:space="0" w:color="auto"/>
            </w:tcBorders>
            <w:vAlign w:val="center"/>
            <w:hideMark/>
          </w:tcPr>
          <w:p w14:paraId="05486172" w14:textId="77777777" w:rsidR="001546A8" w:rsidRPr="009418D0" w:rsidRDefault="001546A8" w:rsidP="001546A8">
            <w:pPr>
              <w:pStyle w:val="af3"/>
              <w:rPr>
                <w:sz w:val="18"/>
                <w:szCs w:val="18"/>
              </w:rPr>
            </w:pPr>
            <w:r w:rsidRPr="009418D0">
              <w:rPr>
                <w:rFonts w:hint="eastAsia"/>
                <w:sz w:val="18"/>
                <w:szCs w:val="18"/>
              </w:rPr>
              <w:t>新棠镇</w:t>
            </w:r>
          </w:p>
        </w:tc>
        <w:tc>
          <w:tcPr>
            <w:tcW w:w="992" w:type="dxa"/>
            <w:tcBorders>
              <w:top w:val="nil"/>
              <w:left w:val="nil"/>
              <w:bottom w:val="single" w:sz="4" w:space="0" w:color="auto"/>
              <w:right w:val="single" w:sz="4" w:space="0" w:color="auto"/>
            </w:tcBorders>
            <w:noWrap/>
            <w:vAlign w:val="center"/>
            <w:hideMark/>
          </w:tcPr>
          <w:p w14:paraId="44CF1433" w14:textId="7DFBEF3D" w:rsidR="001546A8" w:rsidRPr="00245809" w:rsidRDefault="001546A8">
            <w:pPr>
              <w:pStyle w:val="af3"/>
              <w:rPr>
                <w:sz w:val="18"/>
                <w:szCs w:val="18"/>
              </w:rPr>
            </w:pPr>
            <w:r w:rsidRPr="00B25F76">
              <w:rPr>
                <w:sz w:val="18"/>
                <w:szCs w:val="18"/>
              </w:rPr>
              <w:t>1368</w:t>
            </w:r>
          </w:p>
        </w:tc>
        <w:tc>
          <w:tcPr>
            <w:tcW w:w="1134" w:type="dxa"/>
            <w:tcBorders>
              <w:top w:val="nil"/>
              <w:left w:val="nil"/>
              <w:bottom w:val="single" w:sz="4" w:space="0" w:color="auto"/>
              <w:right w:val="single" w:sz="4" w:space="0" w:color="auto"/>
            </w:tcBorders>
            <w:noWrap/>
            <w:vAlign w:val="center"/>
            <w:hideMark/>
          </w:tcPr>
          <w:p w14:paraId="5746D4CC" w14:textId="4515EA2D" w:rsidR="001546A8" w:rsidRPr="00245809" w:rsidRDefault="001546A8">
            <w:pPr>
              <w:pStyle w:val="af3"/>
              <w:rPr>
                <w:sz w:val="18"/>
                <w:szCs w:val="18"/>
              </w:rPr>
            </w:pPr>
            <w:r w:rsidRPr="00B25F76">
              <w:rPr>
                <w:sz w:val="18"/>
                <w:szCs w:val="18"/>
              </w:rPr>
              <w:t>0</w:t>
            </w:r>
          </w:p>
        </w:tc>
        <w:tc>
          <w:tcPr>
            <w:tcW w:w="992" w:type="dxa"/>
            <w:tcBorders>
              <w:top w:val="nil"/>
              <w:left w:val="nil"/>
              <w:bottom w:val="single" w:sz="4" w:space="0" w:color="auto"/>
              <w:right w:val="single" w:sz="4" w:space="0" w:color="auto"/>
            </w:tcBorders>
            <w:noWrap/>
            <w:vAlign w:val="center"/>
            <w:hideMark/>
          </w:tcPr>
          <w:p w14:paraId="535E8201" w14:textId="74C5934A" w:rsidR="001546A8" w:rsidRPr="00245809" w:rsidRDefault="001546A8">
            <w:pPr>
              <w:pStyle w:val="af3"/>
              <w:rPr>
                <w:sz w:val="18"/>
                <w:szCs w:val="18"/>
              </w:rPr>
            </w:pPr>
            <w:r w:rsidRPr="00B25F76">
              <w:rPr>
                <w:sz w:val="18"/>
                <w:szCs w:val="18"/>
              </w:rPr>
              <w:t>0</w:t>
            </w:r>
          </w:p>
        </w:tc>
        <w:tc>
          <w:tcPr>
            <w:tcW w:w="851" w:type="dxa"/>
            <w:tcBorders>
              <w:top w:val="nil"/>
              <w:left w:val="nil"/>
              <w:bottom w:val="single" w:sz="4" w:space="0" w:color="auto"/>
              <w:right w:val="single" w:sz="4" w:space="0" w:color="auto"/>
            </w:tcBorders>
            <w:noWrap/>
            <w:vAlign w:val="center"/>
            <w:hideMark/>
          </w:tcPr>
          <w:p w14:paraId="6BAE4FC8" w14:textId="5AB08102" w:rsidR="001546A8" w:rsidRPr="00245809" w:rsidRDefault="001546A8">
            <w:pPr>
              <w:pStyle w:val="af3"/>
              <w:rPr>
                <w:sz w:val="18"/>
                <w:szCs w:val="18"/>
              </w:rPr>
            </w:pPr>
            <w:r w:rsidRPr="00B25F76">
              <w:rPr>
                <w:sz w:val="18"/>
                <w:szCs w:val="18"/>
              </w:rPr>
              <w:t>1368</w:t>
            </w:r>
          </w:p>
        </w:tc>
        <w:tc>
          <w:tcPr>
            <w:tcW w:w="708" w:type="dxa"/>
            <w:tcBorders>
              <w:top w:val="nil"/>
              <w:left w:val="nil"/>
              <w:bottom w:val="single" w:sz="4" w:space="0" w:color="auto"/>
              <w:right w:val="single" w:sz="4" w:space="0" w:color="auto"/>
            </w:tcBorders>
            <w:noWrap/>
            <w:vAlign w:val="center"/>
            <w:hideMark/>
          </w:tcPr>
          <w:p w14:paraId="19378952" w14:textId="4051FEC5" w:rsidR="001546A8" w:rsidRPr="00245809" w:rsidRDefault="001546A8">
            <w:pPr>
              <w:pStyle w:val="af3"/>
              <w:rPr>
                <w:sz w:val="18"/>
                <w:szCs w:val="18"/>
              </w:rPr>
            </w:pPr>
            <w:r w:rsidRPr="00B25F76">
              <w:rPr>
                <w:sz w:val="18"/>
                <w:szCs w:val="18"/>
              </w:rPr>
              <w:t>32</w:t>
            </w:r>
          </w:p>
        </w:tc>
        <w:tc>
          <w:tcPr>
            <w:tcW w:w="993" w:type="dxa"/>
            <w:tcBorders>
              <w:top w:val="nil"/>
              <w:left w:val="nil"/>
              <w:bottom w:val="single" w:sz="4" w:space="0" w:color="auto"/>
              <w:right w:val="single" w:sz="4" w:space="0" w:color="auto"/>
            </w:tcBorders>
            <w:noWrap/>
            <w:vAlign w:val="center"/>
            <w:hideMark/>
          </w:tcPr>
          <w:p w14:paraId="029BC45E" w14:textId="24A7ABA0" w:rsidR="001546A8" w:rsidRPr="00245809" w:rsidRDefault="001546A8">
            <w:pPr>
              <w:pStyle w:val="af3"/>
              <w:rPr>
                <w:sz w:val="18"/>
                <w:szCs w:val="18"/>
              </w:rPr>
            </w:pPr>
            <w:r w:rsidRPr="00B25F76">
              <w:rPr>
                <w:sz w:val="18"/>
                <w:szCs w:val="18"/>
              </w:rPr>
              <w:t>41</w:t>
            </w:r>
          </w:p>
        </w:tc>
        <w:tc>
          <w:tcPr>
            <w:tcW w:w="908" w:type="dxa"/>
            <w:tcBorders>
              <w:top w:val="nil"/>
              <w:left w:val="nil"/>
              <w:bottom w:val="single" w:sz="4" w:space="0" w:color="auto"/>
              <w:right w:val="single" w:sz="12" w:space="0" w:color="auto"/>
            </w:tcBorders>
            <w:noWrap/>
            <w:vAlign w:val="center"/>
            <w:hideMark/>
          </w:tcPr>
          <w:p w14:paraId="2CC8F8C1" w14:textId="4F6FEDB8" w:rsidR="001546A8" w:rsidRPr="00245809" w:rsidRDefault="001546A8">
            <w:pPr>
              <w:pStyle w:val="af3"/>
              <w:rPr>
                <w:sz w:val="18"/>
                <w:szCs w:val="18"/>
              </w:rPr>
            </w:pPr>
            <w:r w:rsidRPr="00B25F76">
              <w:rPr>
                <w:sz w:val="18"/>
                <w:szCs w:val="18"/>
              </w:rPr>
              <w:t>1441</w:t>
            </w:r>
          </w:p>
        </w:tc>
      </w:tr>
      <w:tr w:rsidR="001546A8" w:rsidRPr="00A3474C" w14:paraId="48AD9A35"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3D62039C" w14:textId="77777777" w:rsidR="001546A8" w:rsidRPr="009418D0" w:rsidRDefault="001546A8" w:rsidP="001546A8">
            <w:pPr>
              <w:pStyle w:val="af3"/>
              <w:rPr>
                <w:sz w:val="18"/>
                <w:szCs w:val="18"/>
              </w:rPr>
            </w:pPr>
          </w:p>
        </w:tc>
        <w:tc>
          <w:tcPr>
            <w:tcW w:w="846" w:type="dxa"/>
            <w:tcBorders>
              <w:top w:val="nil"/>
              <w:left w:val="nil"/>
              <w:bottom w:val="single" w:sz="4" w:space="0" w:color="auto"/>
              <w:right w:val="single" w:sz="4" w:space="0" w:color="auto"/>
            </w:tcBorders>
            <w:vAlign w:val="center"/>
            <w:hideMark/>
          </w:tcPr>
          <w:p w14:paraId="74314AD7" w14:textId="77777777" w:rsidR="001546A8" w:rsidRPr="009418D0" w:rsidRDefault="001546A8" w:rsidP="001546A8">
            <w:pPr>
              <w:pStyle w:val="af3"/>
              <w:rPr>
                <w:sz w:val="18"/>
                <w:szCs w:val="18"/>
              </w:rPr>
            </w:pPr>
            <w:r w:rsidRPr="009418D0">
              <w:rPr>
                <w:rFonts w:hint="eastAsia"/>
                <w:sz w:val="18"/>
                <w:szCs w:val="18"/>
              </w:rPr>
              <w:t>大直镇</w:t>
            </w:r>
          </w:p>
        </w:tc>
        <w:tc>
          <w:tcPr>
            <w:tcW w:w="992" w:type="dxa"/>
            <w:tcBorders>
              <w:top w:val="nil"/>
              <w:left w:val="nil"/>
              <w:bottom w:val="single" w:sz="4" w:space="0" w:color="auto"/>
              <w:right w:val="single" w:sz="4" w:space="0" w:color="auto"/>
            </w:tcBorders>
            <w:noWrap/>
            <w:vAlign w:val="center"/>
            <w:hideMark/>
          </w:tcPr>
          <w:p w14:paraId="22110BC6" w14:textId="13FF8875" w:rsidR="001546A8" w:rsidRPr="00245809" w:rsidRDefault="001546A8">
            <w:pPr>
              <w:pStyle w:val="af3"/>
              <w:rPr>
                <w:sz w:val="18"/>
                <w:szCs w:val="18"/>
              </w:rPr>
            </w:pPr>
            <w:r w:rsidRPr="00B25F76">
              <w:rPr>
                <w:sz w:val="18"/>
                <w:szCs w:val="18"/>
              </w:rPr>
              <w:t>1760</w:t>
            </w:r>
          </w:p>
        </w:tc>
        <w:tc>
          <w:tcPr>
            <w:tcW w:w="1134" w:type="dxa"/>
            <w:tcBorders>
              <w:top w:val="nil"/>
              <w:left w:val="nil"/>
              <w:bottom w:val="single" w:sz="4" w:space="0" w:color="auto"/>
              <w:right w:val="single" w:sz="4" w:space="0" w:color="auto"/>
            </w:tcBorders>
            <w:noWrap/>
            <w:vAlign w:val="center"/>
            <w:hideMark/>
          </w:tcPr>
          <w:p w14:paraId="02FD738A" w14:textId="4D22B776" w:rsidR="001546A8" w:rsidRPr="00245809" w:rsidRDefault="001546A8">
            <w:pPr>
              <w:pStyle w:val="af3"/>
              <w:rPr>
                <w:sz w:val="18"/>
                <w:szCs w:val="18"/>
              </w:rPr>
            </w:pPr>
            <w:r w:rsidRPr="00B25F76">
              <w:rPr>
                <w:sz w:val="18"/>
                <w:szCs w:val="18"/>
              </w:rPr>
              <w:t>275</w:t>
            </w:r>
          </w:p>
        </w:tc>
        <w:tc>
          <w:tcPr>
            <w:tcW w:w="992" w:type="dxa"/>
            <w:tcBorders>
              <w:top w:val="nil"/>
              <w:left w:val="nil"/>
              <w:bottom w:val="single" w:sz="4" w:space="0" w:color="auto"/>
              <w:right w:val="single" w:sz="4" w:space="0" w:color="auto"/>
            </w:tcBorders>
            <w:noWrap/>
            <w:vAlign w:val="center"/>
            <w:hideMark/>
          </w:tcPr>
          <w:p w14:paraId="504628FC" w14:textId="47E5043B" w:rsidR="001546A8" w:rsidRPr="00245809" w:rsidRDefault="001546A8">
            <w:pPr>
              <w:pStyle w:val="af3"/>
              <w:rPr>
                <w:sz w:val="18"/>
                <w:szCs w:val="18"/>
              </w:rPr>
            </w:pPr>
            <w:r w:rsidRPr="00B25F76">
              <w:rPr>
                <w:sz w:val="18"/>
                <w:szCs w:val="18"/>
              </w:rPr>
              <w:t>0</w:t>
            </w:r>
          </w:p>
        </w:tc>
        <w:tc>
          <w:tcPr>
            <w:tcW w:w="851" w:type="dxa"/>
            <w:tcBorders>
              <w:top w:val="nil"/>
              <w:left w:val="nil"/>
              <w:bottom w:val="single" w:sz="4" w:space="0" w:color="auto"/>
              <w:right w:val="single" w:sz="4" w:space="0" w:color="auto"/>
            </w:tcBorders>
            <w:noWrap/>
            <w:vAlign w:val="center"/>
            <w:hideMark/>
          </w:tcPr>
          <w:p w14:paraId="2E9F19B3" w14:textId="37E02785" w:rsidR="001546A8" w:rsidRPr="00245809" w:rsidRDefault="001546A8">
            <w:pPr>
              <w:pStyle w:val="af3"/>
              <w:rPr>
                <w:sz w:val="18"/>
                <w:szCs w:val="18"/>
              </w:rPr>
            </w:pPr>
            <w:r w:rsidRPr="00B25F76">
              <w:rPr>
                <w:sz w:val="18"/>
                <w:szCs w:val="18"/>
              </w:rPr>
              <w:t>2035</w:t>
            </w:r>
          </w:p>
        </w:tc>
        <w:tc>
          <w:tcPr>
            <w:tcW w:w="708" w:type="dxa"/>
            <w:tcBorders>
              <w:top w:val="nil"/>
              <w:left w:val="nil"/>
              <w:bottom w:val="single" w:sz="4" w:space="0" w:color="auto"/>
              <w:right w:val="single" w:sz="4" w:space="0" w:color="auto"/>
            </w:tcBorders>
            <w:noWrap/>
            <w:vAlign w:val="center"/>
            <w:hideMark/>
          </w:tcPr>
          <w:p w14:paraId="28A9C3D1" w14:textId="2D58FC39" w:rsidR="001546A8" w:rsidRPr="00245809" w:rsidRDefault="001546A8">
            <w:pPr>
              <w:pStyle w:val="af3"/>
              <w:rPr>
                <w:sz w:val="18"/>
                <w:szCs w:val="18"/>
              </w:rPr>
            </w:pPr>
            <w:r w:rsidRPr="00B25F76">
              <w:rPr>
                <w:sz w:val="18"/>
                <w:szCs w:val="18"/>
              </w:rPr>
              <w:t>47</w:t>
            </w:r>
          </w:p>
        </w:tc>
        <w:tc>
          <w:tcPr>
            <w:tcW w:w="993" w:type="dxa"/>
            <w:tcBorders>
              <w:top w:val="nil"/>
              <w:left w:val="nil"/>
              <w:bottom w:val="single" w:sz="4" w:space="0" w:color="auto"/>
              <w:right w:val="single" w:sz="4" w:space="0" w:color="auto"/>
            </w:tcBorders>
            <w:noWrap/>
            <w:vAlign w:val="center"/>
            <w:hideMark/>
          </w:tcPr>
          <w:p w14:paraId="13C9EFF6" w14:textId="49D0E78E" w:rsidR="001546A8" w:rsidRPr="00245809" w:rsidRDefault="001546A8">
            <w:pPr>
              <w:pStyle w:val="af3"/>
              <w:rPr>
                <w:sz w:val="18"/>
                <w:szCs w:val="18"/>
              </w:rPr>
            </w:pPr>
            <w:r w:rsidRPr="00B25F76">
              <w:rPr>
                <w:sz w:val="18"/>
                <w:szCs w:val="18"/>
              </w:rPr>
              <w:t>45</w:t>
            </w:r>
          </w:p>
        </w:tc>
        <w:tc>
          <w:tcPr>
            <w:tcW w:w="908" w:type="dxa"/>
            <w:tcBorders>
              <w:top w:val="nil"/>
              <w:left w:val="nil"/>
              <w:bottom w:val="single" w:sz="4" w:space="0" w:color="auto"/>
              <w:right w:val="single" w:sz="12" w:space="0" w:color="auto"/>
            </w:tcBorders>
            <w:noWrap/>
            <w:vAlign w:val="center"/>
            <w:hideMark/>
          </w:tcPr>
          <w:p w14:paraId="45076B56" w14:textId="6E500C0C" w:rsidR="001546A8" w:rsidRPr="00245809" w:rsidRDefault="001546A8">
            <w:pPr>
              <w:pStyle w:val="af3"/>
              <w:rPr>
                <w:sz w:val="18"/>
                <w:szCs w:val="18"/>
              </w:rPr>
            </w:pPr>
            <w:r w:rsidRPr="00B25F76">
              <w:rPr>
                <w:sz w:val="18"/>
                <w:szCs w:val="18"/>
              </w:rPr>
              <w:t>2127</w:t>
            </w:r>
          </w:p>
        </w:tc>
      </w:tr>
      <w:tr w:rsidR="001546A8" w:rsidRPr="00A3474C" w14:paraId="527A4D09"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4701C689" w14:textId="77777777" w:rsidR="001546A8" w:rsidRPr="009418D0" w:rsidRDefault="001546A8" w:rsidP="001546A8">
            <w:pPr>
              <w:pStyle w:val="af3"/>
              <w:rPr>
                <w:sz w:val="18"/>
                <w:szCs w:val="18"/>
              </w:rPr>
            </w:pPr>
          </w:p>
        </w:tc>
        <w:tc>
          <w:tcPr>
            <w:tcW w:w="846" w:type="dxa"/>
            <w:tcBorders>
              <w:top w:val="nil"/>
              <w:left w:val="nil"/>
              <w:bottom w:val="single" w:sz="4" w:space="0" w:color="auto"/>
              <w:right w:val="single" w:sz="4" w:space="0" w:color="auto"/>
            </w:tcBorders>
            <w:vAlign w:val="center"/>
            <w:hideMark/>
          </w:tcPr>
          <w:p w14:paraId="2A2A4319" w14:textId="77777777" w:rsidR="001546A8" w:rsidRPr="009418D0" w:rsidRDefault="001546A8" w:rsidP="001546A8">
            <w:pPr>
              <w:pStyle w:val="af3"/>
              <w:rPr>
                <w:sz w:val="18"/>
                <w:szCs w:val="18"/>
              </w:rPr>
            </w:pPr>
            <w:r w:rsidRPr="009418D0">
              <w:rPr>
                <w:rFonts w:hint="eastAsia"/>
                <w:sz w:val="18"/>
                <w:szCs w:val="18"/>
              </w:rPr>
              <w:t>大寺镇</w:t>
            </w:r>
          </w:p>
        </w:tc>
        <w:tc>
          <w:tcPr>
            <w:tcW w:w="992" w:type="dxa"/>
            <w:tcBorders>
              <w:top w:val="nil"/>
              <w:left w:val="nil"/>
              <w:bottom w:val="single" w:sz="4" w:space="0" w:color="auto"/>
              <w:right w:val="single" w:sz="4" w:space="0" w:color="auto"/>
            </w:tcBorders>
            <w:noWrap/>
            <w:vAlign w:val="center"/>
            <w:hideMark/>
          </w:tcPr>
          <w:p w14:paraId="325CDAF1" w14:textId="0FEB23EB" w:rsidR="001546A8" w:rsidRPr="00245809" w:rsidRDefault="001546A8">
            <w:pPr>
              <w:pStyle w:val="af3"/>
              <w:rPr>
                <w:sz w:val="18"/>
                <w:szCs w:val="18"/>
              </w:rPr>
            </w:pPr>
            <w:r w:rsidRPr="00B25F76">
              <w:rPr>
                <w:sz w:val="18"/>
                <w:szCs w:val="18"/>
              </w:rPr>
              <w:t>2543</w:t>
            </w:r>
          </w:p>
        </w:tc>
        <w:tc>
          <w:tcPr>
            <w:tcW w:w="1134" w:type="dxa"/>
            <w:tcBorders>
              <w:top w:val="nil"/>
              <w:left w:val="nil"/>
              <w:bottom w:val="single" w:sz="4" w:space="0" w:color="auto"/>
              <w:right w:val="single" w:sz="4" w:space="0" w:color="auto"/>
            </w:tcBorders>
            <w:noWrap/>
            <w:vAlign w:val="center"/>
            <w:hideMark/>
          </w:tcPr>
          <w:p w14:paraId="2F48269E" w14:textId="4ACDB614" w:rsidR="001546A8" w:rsidRPr="00245809" w:rsidRDefault="001546A8">
            <w:pPr>
              <w:pStyle w:val="af3"/>
              <w:rPr>
                <w:sz w:val="18"/>
                <w:szCs w:val="18"/>
              </w:rPr>
            </w:pPr>
            <w:r w:rsidRPr="00B25F76">
              <w:rPr>
                <w:sz w:val="18"/>
                <w:szCs w:val="18"/>
              </w:rPr>
              <w:t>361</w:t>
            </w:r>
          </w:p>
        </w:tc>
        <w:tc>
          <w:tcPr>
            <w:tcW w:w="992" w:type="dxa"/>
            <w:tcBorders>
              <w:top w:val="nil"/>
              <w:left w:val="nil"/>
              <w:bottom w:val="single" w:sz="4" w:space="0" w:color="auto"/>
              <w:right w:val="single" w:sz="4" w:space="0" w:color="auto"/>
            </w:tcBorders>
            <w:noWrap/>
            <w:vAlign w:val="center"/>
            <w:hideMark/>
          </w:tcPr>
          <w:p w14:paraId="7DFE57C8" w14:textId="50CEF096" w:rsidR="001546A8" w:rsidRPr="00245809" w:rsidRDefault="001546A8">
            <w:pPr>
              <w:pStyle w:val="af3"/>
              <w:rPr>
                <w:sz w:val="18"/>
                <w:szCs w:val="18"/>
              </w:rPr>
            </w:pPr>
            <w:r w:rsidRPr="00B25F76">
              <w:rPr>
                <w:sz w:val="18"/>
                <w:szCs w:val="18"/>
              </w:rPr>
              <w:t>100</w:t>
            </w:r>
          </w:p>
        </w:tc>
        <w:tc>
          <w:tcPr>
            <w:tcW w:w="851" w:type="dxa"/>
            <w:tcBorders>
              <w:top w:val="nil"/>
              <w:left w:val="nil"/>
              <w:bottom w:val="single" w:sz="4" w:space="0" w:color="auto"/>
              <w:right w:val="single" w:sz="4" w:space="0" w:color="auto"/>
            </w:tcBorders>
            <w:noWrap/>
            <w:vAlign w:val="center"/>
            <w:hideMark/>
          </w:tcPr>
          <w:p w14:paraId="217A9270" w14:textId="2DF083BC" w:rsidR="001546A8" w:rsidRPr="00245809" w:rsidRDefault="001546A8">
            <w:pPr>
              <w:pStyle w:val="af3"/>
              <w:rPr>
                <w:sz w:val="18"/>
                <w:szCs w:val="18"/>
              </w:rPr>
            </w:pPr>
            <w:r w:rsidRPr="00B25F76">
              <w:rPr>
                <w:sz w:val="18"/>
                <w:szCs w:val="18"/>
              </w:rPr>
              <w:t>3004</w:t>
            </w:r>
          </w:p>
        </w:tc>
        <w:tc>
          <w:tcPr>
            <w:tcW w:w="708" w:type="dxa"/>
            <w:tcBorders>
              <w:top w:val="nil"/>
              <w:left w:val="nil"/>
              <w:bottom w:val="single" w:sz="4" w:space="0" w:color="auto"/>
              <w:right w:val="single" w:sz="4" w:space="0" w:color="auto"/>
            </w:tcBorders>
            <w:noWrap/>
            <w:vAlign w:val="center"/>
            <w:hideMark/>
          </w:tcPr>
          <w:p w14:paraId="7650930C" w14:textId="7EFA8395" w:rsidR="001546A8" w:rsidRPr="00245809" w:rsidRDefault="001546A8">
            <w:pPr>
              <w:pStyle w:val="af3"/>
              <w:rPr>
                <w:sz w:val="18"/>
                <w:szCs w:val="18"/>
              </w:rPr>
            </w:pPr>
            <w:r w:rsidRPr="00B25F76">
              <w:rPr>
                <w:sz w:val="18"/>
                <w:szCs w:val="18"/>
              </w:rPr>
              <w:t>69</w:t>
            </w:r>
          </w:p>
        </w:tc>
        <w:tc>
          <w:tcPr>
            <w:tcW w:w="993" w:type="dxa"/>
            <w:tcBorders>
              <w:top w:val="nil"/>
              <w:left w:val="nil"/>
              <w:bottom w:val="single" w:sz="4" w:space="0" w:color="auto"/>
              <w:right w:val="single" w:sz="4" w:space="0" w:color="auto"/>
            </w:tcBorders>
            <w:noWrap/>
            <w:vAlign w:val="center"/>
            <w:hideMark/>
          </w:tcPr>
          <w:p w14:paraId="0C2634B0" w14:textId="6B96E57C" w:rsidR="001546A8" w:rsidRPr="00245809" w:rsidRDefault="001546A8">
            <w:pPr>
              <w:pStyle w:val="af3"/>
              <w:rPr>
                <w:sz w:val="18"/>
                <w:szCs w:val="18"/>
              </w:rPr>
            </w:pPr>
            <w:r w:rsidRPr="00B25F76">
              <w:rPr>
                <w:sz w:val="18"/>
                <w:szCs w:val="18"/>
              </w:rPr>
              <w:t>56</w:t>
            </w:r>
          </w:p>
        </w:tc>
        <w:tc>
          <w:tcPr>
            <w:tcW w:w="908" w:type="dxa"/>
            <w:tcBorders>
              <w:top w:val="nil"/>
              <w:left w:val="nil"/>
              <w:bottom w:val="single" w:sz="4" w:space="0" w:color="auto"/>
              <w:right w:val="single" w:sz="12" w:space="0" w:color="auto"/>
            </w:tcBorders>
            <w:noWrap/>
            <w:vAlign w:val="center"/>
            <w:hideMark/>
          </w:tcPr>
          <w:p w14:paraId="30C00B32" w14:textId="16EEB7B7" w:rsidR="001546A8" w:rsidRPr="00245809" w:rsidRDefault="001546A8">
            <w:pPr>
              <w:pStyle w:val="af3"/>
              <w:rPr>
                <w:sz w:val="18"/>
                <w:szCs w:val="18"/>
              </w:rPr>
            </w:pPr>
            <w:r w:rsidRPr="00B25F76">
              <w:rPr>
                <w:sz w:val="18"/>
                <w:szCs w:val="18"/>
              </w:rPr>
              <w:t>3129</w:t>
            </w:r>
          </w:p>
        </w:tc>
      </w:tr>
      <w:tr w:rsidR="001546A8" w:rsidRPr="00A3474C" w14:paraId="5351AF6E"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38EA443C" w14:textId="77777777" w:rsidR="001546A8" w:rsidRPr="009418D0" w:rsidRDefault="001546A8" w:rsidP="001546A8">
            <w:pPr>
              <w:pStyle w:val="af3"/>
              <w:rPr>
                <w:sz w:val="18"/>
                <w:szCs w:val="18"/>
              </w:rPr>
            </w:pPr>
          </w:p>
        </w:tc>
        <w:tc>
          <w:tcPr>
            <w:tcW w:w="846" w:type="dxa"/>
            <w:tcBorders>
              <w:top w:val="nil"/>
              <w:left w:val="nil"/>
              <w:bottom w:val="single" w:sz="4" w:space="0" w:color="auto"/>
              <w:right w:val="single" w:sz="4" w:space="0" w:color="auto"/>
            </w:tcBorders>
            <w:vAlign w:val="center"/>
            <w:hideMark/>
          </w:tcPr>
          <w:p w14:paraId="0E489634" w14:textId="77777777" w:rsidR="001546A8" w:rsidRPr="009418D0" w:rsidRDefault="001546A8" w:rsidP="001546A8">
            <w:pPr>
              <w:pStyle w:val="af3"/>
              <w:rPr>
                <w:sz w:val="18"/>
                <w:szCs w:val="18"/>
              </w:rPr>
            </w:pPr>
            <w:r w:rsidRPr="009418D0">
              <w:rPr>
                <w:rFonts w:hint="eastAsia"/>
                <w:sz w:val="18"/>
                <w:szCs w:val="18"/>
              </w:rPr>
              <w:t>贵台镇</w:t>
            </w:r>
          </w:p>
        </w:tc>
        <w:tc>
          <w:tcPr>
            <w:tcW w:w="992" w:type="dxa"/>
            <w:tcBorders>
              <w:top w:val="nil"/>
              <w:left w:val="nil"/>
              <w:bottom w:val="single" w:sz="4" w:space="0" w:color="auto"/>
              <w:right w:val="single" w:sz="4" w:space="0" w:color="auto"/>
            </w:tcBorders>
            <w:noWrap/>
            <w:vAlign w:val="center"/>
            <w:hideMark/>
          </w:tcPr>
          <w:p w14:paraId="11B70BA8" w14:textId="5F0AB016" w:rsidR="001546A8" w:rsidRPr="00245809" w:rsidRDefault="001546A8">
            <w:pPr>
              <w:pStyle w:val="af3"/>
              <w:rPr>
                <w:sz w:val="18"/>
                <w:szCs w:val="18"/>
              </w:rPr>
            </w:pPr>
            <w:r w:rsidRPr="00B25F76">
              <w:rPr>
                <w:sz w:val="18"/>
                <w:szCs w:val="18"/>
              </w:rPr>
              <w:t>1005</w:t>
            </w:r>
          </w:p>
        </w:tc>
        <w:tc>
          <w:tcPr>
            <w:tcW w:w="1134" w:type="dxa"/>
            <w:tcBorders>
              <w:top w:val="nil"/>
              <w:left w:val="nil"/>
              <w:bottom w:val="single" w:sz="4" w:space="0" w:color="auto"/>
              <w:right w:val="single" w:sz="4" w:space="0" w:color="auto"/>
            </w:tcBorders>
            <w:noWrap/>
            <w:vAlign w:val="center"/>
            <w:hideMark/>
          </w:tcPr>
          <w:p w14:paraId="3646D970" w14:textId="38121635" w:rsidR="001546A8" w:rsidRPr="00245809" w:rsidRDefault="001546A8">
            <w:pPr>
              <w:pStyle w:val="af3"/>
              <w:rPr>
                <w:sz w:val="18"/>
                <w:szCs w:val="18"/>
              </w:rPr>
            </w:pPr>
            <w:r w:rsidRPr="00B25F76">
              <w:rPr>
                <w:sz w:val="18"/>
                <w:szCs w:val="18"/>
              </w:rPr>
              <w:t>138</w:t>
            </w:r>
          </w:p>
        </w:tc>
        <w:tc>
          <w:tcPr>
            <w:tcW w:w="992" w:type="dxa"/>
            <w:tcBorders>
              <w:top w:val="nil"/>
              <w:left w:val="nil"/>
              <w:bottom w:val="single" w:sz="4" w:space="0" w:color="auto"/>
              <w:right w:val="single" w:sz="4" w:space="0" w:color="auto"/>
            </w:tcBorders>
            <w:noWrap/>
            <w:vAlign w:val="center"/>
            <w:hideMark/>
          </w:tcPr>
          <w:p w14:paraId="57107A5F" w14:textId="28EABD68" w:rsidR="001546A8" w:rsidRPr="00245809" w:rsidRDefault="001546A8">
            <w:pPr>
              <w:pStyle w:val="af3"/>
              <w:rPr>
                <w:sz w:val="18"/>
                <w:szCs w:val="18"/>
              </w:rPr>
            </w:pPr>
            <w:r w:rsidRPr="00B25F76">
              <w:rPr>
                <w:sz w:val="18"/>
                <w:szCs w:val="18"/>
              </w:rPr>
              <w:t>0</w:t>
            </w:r>
          </w:p>
        </w:tc>
        <w:tc>
          <w:tcPr>
            <w:tcW w:w="851" w:type="dxa"/>
            <w:tcBorders>
              <w:top w:val="nil"/>
              <w:left w:val="nil"/>
              <w:bottom w:val="single" w:sz="4" w:space="0" w:color="auto"/>
              <w:right w:val="single" w:sz="4" w:space="0" w:color="auto"/>
            </w:tcBorders>
            <w:noWrap/>
            <w:vAlign w:val="center"/>
            <w:hideMark/>
          </w:tcPr>
          <w:p w14:paraId="2E3382CD" w14:textId="50710391" w:rsidR="001546A8" w:rsidRPr="00245809" w:rsidRDefault="001546A8">
            <w:pPr>
              <w:pStyle w:val="af3"/>
              <w:rPr>
                <w:sz w:val="18"/>
                <w:szCs w:val="18"/>
              </w:rPr>
            </w:pPr>
            <w:r w:rsidRPr="00B25F76">
              <w:rPr>
                <w:sz w:val="18"/>
                <w:szCs w:val="18"/>
              </w:rPr>
              <w:t>1143</w:t>
            </w:r>
          </w:p>
        </w:tc>
        <w:tc>
          <w:tcPr>
            <w:tcW w:w="708" w:type="dxa"/>
            <w:tcBorders>
              <w:top w:val="nil"/>
              <w:left w:val="nil"/>
              <w:bottom w:val="single" w:sz="4" w:space="0" w:color="auto"/>
              <w:right w:val="single" w:sz="4" w:space="0" w:color="auto"/>
            </w:tcBorders>
            <w:noWrap/>
            <w:vAlign w:val="center"/>
            <w:hideMark/>
          </w:tcPr>
          <w:p w14:paraId="092DC8B8" w14:textId="1AA2A1C7" w:rsidR="001546A8" w:rsidRPr="00245809" w:rsidRDefault="001546A8">
            <w:pPr>
              <w:pStyle w:val="af3"/>
              <w:rPr>
                <w:sz w:val="18"/>
                <w:szCs w:val="18"/>
              </w:rPr>
            </w:pPr>
            <w:r w:rsidRPr="00B25F76">
              <w:rPr>
                <w:sz w:val="18"/>
                <w:szCs w:val="18"/>
              </w:rPr>
              <w:t>27</w:t>
            </w:r>
          </w:p>
        </w:tc>
        <w:tc>
          <w:tcPr>
            <w:tcW w:w="993" w:type="dxa"/>
            <w:tcBorders>
              <w:top w:val="nil"/>
              <w:left w:val="nil"/>
              <w:bottom w:val="single" w:sz="4" w:space="0" w:color="auto"/>
              <w:right w:val="single" w:sz="4" w:space="0" w:color="auto"/>
            </w:tcBorders>
            <w:noWrap/>
            <w:vAlign w:val="center"/>
            <w:hideMark/>
          </w:tcPr>
          <w:p w14:paraId="3C79F0F1" w14:textId="6C25096F" w:rsidR="001546A8" w:rsidRPr="00245809" w:rsidRDefault="001546A8">
            <w:pPr>
              <w:pStyle w:val="af3"/>
              <w:rPr>
                <w:sz w:val="18"/>
                <w:szCs w:val="18"/>
              </w:rPr>
            </w:pPr>
            <w:r w:rsidRPr="00B25F76">
              <w:rPr>
                <w:sz w:val="18"/>
                <w:szCs w:val="18"/>
              </w:rPr>
              <w:t>18</w:t>
            </w:r>
          </w:p>
        </w:tc>
        <w:tc>
          <w:tcPr>
            <w:tcW w:w="908" w:type="dxa"/>
            <w:tcBorders>
              <w:top w:val="nil"/>
              <w:left w:val="nil"/>
              <w:bottom w:val="single" w:sz="4" w:space="0" w:color="auto"/>
              <w:right w:val="single" w:sz="12" w:space="0" w:color="auto"/>
            </w:tcBorders>
            <w:noWrap/>
            <w:vAlign w:val="center"/>
            <w:hideMark/>
          </w:tcPr>
          <w:p w14:paraId="2D1D2CF0" w14:textId="63E7E5BA" w:rsidR="001546A8" w:rsidRPr="00245809" w:rsidRDefault="001546A8">
            <w:pPr>
              <w:pStyle w:val="af3"/>
              <w:rPr>
                <w:sz w:val="18"/>
                <w:szCs w:val="18"/>
              </w:rPr>
            </w:pPr>
            <w:r w:rsidRPr="00B25F76">
              <w:rPr>
                <w:sz w:val="18"/>
                <w:szCs w:val="18"/>
              </w:rPr>
              <w:t>1188</w:t>
            </w:r>
          </w:p>
        </w:tc>
      </w:tr>
      <w:tr w:rsidR="001546A8" w:rsidRPr="00A3474C" w14:paraId="7421762A" w14:textId="77777777" w:rsidTr="00B25F76">
        <w:trPr>
          <w:trHeight w:val="397"/>
          <w:jc w:val="center"/>
        </w:trPr>
        <w:tc>
          <w:tcPr>
            <w:tcW w:w="688" w:type="dxa"/>
            <w:vMerge/>
            <w:tcBorders>
              <w:top w:val="nil"/>
              <w:left w:val="single" w:sz="12" w:space="0" w:color="auto"/>
              <w:bottom w:val="single" w:sz="4" w:space="0" w:color="auto"/>
              <w:right w:val="single" w:sz="4" w:space="0" w:color="auto"/>
            </w:tcBorders>
            <w:vAlign w:val="center"/>
            <w:hideMark/>
          </w:tcPr>
          <w:p w14:paraId="7FC3EA4C" w14:textId="77777777" w:rsidR="001546A8" w:rsidRPr="009418D0" w:rsidRDefault="001546A8" w:rsidP="001546A8">
            <w:pPr>
              <w:pStyle w:val="af3"/>
              <w:rPr>
                <w:sz w:val="18"/>
                <w:szCs w:val="18"/>
              </w:rPr>
            </w:pPr>
          </w:p>
        </w:tc>
        <w:tc>
          <w:tcPr>
            <w:tcW w:w="846" w:type="dxa"/>
            <w:tcBorders>
              <w:top w:val="nil"/>
              <w:left w:val="nil"/>
              <w:bottom w:val="single" w:sz="4" w:space="0" w:color="auto"/>
              <w:right w:val="single" w:sz="4" w:space="0" w:color="auto"/>
            </w:tcBorders>
            <w:vAlign w:val="center"/>
            <w:hideMark/>
          </w:tcPr>
          <w:p w14:paraId="1A004F90" w14:textId="2A9F5EAD" w:rsidR="001546A8" w:rsidRPr="009418D0" w:rsidRDefault="001546A8" w:rsidP="001546A8">
            <w:pPr>
              <w:pStyle w:val="af3"/>
              <w:rPr>
                <w:sz w:val="18"/>
                <w:szCs w:val="18"/>
              </w:rPr>
            </w:pPr>
            <w:r>
              <w:rPr>
                <w:rFonts w:hint="eastAsia"/>
                <w:sz w:val="18"/>
                <w:szCs w:val="18"/>
              </w:rPr>
              <w:t>钦北城区</w:t>
            </w:r>
          </w:p>
        </w:tc>
        <w:tc>
          <w:tcPr>
            <w:tcW w:w="992" w:type="dxa"/>
            <w:tcBorders>
              <w:top w:val="nil"/>
              <w:left w:val="nil"/>
              <w:bottom w:val="single" w:sz="4" w:space="0" w:color="auto"/>
              <w:right w:val="single" w:sz="4" w:space="0" w:color="auto"/>
            </w:tcBorders>
            <w:noWrap/>
            <w:vAlign w:val="center"/>
            <w:hideMark/>
          </w:tcPr>
          <w:p w14:paraId="18F8F4CC" w14:textId="5264FAE5" w:rsidR="001546A8" w:rsidRPr="00245809" w:rsidRDefault="001546A8">
            <w:pPr>
              <w:pStyle w:val="af3"/>
              <w:rPr>
                <w:sz w:val="18"/>
                <w:szCs w:val="18"/>
              </w:rPr>
            </w:pPr>
            <w:r w:rsidRPr="00B25F76">
              <w:rPr>
                <w:sz w:val="18"/>
                <w:szCs w:val="18"/>
              </w:rPr>
              <w:t>95</w:t>
            </w:r>
          </w:p>
        </w:tc>
        <w:tc>
          <w:tcPr>
            <w:tcW w:w="1134" w:type="dxa"/>
            <w:tcBorders>
              <w:top w:val="nil"/>
              <w:left w:val="nil"/>
              <w:bottom w:val="single" w:sz="4" w:space="0" w:color="auto"/>
              <w:right w:val="single" w:sz="4" w:space="0" w:color="auto"/>
            </w:tcBorders>
            <w:noWrap/>
            <w:vAlign w:val="center"/>
            <w:hideMark/>
          </w:tcPr>
          <w:p w14:paraId="21D3F367" w14:textId="06F9F35E" w:rsidR="001546A8" w:rsidRPr="00245809" w:rsidRDefault="001546A8">
            <w:pPr>
              <w:pStyle w:val="af3"/>
              <w:rPr>
                <w:sz w:val="18"/>
                <w:szCs w:val="18"/>
              </w:rPr>
            </w:pPr>
            <w:r w:rsidRPr="00B25F76">
              <w:rPr>
                <w:sz w:val="18"/>
                <w:szCs w:val="18"/>
              </w:rPr>
              <w:t>872</w:t>
            </w:r>
          </w:p>
        </w:tc>
        <w:tc>
          <w:tcPr>
            <w:tcW w:w="992" w:type="dxa"/>
            <w:tcBorders>
              <w:top w:val="nil"/>
              <w:left w:val="nil"/>
              <w:bottom w:val="single" w:sz="4" w:space="0" w:color="auto"/>
              <w:right w:val="single" w:sz="4" w:space="0" w:color="auto"/>
            </w:tcBorders>
            <w:noWrap/>
            <w:vAlign w:val="center"/>
            <w:hideMark/>
          </w:tcPr>
          <w:p w14:paraId="5B2D8039" w14:textId="3DFA1E43" w:rsidR="001546A8" w:rsidRPr="00245809" w:rsidRDefault="001546A8">
            <w:pPr>
              <w:pStyle w:val="af3"/>
              <w:rPr>
                <w:sz w:val="18"/>
                <w:szCs w:val="18"/>
              </w:rPr>
            </w:pPr>
            <w:r w:rsidRPr="00B25F76">
              <w:rPr>
                <w:sz w:val="18"/>
                <w:szCs w:val="18"/>
              </w:rPr>
              <w:t>2327</w:t>
            </w:r>
          </w:p>
        </w:tc>
        <w:tc>
          <w:tcPr>
            <w:tcW w:w="851" w:type="dxa"/>
            <w:tcBorders>
              <w:top w:val="nil"/>
              <w:left w:val="nil"/>
              <w:bottom w:val="single" w:sz="4" w:space="0" w:color="auto"/>
              <w:right w:val="single" w:sz="4" w:space="0" w:color="auto"/>
            </w:tcBorders>
            <w:noWrap/>
            <w:vAlign w:val="center"/>
            <w:hideMark/>
          </w:tcPr>
          <w:p w14:paraId="7B9CE152" w14:textId="3F67C443" w:rsidR="001546A8" w:rsidRPr="00245809" w:rsidRDefault="001546A8">
            <w:pPr>
              <w:pStyle w:val="af3"/>
              <w:rPr>
                <w:sz w:val="18"/>
                <w:szCs w:val="18"/>
              </w:rPr>
            </w:pPr>
            <w:r w:rsidRPr="00B25F76">
              <w:rPr>
                <w:sz w:val="18"/>
                <w:szCs w:val="18"/>
              </w:rPr>
              <w:t>3295</w:t>
            </w:r>
          </w:p>
        </w:tc>
        <w:tc>
          <w:tcPr>
            <w:tcW w:w="708" w:type="dxa"/>
            <w:tcBorders>
              <w:top w:val="nil"/>
              <w:left w:val="nil"/>
              <w:bottom w:val="single" w:sz="4" w:space="0" w:color="auto"/>
              <w:right w:val="single" w:sz="4" w:space="0" w:color="auto"/>
            </w:tcBorders>
            <w:noWrap/>
            <w:vAlign w:val="center"/>
            <w:hideMark/>
          </w:tcPr>
          <w:p w14:paraId="4C7D0618" w14:textId="0AE1029A" w:rsidR="001546A8" w:rsidRPr="00245809" w:rsidRDefault="001546A8">
            <w:pPr>
              <w:pStyle w:val="af3"/>
              <w:rPr>
                <w:sz w:val="18"/>
                <w:szCs w:val="18"/>
              </w:rPr>
            </w:pPr>
            <w:r w:rsidRPr="00B25F76">
              <w:rPr>
                <w:sz w:val="18"/>
                <w:szCs w:val="18"/>
              </w:rPr>
              <w:t>68</w:t>
            </w:r>
          </w:p>
        </w:tc>
        <w:tc>
          <w:tcPr>
            <w:tcW w:w="993" w:type="dxa"/>
            <w:tcBorders>
              <w:top w:val="nil"/>
              <w:left w:val="nil"/>
              <w:bottom w:val="single" w:sz="4" w:space="0" w:color="auto"/>
              <w:right w:val="single" w:sz="4" w:space="0" w:color="auto"/>
            </w:tcBorders>
            <w:noWrap/>
            <w:vAlign w:val="center"/>
            <w:hideMark/>
          </w:tcPr>
          <w:p w14:paraId="735F9192" w14:textId="752D93A0" w:rsidR="001546A8" w:rsidRPr="00245809" w:rsidRDefault="001546A8">
            <w:pPr>
              <w:pStyle w:val="af3"/>
              <w:rPr>
                <w:sz w:val="18"/>
                <w:szCs w:val="18"/>
              </w:rPr>
            </w:pPr>
            <w:r w:rsidRPr="00B25F76">
              <w:rPr>
                <w:sz w:val="18"/>
                <w:szCs w:val="18"/>
              </w:rPr>
              <w:t>419</w:t>
            </w:r>
          </w:p>
        </w:tc>
        <w:tc>
          <w:tcPr>
            <w:tcW w:w="908" w:type="dxa"/>
            <w:tcBorders>
              <w:top w:val="nil"/>
              <w:left w:val="nil"/>
              <w:bottom w:val="single" w:sz="4" w:space="0" w:color="auto"/>
              <w:right w:val="single" w:sz="12" w:space="0" w:color="auto"/>
            </w:tcBorders>
            <w:noWrap/>
            <w:vAlign w:val="center"/>
            <w:hideMark/>
          </w:tcPr>
          <w:p w14:paraId="3460797D" w14:textId="70855E7A" w:rsidR="001546A8" w:rsidRPr="00245809" w:rsidRDefault="001546A8">
            <w:pPr>
              <w:pStyle w:val="af3"/>
              <w:rPr>
                <w:sz w:val="18"/>
                <w:szCs w:val="18"/>
              </w:rPr>
            </w:pPr>
            <w:r w:rsidRPr="00B25F76">
              <w:rPr>
                <w:sz w:val="18"/>
                <w:szCs w:val="18"/>
              </w:rPr>
              <w:t>3782</w:t>
            </w:r>
          </w:p>
        </w:tc>
      </w:tr>
      <w:tr w:rsidR="001546A8" w:rsidRPr="00A3474C" w14:paraId="5E1979EC" w14:textId="77777777" w:rsidTr="00B25F76">
        <w:trPr>
          <w:trHeight w:val="397"/>
          <w:jc w:val="center"/>
        </w:trPr>
        <w:tc>
          <w:tcPr>
            <w:tcW w:w="688" w:type="dxa"/>
            <w:vMerge/>
            <w:tcBorders>
              <w:top w:val="nil"/>
              <w:left w:val="single" w:sz="12" w:space="0" w:color="auto"/>
              <w:bottom w:val="single" w:sz="12" w:space="0" w:color="auto"/>
              <w:right w:val="single" w:sz="4" w:space="0" w:color="auto"/>
            </w:tcBorders>
            <w:vAlign w:val="center"/>
            <w:hideMark/>
          </w:tcPr>
          <w:p w14:paraId="7C4A768C" w14:textId="77777777" w:rsidR="001546A8" w:rsidRPr="009418D0" w:rsidRDefault="001546A8" w:rsidP="001546A8">
            <w:pPr>
              <w:pStyle w:val="af3"/>
              <w:rPr>
                <w:sz w:val="18"/>
                <w:szCs w:val="18"/>
              </w:rPr>
            </w:pPr>
          </w:p>
        </w:tc>
        <w:tc>
          <w:tcPr>
            <w:tcW w:w="846" w:type="dxa"/>
            <w:tcBorders>
              <w:top w:val="nil"/>
              <w:left w:val="nil"/>
              <w:bottom w:val="single" w:sz="12" w:space="0" w:color="auto"/>
              <w:right w:val="single" w:sz="4" w:space="0" w:color="auto"/>
            </w:tcBorders>
            <w:vAlign w:val="center"/>
            <w:hideMark/>
          </w:tcPr>
          <w:p w14:paraId="4FB2DF48" w14:textId="77777777" w:rsidR="001546A8" w:rsidRPr="009418D0" w:rsidRDefault="001546A8" w:rsidP="001546A8">
            <w:pPr>
              <w:pStyle w:val="af3"/>
              <w:rPr>
                <w:b/>
                <w:sz w:val="18"/>
                <w:szCs w:val="18"/>
              </w:rPr>
            </w:pPr>
            <w:r w:rsidRPr="009418D0">
              <w:rPr>
                <w:rFonts w:hint="eastAsia"/>
                <w:b/>
                <w:sz w:val="18"/>
                <w:szCs w:val="18"/>
              </w:rPr>
              <w:t>钦北区</w:t>
            </w:r>
          </w:p>
        </w:tc>
        <w:tc>
          <w:tcPr>
            <w:tcW w:w="992" w:type="dxa"/>
            <w:tcBorders>
              <w:top w:val="nil"/>
              <w:left w:val="nil"/>
              <w:bottom w:val="single" w:sz="12" w:space="0" w:color="auto"/>
              <w:right w:val="single" w:sz="4" w:space="0" w:color="auto"/>
            </w:tcBorders>
            <w:noWrap/>
            <w:vAlign w:val="center"/>
            <w:hideMark/>
          </w:tcPr>
          <w:p w14:paraId="1C2CA1E7" w14:textId="47866A2D" w:rsidR="001546A8" w:rsidRPr="001546A8" w:rsidRDefault="001546A8">
            <w:pPr>
              <w:pStyle w:val="af3"/>
              <w:rPr>
                <w:b/>
                <w:sz w:val="18"/>
                <w:szCs w:val="18"/>
              </w:rPr>
            </w:pPr>
            <w:r w:rsidRPr="00B25F76">
              <w:rPr>
                <w:b/>
                <w:sz w:val="18"/>
                <w:szCs w:val="18"/>
              </w:rPr>
              <w:t>17054</w:t>
            </w:r>
          </w:p>
        </w:tc>
        <w:tc>
          <w:tcPr>
            <w:tcW w:w="1134" w:type="dxa"/>
            <w:tcBorders>
              <w:top w:val="nil"/>
              <w:left w:val="nil"/>
              <w:bottom w:val="single" w:sz="12" w:space="0" w:color="auto"/>
              <w:right w:val="single" w:sz="4" w:space="0" w:color="auto"/>
            </w:tcBorders>
            <w:noWrap/>
            <w:vAlign w:val="center"/>
            <w:hideMark/>
          </w:tcPr>
          <w:p w14:paraId="774BDF1A" w14:textId="0AA423EE" w:rsidR="001546A8" w:rsidRPr="001546A8" w:rsidRDefault="001546A8">
            <w:pPr>
              <w:pStyle w:val="af3"/>
              <w:rPr>
                <w:b/>
                <w:sz w:val="18"/>
                <w:szCs w:val="18"/>
              </w:rPr>
            </w:pPr>
            <w:r w:rsidRPr="00B25F76">
              <w:rPr>
                <w:b/>
                <w:sz w:val="18"/>
                <w:szCs w:val="18"/>
              </w:rPr>
              <w:t>6543</w:t>
            </w:r>
          </w:p>
        </w:tc>
        <w:tc>
          <w:tcPr>
            <w:tcW w:w="992" w:type="dxa"/>
            <w:tcBorders>
              <w:top w:val="nil"/>
              <w:left w:val="nil"/>
              <w:bottom w:val="single" w:sz="12" w:space="0" w:color="auto"/>
              <w:right w:val="single" w:sz="4" w:space="0" w:color="auto"/>
            </w:tcBorders>
            <w:noWrap/>
            <w:vAlign w:val="center"/>
            <w:hideMark/>
          </w:tcPr>
          <w:p w14:paraId="34BACD86" w14:textId="5603244C" w:rsidR="001546A8" w:rsidRPr="001546A8" w:rsidRDefault="001546A8">
            <w:pPr>
              <w:pStyle w:val="af3"/>
              <w:rPr>
                <w:b/>
                <w:sz w:val="18"/>
                <w:szCs w:val="18"/>
              </w:rPr>
            </w:pPr>
            <w:r w:rsidRPr="00B25F76">
              <w:rPr>
                <w:b/>
                <w:sz w:val="18"/>
                <w:szCs w:val="18"/>
              </w:rPr>
              <w:t>3327</w:t>
            </w:r>
          </w:p>
        </w:tc>
        <w:tc>
          <w:tcPr>
            <w:tcW w:w="851" w:type="dxa"/>
            <w:tcBorders>
              <w:top w:val="nil"/>
              <w:left w:val="nil"/>
              <w:bottom w:val="single" w:sz="12" w:space="0" w:color="auto"/>
              <w:right w:val="single" w:sz="4" w:space="0" w:color="auto"/>
            </w:tcBorders>
            <w:noWrap/>
            <w:vAlign w:val="center"/>
            <w:hideMark/>
          </w:tcPr>
          <w:p w14:paraId="7D6B68DD" w14:textId="51945259" w:rsidR="001546A8" w:rsidRPr="001546A8" w:rsidRDefault="001546A8">
            <w:pPr>
              <w:pStyle w:val="af3"/>
              <w:rPr>
                <w:b/>
                <w:sz w:val="18"/>
                <w:szCs w:val="18"/>
              </w:rPr>
            </w:pPr>
            <w:r w:rsidRPr="00B25F76">
              <w:rPr>
                <w:b/>
                <w:sz w:val="18"/>
                <w:szCs w:val="18"/>
              </w:rPr>
              <w:t>26924</w:t>
            </w:r>
          </w:p>
        </w:tc>
        <w:tc>
          <w:tcPr>
            <w:tcW w:w="708" w:type="dxa"/>
            <w:tcBorders>
              <w:top w:val="nil"/>
              <w:left w:val="nil"/>
              <w:bottom w:val="single" w:sz="12" w:space="0" w:color="auto"/>
              <w:right w:val="single" w:sz="4" w:space="0" w:color="auto"/>
            </w:tcBorders>
            <w:noWrap/>
            <w:vAlign w:val="center"/>
            <w:hideMark/>
          </w:tcPr>
          <w:p w14:paraId="1CA2E8AA" w14:textId="4227F8E6" w:rsidR="001546A8" w:rsidRPr="001546A8" w:rsidRDefault="001546A8">
            <w:pPr>
              <w:pStyle w:val="af3"/>
              <w:rPr>
                <w:b/>
                <w:sz w:val="18"/>
                <w:szCs w:val="18"/>
              </w:rPr>
            </w:pPr>
            <w:r w:rsidRPr="00B25F76">
              <w:rPr>
                <w:b/>
                <w:sz w:val="18"/>
                <w:szCs w:val="18"/>
              </w:rPr>
              <w:t>611</w:t>
            </w:r>
          </w:p>
        </w:tc>
        <w:tc>
          <w:tcPr>
            <w:tcW w:w="993" w:type="dxa"/>
            <w:tcBorders>
              <w:top w:val="nil"/>
              <w:left w:val="nil"/>
              <w:bottom w:val="single" w:sz="12" w:space="0" w:color="auto"/>
              <w:right w:val="single" w:sz="4" w:space="0" w:color="auto"/>
            </w:tcBorders>
            <w:noWrap/>
            <w:vAlign w:val="center"/>
            <w:hideMark/>
          </w:tcPr>
          <w:p w14:paraId="30C47755" w14:textId="12845DDC" w:rsidR="001546A8" w:rsidRPr="001546A8" w:rsidRDefault="001546A8">
            <w:pPr>
              <w:pStyle w:val="af3"/>
              <w:rPr>
                <w:b/>
                <w:sz w:val="18"/>
                <w:szCs w:val="18"/>
              </w:rPr>
            </w:pPr>
            <w:r w:rsidRPr="00B25F76">
              <w:rPr>
                <w:b/>
                <w:sz w:val="18"/>
                <w:szCs w:val="18"/>
              </w:rPr>
              <w:t>870</w:t>
            </w:r>
          </w:p>
        </w:tc>
        <w:tc>
          <w:tcPr>
            <w:tcW w:w="908" w:type="dxa"/>
            <w:tcBorders>
              <w:top w:val="nil"/>
              <w:left w:val="nil"/>
              <w:bottom w:val="single" w:sz="12" w:space="0" w:color="auto"/>
              <w:right w:val="single" w:sz="12" w:space="0" w:color="auto"/>
            </w:tcBorders>
            <w:noWrap/>
            <w:vAlign w:val="center"/>
            <w:hideMark/>
          </w:tcPr>
          <w:p w14:paraId="7C22CCD8" w14:textId="7B116D47" w:rsidR="001546A8" w:rsidRPr="001546A8" w:rsidRDefault="001546A8">
            <w:pPr>
              <w:pStyle w:val="af3"/>
              <w:rPr>
                <w:b/>
                <w:sz w:val="18"/>
                <w:szCs w:val="18"/>
              </w:rPr>
            </w:pPr>
            <w:r w:rsidRPr="00B25F76">
              <w:rPr>
                <w:b/>
                <w:sz w:val="18"/>
                <w:szCs w:val="18"/>
              </w:rPr>
              <w:t>28404</w:t>
            </w:r>
          </w:p>
        </w:tc>
      </w:tr>
    </w:tbl>
    <w:p w14:paraId="29A0ED03" w14:textId="77777777" w:rsidR="00E3431E" w:rsidRPr="00E3431E" w:rsidRDefault="00E3431E" w:rsidP="00E3431E">
      <w:pPr>
        <w:ind w:firstLine="640"/>
        <w:sectPr w:rsidR="00E3431E" w:rsidRPr="00E3431E" w:rsidSect="00075756">
          <w:pgSz w:w="11906" w:h="16838"/>
          <w:pgMar w:top="1440" w:right="1800" w:bottom="1440" w:left="1800" w:header="851" w:footer="992" w:gutter="0"/>
          <w:cols w:space="720"/>
          <w:docGrid w:type="lines" w:linePitch="435"/>
        </w:sectPr>
      </w:pPr>
    </w:p>
    <w:p w14:paraId="72F75378" w14:textId="03F7A71C" w:rsidR="00E3431E" w:rsidRDefault="00E3431E" w:rsidP="00E3431E">
      <w:pPr>
        <w:pStyle w:val="af4"/>
        <w:rPr>
          <w:rFonts w:hint="default"/>
        </w:rPr>
      </w:pPr>
      <w:r>
        <w:lastRenderedPageBreak/>
        <w:t>附表</w:t>
      </w:r>
      <w:r>
        <w:rPr>
          <w:rFonts w:hint="default"/>
        </w:rPr>
        <w:t>4</w:t>
      </w:r>
      <w:r>
        <w:t xml:space="preserve">  </w:t>
      </w:r>
      <w:r>
        <w:t>钦北区现状水利工程基本情况表</w:t>
      </w:r>
    </w:p>
    <w:tbl>
      <w:tblPr>
        <w:tblW w:w="8784" w:type="dxa"/>
        <w:jc w:val="center"/>
        <w:tblLayout w:type="fixed"/>
        <w:tblCellMar>
          <w:left w:w="57" w:type="dxa"/>
          <w:right w:w="57" w:type="dxa"/>
        </w:tblCellMar>
        <w:tblLook w:val="04A0" w:firstRow="1" w:lastRow="0" w:firstColumn="1" w:lastColumn="0" w:noHBand="0" w:noVBand="1"/>
      </w:tblPr>
      <w:tblGrid>
        <w:gridCol w:w="923"/>
        <w:gridCol w:w="1060"/>
        <w:gridCol w:w="847"/>
        <w:gridCol w:w="851"/>
        <w:gridCol w:w="850"/>
        <w:gridCol w:w="851"/>
        <w:gridCol w:w="850"/>
        <w:gridCol w:w="851"/>
        <w:gridCol w:w="850"/>
        <w:gridCol w:w="851"/>
      </w:tblGrid>
      <w:tr w:rsidR="008A0578" w:rsidRPr="008A0578" w14:paraId="55018631" w14:textId="77777777" w:rsidTr="00B23376">
        <w:trPr>
          <w:trHeight w:val="397"/>
          <w:jc w:val="center"/>
        </w:trPr>
        <w:tc>
          <w:tcPr>
            <w:tcW w:w="923" w:type="dxa"/>
            <w:vMerge w:val="restart"/>
            <w:tcBorders>
              <w:top w:val="single" w:sz="12" w:space="0" w:color="000000"/>
              <w:left w:val="single" w:sz="12" w:space="0" w:color="000000"/>
              <w:bottom w:val="single" w:sz="4" w:space="0" w:color="auto"/>
              <w:right w:val="single" w:sz="4" w:space="0" w:color="auto"/>
            </w:tcBorders>
            <w:noWrap/>
            <w:vAlign w:val="center"/>
            <w:hideMark/>
          </w:tcPr>
          <w:p w14:paraId="2C855392" w14:textId="77777777" w:rsidR="008A0578" w:rsidRPr="00E47411" w:rsidRDefault="008A0578" w:rsidP="00E47411">
            <w:pPr>
              <w:pStyle w:val="af3"/>
              <w:rPr>
                <w:sz w:val="18"/>
                <w:szCs w:val="18"/>
              </w:rPr>
            </w:pPr>
            <w:r w:rsidRPr="00E47411">
              <w:rPr>
                <w:rFonts w:hint="eastAsia"/>
                <w:sz w:val="18"/>
                <w:szCs w:val="18"/>
              </w:rPr>
              <w:t>行政区</w:t>
            </w:r>
          </w:p>
        </w:tc>
        <w:tc>
          <w:tcPr>
            <w:tcW w:w="5309" w:type="dxa"/>
            <w:gridSpan w:val="6"/>
            <w:tcBorders>
              <w:top w:val="single" w:sz="12" w:space="0" w:color="000000"/>
              <w:left w:val="nil"/>
              <w:bottom w:val="single" w:sz="4" w:space="0" w:color="auto"/>
              <w:right w:val="single" w:sz="4" w:space="0" w:color="auto"/>
            </w:tcBorders>
            <w:noWrap/>
            <w:vAlign w:val="center"/>
            <w:hideMark/>
          </w:tcPr>
          <w:p w14:paraId="11E3C841" w14:textId="77777777" w:rsidR="008A0578" w:rsidRPr="00E47411" w:rsidRDefault="008A0578" w:rsidP="00E47411">
            <w:pPr>
              <w:pStyle w:val="af3"/>
              <w:rPr>
                <w:sz w:val="18"/>
                <w:szCs w:val="18"/>
              </w:rPr>
            </w:pPr>
            <w:r w:rsidRPr="00E47411">
              <w:rPr>
                <w:rFonts w:hint="eastAsia"/>
                <w:sz w:val="18"/>
                <w:szCs w:val="18"/>
              </w:rPr>
              <w:t>水库</w:t>
            </w:r>
          </w:p>
        </w:tc>
        <w:tc>
          <w:tcPr>
            <w:tcW w:w="851" w:type="dxa"/>
            <w:vMerge w:val="restart"/>
            <w:tcBorders>
              <w:top w:val="single" w:sz="12" w:space="0" w:color="000000"/>
              <w:left w:val="single" w:sz="4" w:space="0" w:color="auto"/>
              <w:bottom w:val="single" w:sz="4" w:space="0" w:color="auto"/>
              <w:right w:val="single" w:sz="4" w:space="0" w:color="auto"/>
            </w:tcBorders>
            <w:vAlign w:val="center"/>
            <w:hideMark/>
          </w:tcPr>
          <w:p w14:paraId="6A8632A3" w14:textId="77777777" w:rsidR="008A0578" w:rsidRPr="00E47411" w:rsidRDefault="008A0578" w:rsidP="00E47411">
            <w:pPr>
              <w:pStyle w:val="af3"/>
              <w:rPr>
                <w:sz w:val="18"/>
                <w:szCs w:val="18"/>
              </w:rPr>
            </w:pPr>
            <w:r w:rsidRPr="00E47411">
              <w:rPr>
                <w:rFonts w:hint="eastAsia"/>
                <w:sz w:val="18"/>
                <w:szCs w:val="18"/>
              </w:rPr>
              <w:t>已建堤防长度</w:t>
            </w:r>
            <w:r w:rsidRPr="00E47411">
              <w:rPr>
                <w:rFonts w:hint="eastAsia"/>
                <w:sz w:val="18"/>
                <w:szCs w:val="18"/>
              </w:rPr>
              <w:br/>
            </w:r>
            <w:r w:rsidRPr="00E47411">
              <w:rPr>
                <w:rFonts w:hint="eastAsia"/>
                <w:sz w:val="18"/>
                <w:szCs w:val="18"/>
              </w:rPr>
              <w:t>（</w:t>
            </w:r>
            <w:r w:rsidRPr="00E47411">
              <w:rPr>
                <w:rFonts w:hint="eastAsia"/>
                <w:sz w:val="18"/>
                <w:szCs w:val="18"/>
              </w:rPr>
              <w:t>km</w:t>
            </w:r>
            <w:r w:rsidRPr="00E47411">
              <w:rPr>
                <w:rFonts w:hint="eastAsia"/>
                <w:sz w:val="18"/>
                <w:szCs w:val="18"/>
              </w:rPr>
              <w:t>）</w:t>
            </w:r>
          </w:p>
        </w:tc>
        <w:tc>
          <w:tcPr>
            <w:tcW w:w="850" w:type="dxa"/>
            <w:vMerge w:val="restart"/>
            <w:tcBorders>
              <w:top w:val="single" w:sz="12" w:space="0" w:color="000000"/>
              <w:left w:val="single" w:sz="4" w:space="0" w:color="auto"/>
              <w:bottom w:val="single" w:sz="4" w:space="0" w:color="auto"/>
              <w:right w:val="single" w:sz="4" w:space="0" w:color="auto"/>
            </w:tcBorders>
            <w:vAlign w:val="center"/>
            <w:hideMark/>
          </w:tcPr>
          <w:p w14:paraId="39518CEE" w14:textId="77777777" w:rsidR="008A0578" w:rsidRPr="00E47411" w:rsidRDefault="008A0578" w:rsidP="00E47411">
            <w:pPr>
              <w:pStyle w:val="af3"/>
              <w:rPr>
                <w:sz w:val="18"/>
                <w:szCs w:val="18"/>
              </w:rPr>
            </w:pPr>
            <w:r w:rsidRPr="00E47411">
              <w:rPr>
                <w:rFonts w:hint="eastAsia"/>
                <w:sz w:val="18"/>
                <w:szCs w:val="18"/>
              </w:rPr>
              <w:t>水闸数量</w:t>
            </w:r>
          </w:p>
        </w:tc>
        <w:tc>
          <w:tcPr>
            <w:tcW w:w="851" w:type="dxa"/>
            <w:vMerge w:val="restart"/>
            <w:tcBorders>
              <w:top w:val="single" w:sz="12" w:space="0" w:color="000000"/>
              <w:left w:val="single" w:sz="4" w:space="0" w:color="auto"/>
              <w:bottom w:val="single" w:sz="4" w:space="0" w:color="auto"/>
              <w:right w:val="single" w:sz="12" w:space="0" w:color="000000"/>
            </w:tcBorders>
            <w:vAlign w:val="center"/>
            <w:hideMark/>
          </w:tcPr>
          <w:p w14:paraId="089847A7" w14:textId="77777777" w:rsidR="008A0578" w:rsidRPr="00E47411" w:rsidRDefault="008A0578" w:rsidP="00E47411">
            <w:pPr>
              <w:pStyle w:val="af3"/>
              <w:rPr>
                <w:sz w:val="18"/>
                <w:szCs w:val="18"/>
              </w:rPr>
            </w:pPr>
            <w:r w:rsidRPr="00E47411">
              <w:rPr>
                <w:rFonts w:hint="eastAsia"/>
                <w:sz w:val="18"/>
                <w:szCs w:val="18"/>
              </w:rPr>
              <w:t>泵站数量</w:t>
            </w:r>
          </w:p>
        </w:tc>
      </w:tr>
      <w:tr w:rsidR="008A0578" w:rsidRPr="008A0578" w14:paraId="6581F95D" w14:textId="77777777" w:rsidTr="00B23376">
        <w:trPr>
          <w:trHeight w:val="397"/>
          <w:jc w:val="center"/>
        </w:trPr>
        <w:tc>
          <w:tcPr>
            <w:tcW w:w="923" w:type="dxa"/>
            <w:vMerge/>
            <w:tcBorders>
              <w:top w:val="single" w:sz="4" w:space="0" w:color="auto"/>
              <w:left w:val="single" w:sz="12" w:space="0" w:color="000000"/>
              <w:bottom w:val="single" w:sz="4" w:space="0" w:color="auto"/>
              <w:right w:val="single" w:sz="4" w:space="0" w:color="auto"/>
            </w:tcBorders>
            <w:vAlign w:val="center"/>
            <w:hideMark/>
          </w:tcPr>
          <w:p w14:paraId="3685EC4E" w14:textId="77777777" w:rsidR="008A0578" w:rsidRPr="00E47411" w:rsidRDefault="008A0578" w:rsidP="00E47411">
            <w:pPr>
              <w:pStyle w:val="af3"/>
              <w:rPr>
                <w:sz w:val="18"/>
                <w:szCs w:val="18"/>
              </w:rPr>
            </w:pPr>
          </w:p>
        </w:tc>
        <w:tc>
          <w:tcPr>
            <w:tcW w:w="2758" w:type="dxa"/>
            <w:gridSpan w:val="3"/>
            <w:tcBorders>
              <w:top w:val="single" w:sz="4" w:space="0" w:color="auto"/>
              <w:left w:val="nil"/>
              <w:bottom w:val="single" w:sz="4" w:space="0" w:color="auto"/>
              <w:right w:val="single" w:sz="4" w:space="0" w:color="auto"/>
            </w:tcBorders>
            <w:noWrap/>
            <w:vAlign w:val="center"/>
            <w:hideMark/>
          </w:tcPr>
          <w:p w14:paraId="4AC73265" w14:textId="77777777" w:rsidR="008A0578" w:rsidRPr="00E47411" w:rsidRDefault="008A0578" w:rsidP="00E47411">
            <w:pPr>
              <w:pStyle w:val="af3"/>
              <w:rPr>
                <w:sz w:val="18"/>
                <w:szCs w:val="18"/>
              </w:rPr>
            </w:pPr>
            <w:r w:rsidRPr="00E47411">
              <w:rPr>
                <w:rFonts w:hint="eastAsia"/>
                <w:sz w:val="18"/>
                <w:szCs w:val="18"/>
              </w:rPr>
              <w:t>数量</w:t>
            </w:r>
          </w:p>
        </w:tc>
        <w:tc>
          <w:tcPr>
            <w:tcW w:w="2551" w:type="dxa"/>
            <w:gridSpan w:val="3"/>
            <w:tcBorders>
              <w:top w:val="single" w:sz="4" w:space="0" w:color="auto"/>
              <w:left w:val="nil"/>
              <w:bottom w:val="single" w:sz="4" w:space="0" w:color="auto"/>
              <w:right w:val="single" w:sz="4" w:space="0" w:color="auto"/>
            </w:tcBorders>
            <w:noWrap/>
            <w:vAlign w:val="center"/>
            <w:hideMark/>
          </w:tcPr>
          <w:p w14:paraId="56E52029" w14:textId="77777777" w:rsidR="008A0578" w:rsidRPr="00E47411" w:rsidRDefault="008A0578" w:rsidP="00E47411">
            <w:pPr>
              <w:pStyle w:val="af3"/>
              <w:rPr>
                <w:sz w:val="18"/>
                <w:szCs w:val="18"/>
              </w:rPr>
            </w:pPr>
            <w:r w:rsidRPr="00E47411">
              <w:rPr>
                <w:rFonts w:hint="eastAsia"/>
                <w:sz w:val="18"/>
                <w:szCs w:val="18"/>
              </w:rPr>
              <w:t>总库容（万</w:t>
            </w:r>
            <w:r w:rsidRPr="00E47411">
              <w:rPr>
                <w:rFonts w:hint="eastAsia"/>
                <w:sz w:val="18"/>
                <w:szCs w:val="18"/>
              </w:rPr>
              <w:t>m</w:t>
            </w:r>
            <w:r w:rsidRPr="00E47411">
              <w:rPr>
                <w:rFonts w:hint="eastAsia"/>
                <w:sz w:val="18"/>
                <w:szCs w:val="18"/>
                <w:vertAlign w:val="superscript"/>
              </w:rPr>
              <w:t>3</w:t>
            </w:r>
            <w:r w:rsidRPr="00E47411">
              <w:rPr>
                <w:rFonts w:hint="eastAsia"/>
                <w:sz w:val="18"/>
                <w:szCs w:val="18"/>
              </w:rPr>
              <w:t>）</w:t>
            </w: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2F0FAC12" w14:textId="77777777" w:rsidR="008A0578" w:rsidRPr="00E47411" w:rsidRDefault="008A0578" w:rsidP="00E47411">
            <w:pPr>
              <w:pStyle w:val="af3"/>
              <w:rPr>
                <w:sz w:val="18"/>
                <w:szCs w:val="18"/>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07490CF4" w14:textId="77777777" w:rsidR="008A0578" w:rsidRPr="00E47411" w:rsidRDefault="008A0578" w:rsidP="00E47411">
            <w:pPr>
              <w:pStyle w:val="af3"/>
              <w:rPr>
                <w:sz w:val="18"/>
                <w:szCs w:val="18"/>
              </w:rPr>
            </w:pPr>
          </w:p>
        </w:tc>
        <w:tc>
          <w:tcPr>
            <w:tcW w:w="851" w:type="dxa"/>
            <w:vMerge/>
            <w:tcBorders>
              <w:top w:val="single" w:sz="4" w:space="0" w:color="auto"/>
              <w:left w:val="single" w:sz="4" w:space="0" w:color="auto"/>
              <w:bottom w:val="single" w:sz="4" w:space="0" w:color="auto"/>
              <w:right w:val="single" w:sz="12" w:space="0" w:color="000000"/>
            </w:tcBorders>
            <w:vAlign w:val="center"/>
            <w:hideMark/>
          </w:tcPr>
          <w:p w14:paraId="18829B06" w14:textId="77777777" w:rsidR="008A0578" w:rsidRPr="00E47411" w:rsidRDefault="008A0578" w:rsidP="00E47411">
            <w:pPr>
              <w:pStyle w:val="af3"/>
              <w:rPr>
                <w:sz w:val="18"/>
                <w:szCs w:val="18"/>
              </w:rPr>
            </w:pPr>
          </w:p>
        </w:tc>
      </w:tr>
      <w:tr w:rsidR="008A0578" w:rsidRPr="008A0578" w14:paraId="4ACD0163" w14:textId="77777777" w:rsidTr="00B23376">
        <w:trPr>
          <w:trHeight w:val="397"/>
          <w:jc w:val="center"/>
        </w:trPr>
        <w:tc>
          <w:tcPr>
            <w:tcW w:w="923" w:type="dxa"/>
            <w:vMerge/>
            <w:tcBorders>
              <w:top w:val="single" w:sz="4" w:space="0" w:color="auto"/>
              <w:left w:val="single" w:sz="12" w:space="0" w:color="000000"/>
              <w:bottom w:val="single" w:sz="4" w:space="0" w:color="auto"/>
              <w:right w:val="single" w:sz="4" w:space="0" w:color="auto"/>
            </w:tcBorders>
            <w:vAlign w:val="center"/>
            <w:hideMark/>
          </w:tcPr>
          <w:p w14:paraId="464849DD" w14:textId="77777777" w:rsidR="008A0578" w:rsidRPr="00E47411" w:rsidRDefault="008A0578" w:rsidP="00E47411">
            <w:pPr>
              <w:pStyle w:val="af3"/>
              <w:rPr>
                <w:sz w:val="18"/>
                <w:szCs w:val="18"/>
              </w:rPr>
            </w:pPr>
          </w:p>
        </w:tc>
        <w:tc>
          <w:tcPr>
            <w:tcW w:w="1060" w:type="dxa"/>
            <w:tcBorders>
              <w:top w:val="nil"/>
              <w:left w:val="nil"/>
              <w:bottom w:val="single" w:sz="4" w:space="0" w:color="auto"/>
              <w:right w:val="single" w:sz="4" w:space="0" w:color="auto"/>
            </w:tcBorders>
            <w:noWrap/>
            <w:vAlign w:val="center"/>
            <w:hideMark/>
          </w:tcPr>
          <w:p w14:paraId="5E467E65" w14:textId="77777777" w:rsidR="008A0578" w:rsidRPr="00E47411" w:rsidRDefault="008A0578" w:rsidP="00E47411">
            <w:pPr>
              <w:pStyle w:val="af3"/>
              <w:rPr>
                <w:sz w:val="18"/>
                <w:szCs w:val="18"/>
              </w:rPr>
            </w:pPr>
            <w:r w:rsidRPr="00E47411">
              <w:rPr>
                <w:rFonts w:hint="eastAsia"/>
                <w:sz w:val="18"/>
                <w:szCs w:val="18"/>
              </w:rPr>
              <w:t>中型</w:t>
            </w:r>
          </w:p>
        </w:tc>
        <w:tc>
          <w:tcPr>
            <w:tcW w:w="847" w:type="dxa"/>
            <w:tcBorders>
              <w:top w:val="nil"/>
              <w:left w:val="nil"/>
              <w:bottom w:val="single" w:sz="4" w:space="0" w:color="auto"/>
              <w:right w:val="single" w:sz="4" w:space="0" w:color="auto"/>
            </w:tcBorders>
            <w:noWrap/>
            <w:vAlign w:val="center"/>
            <w:hideMark/>
          </w:tcPr>
          <w:p w14:paraId="516BE419" w14:textId="77777777" w:rsidR="008A0578" w:rsidRPr="00E47411" w:rsidRDefault="008A0578" w:rsidP="00E47411">
            <w:pPr>
              <w:pStyle w:val="af3"/>
              <w:rPr>
                <w:sz w:val="18"/>
                <w:szCs w:val="18"/>
              </w:rPr>
            </w:pPr>
            <w:r w:rsidRPr="00E47411">
              <w:rPr>
                <w:rFonts w:hint="eastAsia"/>
                <w:sz w:val="18"/>
                <w:szCs w:val="18"/>
              </w:rPr>
              <w:t>小型</w:t>
            </w:r>
          </w:p>
        </w:tc>
        <w:tc>
          <w:tcPr>
            <w:tcW w:w="851" w:type="dxa"/>
            <w:tcBorders>
              <w:top w:val="nil"/>
              <w:left w:val="nil"/>
              <w:bottom w:val="single" w:sz="4" w:space="0" w:color="auto"/>
              <w:right w:val="single" w:sz="4" w:space="0" w:color="auto"/>
            </w:tcBorders>
            <w:noWrap/>
            <w:vAlign w:val="center"/>
            <w:hideMark/>
          </w:tcPr>
          <w:p w14:paraId="331A7324" w14:textId="77777777" w:rsidR="008A0578" w:rsidRPr="00E47411" w:rsidRDefault="008A0578" w:rsidP="00E47411">
            <w:pPr>
              <w:pStyle w:val="af3"/>
              <w:rPr>
                <w:sz w:val="18"/>
                <w:szCs w:val="18"/>
              </w:rPr>
            </w:pPr>
            <w:r w:rsidRPr="00E47411">
              <w:rPr>
                <w:rFonts w:hint="eastAsia"/>
                <w:sz w:val="18"/>
                <w:szCs w:val="18"/>
              </w:rPr>
              <w:t>小计</w:t>
            </w:r>
          </w:p>
        </w:tc>
        <w:tc>
          <w:tcPr>
            <w:tcW w:w="850" w:type="dxa"/>
            <w:tcBorders>
              <w:top w:val="nil"/>
              <w:left w:val="nil"/>
              <w:bottom w:val="single" w:sz="4" w:space="0" w:color="auto"/>
              <w:right w:val="single" w:sz="4" w:space="0" w:color="auto"/>
            </w:tcBorders>
            <w:noWrap/>
            <w:vAlign w:val="center"/>
            <w:hideMark/>
          </w:tcPr>
          <w:p w14:paraId="18C000AD" w14:textId="77777777" w:rsidR="008A0578" w:rsidRPr="00E47411" w:rsidRDefault="008A0578" w:rsidP="00E47411">
            <w:pPr>
              <w:pStyle w:val="af3"/>
              <w:rPr>
                <w:sz w:val="18"/>
                <w:szCs w:val="18"/>
              </w:rPr>
            </w:pPr>
            <w:r w:rsidRPr="00E47411">
              <w:rPr>
                <w:rFonts w:hint="eastAsia"/>
                <w:sz w:val="18"/>
                <w:szCs w:val="18"/>
              </w:rPr>
              <w:t>中型</w:t>
            </w:r>
          </w:p>
        </w:tc>
        <w:tc>
          <w:tcPr>
            <w:tcW w:w="851" w:type="dxa"/>
            <w:tcBorders>
              <w:top w:val="nil"/>
              <w:left w:val="nil"/>
              <w:bottom w:val="single" w:sz="4" w:space="0" w:color="auto"/>
              <w:right w:val="single" w:sz="4" w:space="0" w:color="auto"/>
            </w:tcBorders>
            <w:noWrap/>
            <w:vAlign w:val="center"/>
            <w:hideMark/>
          </w:tcPr>
          <w:p w14:paraId="18E6A319" w14:textId="77777777" w:rsidR="008A0578" w:rsidRPr="00E47411" w:rsidRDefault="008A0578" w:rsidP="00E47411">
            <w:pPr>
              <w:pStyle w:val="af3"/>
              <w:rPr>
                <w:sz w:val="18"/>
                <w:szCs w:val="18"/>
              </w:rPr>
            </w:pPr>
            <w:r w:rsidRPr="00E47411">
              <w:rPr>
                <w:rFonts w:hint="eastAsia"/>
                <w:sz w:val="18"/>
                <w:szCs w:val="18"/>
              </w:rPr>
              <w:t>小型</w:t>
            </w:r>
          </w:p>
        </w:tc>
        <w:tc>
          <w:tcPr>
            <w:tcW w:w="850" w:type="dxa"/>
            <w:tcBorders>
              <w:top w:val="nil"/>
              <w:left w:val="nil"/>
              <w:bottom w:val="single" w:sz="4" w:space="0" w:color="auto"/>
              <w:right w:val="single" w:sz="4" w:space="0" w:color="auto"/>
            </w:tcBorders>
            <w:noWrap/>
            <w:vAlign w:val="center"/>
            <w:hideMark/>
          </w:tcPr>
          <w:p w14:paraId="630BBD0A" w14:textId="77777777" w:rsidR="008A0578" w:rsidRPr="00E47411" w:rsidRDefault="008A0578" w:rsidP="00E47411">
            <w:pPr>
              <w:pStyle w:val="af3"/>
              <w:rPr>
                <w:sz w:val="18"/>
                <w:szCs w:val="18"/>
              </w:rPr>
            </w:pPr>
            <w:r w:rsidRPr="00E47411">
              <w:rPr>
                <w:rFonts w:hint="eastAsia"/>
                <w:sz w:val="18"/>
                <w:szCs w:val="18"/>
              </w:rPr>
              <w:t>小计</w:t>
            </w: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546002FF" w14:textId="77777777" w:rsidR="008A0578" w:rsidRPr="00E47411" w:rsidRDefault="008A0578" w:rsidP="00E47411">
            <w:pPr>
              <w:pStyle w:val="af3"/>
              <w:rPr>
                <w:sz w:val="18"/>
                <w:szCs w:val="18"/>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025FCCBA" w14:textId="77777777" w:rsidR="008A0578" w:rsidRPr="00E47411" w:rsidRDefault="008A0578" w:rsidP="00E47411">
            <w:pPr>
              <w:pStyle w:val="af3"/>
              <w:rPr>
                <w:sz w:val="18"/>
                <w:szCs w:val="18"/>
              </w:rPr>
            </w:pPr>
          </w:p>
        </w:tc>
        <w:tc>
          <w:tcPr>
            <w:tcW w:w="851" w:type="dxa"/>
            <w:vMerge/>
            <w:tcBorders>
              <w:top w:val="single" w:sz="4" w:space="0" w:color="auto"/>
              <w:left w:val="single" w:sz="4" w:space="0" w:color="auto"/>
              <w:bottom w:val="single" w:sz="4" w:space="0" w:color="auto"/>
              <w:right w:val="single" w:sz="12" w:space="0" w:color="000000"/>
            </w:tcBorders>
            <w:vAlign w:val="center"/>
            <w:hideMark/>
          </w:tcPr>
          <w:p w14:paraId="303DB81D" w14:textId="77777777" w:rsidR="008A0578" w:rsidRPr="00E47411" w:rsidRDefault="008A0578" w:rsidP="00E47411">
            <w:pPr>
              <w:pStyle w:val="af3"/>
              <w:rPr>
                <w:sz w:val="18"/>
                <w:szCs w:val="18"/>
              </w:rPr>
            </w:pPr>
          </w:p>
        </w:tc>
      </w:tr>
      <w:tr w:rsidR="00E6032D" w:rsidRPr="008A0578" w14:paraId="27B4120A" w14:textId="77777777" w:rsidTr="00245809">
        <w:trPr>
          <w:trHeight w:val="397"/>
          <w:jc w:val="center"/>
        </w:trPr>
        <w:tc>
          <w:tcPr>
            <w:tcW w:w="923" w:type="dxa"/>
            <w:tcBorders>
              <w:top w:val="nil"/>
              <w:left w:val="single" w:sz="12" w:space="0" w:color="000000"/>
              <w:bottom w:val="single" w:sz="4" w:space="0" w:color="auto"/>
              <w:right w:val="single" w:sz="4" w:space="0" w:color="auto"/>
            </w:tcBorders>
            <w:vAlign w:val="center"/>
            <w:hideMark/>
          </w:tcPr>
          <w:p w14:paraId="35BAFD12" w14:textId="77777777" w:rsidR="00E6032D" w:rsidRPr="00E47411" w:rsidRDefault="00E6032D" w:rsidP="00E6032D">
            <w:pPr>
              <w:pStyle w:val="af3"/>
              <w:rPr>
                <w:sz w:val="18"/>
                <w:szCs w:val="18"/>
              </w:rPr>
            </w:pPr>
            <w:r w:rsidRPr="00E47411">
              <w:rPr>
                <w:rFonts w:hint="eastAsia"/>
                <w:sz w:val="18"/>
                <w:szCs w:val="18"/>
              </w:rPr>
              <w:t>大垌镇</w:t>
            </w:r>
          </w:p>
        </w:tc>
        <w:tc>
          <w:tcPr>
            <w:tcW w:w="1060" w:type="dxa"/>
            <w:tcBorders>
              <w:top w:val="nil"/>
              <w:left w:val="nil"/>
              <w:bottom w:val="single" w:sz="4" w:space="0" w:color="auto"/>
              <w:right w:val="single" w:sz="4" w:space="0" w:color="auto"/>
            </w:tcBorders>
            <w:noWrap/>
            <w:vAlign w:val="center"/>
            <w:hideMark/>
          </w:tcPr>
          <w:p w14:paraId="618B67AA" w14:textId="02621459" w:rsidR="00E6032D" w:rsidRPr="00245809" w:rsidRDefault="00E6032D" w:rsidP="00245809">
            <w:pPr>
              <w:pStyle w:val="af3"/>
              <w:rPr>
                <w:sz w:val="18"/>
                <w:szCs w:val="18"/>
              </w:rPr>
            </w:pPr>
            <w:r w:rsidRPr="00245809">
              <w:rPr>
                <w:sz w:val="18"/>
                <w:szCs w:val="18"/>
              </w:rPr>
              <w:t>0</w:t>
            </w:r>
          </w:p>
        </w:tc>
        <w:tc>
          <w:tcPr>
            <w:tcW w:w="847" w:type="dxa"/>
            <w:tcBorders>
              <w:top w:val="nil"/>
              <w:left w:val="nil"/>
              <w:bottom w:val="single" w:sz="4" w:space="0" w:color="auto"/>
              <w:right w:val="single" w:sz="4" w:space="0" w:color="auto"/>
            </w:tcBorders>
            <w:noWrap/>
            <w:vAlign w:val="center"/>
            <w:hideMark/>
          </w:tcPr>
          <w:p w14:paraId="3C14D394" w14:textId="07B35BE7" w:rsidR="00E6032D" w:rsidRPr="00245809" w:rsidRDefault="00E6032D" w:rsidP="00245809">
            <w:pPr>
              <w:pStyle w:val="af3"/>
              <w:rPr>
                <w:sz w:val="18"/>
                <w:szCs w:val="18"/>
              </w:rPr>
            </w:pPr>
            <w:r w:rsidRPr="00245809">
              <w:rPr>
                <w:sz w:val="18"/>
                <w:szCs w:val="18"/>
              </w:rPr>
              <w:t>2</w:t>
            </w:r>
          </w:p>
        </w:tc>
        <w:tc>
          <w:tcPr>
            <w:tcW w:w="851" w:type="dxa"/>
            <w:tcBorders>
              <w:top w:val="nil"/>
              <w:left w:val="nil"/>
              <w:bottom w:val="single" w:sz="4" w:space="0" w:color="auto"/>
              <w:right w:val="single" w:sz="4" w:space="0" w:color="auto"/>
            </w:tcBorders>
            <w:noWrap/>
            <w:vAlign w:val="center"/>
            <w:hideMark/>
          </w:tcPr>
          <w:p w14:paraId="0605A10C" w14:textId="06D94E8F" w:rsidR="00E6032D" w:rsidRPr="00245809" w:rsidRDefault="00E6032D" w:rsidP="00245809">
            <w:pPr>
              <w:pStyle w:val="af3"/>
              <w:rPr>
                <w:sz w:val="18"/>
                <w:szCs w:val="18"/>
              </w:rPr>
            </w:pPr>
            <w:r w:rsidRPr="00245809">
              <w:rPr>
                <w:sz w:val="18"/>
                <w:szCs w:val="18"/>
              </w:rPr>
              <w:t>2</w:t>
            </w:r>
          </w:p>
        </w:tc>
        <w:tc>
          <w:tcPr>
            <w:tcW w:w="850" w:type="dxa"/>
            <w:tcBorders>
              <w:top w:val="nil"/>
              <w:left w:val="nil"/>
              <w:bottom w:val="single" w:sz="4" w:space="0" w:color="auto"/>
              <w:right w:val="single" w:sz="4" w:space="0" w:color="auto"/>
            </w:tcBorders>
            <w:noWrap/>
            <w:vAlign w:val="center"/>
            <w:hideMark/>
          </w:tcPr>
          <w:p w14:paraId="20FFF964" w14:textId="59A78528" w:rsidR="00E6032D" w:rsidRPr="00245809" w:rsidRDefault="00E6032D" w:rsidP="00245809">
            <w:pPr>
              <w:pStyle w:val="af3"/>
              <w:rPr>
                <w:sz w:val="18"/>
                <w:szCs w:val="18"/>
              </w:rPr>
            </w:pPr>
            <w:r w:rsidRPr="00245809">
              <w:rPr>
                <w:sz w:val="18"/>
                <w:szCs w:val="18"/>
              </w:rPr>
              <w:t>0</w:t>
            </w:r>
          </w:p>
        </w:tc>
        <w:tc>
          <w:tcPr>
            <w:tcW w:w="851" w:type="dxa"/>
            <w:tcBorders>
              <w:top w:val="nil"/>
              <w:left w:val="nil"/>
              <w:bottom w:val="single" w:sz="4" w:space="0" w:color="auto"/>
              <w:right w:val="single" w:sz="4" w:space="0" w:color="auto"/>
            </w:tcBorders>
            <w:noWrap/>
            <w:vAlign w:val="center"/>
            <w:hideMark/>
          </w:tcPr>
          <w:p w14:paraId="170F355E" w14:textId="0AAC2293" w:rsidR="00E6032D" w:rsidRPr="00245809" w:rsidRDefault="00E6032D" w:rsidP="00245809">
            <w:pPr>
              <w:pStyle w:val="af3"/>
              <w:rPr>
                <w:sz w:val="18"/>
                <w:szCs w:val="18"/>
              </w:rPr>
            </w:pPr>
            <w:r w:rsidRPr="00245809">
              <w:rPr>
                <w:sz w:val="18"/>
                <w:szCs w:val="18"/>
              </w:rPr>
              <w:t>374</w:t>
            </w:r>
          </w:p>
        </w:tc>
        <w:tc>
          <w:tcPr>
            <w:tcW w:w="850" w:type="dxa"/>
            <w:tcBorders>
              <w:top w:val="nil"/>
              <w:left w:val="nil"/>
              <w:bottom w:val="single" w:sz="4" w:space="0" w:color="auto"/>
              <w:right w:val="single" w:sz="4" w:space="0" w:color="auto"/>
            </w:tcBorders>
            <w:noWrap/>
            <w:vAlign w:val="center"/>
            <w:hideMark/>
          </w:tcPr>
          <w:p w14:paraId="3D7F07ED" w14:textId="08B716E8" w:rsidR="00E6032D" w:rsidRPr="00245809" w:rsidRDefault="00E6032D" w:rsidP="00245809">
            <w:pPr>
              <w:pStyle w:val="af3"/>
              <w:rPr>
                <w:sz w:val="18"/>
                <w:szCs w:val="18"/>
              </w:rPr>
            </w:pPr>
            <w:r w:rsidRPr="00245809">
              <w:rPr>
                <w:sz w:val="18"/>
                <w:szCs w:val="18"/>
              </w:rPr>
              <w:t>374</w:t>
            </w:r>
          </w:p>
        </w:tc>
        <w:tc>
          <w:tcPr>
            <w:tcW w:w="851" w:type="dxa"/>
            <w:tcBorders>
              <w:top w:val="nil"/>
              <w:left w:val="nil"/>
              <w:bottom w:val="single" w:sz="4" w:space="0" w:color="auto"/>
              <w:right w:val="single" w:sz="4" w:space="0" w:color="auto"/>
            </w:tcBorders>
            <w:noWrap/>
            <w:vAlign w:val="center"/>
            <w:hideMark/>
          </w:tcPr>
          <w:p w14:paraId="4D5FF274" w14:textId="72F669EA" w:rsidR="00E6032D" w:rsidRPr="00245809" w:rsidRDefault="00E6032D" w:rsidP="00245809">
            <w:pPr>
              <w:pStyle w:val="af3"/>
              <w:rPr>
                <w:sz w:val="18"/>
                <w:szCs w:val="18"/>
              </w:rPr>
            </w:pPr>
            <w:r w:rsidRPr="00245809">
              <w:rPr>
                <w:sz w:val="18"/>
                <w:szCs w:val="18"/>
              </w:rPr>
              <w:t>0</w:t>
            </w:r>
          </w:p>
        </w:tc>
        <w:tc>
          <w:tcPr>
            <w:tcW w:w="850" w:type="dxa"/>
            <w:tcBorders>
              <w:top w:val="nil"/>
              <w:left w:val="nil"/>
              <w:bottom w:val="single" w:sz="4" w:space="0" w:color="auto"/>
              <w:right w:val="single" w:sz="4" w:space="0" w:color="auto"/>
            </w:tcBorders>
            <w:noWrap/>
            <w:vAlign w:val="center"/>
            <w:hideMark/>
          </w:tcPr>
          <w:p w14:paraId="74E5206F" w14:textId="724A3994" w:rsidR="00E6032D" w:rsidRPr="00245809" w:rsidRDefault="00E6032D" w:rsidP="00245809">
            <w:pPr>
              <w:pStyle w:val="af3"/>
              <w:rPr>
                <w:sz w:val="18"/>
                <w:szCs w:val="18"/>
              </w:rPr>
            </w:pPr>
            <w:r w:rsidRPr="00245809">
              <w:rPr>
                <w:sz w:val="18"/>
                <w:szCs w:val="18"/>
              </w:rPr>
              <w:t>0</w:t>
            </w:r>
          </w:p>
        </w:tc>
        <w:tc>
          <w:tcPr>
            <w:tcW w:w="851" w:type="dxa"/>
            <w:tcBorders>
              <w:top w:val="nil"/>
              <w:left w:val="nil"/>
              <w:bottom w:val="single" w:sz="4" w:space="0" w:color="auto"/>
              <w:right w:val="single" w:sz="12" w:space="0" w:color="000000"/>
            </w:tcBorders>
            <w:noWrap/>
            <w:vAlign w:val="center"/>
            <w:hideMark/>
          </w:tcPr>
          <w:p w14:paraId="151A296E" w14:textId="248FE179" w:rsidR="00E6032D" w:rsidRPr="00245809" w:rsidRDefault="00E6032D" w:rsidP="00245809">
            <w:pPr>
              <w:pStyle w:val="af3"/>
              <w:rPr>
                <w:sz w:val="18"/>
                <w:szCs w:val="18"/>
              </w:rPr>
            </w:pPr>
            <w:r w:rsidRPr="00245809">
              <w:rPr>
                <w:sz w:val="18"/>
                <w:szCs w:val="18"/>
              </w:rPr>
              <w:t>5</w:t>
            </w:r>
          </w:p>
        </w:tc>
      </w:tr>
      <w:tr w:rsidR="00E6032D" w:rsidRPr="008A0578" w14:paraId="5667F072" w14:textId="77777777" w:rsidTr="00245809">
        <w:trPr>
          <w:trHeight w:val="397"/>
          <w:jc w:val="center"/>
        </w:trPr>
        <w:tc>
          <w:tcPr>
            <w:tcW w:w="923" w:type="dxa"/>
            <w:tcBorders>
              <w:top w:val="nil"/>
              <w:left w:val="single" w:sz="12" w:space="0" w:color="000000"/>
              <w:bottom w:val="single" w:sz="4" w:space="0" w:color="auto"/>
              <w:right w:val="single" w:sz="4" w:space="0" w:color="auto"/>
            </w:tcBorders>
            <w:vAlign w:val="center"/>
            <w:hideMark/>
          </w:tcPr>
          <w:p w14:paraId="4224E27F" w14:textId="77777777" w:rsidR="00E6032D" w:rsidRPr="00E47411" w:rsidRDefault="00E6032D" w:rsidP="00E6032D">
            <w:pPr>
              <w:pStyle w:val="af3"/>
              <w:rPr>
                <w:sz w:val="18"/>
                <w:szCs w:val="18"/>
              </w:rPr>
            </w:pPr>
            <w:r w:rsidRPr="00E47411">
              <w:rPr>
                <w:rFonts w:hint="eastAsia"/>
                <w:sz w:val="18"/>
                <w:szCs w:val="18"/>
              </w:rPr>
              <w:t>平吉镇</w:t>
            </w:r>
          </w:p>
        </w:tc>
        <w:tc>
          <w:tcPr>
            <w:tcW w:w="1060" w:type="dxa"/>
            <w:tcBorders>
              <w:top w:val="nil"/>
              <w:left w:val="nil"/>
              <w:bottom w:val="single" w:sz="4" w:space="0" w:color="auto"/>
              <w:right w:val="single" w:sz="4" w:space="0" w:color="auto"/>
            </w:tcBorders>
            <w:noWrap/>
            <w:vAlign w:val="center"/>
            <w:hideMark/>
          </w:tcPr>
          <w:p w14:paraId="1C120C50" w14:textId="3EC9986D" w:rsidR="00E6032D" w:rsidRPr="00245809" w:rsidRDefault="00E6032D" w:rsidP="00245809">
            <w:pPr>
              <w:pStyle w:val="af3"/>
              <w:rPr>
                <w:sz w:val="18"/>
                <w:szCs w:val="18"/>
              </w:rPr>
            </w:pPr>
            <w:r w:rsidRPr="00245809">
              <w:rPr>
                <w:sz w:val="18"/>
                <w:szCs w:val="18"/>
              </w:rPr>
              <w:t>2</w:t>
            </w:r>
          </w:p>
        </w:tc>
        <w:tc>
          <w:tcPr>
            <w:tcW w:w="847" w:type="dxa"/>
            <w:tcBorders>
              <w:top w:val="nil"/>
              <w:left w:val="nil"/>
              <w:bottom w:val="single" w:sz="4" w:space="0" w:color="auto"/>
              <w:right w:val="single" w:sz="4" w:space="0" w:color="auto"/>
            </w:tcBorders>
            <w:noWrap/>
            <w:vAlign w:val="center"/>
            <w:hideMark/>
          </w:tcPr>
          <w:p w14:paraId="7B6F1B4C" w14:textId="56E973A6" w:rsidR="00E6032D" w:rsidRPr="00245809" w:rsidRDefault="00E6032D" w:rsidP="00245809">
            <w:pPr>
              <w:pStyle w:val="af3"/>
              <w:rPr>
                <w:sz w:val="18"/>
                <w:szCs w:val="18"/>
              </w:rPr>
            </w:pPr>
            <w:r w:rsidRPr="00245809">
              <w:rPr>
                <w:sz w:val="18"/>
                <w:szCs w:val="18"/>
              </w:rPr>
              <w:t>11</w:t>
            </w:r>
          </w:p>
        </w:tc>
        <w:tc>
          <w:tcPr>
            <w:tcW w:w="851" w:type="dxa"/>
            <w:tcBorders>
              <w:top w:val="nil"/>
              <w:left w:val="nil"/>
              <w:bottom w:val="single" w:sz="4" w:space="0" w:color="auto"/>
              <w:right w:val="single" w:sz="4" w:space="0" w:color="auto"/>
            </w:tcBorders>
            <w:noWrap/>
            <w:vAlign w:val="center"/>
            <w:hideMark/>
          </w:tcPr>
          <w:p w14:paraId="70772253" w14:textId="55069047" w:rsidR="00E6032D" w:rsidRPr="00245809" w:rsidRDefault="00E6032D" w:rsidP="00245809">
            <w:pPr>
              <w:pStyle w:val="af3"/>
              <w:rPr>
                <w:sz w:val="18"/>
                <w:szCs w:val="18"/>
              </w:rPr>
            </w:pPr>
            <w:r w:rsidRPr="00245809">
              <w:rPr>
                <w:sz w:val="18"/>
                <w:szCs w:val="18"/>
              </w:rPr>
              <w:t>13</w:t>
            </w:r>
          </w:p>
        </w:tc>
        <w:tc>
          <w:tcPr>
            <w:tcW w:w="850" w:type="dxa"/>
            <w:tcBorders>
              <w:top w:val="nil"/>
              <w:left w:val="nil"/>
              <w:bottom w:val="single" w:sz="4" w:space="0" w:color="auto"/>
              <w:right w:val="single" w:sz="4" w:space="0" w:color="auto"/>
            </w:tcBorders>
            <w:noWrap/>
            <w:vAlign w:val="center"/>
            <w:hideMark/>
          </w:tcPr>
          <w:p w14:paraId="256CC3C3" w14:textId="77D9DFFD" w:rsidR="00E6032D" w:rsidRPr="00245809" w:rsidRDefault="00E6032D" w:rsidP="00245809">
            <w:pPr>
              <w:pStyle w:val="af3"/>
              <w:rPr>
                <w:sz w:val="18"/>
                <w:szCs w:val="18"/>
              </w:rPr>
            </w:pPr>
            <w:r w:rsidRPr="00245809">
              <w:rPr>
                <w:sz w:val="18"/>
                <w:szCs w:val="18"/>
              </w:rPr>
              <w:t>3189</w:t>
            </w:r>
          </w:p>
        </w:tc>
        <w:tc>
          <w:tcPr>
            <w:tcW w:w="851" w:type="dxa"/>
            <w:tcBorders>
              <w:top w:val="nil"/>
              <w:left w:val="nil"/>
              <w:bottom w:val="single" w:sz="4" w:space="0" w:color="auto"/>
              <w:right w:val="single" w:sz="4" w:space="0" w:color="auto"/>
            </w:tcBorders>
            <w:noWrap/>
            <w:vAlign w:val="center"/>
            <w:hideMark/>
          </w:tcPr>
          <w:p w14:paraId="589EE22F" w14:textId="7C72D1D6" w:rsidR="00E6032D" w:rsidRPr="00245809" w:rsidRDefault="00E6032D" w:rsidP="00245809">
            <w:pPr>
              <w:pStyle w:val="af3"/>
              <w:rPr>
                <w:sz w:val="18"/>
                <w:szCs w:val="18"/>
              </w:rPr>
            </w:pPr>
            <w:r w:rsidRPr="00245809">
              <w:rPr>
                <w:sz w:val="18"/>
                <w:szCs w:val="18"/>
              </w:rPr>
              <w:t>1821</w:t>
            </w:r>
          </w:p>
        </w:tc>
        <w:tc>
          <w:tcPr>
            <w:tcW w:w="850" w:type="dxa"/>
            <w:tcBorders>
              <w:top w:val="nil"/>
              <w:left w:val="nil"/>
              <w:bottom w:val="single" w:sz="4" w:space="0" w:color="auto"/>
              <w:right w:val="single" w:sz="4" w:space="0" w:color="auto"/>
            </w:tcBorders>
            <w:noWrap/>
            <w:vAlign w:val="center"/>
            <w:hideMark/>
          </w:tcPr>
          <w:p w14:paraId="625816D0" w14:textId="5BE8F25B" w:rsidR="00E6032D" w:rsidRPr="00245809" w:rsidRDefault="00E6032D" w:rsidP="00245809">
            <w:pPr>
              <w:pStyle w:val="af3"/>
              <w:rPr>
                <w:sz w:val="18"/>
                <w:szCs w:val="18"/>
              </w:rPr>
            </w:pPr>
            <w:r w:rsidRPr="00245809">
              <w:rPr>
                <w:sz w:val="18"/>
                <w:szCs w:val="18"/>
              </w:rPr>
              <w:t>5010</w:t>
            </w:r>
          </w:p>
        </w:tc>
        <w:tc>
          <w:tcPr>
            <w:tcW w:w="851" w:type="dxa"/>
            <w:tcBorders>
              <w:top w:val="nil"/>
              <w:left w:val="nil"/>
              <w:bottom w:val="single" w:sz="4" w:space="0" w:color="auto"/>
              <w:right w:val="single" w:sz="4" w:space="0" w:color="auto"/>
            </w:tcBorders>
            <w:noWrap/>
            <w:vAlign w:val="center"/>
            <w:hideMark/>
          </w:tcPr>
          <w:p w14:paraId="68701F6C" w14:textId="12A67164" w:rsidR="00E6032D" w:rsidRPr="00245809" w:rsidRDefault="00E6032D" w:rsidP="00245809">
            <w:pPr>
              <w:pStyle w:val="af3"/>
              <w:rPr>
                <w:sz w:val="18"/>
                <w:szCs w:val="18"/>
              </w:rPr>
            </w:pPr>
            <w:r w:rsidRPr="00245809">
              <w:rPr>
                <w:sz w:val="18"/>
                <w:szCs w:val="18"/>
              </w:rPr>
              <w:t>2.5</w:t>
            </w:r>
          </w:p>
        </w:tc>
        <w:tc>
          <w:tcPr>
            <w:tcW w:w="850" w:type="dxa"/>
            <w:tcBorders>
              <w:top w:val="nil"/>
              <w:left w:val="nil"/>
              <w:bottom w:val="single" w:sz="4" w:space="0" w:color="auto"/>
              <w:right w:val="single" w:sz="4" w:space="0" w:color="auto"/>
            </w:tcBorders>
            <w:noWrap/>
            <w:vAlign w:val="center"/>
            <w:hideMark/>
          </w:tcPr>
          <w:p w14:paraId="307267B9" w14:textId="1658C520" w:rsidR="00E6032D" w:rsidRPr="00245809" w:rsidRDefault="00E6032D" w:rsidP="00245809">
            <w:pPr>
              <w:pStyle w:val="af3"/>
              <w:rPr>
                <w:sz w:val="18"/>
                <w:szCs w:val="18"/>
              </w:rPr>
            </w:pPr>
            <w:r w:rsidRPr="00245809">
              <w:rPr>
                <w:sz w:val="18"/>
                <w:szCs w:val="18"/>
              </w:rPr>
              <w:t>0</w:t>
            </w:r>
          </w:p>
        </w:tc>
        <w:tc>
          <w:tcPr>
            <w:tcW w:w="851" w:type="dxa"/>
            <w:tcBorders>
              <w:top w:val="nil"/>
              <w:left w:val="nil"/>
              <w:bottom w:val="single" w:sz="4" w:space="0" w:color="auto"/>
              <w:right w:val="single" w:sz="12" w:space="0" w:color="000000"/>
            </w:tcBorders>
            <w:noWrap/>
            <w:vAlign w:val="center"/>
            <w:hideMark/>
          </w:tcPr>
          <w:p w14:paraId="3001F6DB" w14:textId="668F0E27" w:rsidR="00E6032D" w:rsidRPr="00245809" w:rsidRDefault="00E6032D" w:rsidP="00245809">
            <w:pPr>
              <w:pStyle w:val="af3"/>
              <w:rPr>
                <w:sz w:val="18"/>
                <w:szCs w:val="18"/>
              </w:rPr>
            </w:pPr>
            <w:r w:rsidRPr="00245809">
              <w:rPr>
                <w:sz w:val="18"/>
                <w:szCs w:val="18"/>
              </w:rPr>
              <w:t>2</w:t>
            </w:r>
          </w:p>
        </w:tc>
      </w:tr>
      <w:tr w:rsidR="00E6032D" w:rsidRPr="008A0578" w14:paraId="71E60E17" w14:textId="77777777" w:rsidTr="00245809">
        <w:trPr>
          <w:trHeight w:val="397"/>
          <w:jc w:val="center"/>
        </w:trPr>
        <w:tc>
          <w:tcPr>
            <w:tcW w:w="923" w:type="dxa"/>
            <w:tcBorders>
              <w:top w:val="nil"/>
              <w:left w:val="single" w:sz="12" w:space="0" w:color="000000"/>
              <w:bottom w:val="single" w:sz="4" w:space="0" w:color="auto"/>
              <w:right w:val="single" w:sz="4" w:space="0" w:color="auto"/>
            </w:tcBorders>
            <w:vAlign w:val="center"/>
            <w:hideMark/>
          </w:tcPr>
          <w:p w14:paraId="6C802ACA" w14:textId="77777777" w:rsidR="00E6032D" w:rsidRPr="00E47411" w:rsidRDefault="00E6032D" w:rsidP="00E6032D">
            <w:pPr>
              <w:pStyle w:val="af3"/>
              <w:rPr>
                <w:sz w:val="18"/>
                <w:szCs w:val="18"/>
              </w:rPr>
            </w:pPr>
            <w:r w:rsidRPr="00E47411">
              <w:rPr>
                <w:rFonts w:hint="eastAsia"/>
                <w:sz w:val="18"/>
                <w:szCs w:val="18"/>
              </w:rPr>
              <w:t>青塘镇</w:t>
            </w:r>
          </w:p>
        </w:tc>
        <w:tc>
          <w:tcPr>
            <w:tcW w:w="1060" w:type="dxa"/>
            <w:tcBorders>
              <w:top w:val="nil"/>
              <w:left w:val="nil"/>
              <w:bottom w:val="single" w:sz="4" w:space="0" w:color="auto"/>
              <w:right w:val="single" w:sz="4" w:space="0" w:color="auto"/>
            </w:tcBorders>
            <w:noWrap/>
            <w:vAlign w:val="center"/>
            <w:hideMark/>
          </w:tcPr>
          <w:p w14:paraId="0BF67E5F" w14:textId="191ECA7B" w:rsidR="00E6032D" w:rsidRPr="00245809" w:rsidRDefault="00E6032D" w:rsidP="00245809">
            <w:pPr>
              <w:pStyle w:val="af3"/>
              <w:rPr>
                <w:sz w:val="18"/>
                <w:szCs w:val="18"/>
              </w:rPr>
            </w:pPr>
            <w:r w:rsidRPr="00245809">
              <w:rPr>
                <w:sz w:val="18"/>
                <w:szCs w:val="18"/>
              </w:rPr>
              <w:t>0</w:t>
            </w:r>
          </w:p>
        </w:tc>
        <w:tc>
          <w:tcPr>
            <w:tcW w:w="847" w:type="dxa"/>
            <w:tcBorders>
              <w:top w:val="nil"/>
              <w:left w:val="nil"/>
              <w:bottom w:val="single" w:sz="4" w:space="0" w:color="auto"/>
              <w:right w:val="single" w:sz="4" w:space="0" w:color="auto"/>
            </w:tcBorders>
            <w:noWrap/>
            <w:vAlign w:val="center"/>
            <w:hideMark/>
          </w:tcPr>
          <w:p w14:paraId="0A5AC713" w14:textId="4D4AA221" w:rsidR="00E6032D" w:rsidRPr="00245809" w:rsidRDefault="00E6032D" w:rsidP="00245809">
            <w:pPr>
              <w:pStyle w:val="af3"/>
              <w:rPr>
                <w:sz w:val="18"/>
                <w:szCs w:val="18"/>
              </w:rPr>
            </w:pPr>
            <w:r w:rsidRPr="00245809">
              <w:rPr>
                <w:sz w:val="18"/>
                <w:szCs w:val="18"/>
              </w:rPr>
              <w:t>6</w:t>
            </w:r>
          </w:p>
        </w:tc>
        <w:tc>
          <w:tcPr>
            <w:tcW w:w="851" w:type="dxa"/>
            <w:tcBorders>
              <w:top w:val="nil"/>
              <w:left w:val="nil"/>
              <w:bottom w:val="single" w:sz="4" w:space="0" w:color="auto"/>
              <w:right w:val="single" w:sz="4" w:space="0" w:color="auto"/>
            </w:tcBorders>
            <w:noWrap/>
            <w:vAlign w:val="center"/>
            <w:hideMark/>
          </w:tcPr>
          <w:p w14:paraId="5793DF18" w14:textId="433AB6D6" w:rsidR="00E6032D" w:rsidRPr="00245809" w:rsidRDefault="00E6032D" w:rsidP="00245809">
            <w:pPr>
              <w:pStyle w:val="af3"/>
              <w:rPr>
                <w:sz w:val="18"/>
                <w:szCs w:val="18"/>
              </w:rPr>
            </w:pPr>
            <w:r w:rsidRPr="00245809">
              <w:rPr>
                <w:sz w:val="18"/>
                <w:szCs w:val="18"/>
              </w:rPr>
              <w:t>6</w:t>
            </w:r>
          </w:p>
        </w:tc>
        <w:tc>
          <w:tcPr>
            <w:tcW w:w="850" w:type="dxa"/>
            <w:tcBorders>
              <w:top w:val="nil"/>
              <w:left w:val="nil"/>
              <w:bottom w:val="single" w:sz="4" w:space="0" w:color="auto"/>
              <w:right w:val="single" w:sz="4" w:space="0" w:color="auto"/>
            </w:tcBorders>
            <w:noWrap/>
            <w:vAlign w:val="center"/>
            <w:hideMark/>
          </w:tcPr>
          <w:p w14:paraId="5EE28897" w14:textId="3E850A55" w:rsidR="00E6032D" w:rsidRPr="00245809" w:rsidRDefault="00E6032D" w:rsidP="00245809">
            <w:pPr>
              <w:pStyle w:val="af3"/>
              <w:rPr>
                <w:sz w:val="18"/>
                <w:szCs w:val="18"/>
              </w:rPr>
            </w:pPr>
            <w:r w:rsidRPr="00245809">
              <w:rPr>
                <w:sz w:val="18"/>
                <w:szCs w:val="18"/>
              </w:rPr>
              <w:t>0</w:t>
            </w:r>
          </w:p>
        </w:tc>
        <w:tc>
          <w:tcPr>
            <w:tcW w:w="851" w:type="dxa"/>
            <w:tcBorders>
              <w:top w:val="nil"/>
              <w:left w:val="nil"/>
              <w:bottom w:val="single" w:sz="4" w:space="0" w:color="auto"/>
              <w:right w:val="single" w:sz="4" w:space="0" w:color="auto"/>
            </w:tcBorders>
            <w:noWrap/>
            <w:vAlign w:val="center"/>
            <w:hideMark/>
          </w:tcPr>
          <w:p w14:paraId="339EDFC6" w14:textId="10EA2983" w:rsidR="00E6032D" w:rsidRPr="00245809" w:rsidRDefault="00E6032D" w:rsidP="00245809">
            <w:pPr>
              <w:pStyle w:val="af3"/>
              <w:rPr>
                <w:sz w:val="18"/>
                <w:szCs w:val="18"/>
              </w:rPr>
            </w:pPr>
            <w:r w:rsidRPr="00245809">
              <w:rPr>
                <w:sz w:val="18"/>
                <w:szCs w:val="18"/>
              </w:rPr>
              <w:t>1322</w:t>
            </w:r>
          </w:p>
        </w:tc>
        <w:tc>
          <w:tcPr>
            <w:tcW w:w="850" w:type="dxa"/>
            <w:tcBorders>
              <w:top w:val="nil"/>
              <w:left w:val="nil"/>
              <w:bottom w:val="single" w:sz="4" w:space="0" w:color="auto"/>
              <w:right w:val="single" w:sz="4" w:space="0" w:color="auto"/>
            </w:tcBorders>
            <w:noWrap/>
            <w:vAlign w:val="center"/>
            <w:hideMark/>
          </w:tcPr>
          <w:p w14:paraId="70FB7D60" w14:textId="024736C6" w:rsidR="00E6032D" w:rsidRPr="00245809" w:rsidRDefault="00E6032D" w:rsidP="00245809">
            <w:pPr>
              <w:pStyle w:val="af3"/>
              <w:rPr>
                <w:sz w:val="18"/>
                <w:szCs w:val="18"/>
              </w:rPr>
            </w:pPr>
            <w:r w:rsidRPr="00245809">
              <w:rPr>
                <w:sz w:val="18"/>
                <w:szCs w:val="18"/>
              </w:rPr>
              <w:t>1322</w:t>
            </w:r>
          </w:p>
        </w:tc>
        <w:tc>
          <w:tcPr>
            <w:tcW w:w="851" w:type="dxa"/>
            <w:tcBorders>
              <w:top w:val="nil"/>
              <w:left w:val="nil"/>
              <w:bottom w:val="single" w:sz="4" w:space="0" w:color="auto"/>
              <w:right w:val="single" w:sz="4" w:space="0" w:color="auto"/>
            </w:tcBorders>
            <w:noWrap/>
            <w:vAlign w:val="center"/>
            <w:hideMark/>
          </w:tcPr>
          <w:p w14:paraId="7B05D2E4" w14:textId="010CF58B" w:rsidR="00E6032D" w:rsidRPr="00245809" w:rsidRDefault="00E6032D" w:rsidP="00245809">
            <w:pPr>
              <w:pStyle w:val="af3"/>
              <w:rPr>
                <w:sz w:val="18"/>
                <w:szCs w:val="18"/>
              </w:rPr>
            </w:pPr>
            <w:r w:rsidRPr="00245809">
              <w:rPr>
                <w:sz w:val="18"/>
                <w:szCs w:val="18"/>
              </w:rPr>
              <w:t>0</w:t>
            </w:r>
          </w:p>
        </w:tc>
        <w:tc>
          <w:tcPr>
            <w:tcW w:w="850" w:type="dxa"/>
            <w:tcBorders>
              <w:top w:val="nil"/>
              <w:left w:val="nil"/>
              <w:bottom w:val="single" w:sz="4" w:space="0" w:color="auto"/>
              <w:right w:val="single" w:sz="4" w:space="0" w:color="auto"/>
            </w:tcBorders>
            <w:noWrap/>
            <w:vAlign w:val="center"/>
            <w:hideMark/>
          </w:tcPr>
          <w:p w14:paraId="29788152" w14:textId="69347E08" w:rsidR="00E6032D" w:rsidRPr="00245809" w:rsidRDefault="00E6032D" w:rsidP="00245809">
            <w:pPr>
              <w:pStyle w:val="af3"/>
              <w:rPr>
                <w:sz w:val="18"/>
                <w:szCs w:val="18"/>
              </w:rPr>
            </w:pPr>
            <w:r w:rsidRPr="00245809">
              <w:rPr>
                <w:sz w:val="18"/>
                <w:szCs w:val="18"/>
              </w:rPr>
              <w:t>0</w:t>
            </w:r>
          </w:p>
        </w:tc>
        <w:tc>
          <w:tcPr>
            <w:tcW w:w="851" w:type="dxa"/>
            <w:tcBorders>
              <w:top w:val="nil"/>
              <w:left w:val="nil"/>
              <w:bottom w:val="single" w:sz="4" w:space="0" w:color="auto"/>
              <w:right w:val="single" w:sz="12" w:space="0" w:color="000000"/>
            </w:tcBorders>
            <w:noWrap/>
            <w:vAlign w:val="center"/>
            <w:hideMark/>
          </w:tcPr>
          <w:p w14:paraId="0F05F072" w14:textId="1DD3F403" w:rsidR="00E6032D" w:rsidRPr="00245809" w:rsidRDefault="00E6032D" w:rsidP="00245809">
            <w:pPr>
              <w:pStyle w:val="af3"/>
              <w:rPr>
                <w:sz w:val="18"/>
                <w:szCs w:val="18"/>
              </w:rPr>
            </w:pPr>
            <w:r w:rsidRPr="00245809">
              <w:rPr>
                <w:sz w:val="18"/>
                <w:szCs w:val="18"/>
              </w:rPr>
              <w:t>5</w:t>
            </w:r>
          </w:p>
        </w:tc>
      </w:tr>
      <w:tr w:rsidR="00E6032D" w:rsidRPr="008A0578" w14:paraId="5AF5E991" w14:textId="77777777" w:rsidTr="00245809">
        <w:trPr>
          <w:trHeight w:val="397"/>
          <w:jc w:val="center"/>
        </w:trPr>
        <w:tc>
          <w:tcPr>
            <w:tcW w:w="923" w:type="dxa"/>
            <w:tcBorders>
              <w:top w:val="nil"/>
              <w:left w:val="single" w:sz="12" w:space="0" w:color="000000"/>
              <w:bottom w:val="single" w:sz="4" w:space="0" w:color="auto"/>
              <w:right w:val="single" w:sz="4" w:space="0" w:color="auto"/>
            </w:tcBorders>
            <w:vAlign w:val="center"/>
            <w:hideMark/>
          </w:tcPr>
          <w:p w14:paraId="21B78FE7" w14:textId="77777777" w:rsidR="00E6032D" w:rsidRPr="00E47411" w:rsidRDefault="00E6032D" w:rsidP="00E6032D">
            <w:pPr>
              <w:pStyle w:val="af3"/>
              <w:rPr>
                <w:sz w:val="18"/>
                <w:szCs w:val="18"/>
              </w:rPr>
            </w:pPr>
            <w:r w:rsidRPr="00E47411">
              <w:rPr>
                <w:rFonts w:hint="eastAsia"/>
                <w:sz w:val="18"/>
                <w:szCs w:val="18"/>
              </w:rPr>
              <w:t>小董镇</w:t>
            </w:r>
          </w:p>
        </w:tc>
        <w:tc>
          <w:tcPr>
            <w:tcW w:w="1060" w:type="dxa"/>
            <w:tcBorders>
              <w:top w:val="nil"/>
              <w:left w:val="nil"/>
              <w:bottom w:val="single" w:sz="4" w:space="0" w:color="auto"/>
              <w:right w:val="single" w:sz="4" w:space="0" w:color="auto"/>
            </w:tcBorders>
            <w:noWrap/>
            <w:vAlign w:val="center"/>
            <w:hideMark/>
          </w:tcPr>
          <w:p w14:paraId="1A185B06" w14:textId="6744C82A" w:rsidR="00E6032D" w:rsidRPr="00245809" w:rsidRDefault="00E6032D" w:rsidP="00245809">
            <w:pPr>
              <w:pStyle w:val="af3"/>
              <w:rPr>
                <w:sz w:val="18"/>
                <w:szCs w:val="18"/>
              </w:rPr>
            </w:pPr>
            <w:r w:rsidRPr="00245809">
              <w:rPr>
                <w:sz w:val="18"/>
                <w:szCs w:val="18"/>
              </w:rPr>
              <w:t>0</w:t>
            </w:r>
          </w:p>
        </w:tc>
        <w:tc>
          <w:tcPr>
            <w:tcW w:w="847" w:type="dxa"/>
            <w:tcBorders>
              <w:top w:val="nil"/>
              <w:left w:val="nil"/>
              <w:bottom w:val="single" w:sz="4" w:space="0" w:color="auto"/>
              <w:right w:val="single" w:sz="4" w:space="0" w:color="auto"/>
            </w:tcBorders>
            <w:noWrap/>
            <w:vAlign w:val="center"/>
            <w:hideMark/>
          </w:tcPr>
          <w:p w14:paraId="3368C14F" w14:textId="54BFF27C" w:rsidR="00E6032D" w:rsidRPr="00245809" w:rsidRDefault="00E6032D" w:rsidP="00245809">
            <w:pPr>
              <w:pStyle w:val="af3"/>
              <w:rPr>
                <w:sz w:val="18"/>
                <w:szCs w:val="18"/>
              </w:rPr>
            </w:pPr>
            <w:r w:rsidRPr="00245809">
              <w:rPr>
                <w:sz w:val="18"/>
                <w:szCs w:val="18"/>
              </w:rPr>
              <w:t>13</w:t>
            </w:r>
          </w:p>
        </w:tc>
        <w:tc>
          <w:tcPr>
            <w:tcW w:w="851" w:type="dxa"/>
            <w:tcBorders>
              <w:top w:val="nil"/>
              <w:left w:val="nil"/>
              <w:bottom w:val="single" w:sz="4" w:space="0" w:color="auto"/>
              <w:right w:val="single" w:sz="4" w:space="0" w:color="auto"/>
            </w:tcBorders>
            <w:noWrap/>
            <w:vAlign w:val="center"/>
            <w:hideMark/>
          </w:tcPr>
          <w:p w14:paraId="54CCBC27" w14:textId="62C66938" w:rsidR="00E6032D" w:rsidRPr="00245809" w:rsidRDefault="00E6032D" w:rsidP="00245809">
            <w:pPr>
              <w:pStyle w:val="af3"/>
              <w:rPr>
                <w:sz w:val="18"/>
                <w:szCs w:val="18"/>
              </w:rPr>
            </w:pPr>
            <w:r w:rsidRPr="00245809">
              <w:rPr>
                <w:sz w:val="18"/>
                <w:szCs w:val="18"/>
              </w:rPr>
              <w:t>13</w:t>
            </w:r>
          </w:p>
        </w:tc>
        <w:tc>
          <w:tcPr>
            <w:tcW w:w="850" w:type="dxa"/>
            <w:tcBorders>
              <w:top w:val="nil"/>
              <w:left w:val="nil"/>
              <w:bottom w:val="single" w:sz="4" w:space="0" w:color="auto"/>
              <w:right w:val="single" w:sz="4" w:space="0" w:color="auto"/>
            </w:tcBorders>
            <w:noWrap/>
            <w:vAlign w:val="center"/>
            <w:hideMark/>
          </w:tcPr>
          <w:p w14:paraId="4D5B16CF" w14:textId="70BF71F1" w:rsidR="00E6032D" w:rsidRPr="00245809" w:rsidRDefault="00E6032D" w:rsidP="00245809">
            <w:pPr>
              <w:pStyle w:val="af3"/>
              <w:rPr>
                <w:sz w:val="18"/>
                <w:szCs w:val="18"/>
              </w:rPr>
            </w:pPr>
            <w:r w:rsidRPr="00245809">
              <w:rPr>
                <w:sz w:val="18"/>
                <w:szCs w:val="18"/>
              </w:rPr>
              <w:t>0</w:t>
            </w:r>
          </w:p>
        </w:tc>
        <w:tc>
          <w:tcPr>
            <w:tcW w:w="851" w:type="dxa"/>
            <w:tcBorders>
              <w:top w:val="nil"/>
              <w:left w:val="nil"/>
              <w:bottom w:val="single" w:sz="4" w:space="0" w:color="auto"/>
              <w:right w:val="single" w:sz="4" w:space="0" w:color="auto"/>
            </w:tcBorders>
            <w:noWrap/>
            <w:vAlign w:val="center"/>
            <w:hideMark/>
          </w:tcPr>
          <w:p w14:paraId="3A86D998" w14:textId="7B831A44" w:rsidR="00E6032D" w:rsidRPr="00245809" w:rsidRDefault="00E6032D" w:rsidP="00245809">
            <w:pPr>
              <w:pStyle w:val="af3"/>
              <w:rPr>
                <w:sz w:val="18"/>
                <w:szCs w:val="18"/>
              </w:rPr>
            </w:pPr>
            <w:r w:rsidRPr="00245809">
              <w:rPr>
                <w:sz w:val="18"/>
                <w:szCs w:val="18"/>
              </w:rPr>
              <w:t>804</w:t>
            </w:r>
          </w:p>
        </w:tc>
        <w:tc>
          <w:tcPr>
            <w:tcW w:w="850" w:type="dxa"/>
            <w:tcBorders>
              <w:top w:val="nil"/>
              <w:left w:val="nil"/>
              <w:bottom w:val="single" w:sz="4" w:space="0" w:color="auto"/>
              <w:right w:val="single" w:sz="4" w:space="0" w:color="auto"/>
            </w:tcBorders>
            <w:noWrap/>
            <w:vAlign w:val="center"/>
            <w:hideMark/>
          </w:tcPr>
          <w:p w14:paraId="62566040" w14:textId="6F939C4F" w:rsidR="00E6032D" w:rsidRPr="00245809" w:rsidRDefault="00E6032D" w:rsidP="00245809">
            <w:pPr>
              <w:pStyle w:val="af3"/>
              <w:rPr>
                <w:sz w:val="18"/>
                <w:szCs w:val="18"/>
              </w:rPr>
            </w:pPr>
            <w:r w:rsidRPr="00245809">
              <w:rPr>
                <w:sz w:val="18"/>
                <w:szCs w:val="18"/>
              </w:rPr>
              <w:t>804</w:t>
            </w:r>
          </w:p>
        </w:tc>
        <w:tc>
          <w:tcPr>
            <w:tcW w:w="851" w:type="dxa"/>
            <w:tcBorders>
              <w:top w:val="nil"/>
              <w:left w:val="nil"/>
              <w:bottom w:val="single" w:sz="4" w:space="0" w:color="auto"/>
              <w:right w:val="single" w:sz="4" w:space="0" w:color="auto"/>
            </w:tcBorders>
            <w:noWrap/>
            <w:vAlign w:val="center"/>
            <w:hideMark/>
          </w:tcPr>
          <w:p w14:paraId="26B774C2" w14:textId="0CE07B6A" w:rsidR="00E6032D" w:rsidRPr="00245809" w:rsidRDefault="00E6032D" w:rsidP="00245809">
            <w:pPr>
              <w:pStyle w:val="af3"/>
              <w:rPr>
                <w:sz w:val="18"/>
                <w:szCs w:val="18"/>
              </w:rPr>
            </w:pPr>
            <w:r w:rsidRPr="00245809">
              <w:rPr>
                <w:sz w:val="18"/>
                <w:szCs w:val="18"/>
              </w:rPr>
              <w:t>1.9</w:t>
            </w:r>
          </w:p>
        </w:tc>
        <w:tc>
          <w:tcPr>
            <w:tcW w:w="850" w:type="dxa"/>
            <w:tcBorders>
              <w:top w:val="nil"/>
              <w:left w:val="nil"/>
              <w:bottom w:val="single" w:sz="4" w:space="0" w:color="auto"/>
              <w:right w:val="single" w:sz="4" w:space="0" w:color="auto"/>
            </w:tcBorders>
            <w:noWrap/>
            <w:vAlign w:val="center"/>
            <w:hideMark/>
          </w:tcPr>
          <w:p w14:paraId="6706F377" w14:textId="1AEB369A" w:rsidR="00E6032D" w:rsidRPr="00245809" w:rsidRDefault="00E6032D" w:rsidP="00245809">
            <w:pPr>
              <w:pStyle w:val="af3"/>
              <w:rPr>
                <w:sz w:val="18"/>
                <w:szCs w:val="18"/>
              </w:rPr>
            </w:pPr>
            <w:r w:rsidRPr="00245809">
              <w:rPr>
                <w:sz w:val="18"/>
                <w:szCs w:val="18"/>
              </w:rPr>
              <w:t>1</w:t>
            </w:r>
          </w:p>
        </w:tc>
        <w:tc>
          <w:tcPr>
            <w:tcW w:w="851" w:type="dxa"/>
            <w:tcBorders>
              <w:top w:val="nil"/>
              <w:left w:val="nil"/>
              <w:bottom w:val="single" w:sz="4" w:space="0" w:color="auto"/>
              <w:right w:val="single" w:sz="12" w:space="0" w:color="000000"/>
            </w:tcBorders>
            <w:noWrap/>
            <w:vAlign w:val="center"/>
            <w:hideMark/>
          </w:tcPr>
          <w:p w14:paraId="10B716E4" w14:textId="4C9A620D" w:rsidR="00E6032D" w:rsidRPr="00245809" w:rsidRDefault="00E6032D" w:rsidP="00245809">
            <w:pPr>
              <w:pStyle w:val="af3"/>
              <w:rPr>
                <w:sz w:val="18"/>
                <w:szCs w:val="18"/>
              </w:rPr>
            </w:pPr>
            <w:r w:rsidRPr="00245809">
              <w:rPr>
                <w:sz w:val="18"/>
                <w:szCs w:val="18"/>
              </w:rPr>
              <w:t>6</w:t>
            </w:r>
          </w:p>
        </w:tc>
      </w:tr>
      <w:tr w:rsidR="00E6032D" w:rsidRPr="008A0578" w14:paraId="7E08EDB9" w14:textId="77777777" w:rsidTr="00245809">
        <w:trPr>
          <w:trHeight w:val="397"/>
          <w:jc w:val="center"/>
        </w:trPr>
        <w:tc>
          <w:tcPr>
            <w:tcW w:w="923" w:type="dxa"/>
            <w:tcBorders>
              <w:top w:val="nil"/>
              <w:left w:val="single" w:sz="12" w:space="0" w:color="000000"/>
              <w:bottom w:val="single" w:sz="4" w:space="0" w:color="auto"/>
              <w:right w:val="single" w:sz="4" w:space="0" w:color="auto"/>
            </w:tcBorders>
            <w:vAlign w:val="center"/>
            <w:hideMark/>
          </w:tcPr>
          <w:p w14:paraId="270E371E" w14:textId="77777777" w:rsidR="00E6032D" w:rsidRPr="00E47411" w:rsidRDefault="00E6032D" w:rsidP="00E6032D">
            <w:pPr>
              <w:pStyle w:val="af3"/>
              <w:rPr>
                <w:sz w:val="18"/>
                <w:szCs w:val="18"/>
              </w:rPr>
            </w:pPr>
            <w:r w:rsidRPr="00E47411">
              <w:rPr>
                <w:rFonts w:hint="eastAsia"/>
                <w:sz w:val="18"/>
                <w:szCs w:val="18"/>
              </w:rPr>
              <w:t>板城镇</w:t>
            </w:r>
          </w:p>
        </w:tc>
        <w:tc>
          <w:tcPr>
            <w:tcW w:w="1060" w:type="dxa"/>
            <w:tcBorders>
              <w:top w:val="nil"/>
              <w:left w:val="nil"/>
              <w:bottom w:val="single" w:sz="4" w:space="0" w:color="auto"/>
              <w:right w:val="single" w:sz="4" w:space="0" w:color="auto"/>
            </w:tcBorders>
            <w:noWrap/>
            <w:vAlign w:val="center"/>
            <w:hideMark/>
          </w:tcPr>
          <w:p w14:paraId="676552C3" w14:textId="59B057BA" w:rsidR="00E6032D" w:rsidRPr="00245809" w:rsidRDefault="00E6032D" w:rsidP="00245809">
            <w:pPr>
              <w:pStyle w:val="af3"/>
              <w:rPr>
                <w:sz w:val="18"/>
                <w:szCs w:val="18"/>
              </w:rPr>
            </w:pPr>
            <w:r w:rsidRPr="00245809">
              <w:rPr>
                <w:sz w:val="18"/>
                <w:szCs w:val="18"/>
              </w:rPr>
              <w:t>1</w:t>
            </w:r>
          </w:p>
        </w:tc>
        <w:tc>
          <w:tcPr>
            <w:tcW w:w="847" w:type="dxa"/>
            <w:tcBorders>
              <w:top w:val="nil"/>
              <w:left w:val="nil"/>
              <w:bottom w:val="single" w:sz="4" w:space="0" w:color="auto"/>
              <w:right w:val="single" w:sz="4" w:space="0" w:color="auto"/>
            </w:tcBorders>
            <w:noWrap/>
            <w:vAlign w:val="center"/>
            <w:hideMark/>
          </w:tcPr>
          <w:p w14:paraId="3524ED04" w14:textId="5D224D97" w:rsidR="00E6032D" w:rsidRPr="00245809" w:rsidRDefault="00E6032D" w:rsidP="00245809">
            <w:pPr>
              <w:pStyle w:val="af3"/>
              <w:rPr>
                <w:sz w:val="18"/>
                <w:szCs w:val="18"/>
              </w:rPr>
            </w:pPr>
            <w:r w:rsidRPr="00245809">
              <w:rPr>
                <w:sz w:val="18"/>
                <w:szCs w:val="18"/>
              </w:rPr>
              <w:t>10</w:t>
            </w:r>
          </w:p>
        </w:tc>
        <w:tc>
          <w:tcPr>
            <w:tcW w:w="851" w:type="dxa"/>
            <w:tcBorders>
              <w:top w:val="nil"/>
              <w:left w:val="nil"/>
              <w:bottom w:val="single" w:sz="4" w:space="0" w:color="auto"/>
              <w:right w:val="single" w:sz="4" w:space="0" w:color="auto"/>
            </w:tcBorders>
            <w:noWrap/>
            <w:vAlign w:val="center"/>
            <w:hideMark/>
          </w:tcPr>
          <w:p w14:paraId="64A574B0" w14:textId="08077D97" w:rsidR="00E6032D" w:rsidRPr="00245809" w:rsidRDefault="00E6032D" w:rsidP="00245809">
            <w:pPr>
              <w:pStyle w:val="af3"/>
              <w:rPr>
                <w:sz w:val="18"/>
                <w:szCs w:val="18"/>
              </w:rPr>
            </w:pPr>
            <w:r w:rsidRPr="00245809">
              <w:rPr>
                <w:sz w:val="18"/>
                <w:szCs w:val="18"/>
              </w:rPr>
              <w:t>11</w:t>
            </w:r>
          </w:p>
        </w:tc>
        <w:tc>
          <w:tcPr>
            <w:tcW w:w="850" w:type="dxa"/>
            <w:tcBorders>
              <w:top w:val="nil"/>
              <w:left w:val="nil"/>
              <w:bottom w:val="single" w:sz="4" w:space="0" w:color="auto"/>
              <w:right w:val="single" w:sz="4" w:space="0" w:color="auto"/>
            </w:tcBorders>
            <w:noWrap/>
            <w:vAlign w:val="center"/>
            <w:hideMark/>
          </w:tcPr>
          <w:p w14:paraId="3A7A73A8" w14:textId="2269B444" w:rsidR="00E6032D" w:rsidRPr="00245809" w:rsidRDefault="00E6032D" w:rsidP="00245809">
            <w:pPr>
              <w:pStyle w:val="af3"/>
              <w:rPr>
                <w:sz w:val="18"/>
                <w:szCs w:val="18"/>
              </w:rPr>
            </w:pPr>
            <w:r w:rsidRPr="00245809">
              <w:rPr>
                <w:sz w:val="18"/>
                <w:szCs w:val="18"/>
              </w:rPr>
              <w:t>4541</w:t>
            </w:r>
          </w:p>
        </w:tc>
        <w:tc>
          <w:tcPr>
            <w:tcW w:w="851" w:type="dxa"/>
            <w:tcBorders>
              <w:top w:val="nil"/>
              <w:left w:val="nil"/>
              <w:bottom w:val="single" w:sz="4" w:space="0" w:color="auto"/>
              <w:right w:val="single" w:sz="4" w:space="0" w:color="auto"/>
            </w:tcBorders>
            <w:noWrap/>
            <w:vAlign w:val="center"/>
            <w:hideMark/>
          </w:tcPr>
          <w:p w14:paraId="06B3C735" w14:textId="4C356733" w:rsidR="00E6032D" w:rsidRPr="00245809" w:rsidRDefault="00E6032D" w:rsidP="00245809">
            <w:pPr>
              <w:pStyle w:val="af3"/>
              <w:rPr>
                <w:sz w:val="18"/>
                <w:szCs w:val="18"/>
              </w:rPr>
            </w:pPr>
            <w:r w:rsidRPr="00245809">
              <w:rPr>
                <w:sz w:val="18"/>
                <w:szCs w:val="18"/>
              </w:rPr>
              <w:t>1022</w:t>
            </w:r>
          </w:p>
        </w:tc>
        <w:tc>
          <w:tcPr>
            <w:tcW w:w="850" w:type="dxa"/>
            <w:tcBorders>
              <w:top w:val="nil"/>
              <w:left w:val="nil"/>
              <w:bottom w:val="single" w:sz="4" w:space="0" w:color="auto"/>
              <w:right w:val="single" w:sz="4" w:space="0" w:color="auto"/>
            </w:tcBorders>
            <w:noWrap/>
            <w:vAlign w:val="center"/>
            <w:hideMark/>
          </w:tcPr>
          <w:p w14:paraId="39EDE132" w14:textId="37C4E8D8" w:rsidR="00E6032D" w:rsidRPr="00245809" w:rsidRDefault="00E6032D" w:rsidP="00245809">
            <w:pPr>
              <w:pStyle w:val="af3"/>
              <w:rPr>
                <w:sz w:val="18"/>
                <w:szCs w:val="18"/>
              </w:rPr>
            </w:pPr>
            <w:r w:rsidRPr="00245809">
              <w:rPr>
                <w:sz w:val="18"/>
                <w:szCs w:val="18"/>
              </w:rPr>
              <w:t>5563</w:t>
            </w:r>
          </w:p>
        </w:tc>
        <w:tc>
          <w:tcPr>
            <w:tcW w:w="851" w:type="dxa"/>
            <w:tcBorders>
              <w:top w:val="nil"/>
              <w:left w:val="nil"/>
              <w:bottom w:val="single" w:sz="4" w:space="0" w:color="auto"/>
              <w:right w:val="single" w:sz="4" w:space="0" w:color="auto"/>
            </w:tcBorders>
            <w:noWrap/>
            <w:vAlign w:val="center"/>
            <w:hideMark/>
          </w:tcPr>
          <w:p w14:paraId="75E503B1" w14:textId="18256DBA" w:rsidR="00E6032D" w:rsidRPr="00245809" w:rsidRDefault="00E6032D" w:rsidP="00245809">
            <w:pPr>
              <w:pStyle w:val="af3"/>
              <w:rPr>
                <w:sz w:val="18"/>
                <w:szCs w:val="18"/>
              </w:rPr>
            </w:pPr>
            <w:r w:rsidRPr="00245809">
              <w:rPr>
                <w:sz w:val="18"/>
                <w:szCs w:val="18"/>
              </w:rPr>
              <w:t>0</w:t>
            </w:r>
          </w:p>
        </w:tc>
        <w:tc>
          <w:tcPr>
            <w:tcW w:w="850" w:type="dxa"/>
            <w:tcBorders>
              <w:top w:val="nil"/>
              <w:left w:val="nil"/>
              <w:bottom w:val="single" w:sz="4" w:space="0" w:color="auto"/>
              <w:right w:val="single" w:sz="4" w:space="0" w:color="auto"/>
            </w:tcBorders>
            <w:noWrap/>
            <w:vAlign w:val="center"/>
            <w:hideMark/>
          </w:tcPr>
          <w:p w14:paraId="6DCB96E8" w14:textId="6EEF4871" w:rsidR="00E6032D" w:rsidRPr="00245809" w:rsidRDefault="00E6032D" w:rsidP="00245809">
            <w:pPr>
              <w:pStyle w:val="af3"/>
              <w:rPr>
                <w:sz w:val="18"/>
                <w:szCs w:val="18"/>
              </w:rPr>
            </w:pPr>
            <w:r w:rsidRPr="00245809">
              <w:rPr>
                <w:sz w:val="18"/>
                <w:szCs w:val="18"/>
              </w:rPr>
              <w:t>0</w:t>
            </w:r>
          </w:p>
        </w:tc>
        <w:tc>
          <w:tcPr>
            <w:tcW w:w="851" w:type="dxa"/>
            <w:tcBorders>
              <w:top w:val="nil"/>
              <w:left w:val="nil"/>
              <w:bottom w:val="single" w:sz="4" w:space="0" w:color="auto"/>
              <w:right w:val="single" w:sz="12" w:space="0" w:color="000000"/>
            </w:tcBorders>
            <w:noWrap/>
            <w:vAlign w:val="center"/>
            <w:hideMark/>
          </w:tcPr>
          <w:p w14:paraId="36693AFE" w14:textId="6CBB0904" w:rsidR="00E6032D" w:rsidRPr="00245809" w:rsidRDefault="00E6032D" w:rsidP="00245809">
            <w:pPr>
              <w:pStyle w:val="af3"/>
              <w:rPr>
                <w:sz w:val="18"/>
                <w:szCs w:val="18"/>
              </w:rPr>
            </w:pPr>
            <w:r w:rsidRPr="00245809">
              <w:rPr>
                <w:sz w:val="18"/>
                <w:szCs w:val="18"/>
              </w:rPr>
              <w:t>14</w:t>
            </w:r>
          </w:p>
        </w:tc>
      </w:tr>
      <w:tr w:rsidR="00E6032D" w:rsidRPr="008A0578" w14:paraId="7BE3640C" w14:textId="77777777" w:rsidTr="00245809">
        <w:trPr>
          <w:trHeight w:val="397"/>
          <w:jc w:val="center"/>
        </w:trPr>
        <w:tc>
          <w:tcPr>
            <w:tcW w:w="923" w:type="dxa"/>
            <w:tcBorders>
              <w:top w:val="nil"/>
              <w:left w:val="single" w:sz="12" w:space="0" w:color="000000"/>
              <w:bottom w:val="single" w:sz="4" w:space="0" w:color="auto"/>
              <w:right w:val="single" w:sz="4" w:space="0" w:color="auto"/>
            </w:tcBorders>
            <w:vAlign w:val="center"/>
            <w:hideMark/>
          </w:tcPr>
          <w:p w14:paraId="3794CF0A" w14:textId="77777777" w:rsidR="00E6032D" w:rsidRPr="00E47411" w:rsidRDefault="00E6032D" w:rsidP="00E6032D">
            <w:pPr>
              <w:pStyle w:val="af3"/>
              <w:rPr>
                <w:sz w:val="18"/>
                <w:szCs w:val="18"/>
              </w:rPr>
            </w:pPr>
            <w:r w:rsidRPr="00E47411">
              <w:rPr>
                <w:rFonts w:hint="eastAsia"/>
                <w:sz w:val="18"/>
                <w:szCs w:val="18"/>
              </w:rPr>
              <w:t>那蒙镇</w:t>
            </w:r>
          </w:p>
        </w:tc>
        <w:tc>
          <w:tcPr>
            <w:tcW w:w="1060" w:type="dxa"/>
            <w:tcBorders>
              <w:top w:val="nil"/>
              <w:left w:val="nil"/>
              <w:bottom w:val="single" w:sz="4" w:space="0" w:color="auto"/>
              <w:right w:val="single" w:sz="4" w:space="0" w:color="auto"/>
            </w:tcBorders>
            <w:noWrap/>
            <w:vAlign w:val="center"/>
            <w:hideMark/>
          </w:tcPr>
          <w:p w14:paraId="62D77DC9" w14:textId="5E55C2EE" w:rsidR="00E6032D" w:rsidRPr="00245809" w:rsidRDefault="00E6032D" w:rsidP="00245809">
            <w:pPr>
              <w:pStyle w:val="af3"/>
              <w:rPr>
                <w:sz w:val="18"/>
                <w:szCs w:val="18"/>
              </w:rPr>
            </w:pPr>
            <w:r w:rsidRPr="00245809">
              <w:rPr>
                <w:sz w:val="18"/>
                <w:szCs w:val="18"/>
              </w:rPr>
              <w:t>0</w:t>
            </w:r>
          </w:p>
        </w:tc>
        <w:tc>
          <w:tcPr>
            <w:tcW w:w="847" w:type="dxa"/>
            <w:tcBorders>
              <w:top w:val="nil"/>
              <w:left w:val="nil"/>
              <w:bottom w:val="single" w:sz="4" w:space="0" w:color="auto"/>
              <w:right w:val="single" w:sz="4" w:space="0" w:color="auto"/>
            </w:tcBorders>
            <w:noWrap/>
            <w:vAlign w:val="center"/>
            <w:hideMark/>
          </w:tcPr>
          <w:p w14:paraId="000168FB" w14:textId="1B2414A2" w:rsidR="00E6032D" w:rsidRPr="00245809" w:rsidRDefault="00E6032D" w:rsidP="00245809">
            <w:pPr>
              <w:pStyle w:val="af3"/>
              <w:rPr>
                <w:sz w:val="18"/>
                <w:szCs w:val="18"/>
              </w:rPr>
            </w:pPr>
            <w:r w:rsidRPr="00245809">
              <w:rPr>
                <w:sz w:val="18"/>
                <w:szCs w:val="18"/>
              </w:rPr>
              <w:t>4</w:t>
            </w:r>
          </w:p>
        </w:tc>
        <w:tc>
          <w:tcPr>
            <w:tcW w:w="851" w:type="dxa"/>
            <w:tcBorders>
              <w:top w:val="nil"/>
              <w:left w:val="nil"/>
              <w:bottom w:val="single" w:sz="4" w:space="0" w:color="auto"/>
              <w:right w:val="single" w:sz="4" w:space="0" w:color="auto"/>
            </w:tcBorders>
            <w:noWrap/>
            <w:vAlign w:val="center"/>
            <w:hideMark/>
          </w:tcPr>
          <w:p w14:paraId="51251A4F" w14:textId="52383B1B" w:rsidR="00E6032D" w:rsidRPr="00245809" w:rsidRDefault="00E6032D" w:rsidP="00245809">
            <w:pPr>
              <w:pStyle w:val="af3"/>
              <w:rPr>
                <w:sz w:val="18"/>
                <w:szCs w:val="18"/>
              </w:rPr>
            </w:pPr>
            <w:r w:rsidRPr="00245809">
              <w:rPr>
                <w:sz w:val="18"/>
                <w:szCs w:val="18"/>
              </w:rPr>
              <w:t>4</w:t>
            </w:r>
          </w:p>
        </w:tc>
        <w:tc>
          <w:tcPr>
            <w:tcW w:w="850" w:type="dxa"/>
            <w:tcBorders>
              <w:top w:val="nil"/>
              <w:left w:val="nil"/>
              <w:bottom w:val="single" w:sz="4" w:space="0" w:color="auto"/>
              <w:right w:val="single" w:sz="4" w:space="0" w:color="auto"/>
            </w:tcBorders>
            <w:noWrap/>
            <w:vAlign w:val="center"/>
            <w:hideMark/>
          </w:tcPr>
          <w:p w14:paraId="176F1A3A" w14:textId="524053BF" w:rsidR="00E6032D" w:rsidRPr="00245809" w:rsidRDefault="00E6032D" w:rsidP="00245809">
            <w:pPr>
              <w:pStyle w:val="af3"/>
              <w:rPr>
                <w:sz w:val="18"/>
                <w:szCs w:val="18"/>
              </w:rPr>
            </w:pPr>
            <w:r w:rsidRPr="00245809">
              <w:rPr>
                <w:sz w:val="18"/>
                <w:szCs w:val="18"/>
              </w:rPr>
              <w:t>0</w:t>
            </w:r>
          </w:p>
        </w:tc>
        <w:tc>
          <w:tcPr>
            <w:tcW w:w="851" w:type="dxa"/>
            <w:tcBorders>
              <w:top w:val="nil"/>
              <w:left w:val="nil"/>
              <w:bottom w:val="single" w:sz="4" w:space="0" w:color="auto"/>
              <w:right w:val="single" w:sz="4" w:space="0" w:color="auto"/>
            </w:tcBorders>
            <w:noWrap/>
            <w:vAlign w:val="center"/>
            <w:hideMark/>
          </w:tcPr>
          <w:p w14:paraId="1C4DD606" w14:textId="08D9B788" w:rsidR="00E6032D" w:rsidRPr="00245809" w:rsidRDefault="00E6032D" w:rsidP="00245809">
            <w:pPr>
              <w:pStyle w:val="af3"/>
              <w:rPr>
                <w:sz w:val="18"/>
                <w:szCs w:val="18"/>
              </w:rPr>
            </w:pPr>
            <w:r w:rsidRPr="00245809">
              <w:rPr>
                <w:sz w:val="18"/>
                <w:szCs w:val="18"/>
              </w:rPr>
              <w:t>142</w:t>
            </w:r>
          </w:p>
        </w:tc>
        <w:tc>
          <w:tcPr>
            <w:tcW w:w="850" w:type="dxa"/>
            <w:tcBorders>
              <w:top w:val="nil"/>
              <w:left w:val="nil"/>
              <w:bottom w:val="single" w:sz="4" w:space="0" w:color="auto"/>
              <w:right w:val="single" w:sz="4" w:space="0" w:color="auto"/>
            </w:tcBorders>
            <w:noWrap/>
            <w:vAlign w:val="center"/>
            <w:hideMark/>
          </w:tcPr>
          <w:p w14:paraId="71186B6F" w14:textId="23629A86" w:rsidR="00E6032D" w:rsidRPr="00245809" w:rsidRDefault="00E6032D" w:rsidP="00245809">
            <w:pPr>
              <w:pStyle w:val="af3"/>
              <w:rPr>
                <w:sz w:val="18"/>
                <w:szCs w:val="18"/>
              </w:rPr>
            </w:pPr>
            <w:r w:rsidRPr="00245809">
              <w:rPr>
                <w:sz w:val="18"/>
                <w:szCs w:val="18"/>
              </w:rPr>
              <w:t>142</w:t>
            </w:r>
          </w:p>
        </w:tc>
        <w:tc>
          <w:tcPr>
            <w:tcW w:w="851" w:type="dxa"/>
            <w:tcBorders>
              <w:top w:val="nil"/>
              <w:left w:val="nil"/>
              <w:bottom w:val="single" w:sz="4" w:space="0" w:color="auto"/>
              <w:right w:val="single" w:sz="4" w:space="0" w:color="auto"/>
            </w:tcBorders>
            <w:noWrap/>
            <w:vAlign w:val="center"/>
            <w:hideMark/>
          </w:tcPr>
          <w:p w14:paraId="50DE778F" w14:textId="18CED069" w:rsidR="00E6032D" w:rsidRPr="00245809" w:rsidRDefault="00E6032D" w:rsidP="00245809">
            <w:pPr>
              <w:pStyle w:val="af3"/>
              <w:rPr>
                <w:sz w:val="18"/>
                <w:szCs w:val="18"/>
              </w:rPr>
            </w:pPr>
            <w:r w:rsidRPr="00245809">
              <w:rPr>
                <w:sz w:val="18"/>
                <w:szCs w:val="18"/>
              </w:rPr>
              <w:t>2.972</w:t>
            </w:r>
          </w:p>
        </w:tc>
        <w:tc>
          <w:tcPr>
            <w:tcW w:w="850" w:type="dxa"/>
            <w:tcBorders>
              <w:top w:val="nil"/>
              <w:left w:val="nil"/>
              <w:bottom w:val="single" w:sz="4" w:space="0" w:color="auto"/>
              <w:right w:val="single" w:sz="4" w:space="0" w:color="auto"/>
            </w:tcBorders>
            <w:noWrap/>
            <w:vAlign w:val="center"/>
            <w:hideMark/>
          </w:tcPr>
          <w:p w14:paraId="019D9B12" w14:textId="511E1BCB" w:rsidR="00E6032D" w:rsidRPr="00245809" w:rsidRDefault="00E6032D" w:rsidP="00245809">
            <w:pPr>
              <w:pStyle w:val="af3"/>
              <w:rPr>
                <w:sz w:val="18"/>
                <w:szCs w:val="18"/>
              </w:rPr>
            </w:pPr>
            <w:r w:rsidRPr="00245809">
              <w:rPr>
                <w:sz w:val="18"/>
                <w:szCs w:val="18"/>
              </w:rPr>
              <w:t>1</w:t>
            </w:r>
          </w:p>
        </w:tc>
        <w:tc>
          <w:tcPr>
            <w:tcW w:w="851" w:type="dxa"/>
            <w:tcBorders>
              <w:top w:val="nil"/>
              <w:left w:val="nil"/>
              <w:bottom w:val="single" w:sz="4" w:space="0" w:color="auto"/>
              <w:right w:val="single" w:sz="12" w:space="0" w:color="000000"/>
            </w:tcBorders>
            <w:noWrap/>
            <w:vAlign w:val="center"/>
            <w:hideMark/>
          </w:tcPr>
          <w:p w14:paraId="1652A728" w14:textId="0B1D17D0" w:rsidR="00E6032D" w:rsidRPr="00245809" w:rsidRDefault="00E6032D" w:rsidP="00245809">
            <w:pPr>
              <w:pStyle w:val="af3"/>
              <w:rPr>
                <w:sz w:val="18"/>
                <w:szCs w:val="18"/>
              </w:rPr>
            </w:pPr>
            <w:r w:rsidRPr="00245809">
              <w:rPr>
                <w:sz w:val="18"/>
                <w:szCs w:val="18"/>
              </w:rPr>
              <w:t>8</w:t>
            </w:r>
          </w:p>
        </w:tc>
      </w:tr>
      <w:tr w:rsidR="00E6032D" w:rsidRPr="008A0578" w14:paraId="2726D819" w14:textId="77777777" w:rsidTr="00245809">
        <w:trPr>
          <w:trHeight w:val="397"/>
          <w:jc w:val="center"/>
        </w:trPr>
        <w:tc>
          <w:tcPr>
            <w:tcW w:w="923" w:type="dxa"/>
            <w:tcBorders>
              <w:top w:val="nil"/>
              <w:left w:val="single" w:sz="12" w:space="0" w:color="000000"/>
              <w:bottom w:val="single" w:sz="4" w:space="0" w:color="auto"/>
              <w:right w:val="single" w:sz="4" w:space="0" w:color="auto"/>
            </w:tcBorders>
            <w:vAlign w:val="center"/>
            <w:hideMark/>
          </w:tcPr>
          <w:p w14:paraId="5D8226BE" w14:textId="77777777" w:rsidR="00E6032D" w:rsidRPr="00E47411" w:rsidRDefault="00E6032D" w:rsidP="00E6032D">
            <w:pPr>
              <w:pStyle w:val="af3"/>
              <w:rPr>
                <w:sz w:val="18"/>
                <w:szCs w:val="18"/>
              </w:rPr>
            </w:pPr>
            <w:r w:rsidRPr="00E47411">
              <w:rPr>
                <w:rFonts w:hint="eastAsia"/>
                <w:sz w:val="18"/>
                <w:szCs w:val="18"/>
              </w:rPr>
              <w:t>长滩镇</w:t>
            </w:r>
          </w:p>
        </w:tc>
        <w:tc>
          <w:tcPr>
            <w:tcW w:w="1060" w:type="dxa"/>
            <w:tcBorders>
              <w:top w:val="nil"/>
              <w:left w:val="nil"/>
              <w:bottom w:val="single" w:sz="4" w:space="0" w:color="auto"/>
              <w:right w:val="single" w:sz="4" w:space="0" w:color="auto"/>
            </w:tcBorders>
            <w:noWrap/>
            <w:vAlign w:val="center"/>
            <w:hideMark/>
          </w:tcPr>
          <w:p w14:paraId="65152B5A" w14:textId="76272A9A" w:rsidR="00E6032D" w:rsidRPr="00245809" w:rsidRDefault="00E6032D" w:rsidP="00245809">
            <w:pPr>
              <w:pStyle w:val="af3"/>
              <w:rPr>
                <w:sz w:val="18"/>
                <w:szCs w:val="18"/>
              </w:rPr>
            </w:pPr>
            <w:r w:rsidRPr="00245809">
              <w:rPr>
                <w:sz w:val="18"/>
                <w:szCs w:val="18"/>
              </w:rPr>
              <w:t>0</w:t>
            </w:r>
          </w:p>
        </w:tc>
        <w:tc>
          <w:tcPr>
            <w:tcW w:w="847" w:type="dxa"/>
            <w:tcBorders>
              <w:top w:val="nil"/>
              <w:left w:val="nil"/>
              <w:bottom w:val="single" w:sz="4" w:space="0" w:color="auto"/>
              <w:right w:val="single" w:sz="4" w:space="0" w:color="auto"/>
            </w:tcBorders>
            <w:noWrap/>
            <w:vAlign w:val="center"/>
            <w:hideMark/>
          </w:tcPr>
          <w:p w14:paraId="782CFDD9" w14:textId="579A3DF2" w:rsidR="00E6032D" w:rsidRPr="00245809" w:rsidRDefault="00E6032D" w:rsidP="00245809">
            <w:pPr>
              <w:pStyle w:val="af3"/>
              <w:rPr>
                <w:sz w:val="18"/>
                <w:szCs w:val="18"/>
              </w:rPr>
            </w:pPr>
            <w:r w:rsidRPr="00245809">
              <w:rPr>
                <w:sz w:val="18"/>
                <w:szCs w:val="18"/>
              </w:rPr>
              <w:t>6</w:t>
            </w:r>
          </w:p>
        </w:tc>
        <w:tc>
          <w:tcPr>
            <w:tcW w:w="851" w:type="dxa"/>
            <w:tcBorders>
              <w:top w:val="nil"/>
              <w:left w:val="nil"/>
              <w:bottom w:val="single" w:sz="4" w:space="0" w:color="auto"/>
              <w:right w:val="single" w:sz="4" w:space="0" w:color="auto"/>
            </w:tcBorders>
            <w:noWrap/>
            <w:vAlign w:val="center"/>
            <w:hideMark/>
          </w:tcPr>
          <w:p w14:paraId="71136C15" w14:textId="53474B3F" w:rsidR="00E6032D" w:rsidRPr="00245809" w:rsidRDefault="00E6032D" w:rsidP="00245809">
            <w:pPr>
              <w:pStyle w:val="af3"/>
              <w:rPr>
                <w:sz w:val="18"/>
                <w:szCs w:val="18"/>
              </w:rPr>
            </w:pPr>
            <w:r w:rsidRPr="00245809">
              <w:rPr>
                <w:sz w:val="18"/>
                <w:szCs w:val="18"/>
              </w:rPr>
              <w:t>6</w:t>
            </w:r>
          </w:p>
        </w:tc>
        <w:tc>
          <w:tcPr>
            <w:tcW w:w="850" w:type="dxa"/>
            <w:tcBorders>
              <w:top w:val="nil"/>
              <w:left w:val="nil"/>
              <w:bottom w:val="single" w:sz="4" w:space="0" w:color="auto"/>
              <w:right w:val="single" w:sz="4" w:space="0" w:color="auto"/>
            </w:tcBorders>
            <w:noWrap/>
            <w:vAlign w:val="center"/>
            <w:hideMark/>
          </w:tcPr>
          <w:p w14:paraId="11266462" w14:textId="711EA406" w:rsidR="00E6032D" w:rsidRPr="00245809" w:rsidRDefault="00E6032D" w:rsidP="00245809">
            <w:pPr>
              <w:pStyle w:val="af3"/>
              <w:rPr>
                <w:sz w:val="18"/>
                <w:szCs w:val="18"/>
              </w:rPr>
            </w:pPr>
            <w:r w:rsidRPr="00245809">
              <w:rPr>
                <w:sz w:val="18"/>
                <w:szCs w:val="18"/>
              </w:rPr>
              <w:t>0</w:t>
            </w:r>
          </w:p>
        </w:tc>
        <w:tc>
          <w:tcPr>
            <w:tcW w:w="851" w:type="dxa"/>
            <w:tcBorders>
              <w:top w:val="nil"/>
              <w:left w:val="nil"/>
              <w:bottom w:val="single" w:sz="4" w:space="0" w:color="auto"/>
              <w:right w:val="single" w:sz="4" w:space="0" w:color="auto"/>
            </w:tcBorders>
            <w:noWrap/>
            <w:vAlign w:val="center"/>
            <w:hideMark/>
          </w:tcPr>
          <w:p w14:paraId="08E5B5BB" w14:textId="3F8768D9" w:rsidR="00E6032D" w:rsidRPr="00245809" w:rsidRDefault="00E6032D" w:rsidP="00245809">
            <w:pPr>
              <w:pStyle w:val="af3"/>
              <w:rPr>
                <w:sz w:val="18"/>
                <w:szCs w:val="18"/>
              </w:rPr>
            </w:pPr>
            <w:r w:rsidRPr="00245809">
              <w:rPr>
                <w:sz w:val="18"/>
                <w:szCs w:val="18"/>
              </w:rPr>
              <w:t>509</w:t>
            </w:r>
          </w:p>
        </w:tc>
        <w:tc>
          <w:tcPr>
            <w:tcW w:w="850" w:type="dxa"/>
            <w:tcBorders>
              <w:top w:val="nil"/>
              <w:left w:val="nil"/>
              <w:bottom w:val="single" w:sz="4" w:space="0" w:color="auto"/>
              <w:right w:val="single" w:sz="4" w:space="0" w:color="auto"/>
            </w:tcBorders>
            <w:noWrap/>
            <w:vAlign w:val="center"/>
            <w:hideMark/>
          </w:tcPr>
          <w:p w14:paraId="6F798E43" w14:textId="48CE319C" w:rsidR="00E6032D" w:rsidRPr="00245809" w:rsidRDefault="00E6032D" w:rsidP="00245809">
            <w:pPr>
              <w:pStyle w:val="af3"/>
              <w:rPr>
                <w:sz w:val="18"/>
                <w:szCs w:val="18"/>
              </w:rPr>
            </w:pPr>
            <w:r w:rsidRPr="00245809">
              <w:rPr>
                <w:sz w:val="18"/>
                <w:szCs w:val="18"/>
              </w:rPr>
              <w:t>509</w:t>
            </w:r>
          </w:p>
        </w:tc>
        <w:tc>
          <w:tcPr>
            <w:tcW w:w="851" w:type="dxa"/>
            <w:tcBorders>
              <w:top w:val="nil"/>
              <w:left w:val="nil"/>
              <w:bottom w:val="single" w:sz="4" w:space="0" w:color="auto"/>
              <w:right w:val="single" w:sz="4" w:space="0" w:color="auto"/>
            </w:tcBorders>
            <w:noWrap/>
            <w:vAlign w:val="center"/>
            <w:hideMark/>
          </w:tcPr>
          <w:p w14:paraId="25539D8C" w14:textId="29521347" w:rsidR="00E6032D" w:rsidRPr="00245809" w:rsidRDefault="00E6032D" w:rsidP="00245809">
            <w:pPr>
              <w:pStyle w:val="af3"/>
              <w:rPr>
                <w:sz w:val="18"/>
                <w:szCs w:val="18"/>
              </w:rPr>
            </w:pPr>
            <w:r w:rsidRPr="00245809">
              <w:rPr>
                <w:sz w:val="18"/>
                <w:szCs w:val="18"/>
              </w:rPr>
              <w:t>0.84</w:t>
            </w:r>
          </w:p>
        </w:tc>
        <w:tc>
          <w:tcPr>
            <w:tcW w:w="850" w:type="dxa"/>
            <w:tcBorders>
              <w:top w:val="nil"/>
              <w:left w:val="nil"/>
              <w:bottom w:val="single" w:sz="4" w:space="0" w:color="auto"/>
              <w:right w:val="single" w:sz="4" w:space="0" w:color="auto"/>
            </w:tcBorders>
            <w:noWrap/>
            <w:vAlign w:val="center"/>
            <w:hideMark/>
          </w:tcPr>
          <w:p w14:paraId="13CFCB6B" w14:textId="4CBA49F5" w:rsidR="00E6032D" w:rsidRPr="00245809" w:rsidRDefault="00E6032D" w:rsidP="00245809">
            <w:pPr>
              <w:pStyle w:val="af3"/>
              <w:rPr>
                <w:sz w:val="18"/>
                <w:szCs w:val="18"/>
              </w:rPr>
            </w:pPr>
            <w:r w:rsidRPr="00245809">
              <w:rPr>
                <w:sz w:val="18"/>
                <w:szCs w:val="18"/>
              </w:rPr>
              <w:t>0</w:t>
            </w:r>
          </w:p>
        </w:tc>
        <w:tc>
          <w:tcPr>
            <w:tcW w:w="851" w:type="dxa"/>
            <w:tcBorders>
              <w:top w:val="nil"/>
              <w:left w:val="nil"/>
              <w:bottom w:val="single" w:sz="4" w:space="0" w:color="auto"/>
              <w:right w:val="single" w:sz="12" w:space="0" w:color="000000"/>
            </w:tcBorders>
            <w:noWrap/>
            <w:vAlign w:val="center"/>
            <w:hideMark/>
          </w:tcPr>
          <w:p w14:paraId="25BB8D42" w14:textId="21B41A91" w:rsidR="00E6032D" w:rsidRPr="00245809" w:rsidRDefault="00E6032D" w:rsidP="00245809">
            <w:pPr>
              <w:pStyle w:val="af3"/>
              <w:rPr>
                <w:sz w:val="18"/>
                <w:szCs w:val="18"/>
              </w:rPr>
            </w:pPr>
            <w:r w:rsidRPr="00245809">
              <w:rPr>
                <w:sz w:val="18"/>
                <w:szCs w:val="18"/>
              </w:rPr>
              <w:t>6</w:t>
            </w:r>
          </w:p>
        </w:tc>
      </w:tr>
      <w:tr w:rsidR="00E6032D" w:rsidRPr="008A0578" w14:paraId="18FA3EC0" w14:textId="77777777" w:rsidTr="00245809">
        <w:trPr>
          <w:trHeight w:val="397"/>
          <w:jc w:val="center"/>
        </w:trPr>
        <w:tc>
          <w:tcPr>
            <w:tcW w:w="923" w:type="dxa"/>
            <w:tcBorders>
              <w:top w:val="nil"/>
              <w:left w:val="single" w:sz="12" w:space="0" w:color="000000"/>
              <w:bottom w:val="single" w:sz="4" w:space="0" w:color="auto"/>
              <w:right w:val="single" w:sz="4" w:space="0" w:color="auto"/>
            </w:tcBorders>
            <w:vAlign w:val="center"/>
            <w:hideMark/>
          </w:tcPr>
          <w:p w14:paraId="183CF6A0" w14:textId="77777777" w:rsidR="00E6032D" w:rsidRPr="00E47411" w:rsidRDefault="00E6032D" w:rsidP="00E6032D">
            <w:pPr>
              <w:pStyle w:val="af3"/>
              <w:rPr>
                <w:sz w:val="18"/>
                <w:szCs w:val="18"/>
              </w:rPr>
            </w:pPr>
            <w:r w:rsidRPr="00E47411">
              <w:rPr>
                <w:rFonts w:hint="eastAsia"/>
                <w:sz w:val="18"/>
                <w:szCs w:val="18"/>
              </w:rPr>
              <w:t>新棠镇</w:t>
            </w:r>
          </w:p>
        </w:tc>
        <w:tc>
          <w:tcPr>
            <w:tcW w:w="1060" w:type="dxa"/>
            <w:tcBorders>
              <w:top w:val="nil"/>
              <w:left w:val="nil"/>
              <w:bottom w:val="single" w:sz="4" w:space="0" w:color="auto"/>
              <w:right w:val="single" w:sz="4" w:space="0" w:color="auto"/>
            </w:tcBorders>
            <w:noWrap/>
            <w:vAlign w:val="center"/>
            <w:hideMark/>
          </w:tcPr>
          <w:p w14:paraId="75CE0CCC" w14:textId="156BE8FF" w:rsidR="00E6032D" w:rsidRPr="00245809" w:rsidRDefault="00E6032D" w:rsidP="00245809">
            <w:pPr>
              <w:pStyle w:val="af3"/>
              <w:rPr>
                <w:sz w:val="18"/>
                <w:szCs w:val="18"/>
              </w:rPr>
            </w:pPr>
            <w:r w:rsidRPr="00245809">
              <w:rPr>
                <w:sz w:val="18"/>
                <w:szCs w:val="18"/>
              </w:rPr>
              <w:t>0</w:t>
            </w:r>
          </w:p>
        </w:tc>
        <w:tc>
          <w:tcPr>
            <w:tcW w:w="847" w:type="dxa"/>
            <w:tcBorders>
              <w:top w:val="nil"/>
              <w:left w:val="nil"/>
              <w:bottom w:val="single" w:sz="4" w:space="0" w:color="auto"/>
              <w:right w:val="single" w:sz="4" w:space="0" w:color="auto"/>
            </w:tcBorders>
            <w:noWrap/>
            <w:vAlign w:val="center"/>
            <w:hideMark/>
          </w:tcPr>
          <w:p w14:paraId="7CCDE28B" w14:textId="67D63A94" w:rsidR="00E6032D" w:rsidRPr="00245809" w:rsidRDefault="00E6032D" w:rsidP="00245809">
            <w:pPr>
              <w:pStyle w:val="af3"/>
              <w:rPr>
                <w:sz w:val="18"/>
                <w:szCs w:val="18"/>
              </w:rPr>
            </w:pPr>
            <w:r w:rsidRPr="00245809">
              <w:rPr>
                <w:sz w:val="18"/>
                <w:szCs w:val="18"/>
              </w:rPr>
              <w:t>8</w:t>
            </w:r>
          </w:p>
        </w:tc>
        <w:tc>
          <w:tcPr>
            <w:tcW w:w="851" w:type="dxa"/>
            <w:tcBorders>
              <w:top w:val="nil"/>
              <w:left w:val="nil"/>
              <w:bottom w:val="single" w:sz="4" w:space="0" w:color="auto"/>
              <w:right w:val="single" w:sz="4" w:space="0" w:color="auto"/>
            </w:tcBorders>
            <w:noWrap/>
            <w:vAlign w:val="center"/>
            <w:hideMark/>
          </w:tcPr>
          <w:p w14:paraId="0178F931" w14:textId="20922598" w:rsidR="00E6032D" w:rsidRPr="00245809" w:rsidRDefault="00E6032D" w:rsidP="00245809">
            <w:pPr>
              <w:pStyle w:val="af3"/>
              <w:rPr>
                <w:sz w:val="18"/>
                <w:szCs w:val="18"/>
              </w:rPr>
            </w:pPr>
            <w:r w:rsidRPr="00245809">
              <w:rPr>
                <w:sz w:val="18"/>
                <w:szCs w:val="18"/>
              </w:rPr>
              <w:t>8</w:t>
            </w:r>
          </w:p>
        </w:tc>
        <w:tc>
          <w:tcPr>
            <w:tcW w:w="850" w:type="dxa"/>
            <w:tcBorders>
              <w:top w:val="nil"/>
              <w:left w:val="nil"/>
              <w:bottom w:val="single" w:sz="4" w:space="0" w:color="auto"/>
              <w:right w:val="single" w:sz="4" w:space="0" w:color="auto"/>
            </w:tcBorders>
            <w:noWrap/>
            <w:vAlign w:val="center"/>
            <w:hideMark/>
          </w:tcPr>
          <w:p w14:paraId="18FC88AC" w14:textId="21B90C4A" w:rsidR="00E6032D" w:rsidRPr="00245809" w:rsidRDefault="00E6032D" w:rsidP="00245809">
            <w:pPr>
              <w:pStyle w:val="af3"/>
              <w:rPr>
                <w:sz w:val="18"/>
                <w:szCs w:val="18"/>
              </w:rPr>
            </w:pPr>
            <w:r w:rsidRPr="00245809">
              <w:rPr>
                <w:sz w:val="18"/>
                <w:szCs w:val="18"/>
              </w:rPr>
              <w:t>0</w:t>
            </w:r>
          </w:p>
        </w:tc>
        <w:tc>
          <w:tcPr>
            <w:tcW w:w="851" w:type="dxa"/>
            <w:tcBorders>
              <w:top w:val="nil"/>
              <w:left w:val="nil"/>
              <w:bottom w:val="single" w:sz="4" w:space="0" w:color="auto"/>
              <w:right w:val="single" w:sz="4" w:space="0" w:color="auto"/>
            </w:tcBorders>
            <w:noWrap/>
            <w:vAlign w:val="center"/>
            <w:hideMark/>
          </w:tcPr>
          <w:p w14:paraId="2B13E6FC" w14:textId="53194514" w:rsidR="00E6032D" w:rsidRPr="00245809" w:rsidRDefault="00E6032D" w:rsidP="00245809">
            <w:pPr>
              <w:pStyle w:val="af3"/>
              <w:rPr>
                <w:sz w:val="18"/>
                <w:szCs w:val="18"/>
              </w:rPr>
            </w:pPr>
            <w:r w:rsidRPr="00245809">
              <w:rPr>
                <w:sz w:val="18"/>
                <w:szCs w:val="18"/>
              </w:rPr>
              <w:t>1196</w:t>
            </w:r>
          </w:p>
        </w:tc>
        <w:tc>
          <w:tcPr>
            <w:tcW w:w="850" w:type="dxa"/>
            <w:tcBorders>
              <w:top w:val="nil"/>
              <w:left w:val="nil"/>
              <w:bottom w:val="single" w:sz="4" w:space="0" w:color="auto"/>
              <w:right w:val="single" w:sz="4" w:space="0" w:color="auto"/>
            </w:tcBorders>
            <w:noWrap/>
            <w:vAlign w:val="center"/>
            <w:hideMark/>
          </w:tcPr>
          <w:p w14:paraId="35910EE0" w14:textId="0B7BF413" w:rsidR="00E6032D" w:rsidRPr="00245809" w:rsidRDefault="00E6032D" w:rsidP="00245809">
            <w:pPr>
              <w:pStyle w:val="af3"/>
              <w:rPr>
                <w:sz w:val="18"/>
                <w:szCs w:val="18"/>
              </w:rPr>
            </w:pPr>
            <w:r w:rsidRPr="00245809">
              <w:rPr>
                <w:sz w:val="18"/>
                <w:szCs w:val="18"/>
              </w:rPr>
              <w:t>1196</w:t>
            </w:r>
          </w:p>
        </w:tc>
        <w:tc>
          <w:tcPr>
            <w:tcW w:w="851" w:type="dxa"/>
            <w:tcBorders>
              <w:top w:val="nil"/>
              <w:left w:val="nil"/>
              <w:bottom w:val="single" w:sz="4" w:space="0" w:color="auto"/>
              <w:right w:val="single" w:sz="4" w:space="0" w:color="auto"/>
            </w:tcBorders>
            <w:noWrap/>
            <w:vAlign w:val="center"/>
            <w:hideMark/>
          </w:tcPr>
          <w:p w14:paraId="18F487D9" w14:textId="2D4F2E48" w:rsidR="00E6032D" w:rsidRPr="00245809" w:rsidRDefault="00E6032D" w:rsidP="00245809">
            <w:pPr>
              <w:pStyle w:val="af3"/>
              <w:rPr>
                <w:sz w:val="18"/>
                <w:szCs w:val="18"/>
              </w:rPr>
            </w:pPr>
            <w:r w:rsidRPr="00245809">
              <w:rPr>
                <w:sz w:val="18"/>
                <w:szCs w:val="18"/>
              </w:rPr>
              <w:t>0</w:t>
            </w:r>
          </w:p>
        </w:tc>
        <w:tc>
          <w:tcPr>
            <w:tcW w:w="850" w:type="dxa"/>
            <w:tcBorders>
              <w:top w:val="nil"/>
              <w:left w:val="nil"/>
              <w:bottom w:val="single" w:sz="4" w:space="0" w:color="auto"/>
              <w:right w:val="single" w:sz="4" w:space="0" w:color="auto"/>
            </w:tcBorders>
            <w:noWrap/>
            <w:vAlign w:val="center"/>
            <w:hideMark/>
          </w:tcPr>
          <w:p w14:paraId="780C512B" w14:textId="51AF4E88" w:rsidR="00E6032D" w:rsidRPr="00245809" w:rsidRDefault="00E6032D" w:rsidP="00245809">
            <w:pPr>
              <w:pStyle w:val="af3"/>
              <w:rPr>
                <w:sz w:val="18"/>
                <w:szCs w:val="18"/>
              </w:rPr>
            </w:pPr>
            <w:r w:rsidRPr="00245809">
              <w:rPr>
                <w:sz w:val="18"/>
                <w:szCs w:val="18"/>
              </w:rPr>
              <w:t>0</w:t>
            </w:r>
          </w:p>
        </w:tc>
        <w:tc>
          <w:tcPr>
            <w:tcW w:w="851" w:type="dxa"/>
            <w:tcBorders>
              <w:top w:val="nil"/>
              <w:left w:val="nil"/>
              <w:bottom w:val="single" w:sz="4" w:space="0" w:color="auto"/>
              <w:right w:val="single" w:sz="12" w:space="0" w:color="000000"/>
            </w:tcBorders>
            <w:noWrap/>
            <w:vAlign w:val="center"/>
            <w:hideMark/>
          </w:tcPr>
          <w:p w14:paraId="0B92C773" w14:textId="4D649118" w:rsidR="00E6032D" w:rsidRPr="00245809" w:rsidRDefault="00E6032D" w:rsidP="00245809">
            <w:pPr>
              <w:pStyle w:val="af3"/>
              <w:rPr>
                <w:sz w:val="18"/>
                <w:szCs w:val="18"/>
              </w:rPr>
            </w:pPr>
            <w:r w:rsidRPr="00245809">
              <w:rPr>
                <w:sz w:val="18"/>
                <w:szCs w:val="18"/>
              </w:rPr>
              <w:t>0</w:t>
            </w:r>
          </w:p>
        </w:tc>
      </w:tr>
      <w:tr w:rsidR="00E6032D" w:rsidRPr="008A0578" w14:paraId="357410C8" w14:textId="77777777" w:rsidTr="00245809">
        <w:trPr>
          <w:trHeight w:val="397"/>
          <w:jc w:val="center"/>
        </w:trPr>
        <w:tc>
          <w:tcPr>
            <w:tcW w:w="923" w:type="dxa"/>
            <w:tcBorders>
              <w:top w:val="nil"/>
              <w:left w:val="single" w:sz="12" w:space="0" w:color="000000"/>
              <w:bottom w:val="single" w:sz="4" w:space="0" w:color="auto"/>
              <w:right w:val="single" w:sz="4" w:space="0" w:color="auto"/>
            </w:tcBorders>
            <w:vAlign w:val="center"/>
            <w:hideMark/>
          </w:tcPr>
          <w:p w14:paraId="53461986" w14:textId="77777777" w:rsidR="00E6032D" w:rsidRPr="00E47411" w:rsidRDefault="00E6032D" w:rsidP="00E6032D">
            <w:pPr>
              <w:pStyle w:val="af3"/>
              <w:rPr>
                <w:sz w:val="18"/>
                <w:szCs w:val="18"/>
              </w:rPr>
            </w:pPr>
            <w:r w:rsidRPr="00E47411">
              <w:rPr>
                <w:rFonts w:hint="eastAsia"/>
                <w:sz w:val="18"/>
                <w:szCs w:val="18"/>
              </w:rPr>
              <w:t>大直镇</w:t>
            </w:r>
          </w:p>
        </w:tc>
        <w:tc>
          <w:tcPr>
            <w:tcW w:w="1060" w:type="dxa"/>
            <w:tcBorders>
              <w:top w:val="nil"/>
              <w:left w:val="nil"/>
              <w:bottom w:val="single" w:sz="4" w:space="0" w:color="auto"/>
              <w:right w:val="single" w:sz="4" w:space="0" w:color="auto"/>
            </w:tcBorders>
            <w:noWrap/>
            <w:vAlign w:val="center"/>
            <w:hideMark/>
          </w:tcPr>
          <w:p w14:paraId="434E1859" w14:textId="157A468F" w:rsidR="00E6032D" w:rsidRPr="00245809" w:rsidRDefault="00E6032D" w:rsidP="00245809">
            <w:pPr>
              <w:pStyle w:val="af3"/>
              <w:rPr>
                <w:sz w:val="18"/>
                <w:szCs w:val="18"/>
              </w:rPr>
            </w:pPr>
            <w:r w:rsidRPr="00245809">
              <w:rPr>
                <w:rFonts w:hint="eastAsia"/>
                <w:sz w:val="18"/>
                <w:szCs w:val="18"/>
              </w:rPr>
              <w:t>1</w:t>
            </w:r>
            <w:r w:rsidRPr="00245809">
              <w:rPr>
                <w:rFonts w:hint="eastAsia"/>
                <w:sz w:val="18"/>
                <w:szCs w:val="18"/>
              </w:rPr>
              <w:t>（在建）</w:t>
            </w:r>
          </w:p>
        </w:tc>
        <w:tc>
          <w:tcPr>
            <w:tcW w:w="847" w:type="dxa"/>
            <w:tcBorders>
              <w:top w:val="nil"/>
              <w:left w:val="nil"/>
              <w:bottom w:val="single" w:sz="4" w:space="0" w:color="auto"/>
              <w:right w:val="single" w:sz="4" w:space="0" w:color="auto"/>
            </w:tcBorders>
            <w:noWrap/>
            <w:vAlign w:val="center"/>
            <w:hideMark/>
          </w:tcPr>
          <w:p w14:paraId="2608F30A" w14:textId="0EF1A96E" w:rsidR="00E6032D" w:rsidRPr="00245809" w:rsidRDefault="00E6032D" w:rsidP="00245809">
            <w:pPr>
              <w:pStyle w:val="af3"/>
              <w:rPr>
                <w:sz w:val="18"/>
                <w:szCs w:val="18"/>
              </w:rPr>
            </w:pPr>
            <w:r w:rsidRPr="00245809">
              <w:rPr>
                <w:rFonts w:hint="eastAsia"/>
                <w:sz w:val="18"/>
                <w:szCs w:val="18"/>
              </w:rPr>
              <w:t>8</w:t>
            </w:r>
          </w:p>
        </w:tc>
        <w:tc>
          <w:tcPr>
            <w:tcW w:w="851" w:type="dxa"/>
            <w:tcBorders>
              <w:top w:val="nil"/>
              <w:left w:val="nil"/>
              <w:bottom w:val="single" w:sz="4" w:space="0" w:color="auto"/>
              <w:right w:val="single" w:sz="4" w:space="0" w:color="auto"/>
            </w:tcBorders>
            <w:noWrap/>
            <w:vAlign w:val="center"/>
            <w:hideMark/>
          </w:tcPr>
          <w:p w14:paraId="40607EE7" w14:textId="67FD8D64" w:rsidR="00E6032D" w:rsidRPr="00245809" w:rsidRDefault="00E6032D" w:rsidP="00245809">
            <w:pPr>
              <w:pStyle w:val="af3"/>
              <w:rPr>
                <w:sz w:val="18"/>
                <w:szCs w:val="18"/>
              </w:rPr>
            </w:pPr>
            <w:r w:rsidRPr="00245809">
              <w:rPr>
                <w:rFonts w:hint="eastAsia"/>
                <w:sz w:val="18"/>
                <w:szCs w:val="18"/>
              </w:rPr>
              <w:t>9</w:t>
            </w:r>
          </w:p>
        </w:tc>
        <w:tc>
          <w:tcPr>
            <w:tcW w:w="850" w:type="dxa"/>
            <w:tcBorders>
              <w:top w:val="nil"/>
              <w:left w:val="nil"/>
              <w:bottom w:val="single" w:sz="4" w:space="0" w:color="auto"/>
              <w:right w:val="single" w:sz="4" w:space="0" w:color="auto"/>
            </w:tcBorders>
            <w:noWrap/>
            <w:vAlign w:val="center"/>
            <w:hideMark/>
          </w:tcPr>
          <w:p w14:paraId="50F14D91" w14:textId="05262A85" w:rsidR="00E6032D" w:rsidRPr="00245809" w:rsidRDefault="00E6032D" w:rsidP="00245809">
            <w:pPr>
              <w:pStyle w:val="af3"/>
              <w:rPr>
                <w:sz w:val="18"/>
                <w:szCs w:val="18"/>
              </w:rPr>
            </w:pPr>
            <w:r w:rsidRPr="00245809">
              <w:rPr>
                <w:rFonts w:hint="eastAsia"/>
                <w:sz w:val="18"/>
                <w:szCs w:val="18"/>
              </w:rPr>
              <w:t>1366</w:t>
            </w:r>
          </w:p>
        </w:tc>
        <w:tc>
          <w:tcPr>
            <w:tcW w:w="851" w:type="dxa"/>
            <w:tcBorders>
              <w:top w:val="nil"/>
              <w:left w:val="nil"/>
              <w:bottom w:val="single" w:sz="4" w:space="0" w:color="auto"/>
              <w:right w:val="single" w:sz="4" w:space="0" w:color="auto"/>
            </w:tcBorders>
            <w:noWrap/>
            <w:vAlign w:val="center"/>
            <w:hideMark/>
          </w:tcPr>
          <w:p w14:paraId="543991DC" w14:textId="2439E717" w:rsidR="00E6032D" w:rsidRPr="00245809" w:rsidRDefault="00E6032D" w:rsidP="00245809">
            <w:pPr>
              <w:pStyle w:val="af3"/>
              <w:rPr>
                <w:sz w:val="18"/>
                <w:szCs w:val="18"/>
              </w:rPr>
            </w:pPr>
            <w:r w:rsidRPr="00245809">
              <w:rPr>
                <w:rFonts w:hint="eastAsia"/>
                <w:sz w:val="18"/>
                <w:szCs w:val="18"/>
              </w:rPr>
              <w:t>1080</w:t>
            </w:r>
          </w:p>
        </w:tc>
        <w:tc>
          <w:tcPr>
            <w:tcW w:w="850" w:type="dxa"/>
            <w:tcBorders>
              <w:top w:val="nil"/>
              <w:left w:val="nil"/>
              <w:bottom w:val="single" w:sz="4" w:space="0" w:color="auto"/>
              <w:right w:val="single" w:sz="4" w:space="0" w:color="auto"/>
            </w:tcBorders>
            <w:noWrap/>
            <w:vAlign w:val="center"/>
            <w:hideMark/>
          </w:tcPr>
          <w:p w14:paraId="3F9D8B20" w14:textId="5C632EBA" w:rsidR="00E6032D" w:rsidRPr="00245809" w:rsidRDefault="00E6032D" w:rsidP="00245809">
            <w:pPr>
              <w:pStyle w:val="af3"/>
              <w:rPr>
                <w:sz w:val="18"/>
                <w:szCs w:val="18"/>
              </w:rPr>
            </w:pPr>
            <w:r w:rsidRPr="00245809">
              <w:rPr>
                <w:rFonts w:hint="eastAsia"/>
                <w:sz w:val="18"/>
                <w:szCs w:val="18"/>
              </w:rPr>
              <w:t>2446</w:t>
            </w:r>
          </w:p>
        </w:tc>
        <w:tc>
          <w:tcPr>
            <w:tcW w:w="851" w:type="dxa"/>
            <w:tcBorders>
              <w:top w:val="nil"/>
              <w:left w:val="nil"/>
              <w:bottom w:val="single" w:sz="4" w:space="0" w:color="auto"/>
              <w:right w:val="single" w:sz="4" w:space="0" w:color="auto"/>
            </w:tcBorders>
            <w:noWrap/>
            <w:vAlign w:val="center"/>
            <w:hideMark/>
          </w:tcPr>
          <w:p w14:paraId="19EF1B2D" w14:textId="64047973" w:rsidR="00E6032D" w:rsidRPr="00245809" w:rsidRDefault="00E6032D" w:rsidP="00245809">
            <w:pPr>
              <w:pStyle w:val="af3"/>
              <w:rPr>
                <w:sz w:val="18"/>
                <w:szCs w:val="18"/>
              </w:rPr>
            </w:pPr>
            <w:r w:rsidRPr="00245809">
              <w:rPr>
                <w:rFonts w:hint="eastAsia"/>
                <w:sz w:val="18"/>
                <w:szCs w:val="18"/>
              </w:rPr>
              <w:t>2.076</w:t>
            </w:r>
          </w:p>
        </w:tc>
        <w:tc>
          <w:tcPr>
            <w:tcW w:w="850" w:type="dxa"/>
            <w:tcBorders>
              <w:top w:val="nil"/>
              <w:left w:val="nil"/>
              <w:bottom w:val="single" w:sz="4" w:space="0" w:color="auto"/>
              <w:right w:val="single" w:sz="4" w:space="0" w:color="auto"/>
            </w:tcBorders>
            <w:noWrap/>
            <w:vAlign w:val="center"/>
            <w:hideMark/>
          </w:tcPr>
          <w:p w14:paraId="04F24AF1" w14:textId="1AB40F7D" w:rsidR="00E6032D" w:rsidRPr="00245809" w:rsidRDefault="00E6032D" w:rsidP="00245809">
            <w:pPr>
              <w:pStyle w:val="af3"/>
              <w:rPr>
                <w:sz w:val="18"/>
                <w:szCs w:val="18"/>
              </w:rPr>
            </w:pPr>
            <w:r w:rsidRPr="00245809">
              <w:rPr>
                <w:rFonts w:hint="eastAsia"/>
                <w:sz w:val="18"/>
                <w:szCs w:val="18"/>
              </w:rPr>
              <w:t>0</w:t>
            </w:r>
          </w:p>
        </w:tc>
        <w:tc>
          <w:tcPr>
            <w:tcW w:w="851" w:type="dxa"/>
            <w:tcBorders>
              <w:top w:val="nil"/>
              <w:left w:val="nil"/>
              <w:bottom w:val="single" w:sz="4" w:space="0" w:color="auto"/>
              <w:right w:val="single" w:sz="12" w:space="0" w:color="000000"/>
            </w:tcBorders>
            <w:noWrap/>
            <w:vAlign w:val="center"/>
            <w:hideMark/>
          </w:tcPr>
          <w:p w14:paraId="5E31BEDD" w14:textId="08C2F8AB" w:rsidR="00E6032D" w:rsidRPr="00245809" w:rsidRDefault="00E6032D" w:rsidP="00245809">
            <w:pPr>
              <w:pStyle w:val="af3"/>
              <w:rPr>
                <w:sz w:val="18"/>
                <w:szCs w:val="18"/>
              </w:rPr>
            </w:pPr>
            <w:r w:rsidRPr="00245809">
              <w:rPr>
                <w:rFonts w:hint="eastAsia"/>
                <w:sz w:val="18"/>
                <w:szCs w:val="18"/>
              </w:rPr>
              <w:t>10</w:t>
            </w:r>
          </w:p>
        </w:tc>
      </w:tr>
      <w:tr w:rsidR="00E6032D" w:rsidRPr="008A0578" w14:paraId="260AF2FA" w14:textId="77777777" w:rsidTr="00245809">
        <w:trPr>
          <w:trHeight w:val="397"/>
          <w:jc w:val="center"/>
        </w:trPr>
        <w:tc>
          <w:tcPr>
            <w:tcW w:w="923" w:type="dxa"/>
            <w:tcBorders>
              <w:top w:val="nil"/>
              <w:left w:val="single" w:sz="12" w:space="0" w:color="000000"/>
              <w:bottom w:val="single" w:sz="4" w:space="0" w:color="auto"/>
              <w:right w:val="single" w:sz="4" w:space="0" w:color="auto"/>
            </w:tcBorders>
            <w:vAlign w:val="center"/>
            <w:hideMark/>
          </w:tcPr>
          <w:p w14:paraId="40B4A318" w14:textId="77777777" w:rsidR="00E6032D" w:rsidRPr="00E47411" w:rsidRDefault="00E6032D" w:rsidP="00E6032D">
            <w:pPr>
              <w:pStyle w:val="af3"/>
              <w:rPr>
                <w:sz w:val="18"/>
                <w:szCs w:val="18"/>
              </w:rPr>
            </w:pPr>
            <w:r w:rsidRPr="00E47411">
              <w:rPr>
                <w:rFonts w:hint="eastAsia"/>
                <w:sz w:val="18"/>
                <w:szCs w:val="18"/>
              </w:rPr>
              <w:t>大寺镇</w:t>
            </w:r>
          </w:p>
        </w:tc>
        <w:tc>
          <w:tcPr>
            <w:tcW w:w="1060" w:type="dxa"/>
            <w:tcBorders>
              <w:top w:val="nil"/>
              <w:left w:val="nil"/>
              <w:bottom w:val="single" w:sz="4" w:space="0" w:color="auto"/>
              <w:right w:val="single" w:sz="4" w:space="0" w:color="auto"/>
            </w:tcBorders>
            <w:noWrap/>
            <w:vAlign w:val="center"/>
            <w:hideMark/>
          </w:tcPr>
          <w:p w14:paraId="6CE1B2C6" w14:textId="3ACA6BD2" w:rsidR="00E6032D" w:rsidRPr="00245809" w:rsidRDefault="00E6032D" w:rsidP="00245809">
            <w:pPr>
              <w:pStyle w:val="af3"/>
              <w:rPr>
                <w:sz w:val="18"/>
                <w:szCs w:val="18"/>
              </w:rPr>
            </w:pPr>
            <w:r w:rsidRPr="00245809">
              <w:rPr>
                <w:sz w:val="18"/>
                <w:szCs w:val="18"/>
              </w:rPr>
              <w:t>0</w:t>
            </w:r>
          </w:p>
        </w:tc>
        <w:tc>
          <w:tcPr>
            <w:tcW w:w="847" w:type="dxa"/>
            <w:tcBorders>
              <w:top w:val="nil"/>
              <w:left w:val="nil"/>
              <w:bottom w:val="single" w:sz="4" w:space="0" w:color="auto"/>
              <w:right w:val="single" w:sz="4" w:space="0" w:color="auto"/>
            </w:tcBorders>
            <w:noWrap/>
            <w:vAlign w:val="center"/>
            <w:hideMark/>
          </w:tcPr>
          <w:p w14:paraId="299434B7" w14:textId="02973DDF" w:rsidR="00E6032D" w:rsidRPr="00245809" w:rsidRDefault="00E6032D" w:rsidP="00245809">
            <w:pPr>
              <w:pStyle w:val="af3"/>
              <w:rPr>
                <w:sz w:val="18"/>
                <w:szCs w:val="18"/>
              </w:rPr>
            </w:pPr>
            <w:r w:rsidRPr="00245809">
              <w:rPr>
                <w:sz w:val="18"/>
                <w:szCs w:val="18"/>
              </w:rPr>
              <w:t>13</w:t>
            </w:r>
          </w:p>
        </w:tc>
        <w:tc>
          <w:tcPr>
            <w:tcW w:w="851" w:type="dxa"/>
            <w:tcBorders>
              <w:top w:val="nil"/>
              <w:left w:val="nil"/>
              <w:bottom w:val="single" w:sz="4" w:space="0" w:color="auto"/>
              <w:right w:val="single" w:sz="4" w:space="0" w:color="auto"/>
            </w:tcBorders>
            <w:noWrap/>
            <w:vAlign w:val="center"/>
            <w:hideMark/>
          </w:tcPr>
          <w:p w14:paraId="35B721C7" w14:textId="7F2D3AAC" w:rsidR="00E6032D" w:rsidRPr="00245809" w:rsidRDefault="00E6032D" w:rsidP="00245809">
            <w:pPr>
              <w:pStyle w:val="af3"/>
              <w:rPr>
                <w:sz w:val="18"/>
                <w:szCs w:val="18"/>
              </w:rPr>
            </w:pPr>
            <w:r w:rsidRPr="00245809">
              <w:rPr>
                <w:sz w:val="18"/>
                <w:szCs w:val="18"/>
              </w:rPr>
              <w:t>13</w:t>
            </w:r>
          </w:p>
        </w:tc>
        <w:tc>
          <w:tcPr>
            <w:tcW w:w="850" w:type="dxa"/>
            <w:tcBorders>
              <w:top w:val="nil"/>
              <w:left w:val="nil"/>
              <w:bottom w:val="single" w:sz="4" w:space="0" w:color="auto"/>
              <w:right w:val="single" w:sz="4" w:space="0" w:color="auto"/>
            </w:tcBorders>
            <w:noWrap/>
            <w:vAlign w:val="center"/>
            <w:hideMark/>
          </w:tcPr>
          <w:p w14:paraId="4D97AC34" w14:textId="0530CE34" w:rsidR="00E6032D" w:rsidRPr="00245809" w:rsidRDefault="00E6032D" w:rsidP="00245809">
            <w:pPr>
              <w:pStyle w:val="af3"/>
              <w:rPr>
                <w:sz w:val="18"/>
                <w:szCs w:val="18"/>
              </w:rPr>
            </w:pPr>
            <w:r w:rsidRPr="00245809">
              <w:rPr>
                <w:sz w:val="18"/>
                <w:szCs w:val="18"/>
              </w:rPr>
              <w:t>0</w:t>
            </w:r>
          </w:p>
        </w:tc>
        <w:tc>
          <w:tcPr>
            <w:tcW w:w="851" w:type="dxa"/>
            <w:tcBorders>
              <w:top w:val="nil"/>
              <w:left w:val="nil"/>
              <w:bottom w:val="single" w:sz="4" w:space="0" w:color="auto"/>
              <w:right w:val="single" w:sz="4" w:space="0" w:color="auto"/>
            </w:tcBorders>
            <w:noWrap/>
            <w:vAlign w:val="center"/>
            <w:hideMark/>
          </w:tcPr>
          <w:p w14:paraId="4EB629B8" w14:textId="3C6352B8" w:rsidR="00E6032D" w:rsidRPr="00245809" w:rsidRDefault="00E6032D" w:rsidP="00245809">
            <w:pPr>
              <w:pStyle w:val="af3"/>
              <w:rPr>
                <w:sz w:val="18"/>
                <w:szCs w:val="18"/>
              </w:rPr>
            </w:pPr>
            <w:r w:rsidRPr="00245809">
              <w:rPr>
                <w:sz w:val="18"/>
                <w:szCs w:val="18"/>
              </w:rPr>
              <w:t>606</w:t>
            </w:r>
          </w:p>
        </w:tc>
        <w:tc>
          <w:tcPr>
            <w:tcW w:w="850" w:type="dxa"/>
            <w:tcBorders>
              <w:top w:val="nil"/>
              <w:left w:val="nil"/>
              <w:bottom w:val="single" w:sz="4" w:space="0" w:color="auto"/>
              <w:right w:val="single" w:sz="4" w:space="0" w:color="auto"/>
            </w:tcBorders>
            <w:noWrap/>
            <w:vAlign w:val="center"/>
            <w:hideMark/>
          </w:tcPr>
          <w:p w14:paraId="3D6B6816" w14:textId="49692EAA" w:rsidR="00E6032D" w:rsidRPr="00245809" w:rsidRDefault="00E6032D" w:rsidP="00245809">
            <w:pPr>
              <w:pStyle w:val="af3"/>
              <w:rPr>
                <w:sz w:val="18"/>
                <w:szCs w:val="18"/>
              </w:rPr>
            </w:pPr>
            <w:r w:rsidRPr="00245809">
              <w:rPr>
                <w:sz w:val="18"/>
                <w:szCs w:val="18"/>
              </w:rPr>
              <w:t>606</w:t>
            </w:r>
          </w:p>
        </w:tc>
        <w:tc>
          <w:tcPr>
            <w:tcW w:w="851" w:type="dxa"/>
            <w:tcBorders>
              <w:top w:val="nil"/>
              <w:left w:val="nil"/>
              <w:bottom w:val="single" w:sz="4" w:space="0" w:color="auto"/>
              <w:right w:val="single" w:sz="4" w:space="0" w:color="auto"/>
            </w:tcBorders>
            <w:noWrap/>
            <w:vAlign w:val="center"/>
            <w:hideMark/>
          </w:tcPr>
          <w:p w14:paraId="5C84F194" w14:textId="63301715" w:rsidR="00E6032D" w:rsidRPr="00245809" w:rsidRDefault="00E6032D" w:rsidP="00245809">
            <w:pPr>
              <w:pStyle w:val="af3"/>
              <w:rPr>
                <w:sz w:val="18"/>
                <w:szCs w:val="18"/>
              </w:rPr>
            </w:pPr>
            <w:r w:rsidRPr="00245809">
              <w:rPr>
                <w:sz w:val="18"/>
                <w:szCs w:val="18"/>
              </w:rPr>
              <w:t>3.09</w:t>
            </w:r>
          </w:p>
        </w:tc>
        <w:tc>
          <w:tcPr>
            <w:tcW w:w="850" w:type="dxa"/>
            <w:tcBorders>
              <w:top w:val="nil"/>
              <w:left w:val="nil"/>
              <w:bottom w:val="single" w:sz="4" w:space="0" w:color="auto"/>
              <w:right w:val="single" w:sz="4" w:space="0" w:color="auto"/>
            </w:tcBorders>
            <w:noWrap/>
            <w:vAlign w:val="center"/>
            <w:hideMark/>
          </w:tcPr>
          <w:p w14:paraId="73348F95" w14:textId="46F26CFA" w:rsidR="00E6032D" w:rsidRPr="00245809" w:rsidRDefault="00E6032D" w:rsidP="00245809">
            <w:pPr>
              <w:pStyle w:val="af3"/>
              <w:rPr>
                <w:sz w:val="18"/>
                <w:szCs w:val="18"/>
              </w:rPr>
            </w:pPr>
            <w:r w:rsidRPr="00245809">
              <w:rPr>
                <w:sz w:val="18"/>
                <w:szCs w:val="18"/>
              </w:rPr>
              <w:t>1</w:t>
            </w:r>
          </w:p>
        </w:tc>
        <w:tc>
          <w:tcPr>
            <w:tcW w:w="851" w:type="dxa"/>
            <w:tcBorders>
              <w:top w:val="nil"/>
              <w:left w:val="nil"/>
              <w:bottom w:val="single" w:sz="4" w:space="0" w:color="auto"/>
              <w:right w:val="single" w:sz="12" w:space="0" w:color="000000"/>
            </w:tcBorders>
            <w:noWrap/>
            <w:vAlign w:val="center"/>
            <w:hideMark/>
          </w:tcPr>
          <w:p w14:paraId="427538A5" w14:textId="5D4B7F52" w:rsidR="00E6032D" w:rsidRPr="00245809" w:rsidRDefault="00E6032D" w:rsidP="00245809">
            <w:pPr>
              <w:pStyle w:val="af3"/>
              <w:rPr>
                <w:sz w:val="18"/>
                <w:szCs w:val="18"/>
              </w:rPr>
            </w:pPr>
            <w:r w:rsidRPr="00245809">
              <w:rPr>
                <w:sz w:val="18"/>
                <w:szCs w:val="18"/>
              </w:rPr>
              <w:t>20</w:t>
            </w:r>
          </w:p>
        </w:tc>
      </w:tr>
      <w:tr w:rsidR="00E6032D" w:rsidRPr="008A0578" w14:paraId="13F8BDB8" w14:textId="77777777" w:rsidTr="00245809">
        <w:trPr>
          <w:trHeight w:val="397"/>
          <w:jc w:val="center"/>
        </w:trPr>
        <w:tc>
          <w:tcPr>
            <w:tcW w:w="923" w:type="dxa"/>
            <w:tcBorders>
              <w:top w:val="nil"/>
              <w:left w:val="single" w:sz="12" w:space="0" w:color="000000"/>
              <w:bottom w:val="single" w:sz="4" w:space="0" w:color="auto"/>
              <w:right w:val="single" w:sz="4" w:space="0" w:color="auto"/>
            </w:tcBorders>
            <w:vAlign w:val="center"/>
            <w:hideMark/>
          </w:tcPr>
          <w:p w14:paraId="0D181CEB" w14:textId="77777777" w:rsidR="00E6032D" w:rsidRPr="00E47411" w:rsidRDefault="00E6032D" w:rsidP="00E6032D">
            <w:pPr>
              <w:pStyle w:val="af3"/>
              <w:rPr>
                <w:sz w:val="18"/>
                <w:szCs w:val="18"/>
              </w:rPr>
            </w:pPr>
            <w:r w:rsidRPr="00E47411">
              <w:rPr>
                <w:rFonts w:hint="eastAsia"/>
                <w:sz w:val="18"/>
                <w:szCs w:val="18"/>
              </w:rPr>
              <w:t>贵台镇</w:t>
            </w:r>
          </w:p>
        </w:tc>
        <w:tc>
          <w:tcPr>
            <w:tcW w:w="1060" w:type="dxa"/>
            <w:tcBorders>
              <w:top w:val="nil"/>
              <w:left w:val="nil"/>
              <w:bottom w:val="single" w:sz="4" w:space="0" w:color="auto"/>
              <w:right w:val="single" w:sz="4" w:space="0" w:color="auto"/>
            </w:tcBorders>
            <w:noWrap/>
            <w:vAlign w:val="center"/>
            <w:hideMark/>
          </w:tcPr>
          <w:p w14:paraId="711A0A68" w14:textId="34605816" w:rsidR="00E6032D" w:rsidRPr="00245809" w:rsidRDefault="00E6032D" w:rsidP="00245809">
            <w:pPr>
              <w:pStyle w:val="af3"/>
              <w:rPr>
                <w:sz w:val="18"/>
                <w:szCs w:val="18"/>
              </w:rPr>
            </w:pPr>
            <w:r w:rsidRPr="00245809">
              <w:rPr>
                <w:sz w:val="18"/>
                <w:szCs w:val="18"/>
              </w:rPr>
              <w:t>0</w:t>
            </w:r>
          </w:p>
        </w:tc>
        <w:tc>
          <w:tcPr>
            <w:tcW w:w="847" w:type="dxa"/>
            <w:tcBorders>
              <w:top w:val="nil"/>
              <w:left w:val="nil"/>
              <w:bottom w:val="single" w:sz="4" w:space="0" w:color="auto"/>
              <w:right w:val="single" w:sz="4" w:space="0" w:color="auto"/>
            </w:tcBorders>
            <w:noWrap/>
            <w:vAlign w:val="center"/>
            <w:hideMark/>
          </w:tcPr>
          <w:p w14:paraId="0F0E29FA" w14:textId="6F202206" w:rsidR="00E6032D" w:rsidRPr="00245809" w:rsidRDefault="00E6032D" w:rsidP="00245809">
            <w:pPr>
              <w:pStyle w:val="af3"/>
              <w:rPr>
                <w:sz w:val="18"/>
                <w:szCs w:val="18"/>
              </w:rPr>
            </w:pPr>
            <w:r w:rsidRPr="00245809">
              <w:rPr>
                <w:sz w:val="18"/>
                <w:szCs w:val="18"/>
              </w:rPr>
              <w:t>3</w:t>
            </w:r>
          </w:p>
        </w:tc>
        <w:tc>
          <w:tcPr>
            <w:tcW w:w="851" w:type="dxa"/>
            <w:tcBorders>
              <w:top w:val="nil"/>
              <w:left w:val="nil"/>
              <w:bottom w:val="single" w:sz="4" w:space="0" w:color="auto"/>
              <w:right w:val="single" w:sz="4" w:space="0" w:color="auto"/>
            </w:tcBorders>
            <w:noWrap/>
            <w:vAlign w:val="center"/>
            <w:hideMark/>
          </w:tcPr>
          <w:p w14:paraId="2D6D0867" w14:textId="3EC63ECF" w:rsidR="00E6032D" w:rsidRPr="00245809" w:rsidRDefault="00E6032D" w:rsidP="00245809">
            <w:pPr>
              <w:pStyle w:val="af3"/>
              <w:rPr>
                <w:sz w:val="18"/>
                <w:szCs w:val="18"/>
              </w:rPr>
            </w:pPr>
            <w:r w:rsidRPr="00245809">
              <w:rPr>
                <w:sz w:val="18"/>
                <w:szCs w:val="18"/>
              </w:rPr>
              <w:t>3</w:t>
            </w:r>
          </w:p>
        </w:tc>
        <w:tc>
          <w:tcPr>
            <w:tcW w:w="850" w:type="dxa"/>
            <w:tcBorders>
              <w:top w:val="nil"/>
              <w:left w:val="nil"/>
              <w:bottom w:val="single" w:sz="4" w:space="0" w:color="auto"/>
              <w:right w:val="single" w:sz="4" w:space="0" w:color="auto"/>
            </w:tcBorders>
            <w:noWrap/>
            <w:vAlign w:val="center"/>
            <w:hideMark/>
          </w:tcPr>
          <w:p w14:paraId="4AE8342E" w14:textId="56646423" w:rsidR="00E6032D" w:rsidRPr="00245809" w:rsidRDefault="00E6032D" w:rsidP="00245809">
            <w:pPr>
              <w:pStyle w:val="af3"/>
              <w:rPr>
                <w:sz w:val="18"/>
                <w:szCs w:val="18"/>
              </w:rPr>
            </w:pPr>
            <w:r w:rsidRPr="00245809">
              <w:rPr>
                <w:sz w:val="18"/>
                <w:szCs w:val="18"/>
              </w:rPr>
              <w:t>0</w:t>
            </w:r>
          </w:p>
        </w:tc>
        <w:tc>
          <w:tcPr>
            <w:tcW w:w="851" w:type="dxa"/>
            <w:tcBorders>
              <w:top w:val="nil"/>
              <w:left w:val="nil"/>
              <w:bottom w:val="single" w:sz="4" w:space="0" w:color="auto"/>
              <w:right w:val="single" w:sz="4" w:space="0" w:color="auto"/>
            </w:tcBorders>
            <w:noWrap/>
            <w:vAlign w:val="center"/>
            <w:hideMark/>
          </w:tcPr>
          <w:p w14:paraId="49269D9B" w14:textId="646283DB" w:rsidR="00E6032D" w:rsidRPr="00245809" w:rsidRDefault="00E6032D" w:rsidP="00245809">
            <w:pPr>
              <w:pStyle w:val="af3"/>
              <w:rPr>
                <w:sz w:val="18"/>
                <w:szCs w:val="18"/>
              </w:rPr>
            </w:pPr>
            <w:r w:rsidRPr="00245809">
              <w:rPr>
                <w:sz w:val="18"/>
                <w:szCs w:val="18"/>
              </w:rPr>
              <w:t>107</w:t>
            </w:r>
          </w:p>
        </w:tc>
        <w:tc>
          <w:tcPr>
            <w:tcW w:w="850" w:type="dxa"/>
            <w:tcBorders>
              <w:top w:val="nil"/>
              <w:left w:val="nil"/>
              <w:bottom w:val="single" w:sz="4" w:space="0" w:color="auto"/>
              <w:right w:val="single" w:sz="4" w:space="0" w:color="auto"/>
            </w:tcBorders>
            <w:noWrap/>
            <w:vAlign w:val="center"/>
            <w:hideMark/>
          </w:tcPr>
          <w:p w14:paraId="6979156E" w14:textId="32694D0A" w:rsidR="00E6032D" w:rsidRPr="00245809" w:rsidRDefault="00E6032D" w:rsidP="00245809">
            <w:pPr>
              <w:pStyle w:val="af3"/>
              <w:rPr>
                <w:sz w:val="18"/>
                <w:szCs w:val="18"/>
              </w:rPr>
            </w:pPr>
            <w:r w:rsidRPr="00245809">
              <w:rPr>
                <w:sz w:val="18"/>
                <w:szCs w:val="18"/>
              </w:rPr>
              <w:t>107</w:t>
            </w:r>
          </w:p>
        </w:tc>
        <w:tc>
          <w:tcPr>
            <w:tcW w:w="851" w:type="dxa"/>
            <w:tcBorders>
              <w:top w:val="nil"/>
              <w:left w:val="nil"/>
              <w:bottom w:val="single" w:sz="4" w:space="0" w:color="auto"/>
              <w:right w:val="single" w:sz="4" w:space="0" w:color="auto"/>
            </w:tcBorders>
            <w:noWrap/>
            <w:vAlign w:val="center"/>
            <w:hideMark/>
          </w:tcPr>
          <w:p w14:paraId="6537F9CC" w14:textId="0CBD425E" w:rsidR="00E6032D" w:rsidRPr="00245809" w:rsidRDefault="00E6032D" w:rsidP="00245809">
            <w:pPr>
              <w:pStyle w:val="af3"/>
              <w:rPr>
                <w:sz w:val="18"/>
                <w:szCs w:val="18"/>
              </w:rPr>
            </w:pPr>
            <w:r w:rsidRPr="00245809">
              <w:rPr>
                <w:sz w:val="18"/>
                <w:szCs w:val="18"/>
              </w:rPr>
              <w:t>1</w:t>
            </w:r>
          </w:p>
        </w:tc>
        <w:tc>
          <w:tcPr>
            <w:tcW w:w="850" w:type="dxa"/>
            <w:tcBorders>
              <w:top w:val="nil"/>
              <w:left w:val="nil"/>
              <w:bottom w:val="single" w:sz="4" w:space="0" w:color="auto"/>
              <w:right w:val="single" w:sz="4" w:space="0" w:color="auto"/>
            </w:tcBorders>
            <w:noWrap/>
            <w:vAlign w:val="center"/>
            <w:hideMark/>
          </w:tcPr>
          <w:p w14:paraId="2F76E2F9" w14:textId="53A7B96F" w:rsidR="00E6032D" w:rsidRPr="00245809" w:rsidRDefault="00E6032D" w:rsidP="00245809">
            <w:pPr>
              <w:pStyle w:val="af3"/>
              <w:rPr>
                <w:sz w:val="18"/>
                <w:szCs w:val="18"/>
              </w:rPr>
            </w:pPr>
            <w:r w:rsidRPr="00245809">
              <w:rPr>
                <w:sz w:val="18"/>
                <w:szCs w:val="18"/>
              </w:rPr>
              <w:t>0</w:t>
            </w:r>
          </w:p>
        </w:tc>
        <w:tc>
          <w:tcPr>
            <w:tcW w:w="851" w:type="dxa"/>
            <w:tcBorders>
              <w:top w:val="nil"/>
              <w:left w:val="nil"/>
              <w:bottom w:val="single" w:sz="4" w:space="0" w:color="auto"/>
              <w:right w:val="single" w:sz="12" w:space="0" w:color="000000"/>
            </w:tcBorders>
            <w:noWrap/>
            <w:vAlign w:val="center"/>
            <w:hideMark/>
          </w:tcPr>
          <w:p w14:paraId="7EEE3874" w14:textId="6481B462" w:rsidR="00E6032D" w:rsidRPr="00245809" w:rsidRDefault="00E6032D" w:rsidP="00245809">
            <w:pPr>
              <w:pStyle w:val="af3"/>
              <w:rPr>
                <w:sz w:val="18"/>
                <w:szCs w:val="18"/>
              </w:rPr>
            </w:pPr>
            <w:r w:rsidRPr="00245809">
              <w:rPr>
                <w:sz w:val="18"/>
                <w:szCs w:val="18"/>
              </w:rPr>
              <w:t>6</w:t>
            </w:r>
          </w:p>
        </w:tc>
      </w:tr>
      <w:tr w:rsidR="00E6032D" w:rsidRPr="008A0578" w14:paraId="40BF5559" w14:textId="77777777" w:rsidTr="00245809">
        <w:trPr>
          <w:trHeight w:val="397"/>
          <w:jc w:val="center"/>
        </w:trPr>
        <w:tc>
          <w:tcPr>
            <w:tcW w:w="923" w:type="dxa"/>
            <w:tcBorders>
              <w:top w:val="nil"/>
              <w:left w:val="single" w:sz="12" w:space="0" w:color="000000"/>
              <w:bottom w:val="single" w:sz="4" w:space="0" w:color="auto"/>
              <w:right w:val="single" w:sz="4" w:space="0" w:color="auto"/>
            </w:tcBorders>
            <w:vAlign w:val="center"/>
            <w:hideMark/>
          </w:tcPr>
          <w:p w14:paraId="4892EDD2" w14:textId="5EF2045E" w:rsidR="00E6032D" w:rsidRPr="00E47411" w:rsidRDefault="00E6032D" w:rsidP="00E6032D">
            <w:pPr>
              <w:pStyle w:val="af3"/>
              <w:rPr>
                <w:sz w:val="18"/>
                <w:szCs w:val="18"/>
              </w:rPr>
            </w:pPr>
            <w:r>
              <w:rPr>
                <w:rFonts w:hint="eastAsia"/>
                <w:sz w:val="18"/>
                <w:szCs w:val="18"/>
              </w:rPr>
              <w:t>钦北城区</w:t>
            </w:r>
          </w:p>
        </w:tc>
        <w:tc>
          <w:tcPr>
            <w:tcW w:w="1060" w:type="dxa"/>
            <w:tcBorders>
              <w:top w:val="nil"/>
              <w:left w:val="nil"/>
              <w:bottom w:val="single" w:sz="4" w:space="0" w:color="auto"/>
              <w:right w:val="single" w:sz="4" w:space="0" w:color="auto"/>
            </w:tcBorders>
            <w:noWrap/>
            <w:vAlign w:val="center"/>
            <w:hideMark/>
          </w:tcPr>
          <w:p w14:paraId="47BA710C" w14:textId="059E7227" w:rsidR="00E6032D" w:rsidRPr="00245809" w:rsidRDefault="00E6032D" w:rsidP="00245809">
            <w:pPr>
              <w:pStyle w:val="af3"/>
              <w:rPr>
                <w:sz w:val="18"/>
                <w:szCs w:val="18"/>
              </w:rPr>
            </w:pPr>
            <w:r w:rsidRPr="00245809">
              <w:rPr>
                <w:sz w:val="18"/>
                <w:szCs w:val="18"/>
              </w:rPr>
              <w:t>1</w:t>
            </w:r>
          </w:p>
        </w:tc>
        <w:tc>
          <w:tcPr>
            <w:tcW w:w="847" w:type="dxa"/>
            <w:tcBorders>
              <w:top w:val="nil"/>
              <w:left w:val="nil"/>
              <w:bottom w:val="single" w:sz="4" w:space="0" w:color="auto"/>
              <w:right w:val="single" w:sz="4" w:space="0" w:color="auto"/>
            </w:tcBorders>
            <w:noWrap/>
            <w:vAlign w:val="center"/>
            <w:hideMark/>
          </w:tcPr>
          <w:p w14:paraId="568FB871" w14:textId="2A8DFA24" w:rsidR="00E6032D" w:rsidRPr="00245809" w:rsidRDefault="00E6032D" w:rsidP="00245809">
            <w:pPr>
              <w:pStyle w:val="af3"/>
              <w:rPr>
                <w:sz w:val="18"/>
                <w:szCs w:val="18"/>
              </w:rPr>
            </w:pPr>
            <w:r w:rsidRPr="00245809">
              <w:rPr>
                <w:sz w:val="18"/>
                <w:szCs w:val="18"/>
              </w:rPr>
              <w:t>1</w:t>
            </w:r>
          </w:p>
        </w:tc>
        <w:tc>
          <w:tcPr>
            <w:tcW w:w="851" w:type="dxa"/>
            <w:tcBorders>
              <w:top w:val="nil"/>
              <w:left w:val="nil"/>
              <w:bottom w:val="single" w:sz="4" w:space="0" w:color="auto"/>
              <w:right w:val="single" w:sz="4" w:space="0" w:color="auto"/>
            </w:tcBorders>
            <w:noWrap/>
            <w:vAlign w:val="center"/>
            <w:hideMark/>
          </w:tcPr>
          <w:p w14:paraId="62A3B425" w14:textId="23C204DB" w:rsidR="00E6032D" w:rsidRPr="00245809" w:rsidRDefault="00E6032D" w:rsidP="00245809">
            <w:pPr>
              <w:pStyle w:val="af3"/>
              <w:rPr>
                <w:sz w:val="18"/>
                <w:szCs w:val="18"/>
              </w:rPr>
            </w:pPr>
            <w:r w:rsidRPr="00245809">
              <w:rPr>
                <w:sz w:val="18"/>
                <w:szCs w:val="18"/>
              </w:rPr>
              <w:t>2</w:t>
            </w:r>
          </w:p>
        </w:tc>
        <w:tc>
          <w:tcPr>
            <w:tcW w:w="850" w:type="dxa"/>
            <w:tcBorders>
              <w:top w:val="nil"/>
              <w:left w:val="nil"/>
              <w:bottom w:val="single" w:sz="4" w:space="0" w:color="auto"/>
              <w:right w:val="single" w:sz="4" w:space="0" w:color="auto"/>
            </w:tcBorders>
            <w:noWrap/>
            <w:vAlign w:val="center"/>
            <w:hideMark/>
          </w:tcPr>
          <w:p w14:paraId="3D42DB44" w14:textId="65410DDD" w:rsidR="00E6032D" w:rsidRPr="00245809" w:rsidRDefault="00E6032D" w:rsidP="00245809">
            <w:pPr>
              <w:pStyle w:val="af3"/>
              <w:rPr>
                <w:sz w:val="18"/>
                <w:szCs w:val="18"/>
              </w:rPr>
            </w:pPr>
            <w:r w:rsidRPr="00245809">
              <w:rPr>
                <w:sz w:val="18"/>
                <w:szCs w:val="18"/>
              </w:rPr>
              <w:t>1313</w:t>
            </w:r>
          </w:p>
        </w:tc>
        <w:tc>
          <w:tcPr>
            <w:tcW w:w="851" w:type="dxa"/>
            <w:tcBorders>
              <w:top w:val="nil"/>
              <w:left w:val="nil"/>
              <w:bottom w:val="single" w:sz="4" w:space="0" w:color="auto"/>
              <w:right w:val="single" w:sz="4" w:space="0" w:color="auto"/>
            </w:tcBorders>
            <w:noWrap/>
            <w:vAlign w:val="center"/>
            <w:hideMark/>
          </w:tcPr>
          <w:p w14:paraId="48E281CA" w14:textId="0BBDBBFE" w:rsidR="00E6032D" w:rsidRPr="00245809" w:rsidRDefault="00E6032D" w:rsidP="00245809">
            <w:pPr>
              <w:pStyle w:val="af3"/>
              <w:rPr>
                <w:sz w:val="18"/>
                <w:szCs w:val="18"/>
              </w:rPr>
            </w:pPr>
            <w:r w:rsidRPr="00245809">
              <w:rPr>
                <w:sz w:val="18"/>
                <w:szCs w:val="18"/>
              </w:rPr>
              <w:t>119</w:t>
            </w:r>
          </w:p>
        </w:tc>
        <w:tc>
          <w:tcPr>
            <w:tcW w:w="850" w:type="dxa"/>
            <w:tcBorders>
              <w:top w:val="nil"/>
              <w:left w:val="nil"/>
              <w:bottom w:val="single" w:sz="4" w:space="0" w:color="auto"/>
              <w:right w:val="single" w:sz="4" w:space="0" w:color="auto"/>
            </w:tcBorders>
            <w:noWrap/>
            <w:vAlign w:val="center"/>
            <w:hideMark/>
          </w:tcPr>
          <w:p w14:paraId="349A042A" w14:textId="08E1B78C" w:rsidR="00E6032D" w:rsidRPr="00245809" w:rsidRDefault="00E6032D" w:rsidP="00245809">
            <w:pPr>
              <w:pStyle w:val="af3"/>
              <w:rPr>
                <w:sz w:val="18"/>
                <w:szCs w:val="18"/>
              </w:rPr>
            </w:pPr>
            <w:r w:rsidRPr="00245809">
              <w:rPr>
                <w:sz w:val="18"/>
                <w:szCs w:val="18"/>
              </w:rPr>
              <w:t>1432</w:t>
            </w:r>
          </w:p>
        </w:tc>
        <w:tc>
          <w:tcPr>
            <w:tcW w:w="851" w:type="dxa"/>
            <w:tcBorders>
              <w:top w:val="nil"/>
              <w:left w:val="nil"/>
              <w:bottom w:val="single" w:sz="4" w:space="0" w:color="auto"/>
              <w:right w:val="single" w:sz="4" w:space="0" w:color="auto"/>
            </w:tcBorders>
            <w:noWrap/>
            <w:vAlign w:val="center"/>
            <w:hideMark/>
          </w:tcPr>
          <w:p w14:paraId="139E9AAC" w14:textId="564B3925" w:rsidR="00E6032D" w:rsidRPr="00245809" w:rsidRDefault="00E6032D" w:rsidP="00245809">
            <w:pPr>
              <w:pStyle w:val="af3"/>
              <w:rPr>
                <w:sz w:val="18"/>
                <w:szCs w:val="18"/>
              </w:rPr>
            </w:pPr>
            <w:r w:rsidRPr="00245809">
              <w:rPr>
                <w:sz w:val="18"/>
                <w:szCs w:val="18"/>
              </w:rPr>
              <w:t>0</w:t>
            </w:r>
          </w:p>
        </w:tc>
        <w:tc>
          <w:tcPr>
            <w:tcW w:w="850" w:type="dxa"/>
            <w:tcBorders>
              <w:top w:val="nil"/>
              <w:left w:val="nil"/>
              <w:bottom w:val="single" w:sz="4" w:space="0" w:color="auto"/>
              <w:right w:val="single" w:sz="4" w:space="0" w:color="auto"/>
            </w:tcBorders>
            <w:noWrap/>
            <w:vAlign w:val="center"/>
            <w:hideMark/>
          </w:tcPr>
          <w:p w14:paraId="46A0830A" w14:textId="1EDC1EA1" w:rsidR="00E6032D" w:rsidRPr="00245809" w:rsidRDefault="00E6032D" w:rsidP="00245809">
            <w:pPr>
              <w:pStyle w:val="af3"/>
              <w:rPr>
                <w:sz w:val="18"/>
                <w:szCs w:val="18"/>
              </w:rPr>
            </w:pPr>
            <w:r w:rsidRPr="00245809">
              <w:rPr>
                <w:sz w:val="18"/>
                <w:szCs w:val="18"/>
              </w:rPr>
              <w:t>1</w:t>
            </w:r>
          </w:p>
        </w:tc>
        <w:tc>
          <w:tcPr>
            <w:tcW w:w="851" w:type="dxa"/>
            <w:tcBorders>
              <w:top w:val="nil"/>
              <w:left w:val="nil"/>
              <w:bottom w:val="single" w:sz="4" w:space="0" w:color="auto"/>
              <w:right w:val="single" w:sz="12" w:space="0" w:color="000000"/>
            </w:tcBorders>
            <w:noWrap/>
            <w:vAlign w:val="center"/>
            <w:hideMark/>
          </w:tcPr>
          <w:p w14:paraId="16CFE636" w14:textId="7D8FC653" w:rsidR="00E6032D" w:rsidRPr="00245809" w:rsidRDefault="00E6032D" w:rsidP="00245809">
            <w:pPr>
              <w:pStyle w:val="af3"/>
              <w:rPr>
                <w:sz w:val="18"/>
                <w:szCs w:val="18"/>
              </w:rPr>
            </w:pPr>
            <w:r w:rsidRPr="00245809">
              <w:rPr>
                <w:sz w:val="18"/>
                <w:szCs w:val="18"/>
              </w:rPr>
              <w:t>0</w:t>
            </w:r>
          </w:p>
        </w:tc>
      </w:tr>
      <w:tr w:rsidR="002C3D0E" w:rsidRPr="008A0578" w14:paraId="393E6C38" w14:textId="77777777" w:rsidTr="00245809">
        <w:trPr>
          <w:trHeight w:val="397"/>
          <w:jc w:val="center"/>
        </w:trPr>
        <w:tc>
          <w:tcPr>
            <w:tcW w:w="923" w:type="dxa"/>
            <w:tcBorders>
              <w:top w:val="nil"/>
              <w:left w:val="single" w:sz="12" w:space="0" w:color="000000"/>
              <w:bottom w:val="single" w:sz="12" w:space="0" w:color="000000"/>
              <w:right w:val="single" w:sz="4" w:space="0" w:color="auto"/>
            </w:tcBorders>
            <w:vAlign w:val="center"/>
            <w:hideMark/>
          </w:tcPr>
          <w:p w14:paraId="235C8301" w14:textId="77777777" w:rsidR="002C3D0E" w:rsidRPr="00B23376" w:rsidRDefault="002C3D0E" w:rsidP="00245809">
            <w:pPr>
              <w:pStyle w:val="af3"/>
              <w:rPr>
                <w:b/>
                <w:sz w:val="18"/>
                <w:szCs w:val="18"/>
              </w:rPr>
            </w:pPr>
            <w:r w:rsidRPr="00B23376">
              <w:rPr>
                <w:rFonts w:hint="eastAsia"/>
                <w:b/>
                <w:sz w:val="18"/>
                <w:szCs w:val="18"/>
              </w:rPr>
              <w:t>钦北区</w:t>
            </w:r>
          </w:p>
        </w:tc>
        <w:tc>
          <w:tcPr>
            <w:tcW w:w="1060" w:type="dxa"/>
            <w:tcBorders>
              <w:top w:val="nil"/>
              <w:left w:val="nil"/>
              <w:bottom w:val="single" w:sz="12" w:space="0" w:color="000000"/>
              <w:right w:val="single" w:sz="4" w:space="0" w:color="auto"/>
            </w:tcBorders>
            <w:noWrap/>
            <w:vAlign w:val="center"/>
            <w:hideMark/>
          </w:tcPr>
          <w:p w14:paraId="2F1A805A" w14:textId="0FB85511" w:rsidR="002C3D0E" w:rsidRPr="00245809" w:rsidRDefault="002C3D0E" w:rsidP="00245809">
            <w:pPr>
              <w:pStyle w:val="af3"/>
              <w:rPr>
                <w:b/>
                <w:sz w:val="18"/>
                <w:szCs w:val="18"/>
              </w:rPr>
            </w:pPr>
            <w:r w:rsidRPr="00245809">
              <w:rPr>
                <w:b/>
                <w:sz w:val="18"/>
                <w:szCs w:val="18"/>
              </w:rPr>
              <w:t>5</w:t>
            </w:r>
          </w:p>
        </w:tc>
        <w:tc>
          <w:tcPr>
            <w:tcW w:w="847" w:type="dxa"/>
            <w:tcBorders>
              <w:top w:val="nil"/>
              <w:left w:val="nil"/>
              <w:bottom w:val="single" w:sz="12" w:space="0" w:color="000000"/>
              <w:right w:val="single" w:sz="4" w:space="0" w:color="auto"/>
            </w:tcBorders>
            <w:noWrap/>
            <w:vAlign w:val="center"/>
            <w:hideMark/>
          </w:tcPr>
          <w:p w14:paraId="26BABF02" w14:textId="2DA42AD8" w:rsidR="002C3D0E" w:rsidRPr="00245809" w:rsidRDefault="002C3D0E" w:rsidP="00245809">
            <w:pPr>
              <w:pStyle w:val="af3"/>
              <w:rPr>
                <w:b/>
                <w:sz w:val="18"/>
                <w:szCs w:val="18"/>
              </w:rPr>
            </w:pPr>
            <w:r w:rsidRPr="00245809">
              <w:rPr>
                <w:b/>
                <w:sz w:val="18"/>
                <w:szCs w:val="18"/>
              </w:rPr>
              <w:t>85</w:t>
            </w:r>
          </w:p>
        </w:tc>
        <w:tc>
          <w:tcPr>
            <w:tcW w:w="851" w:type="dxa"/>
            <w:tcBorders>
              <w:top w:val="nil"/>
              <w:left w:val="nil"/>
              <w:bottom w:val="single" w:sz="12" w:space="0" w:color="000000"/>
              <w:right w:val="single" w:sz="4" w:space="0" w:color="auto"/>
            </w:tcBorders>
            <w:noWrap/>
            <w:vAlign w:val="center"/>
            <w:hideMark/>
          </w:tcPr>
          <w:p w14:paraId="653E800C" w14:textId="0E0C66C1" w:rsidR="002C3D0E" w:rsidRPr="00245809" w:rsidRDefault="002C3D0E" w:rsidP="00245809">
            <w:pPr>
              <w:pStyle w:val="af3"/>
              <w:rPr>
                <w:b/>
                <w:sz w:val="18"/>
                <w:szCs w:val="18"/>
              </w:rPr>
            </w:pPr>
            <w:r w:rsidRPr="00245809">
              <w:rPr>
                <w:b/>
                <w:sz w:val="18"/>
                <w:szCs w:val="18"/>
              </w:rPr>
              <w:t>90</w:t>
            </w:r>
          </w:p>
        </w:tc>
        <w:tc>
          <w:tcPr>
            <w:tcW w:w="850" w:type="dxa"/>
            <w:tcBorders>
              <w:top w:val="nil"/>
              <w:left w:val="nil"/>
              <w:bottom w:val="single" w:sz="12" w:space="0" w:color="000000"/>
              <w:right w:val="single" w:sz="4" w:space="0" w:color="auto"/>
            </w:tcBorders>
            <w:noWrap/>
            <w:vAlign w:val="center"/>
            <w:hideMark/>
          </w:tcPr>
          <w:p w14:paraId="29C341C6" w14:textId="0CCEBC21" w:rsidR="002C3D0E" w:rsidRPr="00245809" w:rsidRDefault="002C3D0E" w:rsidP="00245809">
            <w:pPr>
              <w:pStyle w:val="af3"/>
              <w:rPr>
                <w:b/>
                <w:sz w:val="18"/>
                <w:szCs w:val="18"/>
              </w:rPr>
            </w:pPr>
            <w:r w:rsidRPr="00245809">
              <w:rPr>
                <w:b/>
                <w:sz w:val="18"/>
                <w:szCs w:val="18"/>
              </w:rPr>
              <w:t>10409</w:t>
            </w:r>
          </w:p>
        </w:tc>
        <w:tc>
          <w:tcPr>
            <w:tcW w:w="851" w:type="dxa"/>
            <w:tcBorders>
              <w:top w:val="nil"/>
              <w:left w:val="nil"/>
              <w:bottom w:val="single" w:sz="12" w:space="0" w:color="000000"/>
              <w:right w:val="single" w:sz="4" w:space="0" w:color="auto"/>
            </w:tcBorders>
            <w:noWrap/>
            <w:vAlign w:val="center"/>
            <w:hideMark/>
          </w:tcPr>
          <w:p w14:paraId="42BF149C" w14:textId="7213F26F" w:rsidR="002C3D0E" w:rsidRPr="00245809" w:rsidRDefault="002C3D0E" w:rsidP="00245809">
            <w:pPr>
              <w:pStyle w:val="af3"/>
              <w:rPr>
                <w:b/>
                <w:sz w:val="18"/>
                <w:szCs w:val="18"/>
              </w:rPr>
            </w:pPr>
            <w:r w:rsidRPr="00245809">
              <w:rPr>
                <w:b/>
                <w:sz w:val="18"/>
                <w:szCs w:val="18"/>
              </w:rPr>
              <w:t>9102</w:t>
            </w:r>
          </w:p>
        </w:tc>
        <w:tc>
          <w:tcPr>
            <w:tcW w:w="850" w:type="dxa"/>
            <w:tcBorders>
              <w:top w:val="nil"/>
              <w:left w:val="nil"/>
              <w:bottom w:val="single" w:sz="12" w:space="0" w:color="000000"/>
              <w:right w:val="single" w:sz="4" w:space="0" w:color="auto"/>
            </w:tcBorders>
            <w:noWrap/>
            <w:vAlign w:val="center"/>
            <w:hideMark/>
          </w:tcPr>
          <w:p w14:paraId="378669AF" w14:textId="0248923A" w:rsidR="002C3D0E" w:rsidRPr="00245809" w:rsidRDefault="002C3D0E" w:rsidP="00245809">
            <w:pPr>
              <w:pStyle w:val="af3"/>
              <w:rPr>
                <w:b/>
                <w:sz w:val="18"/>
                <w:szCs w:val="18"/>
              </w:rPr>
            </w:pPr>
            <w:r w:rsidRPr="00245809">
              <w:rPr>
                <w:b/>
                <w:sz w:val="18"/>
                <w:szCs w:val="18"/>
              </w:rPr>
              <w:t>19511</w:t>
            </w:r>
          </w:p>
        </w:tc>
        <w:tc>
          <w:tcPr>
            <w:tcW w:w="851" w:type="dxa"/>
            <w:tcBorders>
              <w:top w:val="nil"/>
              <w:left w:val="nil"/>
              <w:bottom w:val="single" w:sz="12" w:space="0" w:color="000000"/>
              <w:right w:val="single" w:sz="4" w:space="0" w:color="auto"/>
            </w:tcBorders>
            <w:noWrap/>
            <w:vAlign w:val="center"/>
            <w:hideMark/>
          </w:tcPr>
          <w:p w14:paraId="3A911D37" w14:textId="351E5EF6" w:rsidR="002C3D0E" w:rsidRPr="00245809" w:rsidRDefault="002C3D0E" w:rsidP="00245809">
            <w:pPr>
              <w:pStyle w:val="af3"/>
              <w:rPr>
                <w:b/>
                <w:sz w:val="18"/>
                <w:szCs w:val="18"/>
              </w:rPr>
            </w:pPr>
            <w:r w:rsidRPr="00245809">
              <w:rPr>
                <w:b/>
                <w:sz w:val="18"/>
                <w:szCs w:val="18"/>
              </w:rPr>
              <w:t>14</w:t>
            </w:r>
          </w:p>
        </w:tc>
        <w:tc>
          <w:tcPr>
            <w:tcW w:w="850" w:type="dxa"/>
            <w:tcBorders>
              <w:top w:val="nil"/>
              <w:left w:val="nil"/>
              <w:bottom w:val="single" w:sz="12" w:space="0" w:color="000000"/>
              <w:right w:val="single" w:sz="4" w:space="0" w:color="auto"/>
            </w:tcBorders>
            <w:noWrap/>
            <w:vAlign w:val="center"/>
            <w:hideMark/>
          </w:tcPr>
          <w:p w14:paraId="6C1A9B1F" w14:textId="692DDD6E" w:rsidR="002C3D0E" w:rsidRPr="00245809" w:rsidRDefault="002C3D0E" w:rsidP="00245809">
            <w:pPr>
              <w:pStyle w:val="af3"/>
              <w:rPr>
                <w:b/>
                <w:sz w:val="18"/>
                <w:szCs w:val="18"/>
              </w:rPr>
            </w:pPr>
            <w:r w:rsidRPr="00245809">
              <w:rPr>
                <w:b/>
                <w:sz w:val="18"/>
                <w:szCs w:val="18"/>
              </w:rPr>
              <w:t>4</w:t>
            </w:r>
          </w:p>
        </w:tc>
        <w:tc>
          <w:tcPr>
            <w:tcW w:w="851" w:type="dxa"/>
            <w:tcBorders>
              <w:top w:val="nil"/>
              <w:left w:val="nil"/>
              <w:bottom w:val="single" w:sz="12" w:space="0" w:color="000000"/>
              <w:right w:val="single" w:sz="12" w:space="0" w:color="000000"/>
            </w:tcBorders>
            <w:noWrap/>
            <w:vAlign w:val="center"/>
            <w:hideMark/>
          </w:tcPr>
          <w:p w14:paraId="53BDF3CA" w14:textId="1F94C28B" w:rsidR="002C3D0E" w:rsidRPr="00245809" w:rsidRDefault="002C3D0E" w:rsidP="00245809">
            <w:pPr>
              <w:pStyle w:val="af3"/>
              <w:rPr>
                <w:b/>
                <w:sz w:val="18"/>
                <w:szCs w:val="18"/>
              </w:rPr>
            </w:pPr>
            <w:r w:rsidRPr="00245809">
              <w:rPr>
                <w:b/>
                <w:sz w:val="18"/>
                <w:szCs w:val="18"/>
              </w:rPr>
              <w:t>82</w:t>
            </w:r>
          </w:p>
        </w:tc>
      </w:tr>
    </w:tbl>
    <w:p w14:paraId="4ED2852F" w14:textId="77777777" w:rsidR="008A0578" w:rsidRDefault="008A0578" w:rsidP="00FC1FFA">
      <w:pPr>
        <w:ind w:firstLine="640"/>
      </w:pPr>
    </w:p>
    <w:p w14:paraId="154A08B9" w14:textId="77777777" w:rsidR="00E3431E" w:rsidRPr="00E3431E" w:rsidRDefault="00E3431E" w:rsidP="00FC1FFA">
      <w:pPr>
        <w:ind w:firstLine="640"/>
        <w:sectPr w:rsidR="00E3431E" w:rsidRPr="00E3431E" w:rsidSect="00075756">
          <w:pgSz w:w="11906" w:h="16838"/>
          <w:pgMar w:top="1440" w:right="1800" w:bottom="1440" w:left="1800" w:header="851" w:footer="992" w:gutter="0"/>
          <w:cols w:space="720"/>
          <w:docGrid w:type="lines" w:linePitch="435"/>
        </w:sectPr>
      </w:pPr>
    </w:p>
    <w:p w14:paraId="1A2B74A9" w14:textId="046D2E68" w:rsidR="00E81958" w:rsidRDefault="006B54D1">
      <w:pPr>
        <w:pStyle w:val="af4"/>
        <w:rPr>
          <w:rFonts w:hint="default"/>
        </w:rPr>
      </w:pPr>
      <w:r>
        <w:lastRenderedPageBreak/>
        <w:t>附表</w:t>
      </w:r>
      <w:r w:rsidR="001D3511">
        <w:rPr>
          <w:rFonts w:hint="default"/>
        </w:rPr>
        <w:t>5</w:t>
      </w:r>
      <w:r>
        <w:t xml:space="preserve">  </w:t>
      </w:r>
      <w:r>
        <w:t>钦北区水网建设规划项目投资汇总表</w:t>
      </w:r>
    </w:p>
    <w:tbl>
      <w:tblPr>
        <w:tblW w:w="8314" w:type="dxa"/>
        <w:jc w:val="center"/>
        <w:tblLayout w:type="fixed"/>
        <w:tblCellMar>
          <w:left w:w="28" w:type="dxa"/>
          <w:right w:w="28" w:type="dxa"/>
        </w:tblCellMar>
        <w:tblLook w:val="04A0" w:firstRow="1" w:lastRow="0" w:firstColumn="1" w:lastColumn="0" w:noHBand="0" w:noVBand="1"/>
      </w:tblPr>
      <w:tblGrid>
        <w:gridCol w:w="1181"/>
        <w:gridCol w:w="2500"/>
        <w:gridCol w:w="2693"/>
        <w:gridCol w:w="953"/>
        <w:gridCol w:w="987"/>
      </w:tblGrid>
      <w:tr w:rsidR="00E81958" w14:paraId="2AD46B1D" w14:textId="77777777">
        <w:trPr>
          <w:trHeight w:val="340"/>
          <w:tblHeader/>
          <w:jc w:val="center"/>
        </w:trPr>
        <w:tc>
          <w:tcPr>
            <w:tcW w:w="1181" w:type="dxa"/>
            <w:vMerge w:val="restart"/>
            <w:tcBorders>
              <w:top w:val="single" w:sz="12" w:space="0" w:color="auto"/>
              <w:left w:val="single" w:sz="12" w:space="0" w:color="auto"/>
              <w:bottom w:val="single" w:sz="4" w:space="0" w:color="000000"/>
              <w:right w:val="single" w:sz="4" w:space="0" w:color="000000"/>
            </w:tcBorders>
            <w:noWrap/>
            <w:vAlign w:val="center"/>
          </w:tcPr>
          <w:p w14:paraId="10273BF5" w14:textId="77777777" w:rsidR="00E81958" w:rsidRPr="002401C7" w:rsidRDefault="006B54D1">
            <w:pPr>
              <w:pStyle w:val="af3"/>
              <w:rPr>
                <w:b/>
                <w:bCs/>
                <w:sz w:val="18"/>
                <w:szCs w:val="18"/>
              </w:rPr>
            </w:pPr>
            <w:r w:rsidRPr="002401C7">
              <w:rPr>
                <w:b/>
                <w:bCs/>
                <w:sz w:val="18"/>
                <w:szCs w:val="18"/>
              </w:rPr>
              <w:t>类型</w:t>
            </w:r>
          </w:p>
        </w:tc>
        <w:tc>
          <w:tcPr>
            <w:tcW w:w="5193" w:type="dxa"/>
            <w:gridSpan w:val="2"/>
            <w:tcBorders>
              <w:top w:val="single" w:sz="12" w:space="0" w:color="auto"/>
              <w:left w:val="single" w:sz="4" w:space="0" w:color="000000"/>
              <w:bottom w:val="single" w:sz="4" w:space="0" w:color="000000"/>
              <w:right w:val="single" w:sz="4" w:space="0" w:color="000000"/>
            </w:tcBorders>
            <w:noWrap/>
            <w:vAlign w:val="center"/>
          </w:tcPr>
          <w:p w14:paraId="4C33E132" w14:textId="77777777" w:rsidR="00E81958" w:rsidRPr="002401C7" w:rsidRDefault="006B54D1">
            <w:pPr>
              <w:pStyle w:val="af3"/>
              <w:rPr>
                <w:b/>
                <w:bCs/>
                <w:sz w:val="18"/>
                <w:szCs w:val="18"/>
              </w:rPr>
            </w:pPr>
            <w:r w:rsidRPr="002401C7">
              <w:rPr>
                <w:b/>
                <w:bCs/>
                <w:sz w:val="18"/>
                <w:szCs w:val="18"/>
              </w:rPr>
              <w:t>项目类别</w:t>
            </w:r>
          </w:p>
        </w:tc>
        <w:tc>
          <w:tcPr>
            <w:tcW w:w="953" w:type="dxa"/>
            <w:vMerge w:val="restart"/>
            <w:tcBorders>
              <w:top w:val="single" w:sz="12" w:space="0" w:color="auto"/>
              <w:left w:val="single" w:sz="4" w:space="0" w:color="000000"/>
              <w:bottom w:val="single" w:sz="4" w:space="0" w:color="000000"/>
              <w:right w:val="single" w:sz="4" w:space="0" w:color="000000"/>
            </w:tcBorders>
            <w:vAlign w:val="center"/>
          </w:tcPr>
          <w:p w14:paraId="7D532808" w14:textId="77777777" w:rsidR="00E81958" w:rsidRPr="002401C7" w:rsidRDefault="006B54D1">
            <w:pPr>
              <w:pStyle w:val="af3"/>
              <w:rPr>
                <w:b/>
                <w:bCs/>
                <w:sz w:val="18"/>
                <w:szCs w:val="18"/>
              </w:rPr>
            </w:pPr>
            <w:r w:rsidRPr="002401C7">
              <w:rPr>
                <w:b/>
                <w:bCs/>
                <w:sz w:val="18"/>
                <w:szCs w:val="18"/>
              </w:rPr>
              <w:t>总投资</w:t>
            </w:r>
          </w:p>
          <w:p w14:paraId="7A33B82F" w14:textId="77777777" w:rsidR="00E81958" w:rsidRPr="002401C7" w:rsidRDefault="006B54D1">
            <w:pPr>
              <w:pStyle w:val="af3"/>
              <w:rPr>
                <w:b/>
                <w:bCs/>
                <w:sz w:val="18"/>
                <w:szCs w:val="18"/>
              </w:rPr>
            </w:pPr>
            <w:r w:rsidRPr="002401C7">
              <w:rPr>
                <w:b/>
                <w:bCs/>
                <w:sz w:val="18"/>
                <w:szCs w:val="18"/>
              </w:rPr>
              <w:t>（万元）</w:t>
            </w:r>
          </w:p>
        </w:tc>
        <w:tc>
          <w:tcPr>
            <w:tcW w:w="987" w:type="dxa"/>
            <w:vMerge w:val="restart"/>
            <w:tcBorders>
              <w:top w:val="single" w:sz="12" w:space="0" w:color="auto"/>
              <w:left w:val="single" w:sz="4" w:space="0" w:color="000000"/>
              <w:bottom w:val="single" w:sz="4" w:space="0" w:color="000000"/>
              <w:right w:val="single" w:sz="12" w:space="0" w:color="auto"/>
            </w:tcBorders>
            <w:vAlign w:val="center"/>
          </w:tcPr>
          <w:p w14:paraId="2D2DD7E4" w14:textId="16F1E175" w:rsidR="00E81958" w:rsidRPr="002401C7" w:rsidRDefault="006B54D1">
            <w:pPr>
              <w:pStyle w:val="af3"/>
              <w:rPr>
                <w:b/>
                <w:bCs/>
                <w:sz w:val="18"/>
                <w:szCs w:val="18"/>
              </w:rPr>
            </w:pPr>
            <w:r w:rsidRPr="002401C7">
              <w:rPr>
                <w:b/>
                <w:bCs/>
                <w:sz w:val="18"/>
                <w:szCs w:val="18"/>
              </w:rPr>
              <w:t>其中：</w:t>
            </w:r>
            <w:r w:rsidR="00BB14CC">
              <w:rPr>
                <w:b/>
                <w:bCs/>
                <w:sz w:val="18"/>
                <w:szCs w:val="18"/>
              </w:rPr>
              <w:t>2035</w:t>
            </w:r>
            <w:r w:rsidRPr="002401C7">
              <w:rPr>
                <w:b/>
                <w:bCs/>
                <w:sz w:val="18"/>
                <w:szCs w:val="18"/>
              </w:rPr>
              <w:t>年</w:t>
            </w:r>
            <w:r w:rsidR="00BB14CC">
              <w:rPr>
                <w:rFonts w:hint="eastAsia"/>
                <w:b/>
                <w:bCs/>
                <w:sz w:val="18"/>
                <w:szCs w:val="18"/>
              </w:rPr>
              <w:t>前</w:t>
            </w:r>
            <w:r w:rsidRPr="002401C7">
              <w:rPr>
                <w:b/>
                <w:bCs/>
                <w:sz w:val="18"/>
                <w:szCs w:val="18"/>
              </w:rPr>
              <w:t>投资</w:t>
            </w:r>
          </w:p>
          <w:p w14:paraId="52C00032" w14:textId="77777777" w:rsidR="00E81958" w:rsidRPr="002401C7" w:rsidRDefault="006B54D1">
            <w:pPr>
              <w:pStyle w:val="af3"/>
              <w:rPr>
                <w:b/>
                <w:bCs/>
                <w:sz w:val="18"/>
                <w:szCs w:val="18"/>
              </w:rPr>
            </w:pPr>
            <w:r w:rsidRPr="002401C7">
              <w:rPr>
                <w:b/>
                <w:bCs/>
                <w:sz w:val="18"/>
                <w:szCs w:val="18"/>
              </w:rPr>
              <w:t>（万元）</w:t>
            </w:r>
          </w:p>
        </w:tc>
      </w:tr>
      <w:tr w:rsidR="00E81958" w14:paraId="0046977A" w14:textId="77777777">
        <w:trPr>
          <w:trHeight w:val="340"/>
          <w:tblHeader/>
          <w:jc w:val="center"/>
        </w:trPr>
        <w:tc>
          <w:tcPr>
            <w:tcW w:w="1181" w:type="dxa"/>
            <w:vMerge/>
            <w:tcBorders>
              <w:top w:val="single" w:sz="4" w:space="0" w:color="000000"/>
              <w:left w:val="single" w:sz="12" w:space="0" w:color="auto"/>
              <w:bottom w:val="single" w:sz="4" w:space="0" w:color="000000"/>
              <w:right w:val="single" w:sz="4" w:space="0" w:color="000000"/>
            </w:tcBorders>
            <w:noWrap/>
            <w:vAlign w:val="center"/>
          </w:tcPr>
          <w:p w14:paraId="321DEF0F" w14:textId="77777777" w:rsidR="00E81958" w:rsidRPr="002401C7" w:rsidRDefault="00E81958">
            <w:pPr>
              <w:pStyle w:val="af3"/>
              <w:rPr>
                <w:b/>
                <w:bCs/>
                <w:sz w:val="18"/>
                <w:szCs w:val="18"/>
              </w:rPr>
            </w:pPr>
          </w:p>
        </w:tc>
        <w:tc>
          <w:tcPr>
            <w:tcW w:w="2500" w:type="dxa"/>
            <w:tcBorders>
              <w:top w:val="single" w:sz="4" w:space="0" w:color="000000"/>
              <w:left w:val="single" w:sz="4" w:space="0" w:color="000000"/>
              <w:bottom w:val="single" w:sz="4" w:space="0" w:color="000000"/>
              <w:right w:val="single" w:sz="4" w:space="0" w:color="000000"/>
            </w:tcBorders>
            <w:noWrap/>
            <w:vAlign w:val="center"/>
          </w:tcPr>
          <w:p w14:paraId="4168DCC7" w14:textId="77777777" w:rsidR="00E81958" w:rsidRPr="002401C7" w:rsidRDefault="006B54D1">
            <w:pPr>
              <w:pStyle w:val="af3"/>
              <w:rPr>
                <w:b/>
                <w:bCs/>
                <w:sz w:val="18"/>
                <w:szCs w:val="18"/>
              </w:rPr>
            </w:pPr>
            <w:r w:rsidRPr="002401C7">
              <w:rPr>
                <w:b/>
                <w:bCs/>
                <w:sz w:val="18"/>
                <w:szCs w:val="18"/>
              </w:rPr>
              <w:t>大类</w:t>
            </w: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6EEA9F53" w14:textId="77777777" w:rsidR="00E81958" w:rsidRPr="002401C7" w:rsidRDefault="006B54D1">
            <w:pPr>
              <w:pStyle w:val="af3"/>
              <w:rPr>
                <w:b/>
                <w:bCs/>
                <w:sz w:val="18"/>
                <w:szCs w:val="18"/>
              </w:rPr>
            </w:pPr>
            <w:r w:rsidRPr="002401C7">
              <w:rPr>
                <w:b/>
                <w:bCs/>
                <w:sz w:val="18"/>
                <w:szCs w:val="18"/>
              </w:rPr>
              <w:t>子类</w:t>
            </w:r>
          </w:p>
        </w:tc>
        <w:tc>
          <w:tcPr>
            <w:tcW w:w="953" w:type="dxa"/>
            <w:vMerge/>
            <w:tcBorders>
              <w:top w:val="single" w:sz="4" w:space="0" w:color="000000"/>
              <w:left w:val="single" w:sz="4" w:space="0" w:color="000000"/>
              <w:bottom w:val="single" w:sz="4" w:space="0" w:color="000000"/>
              <w:right w:val="single" w:sz="4" w:space="0" w:color="000000"/>
            </w:tcBorders>
            <w:vAlign w:val="center"/>
          </w:tcPr>
          <w:p w14:paraId="39EF159C" w14:textId="77777777" w:rsidR="00E81958" w:rsidRPr="002401C7" w:rsidRDefault="00E81958">
            <w:pPr>
              <w:pStyle w:val="af3"/>
              <w:rPr>
                <w:b/>
                <w:bCs/>
                <w:sz w:val="18"/>
                <w:szCs w:val="18"/>
              </w:rPr>
            </w:pPr>
          </w:p>
        </w:tc>
        <w:tc>
          <w:tcPr>
            <w:tcW w:w="987" w:type="dxa"/>
            <w:vMerge/>
            <w:tcBorders>
              <w:top w:val="single" w:sz="4" w:space="0" w:color="000000"/>
              <w:left w:val="single" w:sz="4" w:space="0" w:color="000000"/>
              <w:bottom w:val="single" w:sz="4" w:space="0" w:color="000000"/>
              <w:right w:val="single" w:sz="12" w:space="0" w:color="auto"/>
            </w:tcBorders>
            <w:vAlign w:val="center"/>
          </w:tcPr>
          <w:p w14:paraId="241CCF3A" w14:textId="77777777" w:rsidR="00E81958" w:rsidRPr="002401C7" w:rsidRDefault="00E81958">
            <w:pPr>
              <w:pStyle w:val="af3"/>
              <w:rPr>
                <w:b/>
                <w:bCs/>
                <w:sz w:val="18"/>
                <w:szCs w:val="18"/>
              </w:rPr>
            </w:pPr>
          </w:p>
        </w:tc>
      </w:tr>
      <w:tr w:rsidR="00CB723B" w14:paraId="13F66BCC" w14:textId="77777777">
        <w:trPr>
          <w:trHeight w:val="340"/>
          <w:jc w:val="center"/>
        </w:trPr>
        <w:tc>
          <w:tcPr>
            <w:tcW w:w="6374" w:type="dxa"/>
            <w:gridSpan w:val="3"/>
            <w:tcBorders>
              <w:top w:val="single" w:sz="4" w:space="0" w:color="000000"/>
              <w:left w:val="single" w:sz="12" w:space="0" w:color="auto"/>
              <w:bottom w:val="single" w:sz="4" w:space="0" w:color="000000"/>
              <w:right w:val="single" w:sz="4" w:space="0" w:color="000000"/>
            </w:tcBorders>
            <w:noWrap/>
            <w:vAlign w:val="center"/>
          </w:tcPr>
          <w:p w14:paraId="2F2DC7A9" w14:textId="77777777" w:rsidR="00CB723B" w:rsidRPr="002401C7" w:rsidRDefault="00CB723B" w:rsidP="00CB723B">
            <w:pPr>
              <w:pStyle w:val="af3"/>
              <w:rPr>
                <w:b/>
                <w:bCs/>
                <w:sz w:val="18"/>
                <w:szCs w:val="18"/>
              </w:rPr>
            </w:pPr>
            <w:r w:rsidRPr="002401C7">
              <w:rPr>
                <w:b/>
                <w:bCs/>
                <w:sz w:val="18"/>
                <w:szCs w:val="18"/>
              </w:rPr>
              <w:t>合计</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0A517BE9" w14:textId="726E063C" w:rsidR="00CB723B" w:rsidRPr="002401C7" w:rsidRDefault="00CB723B" w:rsidP="00CB723B">
            <w:pPr>
              <w:pStyle w:val="af3"/>
              <w:rPr>
                <w:b/>
                <w:bCs/>
                <w:sz w:val="18"/>
                <w:szCs w:val="18"/>
              </w:rPr>
            </w:pPr>
            <w:r>
              <w:rPr>
                <w:rFonts w:eastAsia="等线"/>
                <w:b/>
                <w:bCs/>
                <w:color w:val="000000"/>
                <w:sz w:val="18"/>
                <w:szCs w:val="18"/>
              </w:rPr>
              <w:t>3808642</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730B4F84" w14:textId="435244F4" w:rsidR="00CB723B" w:rsidRPr="002401C7" w:rsidRDefault="00CB723B" w:rsidP="00CB723B">
            <w:pPr>
              <w:pStyle w:val="af3"/>
              <w:rPr>
                <w:b/>
                <w:bCs/>
                <w:sz w:val="18"/>
                <w:szCs w:val="18"/>
              </w:rPr>
            </w:pPr>
            <w:r>
              <w:rPr>
                <w:rFonts w:eastAsia="等线"/>
                <w:b/>
                <w:bCs/>
                <w:color w:val="000000"/>
                <w:sz w:val="18"/>
                <w:szCs w:val="18"/>
              </w:rPr>
              <w:t>2983242</w:t>
            </w:r>
          </w:p>
        </w:tc>
      </w:tr>
      <w:tr w:rsidR="003A3114" w14:paraId="3F6D3953" w14:textId="77777777" w:rsidTr="002F3377">
        <w:trPr>
          <w:trHeight w:val="340"/>
          <w:jc w:val="center"/>
        </w:trPr>
        <w:tc>
          <w:tcPr>
            <w:tcW w:w="1181" w:type="dxa"/>
            <w:vMerge w:val="restart"/>
            <w:tcBorders>
              <w:top w:val="single" w:sz="4" w:space="0" w:color="000000"/>
              <w:left w:val="single" w:sz="12" w:space="0" w:color="auto"/>
              <w:right w:val="single" w:sz="4" w:space="0" w:color="000000"/>
            </w:tcBorders>
            <w:vAlign w:val="center"/>
          </w:tcPr>
          <w:p w14:paraId="0215577E" w14:textId="674D43D2" w:rsidR="003A3114" w:rsidRPr="002401C7" w:rsidRDefault="003A3114" w:rsidP="002F3377">
            <w:pPr>
              <w:pStyle w:val="af3"/>
              <w:rPr>
                <w:b/>
                <w:bCs/>
                <w:sz w:val="18"/>
                <w:szCs w:val="18"/>
              </w:rPr>
            </w:pPr>
            <w:r w:rsidRPr="002401C7">
              <w:rPr>
                <w:b/>
                <w:bCs/>
                <w:sz w:val="18"/>
                <w:szCs w:val="18"/>
              </w:rPr>
              <w:t>一、自治区级水网骨干工程</w:t>
            </w:r>
          </w:p>
        </w:tc>
        <w:tc>
          <w:tcPr>
            <w:tcW w:w="5193" w:type="dxa"/>
            <w:gridSpan w:val="2"/>
            <w:tcBorders>
              <w:top w:val="single" w:sz="4" w:space="0" w:color="000000"/>
              <w:left w:val="single" w:sz="4" w:space="0" w:color="000000"/>
              <w:bottom w:val="single" w:sz="4" w:space="0" w:color="000000"/>
              <w:right w:val="single" w:sz="4" w:space="0" w:color="000000"/>
            </w:tcBorders>
            <w:noWrap/>
            <w:vAlign w:val="center"/>
          </w:tcPr>
          <w:p w14:paraId="719BA514" w14:textId="227D5C04" w:rsidR="003A3114" w:rsidRPr="002401C7" w:rsidRDefault="003A3114">
            <w:pPr>
              <w:pStyle w:val="af3"/>
              <w:jc w:val="left"/>
              <w:rPr>
                <w:sz w:val="18"/>
                <w:szCs w:val="18"/>
              </w:rPr>
            </w:pPr>
            <w:r w:rsidRPr="002401C7">
              <w:rPr>
                <w:rFonts w:hint="eastAsia"/>
                <w:b/>
                <w:bCs/>
                <w:sz w:val="18"/>
                <w:szCs w:val="18"/>
              </w:rPr>
              <w:t>（一）</w:t>
            </w:r>
            <w:r>
              <w:rPr>
                <w:rFonts w:hint="eastAsia"/>
                <w:b/>
                <w:bCs/>
                <w:sz w:val="18"/>
                <w:szCs w:val="18"/>
              </w:rPr>
              <w:t>航运工程</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7B18E464" w14:textId="7D5DCB12" w:rsidR="003A3114" w:rsidRPr="002401C7" w:rsidRDefault="003A3114">
            <w:pPr>
              <w:pStyle w:val="af3"/>
              <w:rPr>
                <w:sz w:val="18"/>
                <w:szCs w:val="18"/>
              </w:rPr>
            </w:pPr>
            <w:r>
              <w:rPr>
                <w:rFonts w:hint="eastAsia"/>
                <w:sz w:val="18"/>
                <w:szCs w:val="18"/>
              </w:rPr>
              <w:t>1</w:t>
            </w:r>
            <w:r>
              <w:rPr>
                <w:sz w:val="18"/>
                <w:szCs w:val="18"/>
              </w:rPr>
              <w:t>814025</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04FED63B" w14:textId="58B63ABC" w:rsidR="003A3114" w:rsidRPr="002401C7" w:rsidRDefault="003A3114">
            <w:pPr>
              <w:pStyle w:val="af3"/>
              <w:rPr>
                <w:sz w:val="18"/>
                <w:szCs w:val="18"/>
              </w:rPr>
            </w:pPr>
            <w:r>
              <w:rPr>
                <w:rFonts w:hint="eastAsia"/>
                <w:sz w:val="18"/>
                <w:szCs w:val="18"/>
              </w:rPr>
              <w:t>1</w:t>
            </w:r>
            <w:r>
              <w:rPr>
                <w:sz w:val="18"/>
                <w:szCs w:val="18"/>
              </w:rPr>
              <w:t>814025</w:t>
            </w:r>
          </w:p>
        </w:tc>
      </w:tr>
      <w:tr w:rsidR="003A3114" w14:paraId="4684D5B5" w14:textId="77777777" w:rsidTr="002F3377">
        <w:trPr>
          <w:trHeight w:val="340"/>
          <w:jc w:val="center"/>
        </w:trPr>
        <w:tc>
          <w:tcPr>
            <w:tcW w:w="1181" w:type="dxa"/>
            <w:vMerge/>
            <w:tcBorders>
              <w:left w:val="single" w:sz="12" w:space="0" w:color="auto"/>
              <w:right w:val="single" w:sz="4" w:space="0" w:color="000000"/>
            </w:tcBorders>
            <w:vAlign w:val="center"/>
          </w:tcPr>
          <w:p w14:paraId="6F9239DD" w14:textId="7B041958" w:rsidR="003A3114" w:rsidRPr="002401C7" w:rsidRDefault="003A3114">
            <w:pPr>
              <w:pStyle w:val="af3"/>
              <w:rPr>
                <w:b/>
                <w:bCs/>
                <w:sz w:val="18"/>
                <w:szCs w:val="18"/>
              </w:rPr>
            </w:pPr>
          </w:p>
        </w:tc>
        <w:tc>
          <w:tcPr>
            <w:tcW w:w="2500" w:type="dxa"/>
            <w:tcBorders>
              <w:top w:val="single" w:sz="4" w:space="0" w:color="000000"/>
              <w:left w:val="single" w:sz="4" w:space="0" w:color="000000"/>
              <w:bottom w:val="single" w:sz="4" w:space="0" w:color="000000"/>
              <w:right w:val="single" w:sz="4" w:space="0" w:color="000000"/>
            </w:tcBorders>
            <w:noWrap/>
            <w:vAlign w:val="center"/>
          </w:tcPr>
          <w:p w14:paraId="57C2BB6F" w14:textId="77777777" w:rsidR="003A3114" w:rsidRPr="002401C7" w:rsidRDefault="003A3114">
            <w:pPr>
              <w:pStyle w:val="af3"/>
              <w:jc w:val="left"/>
              <w:rPr>
                <w:sz w:val="18"/>
                <w:szCs w:val="18"/>
              </w:rPr>
            </w:pPr>
            <w:r w:rsidRPr="002401C7">
              <w:rPr>
                <w:rFonts w:hint="eastAsia"/>
                <w:b/>
                <w:bCs/>
                <w:sz w:val="18"/>
                <w:szCs w:val="18"/>
              </w:rPr>
              <w:t>（一）水资源配置和供水保障工程</w:t>
            </w: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649D7DBE" w14:textId="77777777" w:rsidR="003A3114" w:rsidRPr="002401C7" w:rsidRDefault="003A3114">
            <w:pPr>
              <w:pStyle w:val="af3"/>
              <w:jc w:val="left"/>
              <w:rPr>
                <w:sz w:val="18"/>
                <w:szCs w:val="18"/>
              </w:rPr>
            </w:pPr>
            <w:r w:rsidRPr="002401C7">
              <w:rPr>
                <w:rFonts w:hint="eastAsia"/>
                <w:sz w:val="18"/>
                <w:szCs w:val="18"/>
              </w:rPr>
              <w:t>1</w:t>
            </w:r>
            <w:r w:rsidRPr="002401C7">
              <w:rPr>
                <w:rFonts w:hint="eastAsia"/>
                <w:sz w:val="18"/>
                <w:szCs w:val="18"/>
              </w:rPr>
              <w:t>、重大水资源配置工程</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08EDDBDC" w14:textId="344CEE53" w:rsidR="003A3114" w:rsidRPr="002401C7" w:rsidRDefault="003A3114">
            <w:pPr>
              <w:pStyle w:val="af3"/>
              <w:rPr>
                <w:sz w:val="18"/>
                <w:szCs w:val="18"/>
              </w:rPr>
            </w:pPr>
            <w:r>
              <w:rPr>
                <w:sz w:val="18"/>
                <w:szCs w:val="18"/>
              </w:rPr>
              <w:t>225400</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281847BD" w14:textId="065FBA13" w:rsidR="003A3114" w:rsidRPr="002401C7" w:rsidRDefault="003A3114">
            <w:pPr>
              <w:pStyle w:val="af3"/>
              <w:rPr>
                <w:sz w:val="18"/>
                <w:szCs w:val="18"/>
              </w:rPr>
            </w:pPr>
            <w:r>
              <w:rPr>
                <w:sz w:val="18"/>
                <w:szCs w:val="18"/>
              </w:rPr>
              <w:t>225400</w:t>
            </w:r>
          </w:p>
        </w:tc>
      </w:tr>
      <w:tr w:rsidR="003A3114" w14:paraId="0C56E03A" w14:textId="77777777" w:rsidTr="00245809">
        <w:trPr>
          <w:trHeight w:val="340"/>
          <w:jc w:val="center"/>
        </w:trPr>
        <w:tc>
          <w:tcPr>
            <w:tcW w:w="1181" w:type="dxa"/>
            <w:vMerge/>
            <w:tcBorders>
              <w:left w:val="single" w:sz="12" w:space="0" w:color="auto"/>
              <w:bottom w:val="single" w:sz="4" w:space="0" w:color="000000"/>
              <w:right w:val="single" w:sz="4" w:space="0" w:color="000000"/>
            </w:tcBorders>
            <w:vAlign w:val="center"/>
          </w:tcPr>
          <w:p w14:paraId="3C3259FF" w14:textId="77777777" w:rsidR="003A3114" w:rsidRPr="002401C7" w:rsidRDefault="003A3114">
            <w:pPr>
              <w:pStyle w:val="af3"/>
              <w:rPr>
                <w:b/>
                <w:bCs/>
                <w:sz w:val="18"/>
                <w:szCs w:val="18"/>
              </w:rPr>
            </w:pPr>
          </w:p>
        </w:tc>
        <w:tc>
          <w:tcPr>
            <w:tcW w:w="5193" w:type="dxa"/>
            <w:gridSpan w:val="2"/>
            <w:tcBorders>
              <w:top w:val="single" w:sz="4" w:space="0" w:color="000000"/>
              <w:left w:val="single" w:sz="4" w:space="0" w:color="000000"/>
              <w:bottom w:val="single" w:sz="4" w:space="0" w:color="000000"/>
              <w:right w:val="single" w:sz="4" w:space="0" w:color="000000"/>
            </w:tcBorders>
            <w:noWrap/>
            <w:vAlign w:val="center"/>
          </w:tcPr>
          <w:p w14:paraId="6703CE18" w14:textId="4741B1C5" w:rsidR="003A3114" w:rsidRPr="002401C7" w:rsidRDefault="003A3114" w:rsidP="00245809">
            <w:pPr>
              <w:pStyle w:val="af3"/>
              <w:rPr>
                <w:sz w:val="18"/>
                <w:szCs w:val="18"/>
              </w:rPr>
            </w:pPr>
            <w:r w:rsidRPr="002401C7">
              <w:rPr>
                <w:rFonts w:hint="eastAsia"/>
                <w:b/>
                <w:bCs/>
                <w:sz w:val="18"/>
                <w:szCs w:val="18"/>
              </w:rPr>
              <w:t>小计</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18065E71" w14:textId="2C560360" w:rsidR="003A3114" w:rsidRPr="00245809" w:rsidRDefault="003A3114">
            <w:pPr>
              <w:pStyle w:val="af3"/>
              <w:rPr>
                <w:b/>
                <w:sz w:val="18"/>
                <w:szCs w:val="18"/>
              </w:rPr>
            </w:pPr>
            <w:r w:rsidRPr="00245809">
              <w:rPr>
                <w:b/>
                <w:sz w:val="18"/>
                <w:szCs w:val="18"/>
              </w:rPr>
              <w:t>2039425</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4761C1DC" w14:textId="07FD248F" w:rsidR="003A3114" w:rsidRPr="00245809" w:rsidDel="004163DA" w:rsidRDefault="003A3114">
            <w:pPr>
              <w:pStyle w:val="af3"/>
              <w:rPr>
                <w:b/>
                <w:sz w:val="18"/>
                <w:szCs w:val="18"/>
              </w:rPr>
            </w:pPr>
            <w:r w:rsidRPr="00245809">
              <w:rPr>
                <w:b/>
                <w:sz w:val="18"/>
                <w:szCs w:val="18"/>
              </w:rPr>
              <w:t>2039425</w:t>
            </w:r>
          </w:p>
        </w:tc>
      </w:tr>
      <w:tr w:rsidR="00CB723B" w14:paraId="5E714E7D" w14:textId="77777777" w:rsidTr="002A7525">
        <w:trPr>
          <w:trHeight w:val="340"/>
          <w:jc w:val="center"/>
        </w:trPr>
        <w:tc>
          <w:tcPr>
            <w:tcW w:w="1181" w:type="dxa"/>
            <w:vMerge w:val="restart"/>
            <w:tcBorders>
              <w:top w:val="single" w:sz="4" w:space="0" w:color="000000"/>
              <w:left w:val="single" w:sz="12" w:space="0" w:color="auto"/>
              <w:bottom w:val="single" w:sz="4" w:space="0" w:color="000000"/>
              <w:right w:val="single" w:sz="4" w:space="0" w:color="000000"/>
            </w:tcBorders>
            <w:vAlign w:val="center"/>
          </w:tcPr>
          <w:p w14:paraId="7107557F" w14:textId="77777777" w:rsidR="00CB723B" w:rsidRPr="002401C7" w:rsidRDefault="00CB723B" w:rsidP="00CB723B">
            <w:pPr>
              <w:pStyle w:val="af3"/>
              <w:rPr>
                <w:b/>
                <w:bCs/>
                <w:sz w:val="18"/>
                <w:szCs w:val="18"/>
              </w:rPr>
            </w:pPr>
            <w:r w:rsidRPr="002401C7">
              <w:rPr>
                <w:b/>
                <w:bCs/>
                <w:sz w:val="18"/>
                <w:szCs w:val="18"/>
              </w:rPr>
              <w:t>二、市级水网骨干工程</w:t>
            </w:r>
          </w:p>
        </w:tc>
        <w:tc>
          <w:tcPr>
            <w:tcW w:w="2500" w:type="dxa"/>
            <w:vMerge w:val="restart"/>
            <w:tcBorders>
              <w:top w:val="single" w:sz="4" w:space="0" w:color="000000"/>
              <w:left w:val="single" w:sz="4" w:space="0" w:color="000000"/>
              <w:right w:val="single" w:sz="4" w:space="0" w:color="000000"/>
            </w:tcBorders>
            <w:noWrap/>
            <w:vAlign w:val="center"/>
          </w:tcPr>
          <w:p w14:paraId="4167D3AF" w14:textId="77777777" w:rsidR="00CB723B" w:rsidRPr="002401C7" w:rsidRDefault="00CB723B" w:rsidP="00CB723B">
            <w:pPr>
              <w:pStyle w:val="af3"/>
              <w:jc w:val="left"/>
              <w:rPr>
                <w:b/>
                <w:bCs/>
                <w:sz w:val="18"/>
                <w:szCs w:val="18"/>
              </w:rPr>
            </w:pPr>
            <w:r w:rsidRPr="002401C7">
              <w:rPr>
                <w:rFonts w:hint="eastAsia"/>
                <w:b/>
                <w:bCs/>
                <w:sz w:val="18"/>
                <w:szCs w:val="18"/>
              </w:rPr>
              <w:t>（一）防洪排涝减灾工程</w:t>
            </w: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4730C5CD" w14:textId="77777777" w:rsidR="00CB723B" w:rsidRPr="002401C7" w:rsidRDefault="00CB723B" w:rsidP="00CB723B">
            <w:pPr>
              <w:pStyle w:val="af3"/>
              <w:jc w:val="left"/>
              <w:rPr>
                <w:sz w:val="18"/>
                <w:szCs w:val="18"/>
              </w:rPr>
            </w:pPr>
            <w:r w:rsidRPr="002401C7">
              <w:rPr>
                <w:rFonts w:hint="eastAsia"/>
                <w:sz w:val="18"/>
                <w:szCs w:val="18"/>
              </w:rPr>
              <w:t>1</w:t>
            </w:r>
            <w:r w:rsidRPr="002401C7">
              <w:rPr>
                <w:rFonts w:hint="eastAsia"/>
                <w:sz w:val="18"/>
                <w:szCs w:val="18"/>
              </w:rPr>
              <w:t>、</w:t>
            </w:r>
            <w:r w:rsidRPr="002401C7">
              <w:rPr>
                <w:sz w:val="18"/>
                <w:szCs w:val="18"/>
              </w:rPr>
              <w:t>大型病险水库</w:t>
            </w:r>
            <w:r w:rsidRPr="002401C7">
              <w:rPr>
                <w:sz w:val="18"/>
                <w:szCs w:val="18"/>
              </w:rPr>
              <w:t>/</w:t>
            </w:r>
            <w:r w:rsidRPr="002401C7">
              <w:rPr>
                <w:sz w:val="18"/>
                <w:szCs w:val="18"/>
              </w:rPr>
              <w:t>水闸除险加固</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35213286" w14:textId="4C38375F" w:rsidR="00CB723B" w:rsidRPr="002401C7" w:rsidRDefault="00CB723B" w:rsidP="00CB723B">
            <w:pPr>
              <w:pStyle w:val="af3"/>
              <w:rPr>
                <w:sz w:val="18"/>
                <w:szCs w:val="18"/>
              </w:rPr>
            </w:pPr>
            <w:r>
              <w:rPr>
                <w:rFonts w:eastAsia="等线"/>
                <w:color w:val="000000"/>
                <w:sz w:val="18"/>
                <w:szCs w:val="18"/>
              </w:rPr>
              <w:t>9329</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559C0B7B" w14:textId="5DC7DAC7" w:rsidR="00CB723B" w:rsidRPr="002401C7" w:rsidRDefault="00CB723B" w:rsidP="00CB723B">
            <w:pPr>
              <w:pStyle w:val="af3"/>
              <w:rPr>
                <w:sz w:val="18"/>
                <w:szCs w:val="18"/>
              </w:rPr>
            </w:pPr>
            <w:r>
              <w:rPr>
                <w:rFonts w:eastAsia="等线"/>
                <w:color w:val="000000"/>
                <w:sz w:val="18"/>
                <w:szCs w:val="18"/>
              </w:rPr>
              <w:t>9329</w:t>
            </w:r>
          </w:p>
        </w:tc>
      </w:tr>
      <w:tr w:rsidR="00CB723B" w14:paraId="57B1A94C" w14:textId="77777777" w:rsidTr="002A7525">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79A863C8" w14:textId="77777777" w:rsidR="00CB723B" w:rsidRPr="002401C7" w:rsidRDefault="00CB723B" w:rsidP="00CB723B">
            <w:pPr>
              <w:pStyle w:val="af3"/>
              <w:rPr>
                <w:b/>
                <w:bCs/>
                <w:sz w:val="18"/>
                <w:szCs w:val="18"/>
              </w:rPr>
            </w:pPr>
          </w:p>
        </w:tc>
        <w:tc>
          <w:tcPr>
            <w:tcW w:w="2500" w:type="dxa"/>
            <w:vMerge/>
            <w:tcBorders>
              <w:left w:val="single" w:sz="4" w:space="0" w:color="000000"/>
              <w:right w:val="single" w:sz="4" w:space="0" w:color="000000"/>
            </w:tcBorders>
            <w:noWrap/>
            <w:vAlign w:val="center"/>
          </w:tcPr>
          <w:p w14:paraId="4C08EE6F" w14:textId="77777777" w:rsidR="00CB723B" w:rsidRPr="002401C7" w:rsidRDefault="00CB723B" w:rsidP="00CB723B">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0DAFFF0E" w14:textId="1C28B566" w:rsidR="00CB723B" w:rsidRPr="002401C7" w:rsidRDefault="00CB723B" w:rsidP="00CB723B">
            <w:pPr>
              <w:pStyle w:val="af3"/>
              <w:jc w:val="left"/>
              <w:rPr>
                <w:sz w:val="18"/>
                <w:szCs w:val="18"/>
              </w:rPr>
            </w:pPr>
            <w:r>
              <w:rPr>
                <w:rFonts w:hint="eastAsia"/>
                <w:sz w:val="18"/>
                <w:szCs w:val="18"/>
              </w:rPr>
              <w:t>2</w:t>
            </w:r>
            <w:r>
              <w:rPr>
                <w:rFonts w:hint="eastAsia"/>
                <w:sz w:val="18"/>
                <w:szCs w:val="18"/>
              </w:rPr>
              <w:t>、</w:t>
            </w:r>
            <w:r w:rsidRPr="002C7631">
              <w:rPr>
                <w:rFonts w:hint="eastAsia"/>
                <w:sz w:val="18"/>
                <w:szCs w:val="18"/>
              </w:rPr>
              <w:t>重点涝区排涝能力建设</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33D870B0" w14:textId="227DD575" w:rsidR="00CB723B" w:rsidRPr="002401C7" w:rsidRDefault="00CB723B" w:rsidP="00CB723B">
            <w:pPr>
              <w:pStyle w:val="af3"/>
              <w:rPr>
                <w:sz w:val="18"/>
                <w:szCs w:val="18"/>
              </w:rPr>
            </w:pPr>
            <w:r>
              <w:rPr>
                <w:rFonts w:eastAsia="等线"/>
                <w:color w:val="000000"/>
                <w:sz w:val="18"/>
                <w:szCs w:val="18"/>
              </w:rPr>
              <w:t>27387</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1167D70C" w14:textId="5ADCF9BF" w:rsidR="00CB723B" w:rsidRPr="002401C7" w:rsidRDefault="00CB723B" w:rsidP="00CB723B">
            <w:pPr>
              <w:pStyle w:val="af3"/>
              <w:rPr>
                <w:sz w:val="18"/>
                <w:szCs w:val="18"/>
              </w:rPr>
            </w:pPr>
            <w:r>
              <w:rPr>
                <w:rFonts w:eastAsia="等线"/>
                <w:color w:val="000000"/>
                <w:sz w:val="18"/>
                <w:szCs w:val="18"/>
              </w:rPr>
              <w:t>27387</w:t>
            </w:r>
          </w:p>
        </w:tc>
      </w:tr>
      <w:tr w:rsidR="00CB723B" w14:paraId="23AF8ACC" w14:textId="77777777" w:rsidTr="002A7525">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4DCBE4F5" w14:textId="77777777" w:rsidR="00CB723B" w:rsidRPr="002401C7" w:rsidRDefault="00CB723B" w:rsidP="00CB723B">
            <w:pPr>
              <w:pStyle w:val="af3"/>
              <w:rPr>
                <w:b/>
                <w:bCs/>
                <w:sz w:val="18"/>
                <w:szCs w:val="18"/>
              </w:rPr>
            </w:pPr>
          </w:p>
        </w:tc>
        <w:tc>
          <w:tcPr>
            <w:tcW w:w="2500" w:type="dxa"/>
            <w:vMerge/>
            <w:tcBorders>
              <w:left w:val="single" w:sz="4" w:space="0" w:color="000000"/>
              <w:bottom w:val="single" w:sz="4" w:space="0" w:color="000000"/>
              <w:right w:val="single" w:sz="4" w:space="0" w:color="000000"/>
            </w:tcBorders>
            <w:noWrap/>
            <w:vAlign w:val="center"/>
          </w:tcPr>
          <w:p w14:paraId="221B6020" w14:textId="77777777" w:rsidR="00CB723B" w:rsidRPr="002401C7" w:rsidRDefault="00CB723B" w:rsidP="00CB723B">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0F436C4B" w14:textId="4116B75E" w:rsidR="00CB723B" w:rsidRPr="002401C7" w:rsidRDefault="00CB723B" w:rsidP="00CB723B">
            <w:pPr>
              <w:pStyle w:val="af3"/>
              <w:jc w:val="left"/>
              <w:rPr>
                <w:sz w:val="18"/>
                <w:szCs w:val="18"/>
              </w:rPr>
            </w:pPr>
            <w:r w:rsidRPr="002401C7">
              <w:rPr>
                <w:rFonts w:hint="eastAsia"/>
                <w:b/>
                <w:bCs/>
                <w:sz w:val="18"/>
                <w:szCs w:val="18"/>
              </w:rPr>
              <w:t>小计</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289E235C" w14:textId="6165C6F3" w:rsidR="00CB723B" w:rsidRPr="006C65A4" w:rsidRDefault="00CB723B" w:rsidP="00CB723B">
            <w:pPr>
              <w:pStyle w:val="af3"/>
              <w:rPr>
                <w:b/>
                <w:sz w:val="18"/>
                <w:szCs w:val="18"/>
              </w:rPr>
            </w:pPr>
            <w:r>
              <w:rPr>
                <w:rFonts w:eastAsia="等线"/>
                <w:b/>
                <w:bCs/>
                <w:color w:val="000000"/>
                <w:sz w:val="18"/>
                <w:szCs w:val="18"/>
              </w:rPr>
              <w:t>36716</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55BF370B" w14:textId="23E8C645" w:rsidR="00CB723B" w:rsidRPr="006C65A4" w:rsidRDefault="00CB723B" w:rsidP="00CB723B">
            <w:pPr>
              <w:pStyle w:val="af3"/>
              <w:rPr>
                <w:b/>
                <w:sz w:val="18"/>
                <w:szCs w:val="18"/>
              </w:rPr>
            </w:pPr>
            <w:r>
              <w:rPr>
                <w:rFonts w:eastAsia="等线"/>
                <w:b/>
                <w:bCs/>
                <w:color w:val="000000"/>
                <w:sz w:val="18"/>
                <w:szCs w:val="18"/>
              </w:rPr>
              <w:t>36716</w:t>
            </w:r>
          </w:p>
        </w:tc>
      </w:tr>
      <w:tr w:rsidR="00E81958" w14:paraId="1627B2C6"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3BDD0553" w14:textId="77777777" w:rsidR="00E81958" w:rsidRPr="002401C7" w:rsidRDefault="00E81958">
            <w:pPr>
              <w:pStyle w:val="af3"/>
              <w:rPr>
                <w:b/>
                <w:bCs/>
                <w:sz w:val="18"/>
                <w:szCs w:val="18"/>
              </w:rPr>
            </w:pPr>
          </w:p>
        </w:tc>
        <w:tc>
          <w:tcPr>
            <w:tcW w:w="2500" w:type="dxa"/>
            <w:vMerge w:val="restart"/>
            <w:tcBorders>
              <w:top w:val="single" w:sz="4" w:space="0" w:color="000000"/>
              <w:left w:val="single" w:sz="4" w:space="0" w:color="000000"/>
              <w:bottom w:val="single" w:sz="4" w:space="0" w:color="000000"/>
              <w:right w:val="single" w:sz="4" w:space="0" w:color="000000"/>
            </w:tcBorders>
            <w:noWrap/>
            <w:vAlign w:val="center"/>
          </w:tcPr>
          <w:p w14:paraId="29221AEB" w14:textId="77777777" w:rsidR="00E81958" w:rsidRPr="002401C7" w:rsidRDefault="006B54D1">
            <w:pPr>
              <w:pStyle w:val="af3"/>
              <w:jc w:val="left"/>
              <w:rPr>
                <w:b/>
                <w:bCs/>
                <w:sz w:val="18"/>
                <w:szCs w:val="18"/>
              </w:rPr>
            </w:pPr>
            <w:r w:rsidRPr="002401C7">
              <w:rPr>
                <w:rFonts w:hint="eastAsia"/>
                <w:b/>
                <w:bCs/>
                <w:sz w:val="18"/>
                <w:szCs w:val="18"/>
              </w:rPr>
              <w:t>（二）水资源配置和供水保障工程</w:t>
            </w: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1C6F7414" w14:textId="77777777" w:rsidR="00E81958" w:rsidRPr="002401C7" w:rsidRDefault="006B54D1">
            <w:pPr>
              <w:pStyle w:val="af3"/>
              <w:jc w:val="left"/>
              <w:rPr>
                <w:sz w:val="18"/>
                <w:szCs w:val="18"/>
              </w:rPr>
            </w:pPr>
            <w:r w:rsidRPr="002401C7">
              <w:rPr>
                <w:sz w:val="18"/>
                <w:szCs w:val="18"/>
              </w:rPr>
              <w:t>1</w:t>
            </w:r>
            <w:r w:rsidRPr="002401C7">
              <w:rPr>
                <w:sz w:val="18"/>
                <w:szCs w:val="18"/>
              </w:rPr>
              <w:t>、供水安全保障工程</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7AC4DA69" w14:textId="77777777" w:rsidR="00E81958" w:rsidRPr="002401C7" w:rsidRDefault="006B54D1">
            <w:pPr>
              <w:pStyle w:val="af3"/>
              <w:rPr>
                <w:sz w:val="18"/>
                <w:szCs w:val="18"/>
              </w:rPr>
            </w:pPr>
            <w:r w:rsidRPr="002401C7">
              <w:rPr>
                <w:sz w:val="18"/>
                <w:szCs w:val="18"/>
              </w:rPr>
              <w:t>5832</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6CFBE25B" w14:textId="77777777" w:rsidR="00E81958" w:rsidRPr="002401C7" w:rsidRDefault="006B54D1">
            <w:pPr>
              <w:pStyle w:val="af3"/>
              <w:rPr>
                <w:sz w:val="18"/>
                <w:szCs w:val="18"/>
              </w:rPr>
            </w:pPr>
            <w:r w:rsidRPr="002401C7">
              <w:rPr>
                <w:sz w:val="18"/>
                <w:szCs w:val="18"/>
              </w:rPr>
              <w:t>5832</w:t>
            </w:r>
          </w:p>
        </w:tc>
      </w:tr>
      <w:tr w:rsidR="00E81958" w14:paraId="50572112"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0C021732" w14:textId="77777777" w:rsidR="00E81958" w:rsidRPr="002401C7" w:rsidRDefault="00E81958">
            <w:pPr>
              <w:pStyle w:val="af3"/>
              <w:rPr>
                <w:b/>
                <w:bCs/>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474094A8" w14:textId="77777777" w:rsidR="00E81958" w:rsidRPr="002401C7" w:rsidRDefault="00E81958">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1393D36A" w14:textId="77777777" w:rsidR="00E81958" w:rsidRPr="002401C7" w:rsidRDefault="006B54D1">
            <w:pPr>
              <w:pStyle w:val="af3"/>
              <w:jc w:val="left"/>
              <w:rPr>
                <w:sz w:val="18"/>
                <w:szCs w:val="18"/>
              </w:rPr>
            </w:pPr>
            <w:r w:rsidRPr="002401C7">
              <w:rPr>
                <w:sz w:val="18"/>
                <w:szCs w:val="18"/>
              </w:rPr>
              <w:t>2</w:t>
            </w:r>
            <w:r w:rsidRPr="002401C7">
              <w:rPr>
                <w:sz w:val="18"/>
                <w:szCs w:val="18"/>
              </w:rPr>
              <w:t>、新建大中型水库</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29224FF1" w14:textId="77777777" w:rsidR="00E81958" w:rsidRPr="002401C7" w:rsidRDefault="006B54D1">
            <w:pPr>
              <w:pStyle w:val="af3"/>
              <w:rPr>
                <w:sz w:val="18"/>
                <w:szCs w:val="18"/>
              </w:rPr>
            </w:pPr>
            <w:r w:rsidRPr="002401C7">
              <w:rPr>
                <w:sz w:val="18"/>
                <w:szCs w:val="18"/>
              </w:rPr>
              <w:t>715400</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2461A080" w14:textId="77777777" w:rsidR="00E81958" w:rsidRPr="002401C7" w:rsidRDefault="006B54D1">
            <w:pPr>
              <w:pStyle w:val="af3"/>
              <w:rPr>
                <w:sz w:val="18"/>
                <w:szCs w:val="18"/>
              </w:rPr>
            </w:pPr>
            <w:r w:rsidRPr="002401C7">
              <w:rPr>
                <w:sz w:val="18"/>
                <w:szCs w:val="18"/>
              </w:rPr>
              <w:t>0</w:t>
            </w:r>
          </w:p>
        </w:tc>
      </w:tr>
      <w:tr w:rsidR="00E81958" w14:paraId="7B72D9C2"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399C8FD3" w14:textId="77777777" w:rsidR="00E81958" w:rsidRPr="002401C7" w:rsidRDefault="00E81958">
            <w:pPr>
              <w:pStyle w:val="af3"/>
              <w:rPr>
                <w:b/>
                <w:bCs/>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464654CA" w14:textId="77777777" w:rsidR="00E81958" w:rsidRPr="002401C7" w:rsidRDefault="00E81958">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132F99A2" w14:textId="77777777" w:rsidR="00E81958" w:rsidRPr="002401C7" w:rsidRDefault="006B54D1">
            <w:pPr>
              <w:pStyle w:val="af3"/>
              <w:jc w:val="left"/>
              <w:rPr>
                <w:sz w:val="18"/>
                <w:szCs w:val="18"/>
              </w:rPr>
            </w:pPr>
            <w:r w:rsidRPr="002401C7">
              <w:rPr>
                <w:sz w:val="18"/>
                <w:szCs w:val="18"/>
              </w:rPr>
              <w:t>3</w:t>
            </w:r>
            <w:r w:rsidRPr="002401C7">
              <w:rPr>
                <w:sz w:val="18"/>
                <w:szCs w:val="18"/>
              </w:rPr>
              <w:t>、</w:t>
            </w:r>
            <w:r w:rsidRPr="002401C7">
              <w:rPr>
                <w:rFonts w:hint="eastAsia"/>
                <w:sz w:val="18"/>
                <w:szCs w:val="18"/>
              </w:rPr>
              <w:t>大型灌区新建、续建配套与现代化改造工程</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2425A3EF" w14:textId="77777777" w:rsidR="00E81958" w:rsidRPr="002401C7" w:rsidRDefault="006B54D1">
            <w:pPr>
              <w:pStyle w:val="af3"/>
              <w:rPr>
                <w:sz w:val="18"/>
                <w:szCs w:val="18"/>
              </w:rPr>
            </w:pPr>
            <w:r w:rsidRPr="002401C7">
              <w:rPr>
                <w:sz w:val="18"/>
                <w:szCs w:val="18"/>
              </w:rPr>
              <w:t>4527</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530ED79F" w14:textId="77777777" w:rsidR="00E81958" w:rsidRPr="002401C7" w:rsidRDefault="006B54D1">
            <w:pPr>
              <w:pStyle w:val="af3"/>
              <w:rPr>
                <w:sz w:val="18"/>
                <w:szCs w:val="18"/>
              </w:rPr>
            </w:pPr>
            <w:r w:rsidRPr="002401C7">
              <w:rPr>
                <w:sz w:val="18"/>
                <w:szCs w:val="18"/>
              </w:rPr>
              <w:t>4527</w:t>
            </w:r>
          </w:p>
        </w:tc>
      </w:tr>
      <w:tr w:rsidR="00E81958" w14:paraId="734AA1FE"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0018D001" w14:textId="77777777" w:rsidR="00E81958" w:rsidRPr="002401C7" w:rsidRDefault="00E81958">
            <w:pPr>
              <w:pStyle w:val="af3"/>
              <w:rPr>
                <w:b/>
                <w:bCs/>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52F078D3" w14:textId="77777777" w:rsidR="00E81958" w:rsidRPr="002401C7" w:rsidRDefault="00E81958">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6E5814E9" w14:textId="77777777" w:rsidR="00E81958" w:rsidRPr="002401C7" w:rsidRDefault="006B54D1">
            <w:pPr>
              <w:pStyle w:val="af3"/>
              <w:jc w:val="left"/>
              <w:rPr>
                <w:b/>
                <w:bCs/>
                <w:sz w:val="18"/>
                <w:szCs w:val="18"/>
              </w:rPr>
            </w:pPr>
            <w:r w:rsidRPr="002401C7">
              <w:rPr>
                <w:rFonts w:hint="eastAsia"/>
                <w:b/>
                <w:bCs/>
                <w:sz w:val="18"/>
                <w:szCs w:val="18"/>
              </w:rPr>
              <w:t>小计</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44272974" w14:textId="77777777" w:rsidR="00E81958" w:rsidRPr="002401C7" w:rsidRDefault="006B54D1">
            <w:pPr>
              <w:pStyle w:val="af3"/>
              <w:rPr>
                <w:b/>
                <w:bCs/>
                <w:sz w:val="18"/>
                <w:szCs w:val="18"/>
              </w:rPr>
            </w:pPr>
            <w:r w:rsidRPr="002401C7">
              <w:rPr>
                <w:b/>
                <w:bCs/>
                <w:sz w:val="18"/>
                <w:szCs w:val="18"/>
              </w:rPr>
              <w:t>725759</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2D6E15E4" w14:textId="77777777" w:rsidR="00E81958" w:rsidRPr="002401C7" w:rsidRDefault="006B54D1">
            <w:pPr>
              <w:pStyle w:val="af3"/>
              <w:rPr>
                <w:b/>
                <w:bCs/>
                <w:sz w:val="18"/>
                <w:szCs w:val="18"/>
              </w:rPr>
            </w:pPr>
            <w:r w:rsidRPr="002401C7">
              <w:rPr>
                <w:b/>
                <w:bCs/>
                <w:sz w:val="18"/>
                <w:szCs w:val="18"/>
              </w:rPr>
              <w:t>10359</w:t>
            </w:r>
          </w:p>
        </w:tc>
      </w:tr>
      <w:tr w:rsidR="00AE5927" w14:paraId="623735BE"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11358922" w14:textId="77777777" w:rsidR="00AE5927" w:rsidRPr="002401C7" w:rsidRDefault="00AE5927" w:rsidP="00AE5927">
            <w:pPr>
              <w:pStyle w:val="af3"/>
              <w:rPr>
                <w:b/>
                <w:bCs/>
                <w:sz w:val="18"/>
                <w:szCs w:val="18"/>
              </w:rPr>
            </w:pPr>
          </w:p>
        </w:tc>
        <w:tc>
          <w:tcPr>
            <w:tcW w:w="2500" w:type="dxa"/>
            <w:vMerge w:val="restart"/>
            <w:tcBorders>
              <w:top w:val="single" w:sz="4" w:space="0" w:color="000000"/>
              <w:left w:val="single" w:sz="4" w:space="0" w:color="000000"/>
              <w:bottom w:val="single" w:sz="4" w:space="0" w:color="000000"/>
              <w:right w:val="single" w:sz="4" w:space="0" w:color="000000"/>
            </w:tcBorders>
            <w:noWrap/>
            <w:vAlign w:val="center"/>
          </w:tcPr>
          <w:p w14:paraId="4DDA9A91" w14:textId="77777777" w:rsidR="00AE5927" w:rsidRPr="002401C7" w:rsidRDefault="00AE5927" w:rsidP="00AE5927">
            <w:pPr>
              <w:pStyle w:val="af3"/>
              <w:jc w:val="left"/>
              <w:rPr>
                <w:b/>
                <w:bCs/>
                <w:sz w:val="18"/>
                <w:szCs w:val="18"/>
              </w:rPr>
            </w:pPr>
            <w:r w:rsidRPr="002401C7">
              <w:rPr>
                <w:rFonts w:hint="eastAsia"/>
                <w:b/>
                <w:bCs/>
                <w:sz w:val="18"/>
                <w:szCs w:val="18"/>
              </w:rPr>
              <w:t>（三）水生态保护修复工程</w:t>
            </w: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566895E0" w14:textId="77777777" w:rsidR="00AE5927" w:rsidRPr="002401C7" w:rsidRDefault="00AE5927" w:rsidP="00AE5927">
            <w:pPr>
              <w:pStyle w:val="af3"/>
              <w:jc w:val="left"/>
              <w:rPr>
                <w:sz w:val="18"/>
                <w:szCs w:val="18"/>
              </w:rPr>
            </w:pPr>
            <w:r w:rsidRPr="002401C7">
              <w:rPr>
                <w:sz w:val="18"/>
                <w:szCs w:val="18"/>
              </w:rPr>
              <w:t>1</w:t>
            </w:r>
            <w:r w:rsidRPr="002401C7">
              <w:rPr>
                <w:sz w:val="18"/>
                <w:szCs w:val="18"/>
              </w:rPr>
              <w:t>、河湖生态保护修复工程</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054A8D1E" w14:textId="2A0897BC" w:rsidR="00AE5927" w:rsidRPr="002401C7" w:rsidRDefault="00AE5927" w:rsidP="00AE5927">
            <w:pPr>
              <w:pStyle w:val="af3"/>
              <w:rPr>
                <w:sz w:val="18"/>
                <w:szCs w:val="18"/>
              </w:rPr>
            </w:pPr>
            <w:r>
              <w:rPr>
                <w:rFonts w:eastAsia="等线"/>
                <w:color w:val="000000"/>
                <w:sz w:val="18"/>
                <w:szCs w:val="18"/>
              </w:rPr>
              <w:t>100000</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18146A1A" w14:textId="0DD812C4" w:rsidR="00AE5927" w:rsidRPr="002401C7" w:rsidRDefault="00AE5927" w:rsidP="00AE5927">
            <w:pPr>
              <w:pStyle w:val="af3"/>
              <w:rPr>
                <w:sz w:val="18"/>
                <w:szCs w:val="18"/>
              </w:rPr>
            </w:pPr>
            <w:r>
              <w:rPr>
                <w:rFonts w:eastAsia="等线"/>
                <w:color w:val="000000"/>
                <w:sz w:val="18"/>
                <w:szCs w:val="18"/>
              </w:rPr>
              <w:t>50000</w:t>
            </w:r>
          </w:p>
        </w:tc>
      </w:tr>
      <w:tr w:rsidR="00AE5927" w14:paraId="380170CB"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7B15B31B" w14:textId="77777777" w:rsidR="00AE5927" w:rsidRPr="002401C7" w:rsidRDefault="00AE5927" w:rsidP="00AE5927">
            <w:pPr>
              <w:pStyle w:val="af3"/>
              <w:rPr>
                <w:b/>
                <w:bCs/>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0A850108" w14:textId="77777777" w:rsidR="00AE5927" w:rsidRPr="002401C7" w:rsidRDefault="00AE5927" w:rsidP="00AE5927">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2B854AE0" w14:textId="77777777" w:rsidR="00AE5927" w:rsidRPr="002401C7" w:rsidRDefault="00AE5927" w:rsidP="00AE5927">
            <w:pPr>
              <w:pStyle w:val="af3"/>
              <w:jc w:val="left"/>
              <w:rPr>
                <w:sz w:val="18"/>
                <w:szCs w:val="18"/>
              </w:rPr>
            </w:pPr>
            <w:r w:rsidRPr="002401C7">
              <w:rPr>
                <w:sz w:val="18"/>
                <w:szCs w:val="18"/>
              </w:rPr>
              <w:t>2</w:t>
            </w:r>
            <w:r w:rsidRPr="002401C7">
              <w:rPr>
                <w:sz w:val="18"/>
                <w:szCs w:val="18"/>
              </w:rPr>
              <w:t>、生态流量保障工程</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33964B58" w14:textId="0A3C6EB0" w:rsidR="00AE5927" w:rsidRPr="002401C7" w:rsidRDefault="00AE5927" w:rsidP="00AE5927">
            <w:pPr>
              <w:pStyle w:val="af3"/>
              <w:rPr>
                <w:sz w:val="18"/>
                <w:szCs w:val="18"/>
              </w:rPr>
            </w:pPr>
            <w:r>
              <w:rPr>
                <w:rFonts w:eastAsia="等线"/>
                <w:color w:val="000000"/>
                <w:sz w:val="18"/>
                <w:szCs w:val="18"/>
              </w:rPr>
              <w:t>5500</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27D52BE3" w14:textId="7EB78E71" w:rsidR="00AE5927" w:rsidRPr="002401C7" w:rsidRDefault="00AE5927" w:rsidP="00AE5927">
            <w:pPr>
              <w:pStyle w:val="af3"/>
              <w:rPr>
                <w:sz w:val="18"/>
                <w:szCs w:val="18"/>
              </w:rPr>
            </w:pPr>
            <w:r>
              <w:rPr>
                <w:rFonts w:eastAsia="等线"/>
                <w:color w:val="000000"/>
                <w:sz w:val="18"/>
                <w:szCs w:val="18"/>
              </w:rPr>
              <w:t>5500</w:t>
            </w:r>
          </w:p>
        </w:tc>
      </w:tr>
      <w:tr w:rsidR="00AE5927" w14:paraId="3F0AB4F6"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2A50E09B" w14:textId="77777777" w:rsidR="00AE5927" w:rsidRPr="002401C7" w:rsidRDefault="00AE5927" w:rsidP="00AE5927">
            <w:pPr>
              <w:pStyle w:val="af3"/>
              <w:rPr>
                <w:b/>
                <w:bCs/>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7BC5715F" w14:textId="77777777" w:rsidR="00AE5927" w:rsidRPr="002401C7" w:rsidRDefault="00AE5927" w:rsidP="00AE5927">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609B4C43" w14:textId="77777777" w:rsidR="00AE5927" w:rsidRPr="002401C7" w:rsidRDefault="00AE5927" w:rsidP="00AE5927">
            <w:pPr>
              <w:pStyle w:val="af3"/>
              <w:jc w:val="left"/>
              <w:rPr>
                <w:sz w:val="18"/>
                <w:szCs w:val="18"/>
              </w:rPr>
            </w:pPr>
            <w:r w:rsidRPr="002401C7">
              <w:rPr>
                <w:sz w:val="18"/>
                <w:szCs w:val="18"/>
              </w:rPr>
              <w:t>3</w:t>
            </w:r>
            <w:r w:rsidRPr="002401C7">
              <w:rPr>
                <w:sz w:val="18"/>
                <w:szCs w:val="18"/>
              </w:rPr>
              <w:t>、饮用水水源地保护</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40C97ED5" w14:textId="5ACF3B80" w:rsidR="00AE5927" w:rsidRPr="002401C7" w:rsidRDefault="00AE5927" w:rsidP="00AE5927">
            <w:pPr>
              <w:pStyle w:val="af3"/>
              <w:rPr>
                <w:sz w:val="18"/>
                <w:szCs w:val="18"/>
              </w:rPr>
            </w:pPr>
            <w:r>
              <w:rPr>
                <w:rFonts w:eastAsia="等线"/>
                <w:color w:val="000000"/>
                <w:sz w:val="18"/>
                <w:szCs w:val="18"/>
              </w:rPr>
              <w:t>3000</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0D1378B7" w14:textId="07453560" w:rsidR="00AE5927" w:rsidRPr="002401C7" w:rsidRDefault="00AE5927" w:rsidP="00AE5927">
            <w:pPr>
              <w:pStyle w:val="af3"/>
              <w:rPr>
                <w:sz w:val="18"/>
                <w:szCs w:val="18"/>
              </w:rPr>
            </w:pPr>
            <w:r>
              <w:rPr>
                <w:rFonts w:eastAsia="等线"/>
                <w:color w:val="000000"/>
                <w:sz w:val="18"/>
                <w:szCs w:val="18"/>
              </w:rPr>
              <w:t>3000</w:t>
            </w:r>
          </w:p>
        </w:tc>
      </w:tr>
      <w:tr w:rsidR="00E81958" w14:paraId="1C6108FF"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18CD08DA" w14:textId="77777777" w:rsidR="00E81958" w:rsidRPr="002401C7" w:rsidRDefault="00E81958">
            <w:pPr>
              <w:pStyle w:val="af3"/>
              <w:rPr>
                <w:b/>
                <w:bCs/>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0CD9519D" w14:textId="77777777" w:rsidR="00E81958" w:rsidRPr="002401C7" w:rsidRDefault="00E81958">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081CB347" w14:textId="77777777" w:rsidR="00E81958" w:rsidRPr="002401C7" w:rsidRDefault="006B54D1">
            <w:pPr>
              <w:pStyle w:val="af3"/>
              <w:jc w:val="left"/>
              <w:rPr>
                <w:b/>
                <w:bCs/>
                <w:sz w:val="18"/>
                <w:szCs w:val="18"/>
              </w:rPr>
            </w:pPr>
            <w:r w:rsidRPr="002401C7">
              <w:rPr>
                <w:rFonts w:hint="eastAsia"/>
                <w:b/>
                <w:bCs/>
                <w:sz w:val="18"/>
                <w:szCs w:val="18"/>
              </w:rPr>
              <w:t>小计</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501669F5" w14:textId="68A925E6" w:rsidR="00E81958" w:rsidRPr="002401C7" w:rsidRDefault="006B54D1">
            <w:pPr>
              <w:pStyle w:val="af3"/>
              <w:rPr>
                <w:b/>
                <w:bCs/>
                <w:sz w:val="18"/>
                <w:szCs w:val="18"/>
              </w:rPr>
            </w:pPr>
            <w:r w:rsidRPr="002401C7">
              <w:rPr>
                <w:b/>
                <w:bCs/>
                <w:sz w:val="18"/>
                <w:szCs w:val="18"/>
              </w:rPr>
              <w:t>108</w:t>
            </w:r>
            <w:r w:rsidR="009D353F" w:rsidRPr="002401C7">
              <w:rPr>
                <w:b/>
                <w:bCs/>
                <w:sz w:val="18"/>
                <w:szCs w:val="18"/>
              </w:rPr>
              <w:t>5</w:t>
            </w:r>
            <w:r w:rsidRPr="002401C7">
              <w:rPr>
                <w:b/>
                <w:bCs/>
                <w:sz w:val="18"/>
                <w:szCs w:val="18"/>
              </w:rPr>
              <w:t>00</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06EBBA91" w14:textId="2A96A12C" w:rsidR="00E81958" w:rsidRPr="002401C7" w:rsidRDefault="006B54D1">
            <w:pPr>
              <w:pStyle w:val="af3"/>
              <w:rPr>
                <w:b/>
                <w:bCs/>
                <w:sz w:val="18"/>
                <w:szCs w:val="18"/>
              </w:rPr>
            </w:pPr>
            <w:r w:rsidRPr="002401C7">
              <w:rPr>
                <w:b/>
                <w:bCs/>
                <w:sz w:val="18"/>
                <w:szCs w:val="18"/>
              </w:rPr>
              <w:t>58</w:t>
            </w:r>
            <w:r w:rsidR="009D353F" w:rsidRPr="002401C7">
              <w:rPr>
                <w:b/>
                <w:bCs/>
                <w:sz w:val="18"/>
                <w:szCs w:val="18"/>
              </w:rPr>
              <w:t>5</w:t>
            </w:r>
            <w:r w:rsidRPr="002401C7">
              <w:rPr>
                <w:b/>
                <w:bCs/>
                <w:sz w:val="18"/>
                <w:szCs w:val="18"/>
              </w:rPr>
              <w:t>00</w:t>
            </w:r>
          </w:p>
        </w:tc>
      </w:tr>
      <w:tr w:rsidR="00E81958" w14:paraId="01CC2211"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51A2DA94" w14:textId="77777777" w:rsidR="00E81958" w:rsidRPr="002401C7" w:rsidRDefault="00E81958">
            <w:pPr>
              <w:pStyle w:val="af3"/>
              <w:rPr>
                <w:b/>
                <w:bCs/>
                <w:sz w:val="18"/>
                <w:szCs w:val="18"/>
              </w:rPr>
            </w:pPr>
          </w:p>
        </w:tc>
        <w:tc>
          <w:tcPr>
            <w:tcW w:w="2500" w:type="dxa"/>
            <w:vMerge w:val="restart"/>
            <w:tcBorders>
              <w:top w:val="single" w:sz="4" w:space="0" w:color="000000"/>
              <w:left w:val="single" w:sz="4" w:space="0" w:color="000000"/>
              <w:bottom w:val="single" w:sz="4" w:space="0" w:color="000000"/>
              <w:right w:val="single" w:sz="4" w:space="0" w:color="000000"/>
            </w:tcBorders>
            <w:noWrap/>
            <w:vAlign w:val="center"/>
          </w:tcPr>
          <w:p w14:paraId="6FA84597" w14:textId="77777777" w:rsidR="00E81958" w:rsidRPr="002401C7" w:rsidRDefault="006B54D1">
            <w:pPr>
              <w:pStyle w:val="af3"/>
              <w:jc w:val="left"/>
              <w:rPr>
                <w:b/>
                <w:bCs/>
                <w:sz w:val="18"/>
                <w:szCs w:val="18"/>
              </w:rPr>
            </w:pPr>
            <w:r w:rsidRPr="002401C7">
              <w:rPr>
                <w:rFonts w:hint="eastAsia"/>
                <w:b/>
                <w:bCs/>
                <w:sz w:val="18"/>
                <w:szCs w:val="18"/>
              </w:rPr>
              <w:t>（四）水网智慧化工程</w:t>
            </w: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2582AC4A" w14:textId="77777777" w:rsidR="00E81958" w:rsidRPr="002401C7" w:rsidRDefault="006B54D1">
            <w:pPr>
              <w:pStyle w:val="af3"/>
              <w:jc w:val="left"/>
              <w:rPr>
                <w:sz w:val="18"/>
                <w:szCs w:val="18"/>
              </w:rPr>
            </w:pPr>
            <w:r w:rsidRPr="002401C7">
              <w:rPr>
                <w:sz w:val="18"/>
                <w:szCs w:val="18"/>
              </w:rPr>
              <w:t>1</w:t>
            </w:r>
            <w:r w:rsidRPr="002401C7">
              <w:rPr>
                <w:sz w:val="18"/>
                <w:szCs w:val="18"/>
              </w:rPr>
              <w:t>、信息化基础设施监测感知建设</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2118653B" w14:textId="77777777" w:rsidR="00E81958" w:rsidRPr="002401C7" w:rsidRDefault="006B54D1">
            <w:pPr>
              <w:pStyle w:val="af3"/>
              <w:rPr>
                <w:sz w:val="18"/>
                <w:szCs w:val="18"/>
              </w:rPr>
            </w:pPr>
            <w:r w:rsidRPr="002401C7">
              <w:rPr>
                <w:sz w:val="18"/>
                <w:szCs w:val="18"/>
              </w:rPr>
              <w:t>2640</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3FF053D0" w14:textId="5CDF77BE" w:rsidR="00E81958" w:rsidRPr="002401C7" w:rsidRDefault="002C7631">
            <w:pPr>
              <w:pStyle w:val="af3"/>
              <w:rPr>
                <w:sz w:val="18"/>
                <w:szCs w:val="18"/>
              </w:rPr>
            </w:pPr>
            <w:r>
              <w:rPr>
                <w:sz w:val="18"/>
                <w:szCs w:val="18"/>
              </w:rPr>
              <w:t>2640</w:t>
            </w:r>
          </w:p>
        </w:tc>
      </w:tr>
      <w:tr w:rsidR="00E81958" w14:paraId="7DAEA73C"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0F438EF1" w14:textId="77777777" w:rsidR="00E81958" w:rsidRPr="002401C7" w:rsidRDefault="00E81958">
            <w:pPr>
              <w:pStyle w:val="af3"/>
              <w:rPr>
                <w:b/>
                <w:bCs/>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2DCF5FD6" w14:textId="77777777" w:rsidR="00E81958" w:rsidRPr="002401C7" w:rsidRDefault="00E81958">
            <w:pPr>
              <w:pStyle w:val="af3"/>
              <w:jc w:val="left"/>
              <w:rPr>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079C6CA3" w14:textId="77777777" w:rsidR="00E81958" w:rsidRPr="002401C7" w:rsidRDefault="006B54D1">
            <w:pPr>
              <w:pStyle w:val="af3"/>
              <w:jc w:val="left"/>
              <w:rPr>
                <w:sz w:val="18"/>
                <w:szCs w:val="18"/>
              </w:rPr>
            </w:pPr>
            <w:r w:rsidRPr="002401C7">
              <w:rPr>
                <w:sz w:val="18"/>
                <w:szCs w:val="18"/>
              </w:rPr>
              <w:t>2</w:t>
            </w:r>
            <w:r w:rsidRPr="002401C7">
              <w:rPr>
                <w:sz w:val="18"/>
                <w:szCs w:val="18"/>
              </w:rPr>
              <w:t>、水网数字孪生建设</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17005F2B" w14:textId="77777777" w:rsidR="00E81958" w:rsidRPr="002401C7" w:rsidRDefault="006B54D1">
            <w:pPr>
              <w:pStyle w:val="af3"/>
              <w:rPr>
                <w:sz w:val="18"/>
                <w:szCs w:val="18"/>
              </w:rPr>
            </w:pPr>
            <w:r w:rsidRPr="002401C7">
              <w:rPr>
                <w:sz w:val="18"/>
                <w:szCs w:val="18"/>
              </w:rPr>
              <w:t>16000</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044F9FB5" w14:textId="1A6C48B0" w:rsidR="00E81958" w:rsidRPr="002401C7" w:rsidRDefault="002C7631">
            <w:pPr>
              <w:pStyle w:val="af3"/>
              <w:rPr>
                <w:sz w:val="18"/>
                <w:szCs w:val="18"/>
              </w:rPr>
            </w:pPr>
            <w:r>
              <w:rPr>
                <w:sz w:val="18"/>
                <w:szCs w:val="18"/>
              </w:rPr>
              <w:t>12000</w:t>
            </w:r>
          </w:p>
        </w:tc>
      </w:tr>
      <w:tr w:rsidR="00E81958" w14:paraId="069DDE71"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3052A9C0" w14:textId="77777777" w:rsidR="00E81958" w:rsidRPr="002401C7" w:rsidRDefault="00E81958">
            <w:pPr>
              <w:pStyle w:val="af3"/>
              <w:rPr>
                <w:b/>
                <w:bCs/>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6E46F573" w14:textId="77777777" w:rsidR="00E81958" w:rsidRPr="002401C7" w:rsidRDefault="00E81958">
            <w:pPr>
              <w:pStyle w:val="af3"/>
              <w:jc w:val="left"/>
              <w:rPr>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334340A7" w14:textId="77777777" w:rsidR="00E81958" w:rsidRPr="002401C7" w:rsidRDefault="006B54D1">
            <w:pPr>
              <w:pStyle w:val="af3"/>
              <w:jc w:val="left"/>
              <w:rPr>
                <w:b/>
                <w:bCs/>
                <w:sz w:val="18"/>
                <w:szCs w:val="18"/>
              </w:rPr>
            </w:pPr>
            <w:r w:rsidRPr="002401C7">
              <w:rPr>
                <w:rFonts w:hint="eastAsia"/>
                <w:b/>
                <w:bCs/>
                <w:sz w:val="18"/>
                <w:szCs w:val="18"/>
              </w:rPr>
              <w:t>小计</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36141485" w14:textId="77777777" w:rsidR="00E81958" w:rsidRPr="002401C7" w:rsidRDefault="006B54D1">
            <w:pPr>
              <w:pStyle w:val="af3"/>
              <w:rPr>
                <w:b/>
                <w:bCs/>
                <w:sz w:val="18"/>
                <w:szCs w:val="18"/>
              </w:rPr>
            </w:pPr>
            <w:r w:rsidRPr="002401C7">
              <w:rPr>
                <w:b/>
                <w:bCs/>
                <w:sz w:val="18"/>
                <w:szCs w:val="18"/>
              </w:rPr>
              <w:t>18640</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3B640197" w14:textId="4DF21FC0" w:rsidR="00E81958" w:rsidRPr="002401C7" w:rsidRDefault="002C7631">
            <w:pPr>
              <w:pStyle w:val="af3"/>
              <w:rPr>
                <w:b/>
                <w:bCs/>
                <w:sz w:val="18"/>
                <w:szCs w:val="18"/>
              </w:rPr>
            </w:pPr>
            <w:r>
              <w:rPr>
                <w:b/>
                <w:bCs/>
                <w:sz w:val="18"/>
                <w:szCs w:val="18"/>
              </w:rPr>
              <w:t>14640</w:t>
            </w:r>
          </w:p>
        </w:tc>
      </w:tr>
      <w:tr w:rsidR="00AE5927" w14:paraId="17194C44"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716B4DB2" w14:textId="77777777" w:rsidR="00AE5927" w:rsidRPr="002401C7" w:rsidRDefault="00AE5927" w:rsidP="00AE5927">
            <w:pPr>
              <w:pStyle w:val="af3"/>
              <w:rPr>
                <w:b/>
                <w:bCs/>
                <w:sz w:val="18"/>
                <w:szCs w:val="18"/>
              </w:rPr>
            </w:pPr>
          </w:p>
        </w:tc>
        <w:tc>
          <w:tcPr>
            <w:tcW w:w="5193" w:type="dxa"/>
            <w:gridSpan w:val="2"/>
            <w:tcBorders>
              <w:top w:val="single" w:sz="4" w:space="0" w:color="000000"/>
              <w:left w:val="single" w:sz="4" w:space="0" w:color="000000"/>
              <w:bottom w:val="single" w:sz="4" w:space="0" w:color="000000"/>
              <w:right w:val="single" w:sz="4" w:space="0" w:color="000000"/>
            </w:tcBorders>
            <w:noWrap/>
            <w:vAlign w:val="center"/>
          </w:tcPr>
          <w:p w14:paraId="3C908BCB" w14:textId="77777777" w:rsidR="00AE5927" w:rsidRPr="002401C7" w:rsidRDefault="00AE5927" w:rsidP="00AE5927">
            <w:pPr>
              <w:pStyle w:val="af3"/>
              <w:rPr>
                <w:b/>
                <w:bCs/>
                <w:sz w:val="18"/>
                <w:szCs w:val="18"/>
              </w:rPr>
            </w:pPr>
            <w:r w:rsidRPr="002401C7">
              <w:rPr>
                <w:rFonts w:hint="eastAsia"/>
                <w:b/>
                <w:bCs/>
                <w:sz w:val="18"/>
                <w:szCs w:val="18"/>
              </w:rPr>
              <w:t>小计</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104FB467" w14:textId="554AD4B3" w:rsidR="00AE5927" w:rsidRPr="002401C7" w:rsidRDefault="00AE5927" w:rsidP="00AE5927">
            <w:pPr>
              <w:pStyle w:val="af3"/>
              <w:rPr>
                <w:b/>
                <w:bCs/>
                <w:sz w:val="18"/>
                <w:szCs w:val="18"/>
              </w:rPr>
            </w:pPr>
            <w:r>
              <w:rPr>
                <w:rFonts w:eastAsia="等线"/>
                <w:b/>
                <w:bCs/>
                <w:color w:val="000000"/>
                <w:sz w:val="18"/>
                <w:szCs w:val="18"/>
              </w:rPr>
              <w:t>889615</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5CC89C19" w14:textId="3FF39458" w:rsidR="00AE5927" w:rsidRPr="002401C7" w:rsidRDefault="00AE5927" w:rsidP="00AE5927">
            <w:pPr>
              <w:pStyle w:val="af3"/>
              <w:rPr>
                <w:b/>
                <w:bCs/>
                <w:sz w:val="18"/>
                <w:szCs w:val="18"/>
              </w:rPr>
            </w:pPr>
            <w:r>
              <w:rPr>
                <w:rFonts w:eastAsia="等线"/>
                <w:b/>
                <w:bCs/>
                <w:color w:val="000000"/>
                <w:sz w:val="18"/>
                <w:szCs w:val="18"/>
              </w:rPr>
              <w:t>120215</w:t>
            </w:r>
          </w:p>
        </w:tc>
      </w:tr>
      <w:tr w:rsidR="00AE5927" w14:paraId="71D8126D" w14:textId="77777777">
        <w:trPr>
          <w:trHeight w:val="340"/>
          <w:jc w:val="center"/>
        </w:trPr>
        <w:tc>
          <w:tcPr>
            <w:tcW w:w="1181" w:type="dxa"/>
            <w:vMerge w:val="restart"/>
            <w:tcBorders>
              <w:top w:val="single" w:sz="4" w:space="0" w:color="000000"/>
              <w:left w:val="single" w:sz="12" w:space="0" w:color="auto"/>
              <w:bottom w:val="single" w:sz="4" w:space="0" w:color="000000"/>
              <w:right w:val="single" w:sz="4" w:space="0" w:color="000000"/>
            </w:tcBorders>
            <w:vAlign w:val="center"/>
          </w:tcPr>
          <w:p w14:paraId="408F96BC" w14:textId="77777777" w:rsidR="00AE5927" w:rsidRPr="002401C7" w:rsidRDefault="00AE5927" w:rsidP="00AE5927">
            <w:pPr>
              <w:pStyle w:val="af3"/>
              <w:rPr>
                <w:b/>
                <w:bCs/>
                <w:sz w:val="18"/>
                <w:szCs w:val="18"/>
              </w:rPr>
            </w:pPr>
            <w:r w:rsidRPr="002401C7">
              <w:rPr>
                <w:rFonts w:hint="eastAsia"/>
                <w:b/>
                <w:bCs/>
                <w:sz w:val="18"/>
                <w:szCs w:val="18"/>
              </w:rPr>
              <w:t>三、县级水网骨干工程</w:t>
            </w:r>
          </w:p>
        </w:tc>
        <w:tc>
          <w:tcPr>
            <w:tcW w:w="2500" w:type="dxa"/>
            <w:vMerge w:val="restart"/>
            <w:tcBorders>
              <w:top w:val="single" w:sz="4" w:space="0" w:color="000000"/>
              <w:left w:val="single" w:sz="4" w:space="0" w:color="000000"/>
              <w:bottom w:val="single" w:sz="4" w:space="0" w:color="000000"/>
              <w:right w:val="single" w:sz="4" w:space="0" w:color="000000"/>
            </w:tcBorders>
            <w:noWrap/>
            <w:vAlign w:val="center"/>
          </w:tcPr>
          <w:p w14:paraId="5F966F74" w14:textId="77777777" w:rsidR="00AE5927" w:rsidRPr="002401C7" w:rsidRDefault="00AE5927" w:rsidP="00AE5927">
            <w:pPr>
              <w:pStyle w:val="af3"/>
              <w:jc w:val="left"/>
              <w:rPr>
                <w:b/>
                <w:bCs/>
                <w:sz w:val="18"/>
                <w:szCs w:val="18"/>
              </w:rPr>
            </w:pPr>
            <w:r w:rsidRPr="002401C7">
              <w:rPr>
                <w:b/>
                <w:bCs/>
                <w:sz w:val="18"/>
                <w:szCs w:val="18"/>
              </w:rPr>
              <w:t>（一）防洪排涝减灾工程</w:t>
            </w: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293EA815" w14:textId="77777777" w:rsidR="00AE5927" w:rsidRPr="002401C7" w:rsidRDefault="00AE5927" w:rsidP="00AE5927">
            <w:pPr>
              <w:pStyle w:val="af3"/>
              <w:jc w:val="left"/>
              <w:rPr>
                <w:sz w:val="18"/>
                <w:szCs w:val="18"/>
              </w:rPr>
            </w:pPr>
            <w:r w:rsidRPr="002401C7">
              <w:rPr>
                <w:sz w:val="18"/>
                <w:szCs w:val="18"/>
              </w:rPr>
              <w:t>1</w:t>
            </w:r>
            <w:r w:rsidRPr="002401C7">
              <w:rPr>
                <w:sz w:val="18"/>
                <w:szCs w:val="18"/>
              </w:rPr>
              <w:t>、流域面积</w:t>
            </w:r>
            <w:r w:rsidRPr="002401C7">
              <w:rPr>
                <w:sz w:val="18"/>
                <w:szCs w:val="18"/>
              </w:rPr>
              <w:t>200-3000km</w:t>
            </w:r>
            <w:r w:rsidRPr="002401C7">
              <w:rPr>
                <w:sz w:val="18"/>
                <w:szCs w:val="18"/>
                <w:vertAlign w:val="superscript"/>
              </w:rPr>
              <w:t>2</w:t>
            </w:r>
            <w:r w:rsidRPr="002401C7">
              <w:rPr>
                <w:sz w:val="18"/>
                <w:szCs w:val="18"/>
              </w:rPr>
              <w:t>中小河流治理</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63C2F988" w14:textId="60FE4CB5" w:rsidR="00AE5927" w:rsidRPr="002401C7" w:rsidRDefault="00AE5927" w:rsidP="00AE5927">
            <w:pPr>
              <w:pStyle w:val="af3"/>
              <w:rPr>
                <w:sz w:val="18"/>
                <w:szCs w:val="18"/>
              </w:rPr>
            </w:pPr>
            <w:r>
              <w:rPr>
                <w:rFonts w:eastAsia="等线"/>
                <w:color w:val="000000"/>
                <w:sz w:val="18"/>
                <w:szCs w:val="18"/>
              </w:rPr>
              <w:t>32679</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49EBB052" w14:textId="016A79A3" w:rsidR="00AE5927" w:rsidRPr="002401C7" w:rsidRDefault="00AE5927" w:rsidP="00AE5927">
            <w:pPr>
              <w:pStyle w:val="af3"/>
              <w:rPr>
                <w:sz w:val="18"/>
                <w:szCs w:val="18"/>
              </w:rPr>
            </w:pPr>
            <w:r>
              <w:rPr>
                <w:rFonts w:eastAsia="等线"/>
                <w:color w:val="000000"/>
                <w:sz w:val="18"/>
                <w:szCs w:val="18"/>
              </w:rPr>
              <w:t>32679</w:t>
            </w:r>
          </w:p>
        </w:tc>
      </w:tr>
      <w:tr w:rsidR="00AE5927" w14:paraId="347A6F3C"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0947DB3C"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24B2352F" w14:textId="77777777" w:rsidR="00AE5927" w:rsidRPr="002401C7" w:rsidRDefault="00AE5927" w:rsidP="00AE5927">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63AF223D" w14:textId="77777777" w:rsidR="00AE5927" w:rsidRPr="002401C7" w:rsidRDefault="00AE5927" w:rsidP="00AE5927">
            <w:pPr>
              <w:pStyle w:val="af3"/>
              <w:jc w:val="left"/>
              <w:rPr>
                <w:sz w:val="18"/>
                <w:szCs w:val="18"/>
              </w:rPr>
            </w:pPr>
            <w:r w:rsidRPr="002401C7">
              <w:rPr>
                <w:sz w:val="18"/>
                <w:szCs w:val="18"/>
              </w:rPr>
              <w:t>2</w:t>
            </w:r>
            <w:r w:rsidRPr="002401C7">
              <w:rPr>
                <w:sz w:val="18"/>
                <w:szCs w:val="18"/>
              </w:rPr>
              <w:t>、流域面积</w:t>
            </w:r>
            <w:r w:rsidRPr="002401C7">
              <w:rPr>
                <w:sz w:val="18"/>
                <w:szCs w:val="18"/>
              </w:rPr>
              <w:t>50-200km</w:t>
            </w:r>
            <w:r w:rsidRPr="002401C7">
              <w:rPr>
                <w:sz w:val="18"/>
                <w:szCs w:val="18"/>
                <w:vertAlign w:val="superscript"/>
              </w:rPr>
              <w:t>2</w:t>
            </w:r>
            <w:r w:rsidRPr="002401C7">
              <w:rPr>
                <w:sz w:val="18"/>
                <w:szCs w:val="18"/>
              </w:rPr>
              <w:t>中小河流治理</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50C17A04" w14:textId="780487F9" w:rsidR="00AE5927" w:rsidRPr="002401C7" w:rsidRDefault="00AE5927" w:rsidP="00AE5927">
            <w:pPr>
              <w:pStyle w:val="af3"/>
              <w:rPr>
                <w:sz w:val="18"/>
                <w:szCs w:val="18"/>
              </w:rPr>
            </w:pPr>
            <w:r>
              <w:rPr>
                <w:rFonts w:eastAsia="等线"/>
                <w:color w:val="000000"/>
                <w:sz w:val="18"/>
                <w:szCs w:val="18"/>
              </w:rPr>
              <w:t>21264</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2972CEF6" w14:textId="3F1644B2" w:rsidR="00AE5927" w:rsidRPr="002401C7" w:rsidRDefault="00AE5927" w:rsidP="00AE5927">
            <w:pPr>
              <w:pStyle w:val="af3"/>
              <w:rPr>
                <w:sz w:val="18"/>
                <w:szCs w:val="18"/>
              </w:rPr>
            </w:pPr>
            <w:r>
              <w:rPr>
                <w:rFonts w:eastAsia="等线"/>
                <w:color w:val="000000"/>
                <w:sz w:val="18"/>
                <w:szCs w:val="18"/>
              </w:rPr>
              <w:t>21264</w:t>
            </w:r>
          </w:p>
        </w:tc>
      </w:tr>
      <w:tr w:rsidR="00AE5927" w14:paraId="26A2A4A4"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580A2FA8"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19D31839" w14:textId="77777777" w:rsidR="00AE5927" w:rsidRPr="002401C7" w:rsidRDefault="00AE5927" w:rsidP="00AE5927">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52551487" w14:textId="77777777" w:rsidR="00AE5927" w:rsidRPr="002401C7" w:rsidRDefault="00AE5927" w:rsidP="00AE5927">
            <w:pPr>
              <w:pStyle w:val="af3"/>
              <w:jc w:val="left"/>
              <w:rPr>
                <w:sz w:val="18"/>
                <w:szCs w:val="18"/>
              </w:rPr>
            </w:pPr>
            <w:r w:rsidRPr="002401C7">
              <w:rPr>
                <w:rFonts w:hint="eastAsia"/>
                <w:sz w:val="18"/>
                <w:szCs w:val="18"/>
              </w:rPr>
              <w:t>3</w:t>
            </w:r>
            <w:r w:rsidRPr="002401C7">
              <w:rPr>
                <w:rFonts w:hint="eastAsia"/>
                <w:sz w:val="18"/>
                <w:szCs w:val="18"/>
              </w:rPr>
              <w:t>、重点山洪沟治理</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2501665F" w14:textId="0A995DD7" w:rsidR="00AE5927" w:rsidRPr="002401C7" w:rsidRDefault="00AE5927" w:rsidP="00AE5927">
            <w:pPr>
              <w:pStyle w:val="af3"/>
              <w:rPr>
                <w:sz w:val="18"/>
                <w:szCs w:val="18"/>
              </w:rPr>
            </w:pPr>
            <w:r>
              <w:rPr>
                <w:rFonts w:eastAsia="等线"/>
                <w:color w:val="000000"/>
                <w:sz w:val="18"/>
                <w:szCs w:val="18"/>
              </w:rPr>
              <w:t>62600</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41C1107F" w14:textId="16AB4FCF" w:rsidR="00AE5927" w:rsidRPr="002401C7" w:rsidRDefault="00AE5927" w:rsidP="00AE5927">
            <w:pPr>
              <w:pStyle w:val="af3"/>
              <w:rPr>
                <w:sz w:val="18"/>
                <w:szCs w:val="18"/>
              </w:rPr>
            </w:pPr>
            <w:r>
              <w:rPr>
                <w:rFonts w:eastAsia="等线"/>
                <w:color w:val="000000"/>
                <w:sz w:val="18"/>
                <w:szCs w:val="18"/>
              </w:rPr>
              <w:t>62600</w:t>
            </w:r>
          </w:p>
        </w:tc>
      </w:tr>
      <w:tr w:rsidR="00AE5927" w14:paraId="3CC5EE2B"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4892EC83"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47883BA0" w14:textId="77777777" w:rsidR="00AE5927" w:rsidRPr="002401C7" w:rsidRDefault="00AE5927" w:rsidP="00AE5927">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50644164" w14:textId="77777777" w:rsidR="00AE5927" w:rsidRPr="002401C7" w:rsidRDefault="00AE5927" w:rsidP="00AE5927">
            <w:pPr>
              <w:pStyle w:val="af3"/>
              <w:jc w:val="left"/>
              <w:rPr>
                <w:sz w:val="18"/>
                <w:szCs w:val="18"/>
              </w:rPr>
            </w:pPr>
            <w:r w:rsidRPr="002401C7">
              <w:rPr>
                <w:rFonts w:hint="eastAsia"/>
                <w:sz w:val="18"/>
                <w:szCs w:val="18"/>
              </w:rPr>
              <w:t>4</w:t>
            </w:r>
            <w:r w:rsidRPr="002401C7">
              <w:rPr>
                <w:rFonts w:hint="eastAsia"/>
                <w:sz w:val="18"/>
                <w:szCs w:val="18"/>
              </w:rPr>
              <w:t>、中型病险水库除险加固</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312D721F" w14:textId="30742345" w:rsidR="00AE5927" w:rsidRPr="002401C7" w:rsidRDefault="00AE5927" w:rsidP="00AE5927">
            <w:pPr>
              <w:pStyle w:val="af3"/>
              <w:rPr>
                <w:sz w:val="18"/>
                <w:szCs w:val="18"/>
              </w:rPr>
            </w:pPr>
            <w:r>
              <w:rPr>
                <w:rFonts w:eastAsia="等线"/>
                <w:color w:val="000000"/>
                <w:sz w:val="18"/>
                <w:szCs w:val="18"/>
              </w:rPr>
              <w:t>2015</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377FCC1B" w14:textId="450E1724" w:rsidR="00AE5927" w:rsidRPr="002401C7" w:rsidRDefault="00AE5927" w:rsidP="00AE5927">
            <w:pPr>
              <w:pStyle w:val="af3"/>
              <w:rPr>
                <w:sz w:val="18"/>
                <w:szCs w:val="18"/>
              </w:rPr>
            </w:pPr>
            <w:r>
              <w:rPr>
                <w:rFonts w:eastAsia="等线"/>
                <w:color w:val="000000"/>
                <w:sz w:val="18"/>
                <w:szCs w:val="18"/>
              </w:rPr>
              <w:t>2015</w:t>
            </w:r>
          </w:p>
        </w:tc>
      </w:tr>
      <w:tr w:rsidR="00AE5927" w14:paraId="1EAAF4C4"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104EB09B"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35D9DAA3" w14:textId="77777777" w:rsidR="00AE5927" w:rsidRPr="002401C7" w:rsidRDefault="00AE5927" w:rsidP="00AE5927">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01A57F21" w14:textId="77777777" w:rsidR="00AE5927" w:rsidRPr="002401C7" w:rsidRDefault="00AE5927" w:rsidP="00AE5927">
            <w:pPr>
              <w:pStyle w:val="af3"/>
              <w:jc w:val="left"/>
              <w:rPr>
                <w:sz w:val="18"/>
                <w:szCs w:val="18"/>
              </w:rPr>
            </w:pPr>
            <w:r w:rsidRPr="002401C7">
              <w:rPr>
                <w:rFonts w:hint="eastAsia"/>
                <w:sz w:val="18"/>
                <w:szCs w:val="18"/>
              </w:rPr>
              <w:t>5</w:t>
            </w:r>
            <w:r w:rsidRPr="002401C7">
              <w:rPr>
                <w:rFonts w:hint="eastAsia"/>
                <w:sz w:val="18"/>
                <w:szCs w:val="18"/>
              </w:rPr>
              <w:t>、小型病险水库除险加固</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450AB548" w14:textId="6E0F9E0A" w:rsidR="00AE5927" w:rsidRPr="002401C7" w:rsidRDefault="00AE5927" w:rsidP="00AE5927">
            <w:pPr>
              <w:pStyle w:val="af3"/>
              <w:rPr>
                <w:sz w:val="18"/>
                <w:szCs w:val="18"/>
              </w:rPr>
            </w:pPr>
            <w:r>
              <w:rPr>
                <w:rFonts w:eastAsia="等线"/>
                <w:color w:val="000000"/>
                <w:sz w:val="18"/>
                <w:szCs w:val="18"/>
              </w:rPr>
              <w:t>8308</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46D97003" w14:textId="6A22D543" w:rsidR="00AE5927" w:rsidRPr="002401C7" w:rsidRDefault="00AE5927" w:rsidP="00AE5927">
            <w:pPr>
              <w:pStyle w:val="af3"/>
              <w:rPr>
                <w:sz w:val="18"/>
                <w:szCs w:val="18"/>
              </w:rPr>
            </w:pPr>
            <w:r>
              <w:rPr>
                <w:rFonts w:eastAsia="等线"/>
                <w:color w:val="000000"/>
                <w:sz w:val="18"/>
                <w:szCs w:val="18"/>
              </w:rPr>
              <w:t>8308</w:t>
            </w:r>
          </w:p>
        </w:tc>
      </w:tr>
      <w:tr w:rsidR="00AE5927" w14:paraId="3FD74AA7"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1F7CB63B"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0E67C3A9" w14:textId="77777777" w:rsidR="00AE5927" w:rsidRPr="002401C7" w:rsidRDefault="00AE5927" w:rsidP="00AE5927">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3DC9F626" w14:textId="77777777" w:rsidR="00AE5927" w:rsidRPr="002401C7" w:rsidRDefault="00AE5927" w:rsidP="00AE5927">
            <w:pPr>
              <w:pStyle w:val="af3"/>
              <w:jc w:val="left"/>
              <w:rPr>
                <w:sz w:val="18"/>
                <w:szCs w:val="18"/>
              </w:rPr>
            </w:pPr>
            <w:r w:rsidRPr="002401C7">
              <w:rPr>
                <w:rFonts w:hint="eastAsia"/>
                <w:sz w:val="18"/>
                <w:szCs w:val="18"/>
              </w:rPr>
              <w:t>6</w:t>
            </w:r>
            <w:r w:rsidRPr="002401C7">
              <w:rPr>
                <w:rFonts w:hint="eastAsia"/>
                <w:sz w:val="18"/>
                <w:szCs w:val="18"/>
              </w:rPr>
              <w:t>、中小型病险水闸除险加固</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07F4DBC9" w14:textId="54857174" w:rsidR="00AE5927" w:rsidRPr="002401C7" w:rsidRDefault="00AE5927" w:rsidP="00AE5927">
            <w:pPr>
              <w:pStyle w:val="af3"/>
              <w:rPr>
                <w:sz w:val="18"/>
                <w:szCs w:val="18"/>
              </w:rPr>
            </w:pPr>
            <w:r>
              <w:rPr>
                <w:rFonts w:eastAsia="等线"/>
                <w:color w:val="000000"/>
                <w:sz w:val="18"/>
                <w:szCs w:val="18"/>
              </w:rPr>
              <w:t>1716</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57A0688A" w14:textId="233F2A0E" w:rsidR="00AE5927" w:rsidRPr="002401C7" w:rsidRDefault="00AE5927" w:rsidP="00AE5927">
            <w:pPr>
              <w:pStyle w:val="af3"/>
              <w:rPr>
                <w:sz w:val="18"/>
                <w:szCs w:val="18"/>
              </w:rPr>
            </w:pPr>
            <w:r>
              <w:rPr>
                <w:rFonts w:eastAsia="等线"/>
                <w:color w:val="000000"/>
                <w:sz w:val="18"/>
                <w:szCs w:val="18"/>
              </w:rPr>
              <w:t>1716</w:t>
            </w:r>
          </w:p>
        </w:tc>
      </w:tr>
      <w:tr w:rsidR="00AE5927" w14:paraId="2E6FDC99"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4157BE50"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5E2CCE24" w14:textId="77777777" w:rsidR="00AE5927" w:rsidRPr="002401C7" w:rsidRDefault="00AE5927" w:rsidP="00AE5927">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77ED1510" w14:textId="77777777" w:rsidR="00AE5927" w:rsidRPr="002401C7" w:rsidRDefault="00AE5927" w:rsidP="00AE5927">
            <w:pPr>
              <w:pStyle w:val="af3"/>
              <w:jc w:val="left"/>
              <w:rPr>
                <w:sz w:val="18"/>
                <w:szCs w:val="18"/>
              </w:rPr>
            </w:pPr>
            <w:r w:rsidRPr="002401C7">
              <w:rPr>
                <w:rFonts w:hint="eastAsia"/>
                <w:sz w:val="18"/>
                <w:szCs w:val="18"/>
              </w:rPr>
              <w:t>7</w:t>
            </w:r>
            <w:r w:rsidRPr="002401C7">
              <w:rPr>
                <w:rFonts w:hint="eastAsia"/>
                <w:sz w:val="18"/>
                <w:szCs w:val="18"/>
              </w:rPr>
              <w:t>、重点涝区排涝能力建设</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5D4E0CC8" w14:textId="486CC493" w:rsidR="00AE5927" w:rsidRPr="002401C7" w:rsidRDefault="00AE5927" w:rsidP="00AE5927">
            <w:pPr>
              <w:pStyle w:val="af3"/>
              <w:rPr>
                <w:sz w:val="18"/>
                <w:szCs w:val="18"/>
              </w:rPr>
            </w:pPr>
            <w:r>
              <w:rPr>
                <w:rFonts w:eastAsia="等线"/>
                <w:color w:val="000000"/>
                <w:sz w:val="18"/>
                <w:szCs w:val="18"/>
              </w:rPr>
              <w:t>37442</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164D4C2B" w14:textId="0D63B91E" w:rsidR="00AE5927" w:rsidRPr="002401C7" w:rsidRDefault="00AE5927" w:rsidP="00AE5927">
            <w:pPr>
              <w:pStyle w:val="af3"/>
              <w:rPr>
                <w:sz w:val="18"/>
                <w:szCs w:val="18"/>
              </w:rPr>
            </w:pPr>
            <w:r>
              <w:rPr>
                <w:rFonts w:eastAsia="等线"/>
                <w:color w:val="000000"/>
                <w:sz w:val="18"/>
                <w:szCs w:val="18"/>
              </w:rPr>
              <w:t>37442</w:t>
            </w:r>
          </w:p>
        </w:tc>
      </w:tr>
      <w:tr w:rsidR="00AE5927" w14:paraId="20A41644"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146E9E4B"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72BB6C60" w14:textId="77777777" w:rsidR="00AE5927" w:rsidRPr="002401C7" w:rsidRDefault="00AE5927" w:rsidP="00AE5927">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1B398382" w14:textId="77777777" w:rsidR="00AE5927" w:rsidRPr="002401C7" w:rsidRDefault="00AE5927" w:rsidP="00AE5927">
            <w:pPr>
              <w:pStyle w:val="af3"/>
              <w:jc w:val="left"/>
              <w:rPr>
                <w:sz w:val="18"/>
                <w:szCs w:val="18"/>
              </w:rPr>
            </w:pPr>
            <w:r w:rsidRPr="002401C7">
              <w:rPr>
                <w:rFonts w:hint="eastAsia"/>
                <w:sz w:val="18"/>
                <w:szCs w:val="18"/>
              </w:rPr>
              <w:t>8</w:t>
            </w:r>
            <w:r w:rsidRPr="002401C7">
              <w:rPr>
                <w:rFonts w:hint="eastAsia"/>
                <w:sz w:val="18"/>
                <w:szCs w:val="18"/>
              </w:rPr>
              <w:t>、防洪非工程措施</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0876C39C" w14:textId="27C17E62" w:rsidR="00AE5927" w:rsidRPr="002401C7" w:rsidRDefault="00AE5927" w:rsidP="00AE5927">
            <w:pPr>
              <w:pStyle w:val="af3"/>
              <w:rPr>
                <w:sz w:val="18"/>
                <w:szCs w:val="18"/>
              </w:rPr>
            </w:pPr>
            <w:r>
              <w:rPr>
                <w:rFonts w:eastAsia="等线"/>
                <w:color w:val="000000"/>
                <w:sz w:val="18"/>
                <w:szCs w:val="18"/>
              </w:rPr>
              <w:t>1933</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4F3ADFAF" w14:textId="1D86124D" w:rsidR="00AE5927" w:rsidRPr="002401C7" w:rsidRDefault="00AE5927" w:rsidP="00AE5927">
            <w:pPr>
              <w:pStyle w:val="af3"/>
              <w:rPr>
                <w:sz w:val="18"/>
                <w:szCs w:val="18"/>
              </w:rPr>
            </w:pPr>
            <w:r>
              <w:rPr>
                <w:rFonts w:eastAsia="等线"/>
                <w:color w:val="000000"/>
                <w:sz w:val="18"/>
                <w:szCs w:val="18"/>
              </w:rPr>
              <w:t>1933</w:t>
            </w:r>
          </w:p>
        </w:tc>
      </w:tr>
      <w:tr w:rsidR="00AE5927" w14:paraId="54F7D84A"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51F6F270"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09BF9453" w14:textId="77777777" w:rsidR="00AE5927" w:rsidRPr="002401C7" w:rsidRDefault="00AE5927" w:rsidP="00AE5927">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15A9DB45" w14:textId="77777777" w:rsidR="00AE5927" w:rsidRPr="002401C7" w:rsidRDefault="00AE5927" w:rsidP="00AE5927">
            <w:pPr>
              <w:pStyle w:val="af3"/>
              <w:jc w:val="left"/>
              <w:rPr>
                <w:b/>
                <w:bCs/>
                <w:sz w:val="18"/>
                <w:szCs w:val="18"/>
              </w:rPr>
            </w:pPr>
            <w:r w:rsidRPr="002401C7">
              <w:rPr>
                <w:rFonts w:hint="eastAsia"/>
                <w:b/>
                <w:bCs/>
                <w:sz w:val="18"/>
                <w:szCs w:val="18"/>
              </w:rPr>
              <w:t>小计</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304D9280" w14:textId="282B830A" w:rsidR="00AE5927" w:rsidRPr="002401C7" w:rsidRDefault="00AE5927" w:rsidP="00AE5927">
            <w:pPr>
              <w:pStyle w:val="af3"/>
              <w:rPr>
                <w:b/>
                <w:bCs/>
                <w:sz w:val="18"/>
                <w:szCs w:val="18"/>
              </w:rPr>
            </w:pPr>
            <w:r>
              <w:rPr>
                <w:rFonts w:eastAsia="等线"/>
                <w:b/>
                <w:bCs/>
                <w:color w:val="000000"/>
                <w:sz w:val="18"/>
                <w:szCs w:val="18"/>
              </w:rPr>
              <w:t>167957</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2AFA0754" w14:textId="75415C96" w:rsidR="00AE5927" w:rsidRPr="002401C7" w:rsidRDefault="00AE5927" w:rsidP="00AE5927">
            <w:pPr>
              <w:pStyle w:val="af3"/>
              <w:rPr>
                <w:b/>
                <w:bCs/>
                <w:sz w:val="18"/>
                <w:szCs w:val="18"/>
              </w:rPr>
            </w:pPr>
            <w:r>
              <w:rPr>
                <w:rFonts w:eastAsia="等线"/>
                <w:b/>
                <w:bCs/>
                <w:color w:val="000000"/>
                <w:sz w:val="18"/>
                <w:szCs w:val="18"/>
              </w:rPr>
              <w:t>167957</w:t>
            </w:r>
          </w:p>
        </w:tc>
      </w:tr>
      <w:tr w:rsidR="00AE5927" w14:paraId="0C9C3BDA"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43316041" w14:textId="77777777" w:rsidR="00AE5927" w:rsidRPr="002401C7" w:rsidRDefault="00AE5927" w:rsidP="00AE5927">
            <w:pPr>
              <w:pStyle w:val="af3"/>
              <w:rPr>
                <w:sz w:val="18"/>
                <w:szCs w:val="18"/>
              </w:rPr>
            </w:pPr>
          </w:p>
        </w:tc>
        <w:tc>
          <w:tcPr>
            <w:tcW w:w="2500" w:type="dxa"/>
            <w:vMerge w:val="restart"/>
            <w:tcBorders>
              <w:top w:val="single" w:sz="4" w:space="0" w:color="000000"/>
              <w:left w:val="single" w:sz="4" w:space="0" w:color="000000"/>
              <w:bottom w:val="single" w:sz="4" w:space="0" w:color="000000"/>
              <w:right w:val="single" w:sz="4" w:space="0" w:color="000000"/>
            </w:tcBorders>
            <w:noWrap/>
            <w:vAlign w:val="center"/>
          </w:tcPr>
          <w:p w14:paraId="5846817E" w14:textId="77777777" w:rsidR="00AE5927" w:rsidRPr="002401C7" w:rsidRDefault="00AE5927" w:rsidP="00AE5927">
            <w:pPr>
              <w:pStyle w:val="af3"/>
              <w:jc w:val="left"/>
              <w:rPr>
                <w:b/>
                <w:bCs/>
                <w:sz w:val="18"/>
                <w:szCs w:val="18"/>
              </w:rPr>
            </w:pPr>
            <w:r w:rsidRPr="002401C7">
              <w:rPr>
                <w:b/>
                <w:bCs/>
                <w:sz w:val="18"/>
                <w:szCs w:val="18"/>
              </w:rPr>
              <w:t>（二）水资源配置和供水保障工程</w:t>
            </w: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23E29D7C" w14:textId="77777777" w:rsidR="00AE5927" w:rsidRPr="002401C7" w:rsidRDefault="00AE5927" w:rsidP="00AE5927">
            <w:pPr>
              <w:pStyle w:val="af3"/>
              <w:jc w:val="left"/>
              <w:rPr>
                <w:sz w:val="18"/>
                <w:szCs w:val="18"/>
              </w:rPr>
            </w:pPr>
            <w:r w:rsidRPr="002401C7">
              <w:rPr>
                <w:sz w:val="18"/>
                <w:szCs w:val="18"/>
              </w:rPr>
              <w:t>1</w:t>
            </w:r>
            <w:r w:rsidRPr="002401C7">
              <w:rPr>
                <w:sz w:val="18"/>
                <w:szCs w:val="18"/>
              </w:rPr>
              <w:t>、引提调水工程</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47C0684D" w14:textId="21460CC2" w:rsidR="00AE5927" w:rsidRPr="002401C7" w:rsidRDefault="00AE5927" w:rsidP="00AE5927">
            <w:pPr>
              <w:pStyle w:val="af3"/>
              <w:rPr>
                <w:sz w:val="18"/>
                <w:szCs w:val="18"/>
              </w:rPr>
            </w:pPr>
            <w:r>
              <w:rPr>
                <w:rFonts w:eastAsia="等线"/>
                <w:color w:val="000000"/>
                <w:sz w:val="18"/>
                <w:szCs w:val="18"/>
              </w:rPr>
              <w:t>15000</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3B6E2C09" w14:textId="7CCCC1E1" w:rsidR="00AE5927" w:rsidRPr="002401C7" w:rsidRDefault="00AE5927" w:rsidP="00AE5927">
            <w:pPr>
              <w:pStyle w:val="af3"/>
              <w:rPr>
                <w:sz w:val="18"/>
                <w:szCs w:val="18"/>
              </w:rPr>
            </w:pPr>
            <w:r>
              <w:rPr>
                <w:rFonts w:eastAsia="等线"/>
                <w:color w:val="000000"/>
                <w:sz w:val="18"/>
                <w:szCs w:val="18"/>
              </w:rPr>
              <w:t>15000</w:t>
            </w:r>
          </w:p>
        </w:tc>
      </w:tr>
      <w:tr w:rsidR="00AE5927" w14:paraId="2F3DAFE4"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60B0C0DB"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77E38745" w14:textId="77777777" w:rsidR="00AE5927" w:rsidRPr="002401C7" w:rsidRDefault="00AE5927" w:rsidP="00AE5927">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6EC9499D" w14:textId="77777777" w:rsidR="00AE5927" w:rsidRPr="002401C7" w:rsidRDefault="00AE5927" w:rsidP="00AE5927">
            <w:pPr>
              <w:pStyle w:val="af3"/>
              <w:jc w:val="left"/>
              <w:rPr>
                <w:sz w:val="18"/>
                <w:szCs w:val="18"/>
              </w:rPr>
            </w:pPr>
            <w:r w:rsidRPr="002401C7">
              <w:rPr>
                <w:rFonts w:hint="eastAsia"/>
                <w:sz w:val="18"/>
                <w:szCs w:val="18"/>
              </w:rPr>
              <w:t>2</w:t>
            </w:r>
            <w:r w:rsidRPr="002401C7">
              <w:rPr>
                <w:rFonts w:hint="eastAsia"/>
                <w:sz w:val="18"/>
                <w:szCs w:val="18"/>
              </w:rPr>
              <w:t>、重点水源工程</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3B1A0D70" w14:textId="105D55AF" w:rsidR="00AE5927" w:rsidRPr="002401C7" w:rsidRDefault="00AE5927" w:rsidP="00AE5927">
            <w:pPr>
              <w:pStyle w:val="af3"/>
              <w:rPr>
                <w:sz w:val="18"/>
                <w:szCs w:val="18"/>
              </w:rPr>
            </w:pPr>
            <w:r>
              <w:rPr>
                <w:rFonts w:eastAsia="等线"/>
                <w:color w:val="000000"/>
                <w:sz w:val="18"/>
                <w:szCs w:val="18"/>
              </w:rPr>
              <w:t>115960</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71824FD6" w14:textId="6B94B874" w:rsidR="00AE5927" w:rsidRPr="002401C7" w:rsidRDefault="00AE5927" w:rsidP="00AE5927">
            <w:pPr>
              <w:pStyle w:val="af3"/>
              <w:rPr>
                <w:sz w:val="18"/>
                <w:szCs w:val="18"/>
              </w:rPr>
            </w:pPr>
            <w:r>
              <w:rPr>
                <w:rFonts w:eastAsia="等线"/>
                <w:color w:val="000000"/>
                <w:sz w:val="18"/>
                <w:szCs w:val="18"/>
              </w:rPr>
              <w:t>115960</w:t>
            </w:r>
          </w:p>
        </w:tc>
      </w:tr>
      <w:tr w:rsidR="00AE5927" w14:paraId="203DDE70"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6C918E13"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27045D59" w14:textId="77777777" w:rsidR="00AE5927" w:rsidRPr="002401C7" w:rsidRDefault="00AE5927" w:rsidP="00AE5927">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6D7DEF47" w14:textId="77777777" w:rsidR="00AE5927" w:rsidRPr="002401C7" w:rsidRDefault="00AE5927" w:rsidP="00AE5927">
            <w:pPr>
              <w:pStyle w:val="af3"/>
              <w:jc w:val="left"/>
              <w:rPr>
                <w:sz w:val="18"/>
                <w:szCs w:val="18"/>
              </w:rPr>
            </w:pPr>
            <w:r w:rsidRPr="002401C7">
              <w:rPr>
                <w:sz w:val="18"/>
                <w:szCs w:val="18"/>
              </w:rPr>
              <w:t>3</w:t>
            </w:r>
            <w:r w:rsidRPr="002401C7">
              <w:rPr>
                <w:rFonts w:hint="eastAsia"/>
                <w:sz w:val="18"/>
                <w:szCs w:val="18"/>
              </w:rPr>
              <w:t>、城乡供水保障工程</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13516FBB" w14:textId="7FB71CE4" w:rsidR="00AE5927" w:rsidRPr="002401C7" w:rsidRDefault="00AE5927" w:rsidP="00AE5927">
            <w:pPr>
              <w:pStyle w:val="af3"/>
              <w:rPr>
                <w:sz w:val="18"/>
                <w:szCs w:val="18"/>
              </w:rPr>
            </w:pPr>
            <w:r>
              <w:rPr>
                <w:rFonts w:eastAsia="等线"/>
                <w:color w:val="000000"/>
                <w:sz w:val="18"/>
                <w:szCs w:val="18"/>
              </w:rPr>
              <w:t>327577</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36381301" w14:textId="577C2EC9" w:rsidR="00AE5927" w:rsidRPr="002401C7" w:rsidRDefault="00AE5927" w:rsidP="00AE5927">
            <w:pPr>
              <w:pStyle w:val="af3"/>
              <w:rPr>
                <w:sz w:val="18"/>
                <w:szCs w:val="18"/>
              </w:rPr>
            </w:pPr>
            <w:r>
              <w:rPr>
                <w:rFonts w:eastAsia="等线"/>
                <w:color w:val="000000"/>
                <w:sz w:val="18"/>
                <w:szCs w:val="18"/>
              </w:rPr>
              <w:t>327577</w:t>
            </w:r>
          </w:p>
        </w:tc>
      </w:tr>
      <w:tr w:rsidR="00AE5927" w14:paraId="2FE3274E"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008B36B3"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77BE137E" w14:textId="77777777" w:rsidR="00AE5927" w:rsidRPr="002401C7" w:rsidRDefault="00AE5927" w:rsidP="00AE5927">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51FEB7E4" w14:textId="77777777" w:rsidR="00AE5927" w:rsidRPr="002401C7" w:rsidRDefault="00AE5927" w:rsidP="00AE5927">
            <w:pPr>
              <w:pStyle w:val="af3"/>
              <w:jc w:val="left"/>
              <w:rPr>
                <w:sz w:val="18"/>
                <w:szCs w:val="18"/>
              </w:rPr>
            </w:pPr>
            <w:r w:rsidRPr="002401C7">
              <w:rPr>
                <w:sz w:val="18"/>
                <w:szCs w:val="18"/>
              </w:rPr>
              <w:t>4</w:t>
            </w:r>
            <w:r w:rsidRPr="002401C7">
              <w:rPr>
                <w:rFonts w:hint="eastAsia"/>
                <w:sz w:val="18"/>
                <w:szCs w:val="18"/>
              </w:rPr>
              <w:t>、中型灌区新建、续建配套与现代化改造工程</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33E19998" w14:textId="0CAB0D1B" w:rsidR="00AE5927" w:rsidRPr="002401C7" w:rsidRDefault="00AE5927" w:rsidP="00AE5927">
            <w:pPr>
              <w:pStyle w:val="af3"/>
              <w:rPr>
                <w:sz w:val="18"/>
                <w:szCs w:val="18"/>
              </w:rPr>
            </w:pPr>
            <w:r>
              <w:rPr>
                <w:rFonts w:eastAsia="等线"/>
                <w:color w:val="000000"/>
                <w:sz w:val="18"/>
                <w:szCs w:val="18"/>
              </w:rPr>
              <w:t>25641</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70CE280B" w14:textId="584852E4" w:rsidR="00AE5927" w:rsidRPr="002401C7" w:rsidRDefault="00AE5927" w:rsidP="00AE5927">
            <w:pPr>
              <w:pStyle w:val="af3"/>
              <w:rPr>
                <w:sz w:val="18"/>
                <w:szCs w:val="18"/>
              </w:rPr>
            </w:pPr>
            <w:r>
              <w:rPr>
                <w:rFonts w:eastAsia="等线"/>
                <w:color w:val="000000"/>
                <w:sz w:val="18"/>
                <w:szCs w:val="18"/>
              </w:rPr>
              <w:t>25641</w:t>
            </w:r>
          </w:p>
        </w:tc>
      </w:tr>
      <w:tr w:rsidR="00AE5927" w14:paraId="292B38D0"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5E29B934"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01B2F3F5" w14:textId="77777777" w:rsidR="00AE5927" w:rsidRPr="002401C7" w:rsidRDefault="00AE5927" w:rsidP="00AE5927">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4945BF57" w14:textId="044801C4" w:rsidR="00AE5927" w:rsidRPr="002401C7" w:rsidRDefault="00AE5927" w:rsidP="00AE5927">
            <w:pPr>
              <w:pStyle w:val="af3"/>
              <w:jc w:val="left"/>
              <w:rPr>
                <w:sz w:val="18"/>
                <w:szCs w:val="18"/>
              </w:rPr>
            </w:pPr>
            <w:r w:rsidRPr="004163DA">
              <w:rPr>
                <w:rFonts w:hint="eastAsia"/>
                <w:sz w:val="18"/>
                <w:szCs w:val="18"/>
              </w:rPr>
              <w:t>5</w:t>
            </w:r>
            <w:r w:rsidRPr="004163DA">
              <w:rPr>
                <w:rFonts w:hint="eastAsia"/>
                <w:sz w:val="18"/>
                <w:szCs w:val="18"/>
              </w:rPr>
              <w:t>、再生水及其他水源工程</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13CA556F" w14:textId="5C0DC64C" w:rsidR="00AE5927" w:rsidRPr="002401C7" w:rsidRDefault="00AE5927" w:rsidP="00AE5927">
            <w:pPr>
              <w:pStyle w:val="af3"/>
              <w:rPr>
                <w:sz w:val="18"/>
                <w:szCs w:val="18"/>
              </w:rPr>
            </w:pPr>
            <w:r>
              <w:rPr>
                <w:rFonts w:eastAsia="等线"/>
                <w:color w:val="000000"/>
                <w:sz w:val="18"/>
                <w:szCs w:val="18"/>
              </w:rPr>
              <w:t>28313</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543C5239" w14:textId="38ED0175" w:rsidR="00AE5927" w:rsidRDefault="00AE5927" w:rsidP="00AE5927">
            <w:pPr>
              <w:pStyle w:val="af3"/>
              <w:rPr>
                <w:sz w:val="18"/>
                <w:szCs w:val="18"/>
              </w:rPr>
            </w:pPr>
            <w:r>
              <w:rPr>
                <w:rFonts w:eastAsia="等线"/>
                <w:color w:val="000000"/>
                <w:sz w:val="18"/>
                <w:szCs w:val="18"/>
              </w:rPr>
              <w:t>28313</w:t>
            </w:r>
          </w:p>
        </w:tc>
      </w:tr>
      <w:tr w:rsidR="00AE5927" w14:paraId="0E4579B0"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3867B82C"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7E114BD8" w14:textId="77777777" w:rsidR="00AE5927" w:rsidRPr="002401C7" w:rsidRDefault="00AE5927" w:rsidP="00AE5927">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789791D4" w14:textId="77777777" w:rsidR="00AE5927" w:rsidRPr="002401C7" w:rsidRDefault="00AE5927" w:rsidP="00AE5927">
            <w:pPr>
              <w:pStyle w:val="af3"/>
              <w:jc w:val="left"/>
              <w:rPr>
                <w:b/>
                <w:bCs/>
                <w:sz w:val="18"/>
                <w:szCs w:val="18"/>
              </w:rPr>
            </w:pPr>
            <w:r w:rsidRPr="002401C7">
              <w:rPr>
                <w:rFonts w:hint="eastAsia"/>
                <w:b/>
                <w:bCs/>
                <w:sz w:val="18"/>
                <w:szCs w:val="18"/>
              </w:rPr>
              <w:t>小计</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69C275AA" w14:textId="61B08E14" w:rsidR="00AE5927" w:rsidRPr="002401C7" w:rsidRDefault="00AE5927" w:rsidP="00AE5927">
            <w:pPr>
              <w:pStyle w:val="af3"/>
              <w:rPr>
                <w:b/>
                <w:bCs/>
                <w:sz w:val="18"/>
                <w:szCs w:val="18"/>
              </w:rPr>
            </w:pPr>
            <w:r>
              <w:rPr>
                <w:rFonts w:eastAsia="等线"/>
                <w:b/>
                <w:bCs/>
                <w:color w:val="000000"/>
                <w:sz w:val="18"/>
                <w:szCs w:val="18"/>
              </w:rPr>
              <w:t>512491</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6428DA24" w14:textId="4D46B963" w:rsidR="00AE5927" w:rsidRPr="002401C7" w:rsidRDefault="00AE5927" w:rsidP="00AE5927">
            <w:pPr>
              <w:pStyle w:val="af3"/>
              <w:rPr>
                <w:b/>
                <w:bCs/>
                <w:sz w:val="18"/>
                <w:szCs w:val="18"/>
              </w:rPr>
            </w:pPr>
            <w:r>
              <w:rPr>
                <w:rFonts w:eastAsia="等线"/>
                <w:b/>
                <w:bCs/>
                <w:color w:val="000000"/>
                <w:sz w:val="18"/>
                <w:szCs w:val="18"/>
              </w:rPr>
              <w:t>512491</w:t>
            </w:r>
          </w:p>
        </w:tc>
      </w:tr>
      <w:tr w:rsidR="00AE5927" w14:paraId="2AECD145"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1A5A09EA" w14:textId="77777777" w:rsidR="00AE5927" w:rsidRPr="002401C7" w:rsidRDefault="00AE5927" w:rsidP="00AE5927">
            <w:pPr>
              <w:pStyle w:val="af3"/>
              <w:rPr>
                <w:sz w:val="18"/>
                <w:szCs w:val="18"/>
              </w:rPr>
            </w:pPr>
          </w:p>
        </w:tc>
        <w:tc>
          <w:tcPr>
            <w:tcW w:w="2500" w:type="dxa"/>
            <w:vMerge w:val="restart"/>
            <w:tcBorders>
              <w:top w:val="single" w:sz="4" w:space="0" w:color="000000"/>
              <w:left w:val="single" w:sz="4" w:space="0" w:color="000000"/>
              <w:bottom w:val="single" w:sz="4" w:space="0" w:color="000000"/>
              <w:right w:val="single" w:sz="4" w:space="0" w:color="000000"/>
            </w:tcBorders>
            <w:noWrap/>
            <w:vAlign w:val="center"/>
          </w:tcPr>
          <w:p w14:paraId="0B3B1999" w14:textId="77777777" w:rsidR="00AE5927" w:rsidRPr="002401C7" w:rsidRDefault="00AE5927" w:rsidP="00AE5927">
            <w:pPr>
              <w:pStyle w:val="af3"/>
              <w:jc w:val="left"/>
              <w:rPr>
                <w:b/>
                <w:bCs/>
                <w:sz w:val="18"/>
                <w:szCs w:val="18"/>
              </w:rPr>
            </w:pPr>
            <w:r w:rsidRPr="002401C7">
              <w:rPr>
                <w:b/>
                <w:bCs/>
                <w:sz w:val="18"/>
                <w:szCs w:val="18"/>
              </w:rPr>
              <w:t>（三）水生态保护修复工程</w:t>
            </w: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7551AFE9" w14:textId="77777777" w:rsidR="00AE5927" w:rsidRPr="002401C7" w:rsidRDefault="00AE5927" w:rsidP="00AE5927">
            <w:pPr>
              <w:pStyle w:val="af3"/>
              <w:jc w:val="left"/>
              <w:rPr>
                <w:sz w:val="18"/>
                <w:szCs w:val="18"/>
              </w:rPr>
            </w:pPr>
            <w:r w:rsidRPr="002401C7">
              <w:rPr>
                <w:sz w:val="18"/>
                <w:szCs w:val="18"/>
              </w:rPr>
              <w:t>1</w:t>
            </w:r>
            <w:r w:rsidRPr="002401C7">
              <w:rPr>
                <w:sz w:val="18"/>
                <w:szCs w:val="18"/>
              </w:rPr>
              <w:t>、河湖生态保护修复工程</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59D679B9" w14:textId="7F113DB6" w:rsidR="00AE5927" w:rsidRPr="002401C7" w:rsidRDefault="00AE5927" w:rsidP="00AE5927">
            <w:pPr>
              <w:pStyle w:val="af3"/>
              <w:rPr>
                <w:sz w:val="18"/>
                <w:szCs w:val="18"/>
              </w:rPr>
            </w:pPr>
            <w:r>
              <w:rPr>
                <w:rFonts w:eastAsia="等线"/>
                <w:color w:val="000000"/>
                <w:sz w:val="18"/>
                <w:szCs w:val="18"/>
              </w:rPr>
              <w:t>109996</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1408A69F" w14:textId="758AE4B4" w:rsidR="00AE5927" w:rsidRPr="002401C7" w:rsidRDefault="00AE5927" w:rsidP="00AE5927">
            <w:pPr>
              <w:pStyle w:val="af3"/>
              <w:rPr>
                <w:sz w:val="18"/>
                <w:szCs w:val="18"/>
              </w:rPr>
            </w:pPr>
            <w:r>
              <w:rPr>
                <w:rFonts w:eastAsia="等线"/>
                <w:color w:val="000000"/>
                <w:sz w:val="18"/>
                <w:szCs w:val="18"/>
              </w:rPr>
              <w:t>59996</w:t>
            </w:r>
          </w:p>
        </w:tc>
      </w:tr>
      <w:tr w:rsidR="00AE5927" w14:paraId="339AA304"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5A24FDAF"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58251690" w14:textId="77777777" w:rsidR="00AE5927" w:rsidRPr="002401C7" w:rsidRDefault="00AE5927" w:rsidP="00AE5927">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21DF730C" w14:textId="77777777" w:rsidR="00AE5927" w:rsidRPr="002401C7" w:rsidRDefault="00AE5927" w:rsidP="00AE5927">
            <w:pPr>
              <w:pStyle w:val="af3"/>
              <w:jc w:val="left"/>
              <w:rPr>
                <w:sz w:val="18"/>
                <w:szCs w:val="18"/>
              </w:rPr>
            </w:pPr>
            <w:r w:rsidRPr="002401C7">
              <w:rPr>
                <w:rFonts w:hint="eastAsia"/>
                <w:sz w:val="18"/>
                <w:szCs w:val="18"/>
              </w:rPr>
              <w:t>2</w:t>
            </w:r>
            <w:r w:rsidRPr="002401C7">
              <w:rPr>
                <w:sz w:val="18"/>
                <w:szCs w:val="18"/>
              </w:rPr>
              <w:t>、饮用水水源地保护</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144D59F2" w14:textId="5808B1A7" w:rsidR="00AE5927" w:rsidRPr="002401C7" w:rsidRDefault="00AE5927" w:rsidP="00AE5927">
            <w:pPr>
              <w:pStyle w:val="af3"/>
              <w:rPr>
                <w:sz w:val="18"/>
                <w:szCs w:val="18"/>
              </w:rPr>
            </w:pPr>
            <w:r>
              <w:rPr>
                <w:rFonts w:eastAsia="等线"/>
                <w:color w:val="000000"/>
                <w:sz w:val="18"/>
                <w:szCs w:val="18"/>
              </w:rPr>
              <w:t>3000</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7680506F" w14:textId="2FD0A3D5" w:rsidR="00AE5927" w:rsidRPr="002401C7" w:rsidRDefault="00AE5927" w:rsidP="00AE5927">
            <w:pPr>
              <w:pStyle w:val="af3"/>
              <w:rPr>
                <w:sz w:val="18"/>
                <w:szCs w:val="18"/>
              </w:rPr>
            </w:pPr>
            <w:r>
              <w:rPr>
                <w:rFonts w:eastAsia="等线"/>
                <w:color w:val="000000"/>
                <w:sz w:val="18"/>
                <w:szCs w:val="18"/>
              </w:rPr>
              <w:t>3000</w:t>
            </w:r>
          </w:p>
        </w:tc>
      </w:tr>
      <w:tr w:rsidR="00AE5927" w14:paraId="3557DE76"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4E6CB17C"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3AE1C481" w14:textId="77777777" w:rsidR="00AE5927" w:rsidRPr="002401C7" w:rsidRDefault="00AE5927" w:rsidP="00AE5927">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023C5645" w14:textId="77777777" w:rsidR="00AE5927" w:rsidRPr="002401C7" w:rsidRDefault="00AE5927" w:rsidP="00AE5927">
            <w:pPr>
              <w:pStyle w:val="af3"/>
              <w:jc w:val="left"/>
              <w:rPr>
                <w:sz w:val="18"/>
                <w:szCs w:val="18"/>
              </w:rPr>
            </w:pPr>
            <w:r w:rsidRPr="002401C7">
              <w:rPr>
                <w:rFonts w:hint="eastAsia"/>
                <w:sz w:val="18"/>
                <w:szCs w:val="18"/>
              </w:rPr>
              <w:t>3</w:t>
            </w:r>
            <w:r w:rsidRPr="002401C7">
              <w:rPr>
                <w:sz w:val="18"/>
                <w:szCs w:val="18"/>
              </w:rPr>
              <w:t>、幸福河湖建设</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5FC63A87" w14:textId="4B8AB262" w:rsidR="00AE5927" w:rsidRPr="002401C7" w:rsidRDefault="00AE5927" w:rsidP="00AE5927">
            <w:pPr>
              <w:pStyle w:val="af3"/>
              <w:rPr>
                <w:sz w:val="18"/>
                <w:szCs w:val="18"/>
              </w:rPr>
            </w:pPr>
            <w:r>
              <w:rPr>
                <w:rFonts w:eastAsia="等线"/>
                <w:color w:val="000000"/>
                <w:sz w:val="18"/>
                <w:szCs w:val="18"/>
              </w:rPr>
              <w:t>10000</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52C0465A" w14:textId="0EB5BCDD" w:rsidR="00AE5927" w:rsidRPr="002401C7" w:rsidRDefault="00AE5927" w:rsidP="00AE5927">
            <w:pPr>
              <w:pStyle w:val="af3"/>
              <w:rPr>
                <w:sz w:val="18"/>
                <w:szCs w:val="18"/>
              </w:rPr>
            </w:pPr>
            <w:r>
              <w:rPr>
                <w:rFonts w:eastAsia="等线"/>
                <w:color w:val="000000"/>
                <w:sz w:val="18"/>
                <w:szCs w:val="18"/>
              </w:rPr>
              <w:t>5000</w:t>
            </w:r>
          </w:p>
        </w:tc>
      </w:tr>
      <w:tr w:rsidR="00AE5927" w14:paraId="524D3F11"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06FE20B3"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5E391F9C" w14:textId="77777777" w:rsidR="00AE5927" w:rsidRPr="002401C7" w:rsidRDefault="00AE5927" w:rsidP="00AE5927">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507E806F" w14:textId="77777777" w:rsidR="00AE5927" w:rsidRPr="002401C7" w:rsidRDefault="00AE5927" w:rsidP="00AE5927">
            <w:pPr>
              <w:pStyle w:val="af3"/>
              <w:jc w:val="left"/>
              <w:rPr>
                <w:sz w:val="18"/>
                <w:szCs w:val="18"/>
              </w:rPr>
            </w:pPr>
            <w:r w:rsidRPr="002401C7">
              <w:rPr>
                <w:rFonts w:hint="eastAsia"/>
                <w:sz w:val="18"/>
                <w:szCs w:val="18"/>
              </w:rPr>
              <w:t>4</w:t>
            </w:r>
            <w:r w:rsidRPr="002401C7">
              <w:rPr>
                <w:sz w:val="18"/>
                <w:szCs w:val="18"/>
              </w:rPr>
              <w:t>、水源涵养及水土保持</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2011F738" w14:textId="441DD5D7" w:rsidR="00AE5927" w:rsidRPr="002401C7" w:rsidRDefault="00AE5927" w:rsidP="00AE5927">
            <w:pPr>
              <w:pStyle w:val="af3"/>
              <w:rPr>
                <w:sz w:val="18"/>
                <w:szCs w:val="18"/>
              </w:rPr>
            </w:pPr>
            <w:r>
              <w:rPr>
                <w:rFonts w:eastAsia="等线"/>
                <w:color w:val="000000"/>
                <w:sz w:val="18"/>
                <w:szCs w:val="18"/>
              </w:rPr>
              <w:t>7458</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6C45F176" w14:textId="175084C3" w:rsidR="00AE5927" w:rsidRPr="002401C7" w:rsidRDefault="00AE5927" w:rsidP="00AE5927">
            <w:pPr>
              <w:pStyle w:val="af3"/>
              <w:rPr>
                <w:sz w:val="18"/>
                <w:szCs w:val="18"/>
              </w:rPr>
            </w:pPr>
            <w:r>
              <w:rPr>
                <w:rFonts w:eastAsia="等线"/>
                <w:color w:val="000000"/>
                <w:sz w:val="18"/>
                <w:szCs w:val="18"/>
              </w:rPr>
              <w:t>7458</w:t>
            </w:r>
          </w:p>
        </w:tc>
      </w:tr>
      <w:tr w:rsidR="00AE5927" w14:paraId="0DC36F7F"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78794B1C"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60436C81" w14:textId="77777777" w:rsidR="00AE5927" w:rsidRPr="002401C7" w:rsidRDefault="00AE5927" w:rsidP="00AE5927">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15A66A1B" w14:textId="77777777" w:rsidR="00AE5927" w:rsidRPr="002401C7" w:rsidRDefault="00AE5927" w:rsidP="00AE5927">
            <w:pPr>
              <w:pStyle w:val="af3"/>
              <w:jc w:val="left"/>
              <w:rPr>
                <w:sz w:val="18"/>
                <w:szCs w:val="18"/>
              </w:rPr>
            </w:pPr>
            <w:r w:rsidRPr="002401C7">
              <w:rPr>
                <w:rFonts w:hint="eastAsia"/>
                <w:sz w:val="18"/>
                <w:szCs w:val="18"/>
              </w:rPr>
              <w:t>5</w:t>
            </w:r>
            <w:r w:rsidRPr="002401C7">
              <w:rPr>
                <w:sz w:val="18"/>
                <w:szCs w:val="18"/>
              </w:rPr>
              <w:t>、水文化提升工程</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2C414E19" w14:textId="6FAB0237" w:rsidR="00AE5927" w:rsidRPr="002401C7" w:rsidRDefault="00AE5927" w:rsidP="00AE5927">
            <w:pPr>
              <w:pStyle w:val="af3"/>
              <w:rPr>
                <w:sz w:val="18"/>
                <w:szCs w:val="18"/>
              </w:rPr>
            </w:pPr>
            <w:r>
              <w:rPr>
                <w:rFonts w:eastAsia="等线"/>
                <w:color w:val="000000"/>
                <w:sz w:val="18"/>
                <w:szCs w:val="18"/>
              </w:rPr>
              <w:t>16000</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605DE913" w14:textId="00BEA2DD" w:rsidR="00AE5927" w:rsidRPr="002401C7" w:rsidRDefault="00AE5927" w:rsidP="00AE5927">
            <w:pPr>
              <w:pStyle w:val="af3"/>
              <w:rPr>
                <w:sz w:val="18"/>
                <w:szCs w:val="18"/>
              </w:rPr>
            </w:pPr>
            <w:r>
              <w:rPr>
                <w:rFonts w:eastAsia="等线"/>
                <w:color w:val="000000"/>
                <w:sz w:val="18"/>
                <w:szCs w:val="18"/>
              </w:rPr>
              <w:t>15000</w:t>
            </w:r>
          </w:p>
        </w:tc>
      </w:tr>
      <w:tr w:rsidR="00AE5927" w14:paraId="2198EAC4"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1D991CB4"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15EED666" w14:textId="77777777" w:rsidR="00AE5927" w:rsidRPr="002401C7" w:rsidRDefault="00AE5927" w:rsidP="00AE5927">
            <w:pPr>
              <w:pStyle w:val="af3"/>
              <w:jc w:val="left"/>
              <w:rPr>
                <w:b/>
                <w:bCs/>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06A3B298" w14:textId="77777777" w:rsidR="00AE5927" w:rsidRPr="002401C7" w:rsidRDefault="00AE5927" w:rsidP="00AE5927">
            <w:pPr>
              <w:pStyle w:val="af3"/>
              <w:jc w:val="left"/>
              <w:rPr>
                <w:b/>
                <w:bCs/>
                <w:sz w:val="18"/>
                <w:szCs w:val="18"/>
              </w:rPr>
            </w:pPr>
            <w:r w:rsidRPr="002401C7">
              <w:rPr>
                <w:rFonts w:hint="eastAsia"/>
                <w:b/>
                <w:bCs/>
                <w:sz w:val="18"/>
                <w:szCs w:val="18"/>
              </w:rPr>
              <w:t>小计</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510712C9" w14:textId="7B7AAE39" w:rsidR="00AE5927" w:rsidRPr="002401C7" w:rsidRDefault="00AE5927" w:rsidP="00AE5927">
            <w:pPr>
              <w:pStyle w:val="af3"/>
              <w:rPr>
                <w:b/>
                <w:bCs/>
                <w:sz w:val="18"/>
                <w:szCs w:val="18"/>
              </w:rPr>
            </w:pPr>
            <w:r>
              <w:rPr>
                <w:rFonts w:eastAsia="等线"/>
                <w:b/>
                <w:bCs/>
                <w:color w:val="000000"/>
                <w:sz w:val="18"/>
                <w:szCs w:val="18"/>
              </w:rPr>
              <w:t>146454</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1768913F" w14:textId="7A1B4560" w:rsidR="00AE5927" w:rsidRPr="002401C7" w:rsidRDefault="00AE5927" w:rsidP="00AE5927">
            <w:pPr>
              <w:pStyle w:val="af3"/>
              <w:rPr>
                <w:b/>
                <w:bCs/>
                <w:sz w:val="18"/>
                <w:szCs w:val="18"/>
              </w:rPr>
            </w:pPr>
            <w:r>
              <w:rPr>
                <w:rFonts w:eastAsia="等线"/>
                <w:b/>
                <w:bCs/>
                <w:color w:val="000000"/>
                <w:sz w:val="18"/>
                <w:szCs w:val="18"/>
              </w:rPr>
              <w:t>90454</w:t>
            </w:r>
          </w:p>
        </w:tc>
      </w:tr>
      <w:tr w:rsidR="00AE5927" w14:paraId="3A177B1F"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0273229F" w14:textId="77777777" w:rsidR="00AE5927" w:rsidRPr="002401C7" w:rsidRDefault="00AE5927" w:rsidP="00AE5927">
            <w:pPr>
              <w:pStyle w:val="af3"/>
              <w:rPr>
                <w:sz w:val="18"/>
                <w:szCs w:val="18"/>
              </w:rPr>
            </w:pPr>
          </w:p>
        </w:tc>
        <w:tc>
          <w:tcPr>
            <w:tcW w:w="2500" w:type="dxa"/>
            <w:vMerge w:val="restart"/>
            <w:tcBorders>
              <w:top w:val="single" w:sz="4" w:space="0" w:color="000000"/>
              <w:left w:val="single" w:sz="4" w:space="0" w:color="000000"/>
              <w:bottom w:val="single" w:sz="4" w:space="0" w:color="000000"/>
              <w:right w:val="single" w:sz="4" w:space="0" w:color="000000"/>
            </w:tcBorders>
            <w:noWrap/>
            <w:vAlign w:val="center"/>
          </w:tcPr>
          <w:p w14:paraId="1603D0D5" w14:textId="77777777" w:rsidR="00AE5927" w:rsidRPr="002401C7" w:rsidRDefault="00AE5927" w:rsidP="00AE5927">
            <w:pPr>
              <w:pStyle w:val="af3"/>
              <w:jc w:val="left"/>
              <w:rPr>
                <w:b/>
                <w:bCs/>
                <w:sz w:val="18"/>
                <w:szCs w:val="18"/>
              </w:rPr>
            </w:pPr>
            <w:r w:rsidRPr="002401C7">
              <w:rPr>
                <w:b/>
                <w:bCs/>
                <w:sz w:val="18"/>
                <w:szCs w:val="18"/>
              </w:rPr>
              <w:t>（四）水网智慧化工程</w:t>
            </w: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2B6F2F29" w14:textId="77777777" w:rsidR="00AE5927" w:rsidRPr="002401C7" w:rsidRDefault="00AE5927" w:rsidP="00AE5927">
            <w:pPr>
              <w:pStyle w:val="af3"/>
              <w:jc w:val="left"/>
              <w:rPr>
                <w:sz w:val="18"/>
                <w:szCs w:val="18"/>
              </w:rPr>
            </w:pPr>
            <w:r w:rsidRPr="002401C7">
              <w:rPr>
                <w:sz w:val="18"/>
                <w:szCs w:val="18"/>
              </w:rPr>
              <w:t>1</w:t>
            </w:r>
            <w:r w:rsidRPr="002401C7">
              <w:rPr>
                <w:sz w:val="18"/>
                <w:szCs w:val="18"/>
              </w:rPr>
              <w:t>、监测感知建设工程</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6370EFB7" w14:textId="00489E04" w:rsidR="00AE5927" w:rsidRPr="002401C7" w:rsidRDefault="00AE5927" w:rsidP="00AE5927">
            <w:pPr>
              <w:pStyle w:val="af3"/>
              <w:rPr>
                <w:sz w:val="18"/>
                <w:szCs w:val="18"/>
              </w:rPr>
            </w:pPr>
            <w:r>
              <w:rPr>
                <w:rFonts w:eastAsia="等线"/>
                <w:color w:val="000000"/>
                <w:sz w:val="18"/>
                <w:szCs w:val="18"/>
              </w:rPr>
              <w:t>48000</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7EA925AE" w14:textId="1E9B6CC8" w:rsidR="00AE5927" w:rsidRPr="002401C7" w:rsidRDefault="00AE5927" w:rsidP="00AE5927">
            <w:pPr>
              <w:pStyle w:val="af3"/>
              <w:rPr>
                <w:sz w:val="18"/>
                <w:szCs w:val="18"/>
              </w:rPr>
            </w:pPr>
            <w:r>
              <w:rPr>
                <w:rFonts w:eastAsia="等线"/>
                <w:color w:val="000000"/>
                <w:sz w:val="18"/>
                <w:szCs w:val="18"/>
              </w:rPr>
              <w:t>48000</w:t>
            </w:r>
          </w:p>
        </w:tc>
      </w:tr>
      <w:tr w:rsidR="00AE5927" w14:paraId="61204659"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31DB384B"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420B5B87" w14:textId="77777777" w:rsidR="00AE5927" w:rsidRPr="002401C7" w:rsidRDefault="00AE5927" w:rsidP="00AE5927">
            <w:pPr>
              <w:pStyle w:val="af3"/>
              <w:jc w:val="left"/>
              <w:rPr>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48C3326B" w14:textId="77777777" w:rsidR="00AE5927" w:rsidRPr="002401C7" w:rsidRDefault="00AE5927" w:rsidP="00AE5927">
            <w:pPr>
              <w:pStyle w:val="af3"/>
              <w:jc w:val="left"/>
              <w:rPr>
                <w:sz w:val="18"/>
                <w:szCs w:val="18"/>
              </w:rPr>
            </w:pPr>
            <w:r w:rsidRPr="002401C7">
              <w:rPr>
                <w:sz w:val="18"/>
                <w:szCs w:val="18"/>
              </w:rPr>
              <w:t>2</w:t>
            </w:r>
            <w:r w:rsidRPr="002401C7">
              <w:rPr>
                <w:sz w:val="18"/>
                <w:szCs w:val="18"/>
              </w:rPr>
              <w:t>、水利云网提升工程</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03720DB0" w14:textId="2BC11C4C" w:rsidR="00AE5927" w:rsidRPr="002401C7" w:rsidRDefault="00AE5927" w:rsidP="00AE5927">
            <w:pPr>
              <w:pStyle w:val="af3"/>
              <w:rPr>
                <w:sz w:val="18"/>
                <w:szCs w:val="18"/>
              </w:rPr>
            </w:pPr>
            <w:r>
              <w:rPr>
                <w:rFonts w:eastAsia="等线"/>
                <w:color w:val="000000"/>
                <w:sz w:val="18"/>
                <w:szCs w:val="18"/>
              </w:rPr>
              <w:t>800</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4983D21C" w14:textId="5BEEF654" w:rsidR="00AE5927" w:rsidRPr="002401C7" w:rsidRDefault="00AE5927" w:rsidP="00AE5927">
            <w:pPr>
              <w:pStyle w:val="af3"/>
              <w:rPr>
                <w:sz w:val="18"/>
                <w:szCs w:val="18"/>
              </w:rPr>
            </w:pPr>
            <w:r>
              <w:rPr>
                <w:rFonts w:eastAsia="等线"/>
                <w:color w:val="000000"/>
                <w:sz w:val="18"/>
                <w:szCs w:val="18"/>
              </w:rPr>
              <w:t>800</w:t>
            </w:r>
          </w:p>
        </w:tc>
      </w:tr>
      <w:tr w:rsidR="00AE5927" w14:paraId="057BFE43"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2E37BDCB"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2B78D915" w14:textId="77777777" w:rsidR="00AE5927" w:rsidRPr="002401C7" w:rsidRDefault="00AE5927" w:rsidP="00AE5927">
            <w:pPr>
              <w:pStyle w:val="af3"/>
              <w:jc w:val="left"/>
              <w:rPr>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562CC748" w14:textId="77777777" w:rsidR="00AE5927" w:rsidRPr="002401C7" w:rsidRDefault="00AE5927" w:rsidP="00AE5927">
            <w:pPr>
              <w:pStyle w:val="af3"/>
              <w:jc w:val="left"/>
              <w:rPr>
                <w:sz w:val="18"/>
                <w:szCs w:val="18"/>
              </w:rPr>
            </w:pPr>
            <w:r w:rsidRPr="002401C7">
              <w:rPr>
                <w:sz w:val="18"/>
                <w:szCs w:val="18"/>
              </w:rPr>
              <w:t>3</w:t>
            </w:r>
            <w:r w:rsidRPr="002401C7">
              <w:rPr>
                <w:sz w:val="18"/>
                <w:szCs w:val="18"/>
              </w:rPr>
              <w:t>、数字孪生水网建设</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0EE5E808" w14:textId="5F6BBCC3" w:rsidR="00AE5927" w:rsidRPr="002401C7" w:rsidRDefault="00AE5927" w:rsidP="00AE5927">
            <w:pPr>
              <w:pStyle w:val="af3"/>
              <w:rPr>
                <w:sz w:val="18"/>
                <w:szCs w:val="18"/>
              </w:rPr>
            </w:pPr>
            <w:r>
              <w:rPr>
                <w:rFonts w:eastAsia="等线"/>
                <w:color w:val="000000"/>
                <w:sz w:val="18"/>
                <w:szCs w:val="18"/>
              </w:rPr>
              <w:t>1200</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25032A56" w14:textId="73BCF104" w:rsidR="00AE5927" w:rsidRPr="002401C7" w:rsidRDefault="00AE5927" w:rsidP="00AE5927">
            <w:pPr>
              <w:pStyle w:val="af3"/>
              <w:rPr>
                <w:sz w:val="18"/>
                <w:szCs w:val="18"/>
              </w:rPr>
            </w:pPr>
            <w:r>
              <w:rPr>
                <w:rFonts w:eastAsia="等线"/>
                <w:color w:val="000000"/>
                <w:sz w:val="18"/>
                <w:szCs w:val="18"/>
              </w:rPr>
              <w:t>1200</w:t>
            </w:r>
          </w:p>
        </w:tc>
      </w:tr>
      <w:tr w:rsidR="00AE5927" w14:paraId="0B6BCDE2"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00D5FBBA"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2C26C891" w14:textId="77777777" w:rsidR="00AE5927" w:rsidRPr="002401C7" w:rsidRDefault="00AE5927" w:rsidP="00AE5927">
            <w:pPr>
              <w:pStyle w:val="af3"/>
              <w:jc w:val="left"/>
              <w:rPr>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66E92CC7" w14:textId="77777777" w:rsidR="00AE5927" w:rsidRPr="002401C7" w:rsidRDefault="00AE5927" w:rsidP="00AE5927">
            <w:pPr>
              <w:pStyle w:val="af3"/>
              <w:jc w:val="left"/>
              <w:rPr>
                <w:sz w:val="18"/>
                <w:szCs w:val="18"/>
              </w:rPr>
            </w:pPr>
            <w:r w:rsidRPr="002401C7">
              <w:rPr>
                <w:sz w:val="18"/>
                <w:szCs w:val="18"/>
              </w:rPr>
              <w:t>4</w:t>
            </w:r>
            <w:r w:rsidRPr="002401C7">
              <w:rPr>
                <w:sz w:val="18"/>
                <w:szCs w:val="18"/>
              </w:rPr>
              <w:t>、智能业务应用系统建设</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1A67CC4A" w14:textId="1D38ADA1" w:rsidR="00AE5927" w:rsidRPr="002401C7" w:rsidRDefault="00AE5927" w:rsidP="00AE5927">
            <w:pPr>
              <w:pStyle w:val="af3"/>
              <w:rPr>
                <w:sz w:val="18"/>
                <w:szCs w:val="18"/>
              </w:rPr>
            </w:pPr>
            <w:r>
              <w:rPr>
                <w:rFonts w:eastAsia="等线"/>
                <w:color w:val="000000"/>
                <w:sz w:val="18"/>
                <w:szCs w:val="18"/>
              </w:rPr>
              <w:t>2700</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1B14E397" w14:textId="4DBB1345" w:rsidR="00AE5927" w:rsidRPr="002401C7" w:rsidRDefault="00AE5927" w:rsidP="00AE5927">
            <w:pPr>
              <w:pStyle w:val="af3"/>
              <w:rPr>
                <w:sz w:val="18"/>
                <w:szCs w:val="18"/>
              </w:rPr>
            </w:pPr>
            <w:r>
              <w:rPr>
                <w:rFonts w:eastAsia="等线"/>
                <w:color w:val="000000"/>
                <w:sz w:val="18"/>
                <w:szCs w:val="18"/>
              </w:rPr>
              <w:t>2700</w:t>
            </w:r>
          </w:p>
        </w:tc>
      </w:tr>
      <w:tr w:rsidR="00AE5927" w14:paraId="167978CD" w14:textId="77777777">
        <w:trPr>
          <w:trHeight w:val="340"/>
          <w:jc w:val="center"/>
        </w:trPr>
        <w:tc>
          <w:tcPr>
            <w:tcW w:w="1181" w:type="dxa"/>
            <w:vMerge/>
            <w:tcBorders>
              <w:top w:val="single" w:sz="4" w:space="0" w:color="000000"/>
              <w:left w:val="single" w:sz="12" w:space="0" w:color="auto"/>
              <w:bottom w:val="single" w:sz="4" w:space="0" w:color="000000"/>
              <w:right w:val="single" w:sz="4" w:space="0" w:color="000000"/>
            </w:tcBorders>
            <w:vAlign w:val="center"/>
          </w:tcPr>
          <w:p w14:paraId="41C60927" w14:textId="77777777" w:rsidR="00AE5927" w:rsidRPr="002401C7" w:rsidRDefault="00AE5927" w:rsidP="00AE5927">
            <w:pPr>
              <w:pStyle w:val="af3"/>
              <w:rPr>
                <w:sz w:val="18"/>
                <w:szCs w:val="18"/>
              </w:rPr>
            </w:pPr>
          </w:p>
        </w:tc>
        <w:tc>
          <w:tcPr>
            <w:tcW w:w="2500" w:type="dxa"/>
            <w:vMerge/>
            <w:tcBorders>
              <w:top w:val="single" w:sz="4" w:space="0" w:color="000000"/>
              <w:left w:val="single" w:sz="4" w:space="0" w:color="000000"/>
              <w:bottom w:val="single" w:sz="4" w:space="0" w:color="000000"/>
              <w:right w:val="single" w:sz="4" w:space="0" w:color="000000"/>
            </w:tcBorders>
            <w:noWrap/>
            <w:vAlign w:val="center"/>
          </w:tcPr>
          <w:p w14:paraId="655A03E5" w14:textId="77777777" w:rsidR="00AE5927" w:rsidRPr="002401C7" w:rsidRDefault="00AE5927" w:rsidP="00AE5927">
            <w:pPr>
              <w:pStyle w:val="af3"/>
              <w:jc w:val="left"/>
              <w:rPr>
                <w:sz w:val="18"/>
                <w:szCs w:val="18"/>
              </w:rPr>
            </w:pPr>
          </w:p>
        </w:tc>
        <w:tc>
          <w:tcPr>
            <w:tcW w:w="2693" w:type="dxa"/>
            <w:tcBorders>
              <w:top w:val="single" w:sz="4" w:space="0" w:color="000000"/>
              <w:left w:val="single" w:sz="4" w:space="0" w:color="000000"/>
              <w:bottom w:val="single" w:sz="4" w:space="0" w:color="000000"/>
              <w:right w:val="single" w:sz="4" w:space="0" w:color="000000"/>
            </w:tcBorders>
            <w:noWrap/>
            <w:vAlign w:val="center"/>
          </w:tcPr>
          <w:p w14:paraId="49544327" w14:textId="77777777" w:rsidR="00AE5927" w:rsidRPr="002401C7" w:rsidRDefault="00AE5927" w:rsidP="00AE5927">
            <w:pPr>
              <w:pStyle w:val="af3"/>
              <w:jc w:val="left"/>
              <w:rPr>
                <w:b/>
                <w:bCs/>
                <w:sz w:val="18"/>
                <w:szCs w:val="18"/>
              </w:rPr>
            </w:pPr>
            <w:r w:rsidRPr="002401C7">
              <w:rPr>
                <w:rFonts w:hint="eastAsia"/>
                <w:b/>
                <w:bCs/>
                <w:sz w:val="18"/>
                <w:szCs w:val="18"/>
              </w:rPr>
              <w:t>小计</w:t>
            </w:r>
          </w:p>
        </w:tc>
        <w:tc>
          <w:tcPr>
            <w:tcW w:w="953" w:type="dxa"/>
            <w:tcBorders>
              <w:top w:val="single" w:sz="4" w:space="0" w:color="000000"/>
              <w:left w:val="single" w:sz="4" w:space="0" w:color="000000"/>
              <w:bottom w:val="single" w:sz="4" w:space="0" w:color="000000"/>
              <w:right w:val="single" w:sz="4" w:space="0" w:color="000000"/>
            </w:tcBorders>
            <w:noWrap/>
            <w:vAlign w:val="center"/>
          </w:tcPr>
          <w:p w14:paraId="40A11CA3" w14:textId="356893AB" w:rsidR="00AE5927" w:rsidRPr="002401C7" w:rsidRDefault="00AE5927" w:rsidP="00AE5927">
            <w:pPr>
              <w:pStyle w:val="af3"/>
              <w:rPr>
                <w:b/>
                <w:bCs/>
                <w:sz w:val="18"/>
                <w:szCs w:val="18"/>
              </w:rPr>
            </w:pPr>
            <w:r>
              <w:rPr>
                <w:rFonts w:eastAsia="等线"/>
                <w:b/>
                <w:bCs/>
                <w:color w:val="000000"/>
                <w:sz w:val="18"/>
                <w:szCs w:val="18"/>
              </w:rPr>
              <w:t>52700</w:t>
            </w:r>
          </w:p>
        </w:tc>
        <w:tc>
          <w:tcPr>
            <w:tcW w:w="987" w:type="dxa"/>
            <w:tcBorders>
              <w:top w:val="single" w:sz="4" w:space="0" w:color="000000"/>
              <w:left w:val="single" w:sz="4" w:space="0" w:color="000000"/>
              <w:bottom w:val="single" w:sz="4" w:space="0" w:color="000000"/>
              <w:right w:val="single" w:sz="12" w:space="0" w:color="auto"/>
            </w:tcBorders>
            <w:noWrap/>
            <w:vAlign w:val="center"/>
          </w:tcPr>
          <w:p w14:paraId="7FD48183" w14:textId="002B5EE1" w:rsidR="00AE5927" w:rsidRPr="002401C7" w:rsidRDefault="00AE5927" w:rsidP="00AE5927">
            <w:pPr>
              <w:pStyle w:val="af3"/>
              <w:rPr>
                <w:b/>
                <w:bCs/>
                <w:sz w:val="18"/>
                <w:szCs w:val="18"/>
              </w:rPr>
            </w:pPr>
            <w:r>
              <w:rPr>
                <w:rFonts w:eastAsia="等线"/>
                <w:b/>
                <w:bCs/>
                <w:color w:val="000000"/>
                <w:sz w:val="18"/>
                <w:szCs w:val="18"/>
              </w:rPr>
              <w:t>52700</w:t>
            </w:r>
          </w:p>
        </w:tc>
      </w:tr>
      <w:tr w:rsidR="00AE5927" w14:paraId="049959CC" w14:textId="77777777">
        <w:trPr>
          <w:trHeight w:val="340"/>
          <w:jc w:val="center"/>
        </w:trPr>
        <w:tc>
          <w:tcPr>
            <w:tcW w:w="1181" w:type="dxa"/>
            <w:vMerge/>
            <w:tcBorders>
              <w:top w:val="single" w:sz="4" w:space="0" w:color="000000"/>
              <w:left w:val="single" w:sz="12" w:space="0" w:color="auto"/>
              <w:bottom w:val="single" w:sz="12" w:space="0" w:color="auto"/>
              <w:right w:val="single" w:sz="4" w:space="0" w:color="000000"/>
            </w:tcBorders>
            <w:vAlign w:val="center"/>
          </w:tcPr>
          <w:p w14:paraId="4D1C0DD7" w14:textId="77777777" w:rsidR="00AE5927" w:rsidRPr="002401C7" w:rsidRDefault="00AE5927" w:rsidP="00AE5927">
            <w:pPr>
              <w:pStyle w:val="af3"/>
              <w:rPr>
                <w:sz w:val="18"/>
                <w:szCs w:val="18"/>
              </w:rPr>
            </w:pPr>
          </w:p>
        </w:tc>
        <w:tc>
          <w:tcPr>
            <w:tcW w:w="5193" w:type="dxa"/>
            <w:gridSpan w:val="2"/>
            <w:tcBorders>
              <w:top w:val="single" w:sz="4" w:space="0" w:color="000000"/>
              <w:left w:val="single" w:sz="4" w:space="0" w:color="000000"/>
              <w:bottom w:val="single" w:sz="12" w:space="0" w:color="auto"/>
              <w:right w:val="single" w:sz="4" w:space="0" w:color="000000"/>
            </w:tcBorders>
            <w:noWrap/>
            <w:vAlign w:val="center"/>
          </w:tcPr>
          <w:p w14:paraId="484BC1E1" w14:textId="77777777" w:rsidR="00AE5927" w:rsidRPr="002401C7" w:rsidRDefault="00AE5927" w:rsidP="00AE5927">
            <w:pPr>
              <w:pStyle w:val="af3"/>
              <w:rPr>
                <w:b/>
                <w:bCs/>
                <w:sz w:val="18"/>
                <w:szCs w:val="18"/>
              </w:rPr>
            </w:pPr>
            <w:r w:rsidRPr="002401C7">
              <w:rPr>
                <w:rFonts w:hint="eastAsia"/>
                <w:b/>
                <w:bCs/>
                <w:sz w:val="18"/>
                <w:szCs w:val="18"/>
              </w:rPr>
              <w:t>小计</w:t>
            </w:r>
          </w:p>
        </w:tc>
        <w:tc>
          <w:tcPr>
            <w:tcW w:w="953" w:type="dxa"/>
            <w:tcBorders>
              <w:top w:val="single" w:sz="4" w:space="0" w:color="000000"/>
              <w:left w:val="single" w:sz="4" w:space="0" w:color="000000"/>
              <w:bottom w:val="single" w:sz="12" w:space="0" w:color="auto"/>
              <w:right w:val="single" w:sz="4" w:space="0" w:color="000000"/>
            </w:tcBorders>
            <w:noWrap/>
            <w:vAlign w:val="center"/>
          </w:tcPr>
          <w:p w14:paraId="1D59A73D" w14:textId="438A09CC" w:rsidR="00AE5927" w:rsidRPr="002401C7" w:rsidRDefault="00AE5927" w:rsidP="00AE5927">
            <w:pPr>
              <w:pStyle w:val="af3"/>
              <w:rPr>
                <w:b/>
                <w:bCs/>
                <w:sz w:val="18"/>
                <w:szCs w:val="18"/>
              </w:rPr>
            </w:pPr>
            <w:r>
              <w:rPr>
                <w:rFonts w:eastAsia="等线"/>
                <w:b/>
                <w:bCs/>
                <w:color w:val="000000"/>
                <w:sz w:val="18"/>
                <w:szCs w:val="18"/>
              </w:rPr>
              <w:t>879602</w:t>
            </w:r>
          </w:p>
        </w:tc>
        <w:tc>
          <w:tcPr>
            <w:tcW w:w="987" w:type="dxa"/>
            <w:tcBorders>
              <w:top w:val="single" w:sz="4" w:space="0" w:color="000000"/>
              <w:left w:val="single" w:sz="4" w:space="0" w:color="000000"/>
              <w:bottom w:val="single" w:sz="12" w:space="0" w:color="auto"/>
              <w:right w:val="single" w:sz="12" w:space="0" w:color="auto"/>
            </w:tcBorders>
            <w:noWrap/>
            <w:vAlign w:val="center"/>
          </w:tcPr>
          <w:p w14:paraId="1371821D" w14:textId="1412BE1D" w:rsidR="00AE5927" w:rsidRPr="002401C7" w:rsidRDefault="00AE5927" w:rsidP="00AE5927">
            <w:pPr>
              <w:pStyle w:val="af3"/>
              <w:rPr>
                <w:b/>
                <w:bCs/>
                <w:sz w:val="18"/>
                <w:szCs w:val="18"/>
              </w:rPr>
            </w:pPr>
            <w:r>
              <w:rPr>
                <w:rFonts w:eastAsia="等线"/>
                <w:b/>
                <w:bCs/>
                <w:color w:val="000000"/>
                <w:sz w:val="18"/>
                <w:szCs w:val="18"/>
              </w:rPr>
              <w:t>823602</w:t>
            </w:r>
          </w:p>
        </w:tc>
      </w:tr>
    </w:tbl>
    <w:p w14:paraId="0A1690A0" w14:textId="77777777" w:rsidR="00E81958" w:rsidRDefault="00E81958">
      <w:pPr>
        <w:pStyle w:val="af4"/>
        <w:rPr>
          <w:rFonts w:hint="default"/>
        </w:rPr>
        <w:sectPr w:rsidR="00E81958" w:rsidSect="00075756">
          <w:pgSz w:w="11906" w:h="16838"/>
          <w:pgMar w:top="1440" w:right="1800" w:bottom="1440" w:left="1800" w:header="851" w:footer="992" w:gutter="0"/>
          <w:cols w:space="720"/>
          <w:docGrid w:type="lines" w:linePitch="435"/>
        </w:sectPr>
      </w:pPr>
    </w:p>
    <w:p w14:paraId="1EB6EF5E" w14:textId="0E2FF529" w:rsidR="00E81958" w:rsidRDefault="006B54D1" w:rsidP="00D31454">
      <w:pPr>
        <w:pStyle w:val="af4"/>
        <w:ind w:firstLine="420"/>
        <w:rPr>
          <w:rFonts w:hint="default"/>
        </w:rPr>
      </w:pPr>
      <w:r>
        <w:lastRenderedPageBreak/>
        <w:t>附表</w:t>
      </w:r>
      <w:r w:rsidR="001D3511">
        <w:rPr>
          <w:rFonts w:hint="default"/>
        </w:rPr>
        <w:t>6</w:t>
      </w:r>
      <w:r>
        <w:t xml:space="preserve">  </w:t>
      </w:r>
      <w:bookmarkStart w:id="570" w:name="_Hlk179883325"/>
      <w:r>
        <w:t>钦北区水网建设规划项目表</w:t>
      </w:r>
      <w:bookmarkEnd w:id="570"/>
    </w:p>
    <w:tbl>
      <w:tblPr>
        <w:tblW w:w="15422" w:type="dxa"/>
        <w:jc w:val="center"/>
        <w:tblCellMar>
          <w:left w:w="0" w:type="dxa"/>
          <w:right w:w="0" w:type="dxa"/>
        </w:tblCellMar>
        <w:tblLook w:val="04A0" w:firstRow="1" w:lastRow="0" w:firstColumn="1" w:lastColumn="0" w:noHBand="0" w:noVBand="1"/>
      </w:tblPr>
      <w:tblGrid>
        <w:gridCol w:w="571"/>
        <w:gridCol w:w="780"/>
        <w:gridCol w:w="724"/>
        <w:gridCol w:w="550"/>
        <w:gridCol w:w="1211"/>
        <w:gridCol w:w="849"/>
        <w:gridCol w:w="249"/>
        <w:gridCol w:w="427"/>
        <w:gridCol w:w="830"/>
        <w:gridCol w:w="4576"/>
        <w:gridCol w:w="1597"/>
        <w:gridCol w:w="708"/>
        <w:gridCol w:w="828"/>
        <w:gridCol w:w="1522"/>
      </w:tblGrid>
      <w:tr w:rsidR="00AE5927" w:rsidRPr="00AE5927" w14:paraId="24E59591" w14:textId="77777777" w:rsidTr="00AE5927">
        <w:trPr>
          <w:tblHeader/>
          <w:jc w:val="center"/>
        </w:trPr>
        <w:tc>
          <w:tcPr>
            <w:tcW w:w="0" w:type="auto"/>
            <w:vMerge w:val="restart"/>
            <w:tcBorders>
              <w:top w:val="single" w:sz="12" w:space="0" w:color="auto"/>
              <w:left w:val="single" w:sz="12" w:space="0" w:color="auto"/>
              <w:bottom w:val="single" w:sz="4" w:space="0" w:color="auto"/>
              <w:right w:val="single" w:sz="4" w:space="0" w:color="auto"/>
            </w:tcBorders>
            <w:vAlign w:val="center"/>
            <w:hideMark/>
          </w:tcPr>
          <w:p w14:paraId="6BCD63F6" w14:textId="77777777" w:rsidR="00AE5927" w:rsidRPr="00AE5927" w:rsidRDefault="00AE5927" w:rsidP="00AE5927">
            <w:pPr>
              <w:pStyle w:val="af3"/>
              <w:rPr>
                <w:b/>
                <w:bCs/>
                <w:sz w:val="18"/>
                <w:szCs w:val="18"/>
              </w:rPr>
            </w:pPr>
            <w:r w:rsidRPr="00AE5927">
              <w:rPr>
                <w:b/>
                <w:bCs/>
                <w:sz w:val="18"/>
                <w:szCs w:val="18"/>
              </w:rPr>
              <w:t>类型</w:t>
            </w:r>
          </w:p>
        </w:tc>
        <w:tc>
          <w:tcPr>
            <w:tcW w:w="0" w:type="auto"/>
            <w:gridSpan w:val="2"/>
            <w:tcBorders>
              <w:top w:val="single" w:sz="12" w:space="0" w:color="auto"/>
              <w:left w:val="single" w:sz="4" w:space="0" w:color="auto"/>
              <w:bottom w:val="single" w:sz="4" w:space="0" w:color="auto"/>
              <w:right w:val="single" w:sz="4" w:space="0" w:color="auto"/>
            </w:tcBorders>
            <w:vAlign w:val="center"/>
            <w:hideMark/>
          </w:tcPr>
          <w:p w14:paraId="4180CE80" w14:textId="77777777" w:rsidR="00AE5927" w:rsidRPr="00AE5927" w:rsidRDefault="00AE5927" w:rsidP="00AE5927">
            <w:pPr>
              <w:pStyle w:val="af3"/>
              <w:rPr>
                <w:b/>
                <w:bCs/>
                <w:sz w:val="18"/>
                <w:szCs w:val="18"/>
              </w:rPr>
            </w:pPr>
            <w:r w:rsidRPr="00AE5927">
              <w:rPr>
                <w:b/>
                <w:bCs/>
                <w:sz w:val="18"/>
                <w:szCs w:val="18"/>
              </w:rPr>
              <w:t>项目类别</w:t>
            </w:r>
          </w:p>
        </w:tc>
        <w:tc>
          <w:tcPr>
            <w:tcW w:w="0" w:type="auto"/>
            <w:vMerge w:val="restart"/>
            <w:tcBorders>
              <w:top w:val="single" w:sz="12" w:space="0" w:color="auto"/>
              <w:left w:val="single" w:sz="4" w:space="0" w:color="auto"/>
              <w:bottom w:val="single" w:sz="4" w:space="0" w:color="auto"/>
              <w:right w:val="single" w:sz="4" w:space="0" w:color="auto"/>
            </w:tcBorders>
            <w:vAlign w:val="center"/>
            <w:hideMark/>
          </w:tcPr>
          <w:p w14:paraId="057EE157" w14:textId="77777777" w:rsidR="00AE5927" w:rsidRPr="00AE5927" w:rsidRDefault="00AE5927" w:rsidP="00AE5927">
            <w:pPr>
              <w:pStyle w:val="af3"/>
              <w:rPr>
                <w:b/>
                <w:bCs/>
                <w:sz w:val="18"/>
                <w:szCs w:val="18"/>
              </w:rPr>
            </w:pPr>
            <w:r w:rsidRPr="00AE5927">
              <w:rPr>
                <w:b/>
                <w:bCs/>
                <w:sz w:val="18"/>
                <w:szCs w:val="18"/>
              </w:rPr>
              <w:t>序号</w:t>
            </w:r>
          </w:p>
        </w:tc>
        <w:tc>
          <w:tcPr>
            <w:tcW w:w="0" w:type="auto"/>
            <w:vMerge w:val="restart"/>
            <w:tcBorders>
              <w:top w:val="single" w:sz="12" w:space="0" w:color="auto"/>
              <w:left w:val="single" w:sz="4" w:space="0" w:color="auto"/>
              <w:bottom w:val="single" w:sz="4" w:space="0" w:color="auto"/>
              <w:right w:val="single" w:sz="4" w:space="0" w:color="auto"/>
            </w:tcBorders>
            <w:vAlign w:val="center"/>
            <w:hideMark/>
          </w:tcPr>
          <w:p w14:paraId="6F977C1A" w14:textId="77777777" w:rsidR="00AE5927" w:rsidRPr="00AE5927" w:rsidRDefault="00AE5927" w:rsidP="00AE5927">
            <w:pPr>
              <w:pStyle w:val="af3"/>
              <w:rPr>
                <w:b/>
                <w:bCs/>
                <w:sz w:val="18"/>
                <w:szCs w:val="18"/>
              </w:rPr>
            </w:pPr>
            <w:r w:rsidRPr="00AE5927">
              <w:rPr>
                <w:b/>
                <w:bCs/>
                <w:sz w:val="18"/>
                <w:szCs w:val="18"/>
              </w:rPr>
              <w:t>项目名称</w:t>
            </w:r>
          </w:p>
        </w:tc>
        <w:tc>
          <w:tcPr>
            <w:tcW w:w="0" w:type="auto"/>
            <w:vMerge w:val="restart"/>
            <w:tcBorders>
              <w:top w:val="single" w:sz="12" w:space="0" w:color="auto"/>
              <w:left w:val="single" w:sz="4" w:space="0" w:color="auto"/>
              <w:bottom w:val="single" w:sz="4" w:space="0" w:color="auto"/>
              <w:right w:val="single" w:sz="4" w:space="0" w:color="auto"/>
            </w:tcBorders>
            <w:vAlign w:val="center"/>
            <w:hideMark/>
          </w:tcPr>
          <w:p w14:paraId="2180E5D0" w14:textId="77777777" w:rsidR="00AE5927" w:rsidRPr="00AE5927" w:rsidRDefault="00AE5927" w:rsidP="00AE5927">
            <w:pPr>
              <w:pStyle w:val="af3"/>
              <w:rPr>
                <w:b/>
                <w:bCs/>
                <w:sz w:val="18"/>
                <w:szCs w:val="18"/>
              </w:rPr>
            </w:pPr>
            <w:r w:rsidRPr="00AE5927">
              <w:rPr>
                <w:b/>
                <w:bCs/>
                <w:sz w:val="18"/>
                <w:szCs w:val="18"/>
              </w:rPr>
              <w:t>建设地点</w:t>
            </w:r>
          </w:p>
        </w:tc>
        <w:tc>
          <w:tcPr>
            <w:tcW w:w="0" w:type="auto"/>
            <w:vMerge w:val="restart"/>
            <w:tcBorders>
              <w:top w:val="single" w:sz="12" w:space="0" w:color="auto"/>
              <w:left w:val="single" w:sz="4" w:space="0" w:color="auto"/>
              <w:bottom w:val="single" w:sz="4" w:space="0" w:color="auto"/>
              <w:right w:val="single" w:sz="4" w:space="0" w:color="auto"/>
            </w:tcBorders>
            <w:vAlign w:val="center"/>
            <w:hideMark/>
          </w:tcPr>
          <w:p w14:paraId="68FD137C" w14:textId="77777777" w:rsidR="00AE5927" w:rsidRPr="00AE5927" w:rsidRDefault="00AE5927" w:rsidP="00AE5927">
            <w:pPr>
              <w:pStyle w:val="af3"/>
              <w:rPr>
                <w:b/>
                <w:bCs/>
                <w:sz w:val="18"/>
                <w:szCs w:val="18"/>
              </w:rPr>
            </w:pPr>
            <w:r w:rsidRPr="00AE5927">
              <w:rPr>
                <w:b/>
                <w:bCs/>
                <w:sz w:val="18"/>
                <w:szCs w:val="18"/>
              </w:rPr>
              <w:t>建设性质</w:t>
            </w:r>
          </w:p>
        </w:tc>
        <w:tc>
          <w:tcPr>
            <w:tcW w:w="0" w:type="auto"/>
            <w:vMerge w:val="restart"/>
            <w:tcBorders>
              <w:top w:val="single" w:sz="12" w:space="0" w:color="auto"/>
              <w:left w:val="single" w:sz="4" w:space="0" w:color="auto"/>
              <w:bottom w:val="single" w:sz="4" w:space="0" w:color="auto"/>
              <w:right w:val="single" w:sz="4" w:space="0" w:color="auto"/>
            </w:tcBorders>
            <w:vAlign w:val="center"/>
            <w:hideMark/>
          </w:tcPr>
          <w:p w14:paraId="4FE15B5B" w14:textId="77777777" w:rsidR="00AE5927" w:rsidRPr="00AE5927" w:rsidRDefault="00AE5927" w:rsidP="00AE5927">
            <w:pPr>
              <w:pStyle w:val="af3"/>
              <w:rPr>
                <w:b/>
                <w:bCs/>
                <w:sz w:val="18"/>
                <w:szCs w:val="18"/>
              </w:rPr>
            </w:pPr>
            <w:r w:rsidRPr="00AE5927">
              <w:rPr>
                <w:b/>
                <w:bCs/>
                <w:sz w:val="18"/>
                <w:szCs w:val="18"/>
              </w:rPr>
              <w:t>工作情况</w:t>
            </w:r>
          </w:p>
        </w:tc>
        <w:tc>
          <w:tcPr>
            <w:tcW w:w="0" w:type="auto"/>
            <w:vMerge w:val="restart"/>
            <w:tcBorders>
              <w:top w:val="single" w:sz="12" w:space="0" w:color="auto"/>
              <w:left w:val="single" w:sz="4" w:space="0" w:color="auto"/>
              <w:bottom w:val="single" w:sz="4" w:space="0" w:color="auto"/>
              <w:right w:val="single" w:sz="4" w:space="0" w:color="auto"/>
            </w:tcBorders>
            <w:vAlign w:val="center"/>
            <w:hideMark/>
          </w:tcPr>
          <w:p w14:paraId="137A8DB3" w14:textId="77777777" w:rsidR="00AE5927" w:rsidRPr="00AE5927" w:rsidRDefault="00AE5927" w:rsidP="00AE5927">
            <w:pPr>
              <w:pStyle w:val="af3"/>
              <w:rPr>
                <w:b/>
                <w:bCs/>
                <w:sz w:val="18"/>
                <w:szCs w:val="18"/>
              </w:rPr>
            </w:pPr>
            <w:r w:rsidRPr="00AE5927">
              <w:rPr>
                <w:b/>
                <w:bCs/>
                <w:sz w:val="18"/>
                <w:szCs w:val="18"/>
              </w:rPr>
              <w:t>工程任务</w:t>
            </w:r>
          </w:p>
        </w:tc>
        <w:tc>
          <w:tcPr>
            <w:tcW w:w="0" w:type="auto"/>
            <w:vMerge w:val="restart"/>
            <w:tcBorders>
              <w:top w:val="single" w:sz="12" w:space="0" w:color="auto"/>
              <w:left w:val="single" w:sz="4" w:space="0" w:color="auto"/>
              <w:bottom w:val="single" w:sz="4" w:space="0" w:color="auto"/>
              <w:right w:val="single" w:sz="4" w:space="0" w:color="auto"/>
            </w:tcBorders>
            <w:vAlign w:val="center"/>
            <w:hideMark/>
          </w:tcPr>
          <w:p w14:paraId="5F9AC51F" w14:textId="77777777" w:rsidR="00AE5927" w:rsidRPr="00AE5927" w:rsidRDefault="00AE5927" w:rsidP="00AE5927">
            <w:pPr>
              <w:pStyle w:val="af3"/>
              <w:rPr>
                <w:b/>
                <w:bCs/>
                <w:sz w:val="18"/>
                <w:szCs w:val="18"/>
              </w:rPr>
            </w:pPr>
            <w:r w:rsidRPr="00AE5927">
              <w:rPr>
                <w:b/>
                <w:bCs/>
                <w:sz w:val="18"/>
                <w:szCs w:val="18"/>
              </w:rPr>
              <w:t>工程建设内容及规模</w:t>
            </w:r>
          </w:p>
        </w:tc>
        <w:tc>
          <w:tcPr>
            <w:tcW w:w="0" w:type="auto"/>
            <w:vMerge w:val="restart"/>
            <w:tcBorders>
              <w:top w:val="single" w:sz="12" w:space="0" w:color="auto"/>
              <w:left w:val="single" w:sz="4" w:space="0" w:color="auto"/>
              <w:bottom w:val="single" w:sz="4" w:space="0" w:color="auto"/>
              <w:right w:val="single" w:sz="4" w:space="0" w:color="auto"/>
            </w:tcBorders>
            <w:vAlign w:val="center"/>
            <w:hideMark/>
          </w:tcPr>
          <w:p w14:paraId="4F891FD6" w14:textId="77777777" w:rsidR="00AE5927" w:rsidRPr="00AE5927" w:rsidRDefault="00AE5927" w:rsidP="00AE5927">
            <w:pPr>
              <w:pStyle w:val="af3"/>
              <w:rPr>
                <w:b/>
                <w:bCs/>
                <w:sz w:val="18"/>
                <w:szCs w:val="18"/>
              </w:rPr>
            </w:pPr>
            <w:r w:rsidRPr="00AE5927">
              <w:rPr>
                <w:b/>
                <w:bCs/>
                <w:sz w:val="18"/>
                <w:szCs w:val="18"/>
              </w:rPr>
              <w:t>规划依据</w:t>
            </w:r>
          </w:p>
        </w:tc>
        <w:tc>
          <w:tcPr>
            <w:tcW w:w="0" w:type="auto"/>
            <w:vMerge w:val="restart"/>
            <w:tcBorders>
              <w:top w:val="single" w:sz="12" w:space="0" w:color="auto"/>
              <w:left w:val="single" w:sz="4" w:space="0" w:color="auto"/>
              <w:bottom w:val="single" w:sz="4" w:space="0" w:color="auto"/>
              <w:right w:val="single" w:sz="4" w:space="0" w:color="auto"/>
            </w:tcBorders>
            <w:vAlign w:val="center"/>
            <w:hideMark/>
          </w:tcPr>
          <w:p w14:paraId="5A972BF5" w14:textId="0AE970A4" w:rsidR="00AE5927" w:rsidRPr="00AE5927" w:rsidRDefault="00AE5927" w:rsidP="00AE5927">
            <w:pPr>
              <w:pStyle w:val="af3"/>
              <w:rPr>
                <w:b/>
                <w:bCs/>
                <w:sz w:val="18"/>
                <w:szCs w:val="18"/>
              </w:rPr>
            </w:pPr>
            <w:r w:rsidRPr="00AE5927">
              <w:rPr>
                <w:b/>
                <w:bCs/>
                <w:sz w:val="18"/>
                <w:szCs w:val="18"/>
              </w:rPr>
              <w:t>总投资（万元）</w:t>
            </w:r>
          </w:p>
        </w:tc>
        <w:tc>
          <w:tcPr>
            <w:tcW w:w="0" w:type="auto"/>
            <w:vMerge w:val="restart"/>
            <w:tcBorders>
              <w:top w:val="single" w:sz="12" w:space="0" w:color="auto"/>
              <w:left w:val="single" w:sz="4" w:space="0" w:color="auto"/>
              <w:bottom w:val="single" w:sz="4" w:space="0" w:color="auto"/>
              <w:right w:val="single" w:sz="4" w:space="0" w:color="auto"/>
            </w:tcBorders>
            <w:vAlign w:val="center"/>
            <w:hideMark/>
          </w:tcPr>
          <w:p w14:paraId="747E4053" w14:textId="3893030B" w:rsidR="00AE5927" w:rsidRPr="00AE5927" w:rsidRDefault="00AE5927" w:rsidP="00AE5927">
            <w:pPr>
              <w:pStyle w:val="af3"/>
              <w:rPr>
                <w:b/>
                <w:bCs/>
                <w:sz w:val="18"/>
                <w:szCs w:val="18"/>
              </w:rPr>
            </w:pPr>
            <w:r w:rsidRPr="00AE5927">
              <w:rPr>
                <w:b/>
                <w:bCs/>
                <w:sz w:val="18"/>
                <w:szCs w:val="18"/>
              </w:rPr>
              <w:t>其中：</w:t>
            </w:r>
            <w:r w:rsidRPr="00AE5927">
              <w:rPr>
                <w:b/>
                <w:bCs/>
                <w:sz w:val="18"/>
                <w:szCs w:val="18"/>
              </w:rPr>
              <w:t>2035</w:t>
            </w:r>
            <w:r w:rsidRPr="00AE5927">
              <w:rPr>
                <w:b/>
                <w:bCs/>
                <w:sz w:val="18"/>
                <w:szCs w:val="18"/>
              </w:rPr>
              <w:t>年前投资（万元）</w:t>
            </w:r>
          </w:p>
        </w:tc>
        <w:tc>
          <w:tcPr>
            <w:tcW w:w="0" w:type="auto"/>
            <w:vMerge w:val="restart"/>
            <w:tcBorders>
              <w:top w:val="single" w:sz="12" w:space="0" w:color="auto"/>
              <w:left w:val="single" w:sz="4" w:space="0" w:color="auto"/>
              <w:bottom w:val="single" w:sz="4" w:space="0" w:color="auto"/>
              <w:right w:val="single" w:sz="12" w:space="0" w:color="auto"/>
            </w:tcBorders>
            <w:vAlign w:val="center"/>
            <w:hideMark/>
          </w:tcPr>
          <w:p w14:paraId="2A76A6B1" w14:textId="77777777" w:rsidR="00AE5927" w:rsidRPr="00AE5927" w:rsidRDefault="00AE5927" w:rsidP="00AE5927">
            <w:pPr>
              <w:pStyle w:val="af3"/>
              <w:rPr>
                <w:b/>
                <w:bCs/>
                <w:sz w:val="18"/>
                <w:szCs w:val="18"/>
              </w:rPr>
            </w:pPr>
            <w:r w:rsidRPr="00AE5927">
              <w:rPr>
                <w:b/>
                <w:bCs/>
                <w:sz w:val="18"/>
                <w:szCs w:val="18"/>
              </w:rPr>
              <w:t>备注</w:t>
            </w:r>
          </w:p>
        </w:tc>
      </w:tr>
      <w:tr w:rsidR="00AE5927" w:rsidRPr="00AE5927" w14:paraId="1601BFD9" w14:textId="77777777" w:rsidTr="00AE5927">
        <w:trPr>
          <w:tblHeade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6A7972C" w14:textId="77777777"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65F2F01" w14:textId="77777777" w:rsidR="00AE5927" w:rsidRPr="00AE5927" w:rsidRDefault="00AE5927" w:rsidP="00AE5927">
            <w:pPr>
              <w:pStyle w:val="af3"/>
              <w:rPr>
                <w:b/>
                <w:bCs/>
                <w:sz w:val="18"/>
                <w:szCs w:val="18"/>
              </w:rPr>
            </w:pPr>
            <w:r w:rsidRPr="00AE5927">
              <w:rPr>
                <w:b/>
                <w:bCs/>
                <w:sz w:val="18"/>
                <w:szCs w:val="18"/>
              </w:rPr>
              <w:t>大类</w:t>
            </w:r>
          </w:p>
        </w:tc>
        <w:tc>
          <w:tcPr>
            <w:tcW w:w="0" w:type="auto"/>
            <w:tcBorders>
              <w:top w:val="single" w:sz="4" w:space="0" w:color="auto"/>
              <w:left w:val="single" w:sz="4" w:space="0" w:color="auto"/>
              <w:bottom w:val="single" w:sz="4" w:space="0" w:color="auto"/>
              <w:right w:val="single" w:sz="4" w:space="0" w:color="auto"/>
            </w:tcBorders>
            <w:vAlign w:val="center"/>
            <w:hideMark/>
          </w:tcPr>
          <w:p w14:paraId="7C9AFFCB" w14:textId="77777777" w:rsidR="00AE5927" w:rsidRPr="00AE5927" w:rsidRDefault="00AE5927" w:rsidP="00AE5927">
            <w:pPr>
              <w:pStyle w:val="af3"/>
              <w:rPr>
                <w:b/>
                <w:bCs/>
                <w:sz w:val="18"/>
                <w:szCs w:val="18"/>
              </w:rPr>
            </w:pPr>
            <w:r w:rsidRPr="00AE5927">
              <w:rPr>
                <w:b/>
                <w:bCs/>
                <w:sz w:val="18"/>
                <w:szCs w:val="18"/>
              </w:rPr>
              <w:t>子类</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54050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52E31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DEF6F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B56D9F"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3B4B5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C56B79"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B8BCE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33A96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F5E8AB" w14:textId="7D6F5A5C"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EBE0D5" w14:textId="25472B26"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12" w:space="0" w:color="auto"/>
            </w:tcBorders>
            <w:vAlign w:val="center"/>
            <w:hideMark/>
          </w:tcPr>
          <w:p w14:paraId="2B1D16D5" w14:textId="77777777" w:rsidR="00AE5927" w:rsidRPr="00AE5927" w:rsidRDefault="00AE5927" w:rsidP="00AE5927">
            <w:pPr>
              <w:pStyle w:val="af3"/>
              <w:rPr>
                <w:sz w:val="18"/>
                <w:szCs w:val="18"/>
              </w:rPr>
            </w:pPr>
          </w:p>
        </w:tc>
      </w:tr>
      <w:tr w:rsidR="00AE5927" w:rsidRPr="00AE5927" w14:paraId="519E892A" w14:textId="77777777" w:rsidTr="00AE5927">
        <w:trPr>
          <w:jc w:val="center"/>
        </w:trPr>
        <w:tc>
          <w:tcPr>
            <w:tcW w:w="0" w:type="auto"/>
            <w:gridSpan w:val="3"/>
            <w:tcBorders>
              <w:top w:val="single" w:sz="4" w:space="0" w:color="auto"/>
              <w:left w:val="single" w:sz="12" w:space="0" w:color="auto"/>
              <w:bottom w:val="single" w:sz="4" w:space="0" w:color="auto"/>
              <w:right w:val="single" w:sz="4" w:space="0" w:color="auto"/>
            </w:tcBorders>
            <w:vAlign w:val="center"/>
            <w:hideMark/>
          </w:tcPr>
          <w:p w14:paraId="5C29B2D5" w14:textId="77777777" w:rsidR="00AE5927" w:rsidRPr="00AE5927" w:rsidRDefault="00AE5927" w:rsidP="00AE5927">
            <w:pPr>
              <w:pStyle w:val="af3"/>
              <w:rPr>
                <w:sz w:val="18"/>
                <w:szCs w:val="18"/>
              </w:rPr>
            </w:pPr>
            <w:r w:rsidRPr="00AE5927">
              <w:rPr>
                <w:sz w:val="18"/>
                <w:szCs w:val="18"/>
              </w:rPr>
              <w:t>合计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46BE8EC3" w14:textId="578740D3"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777B292" w14:textId="7ACEBC4F"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60A5BCF" w14:textId="681B24D9"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6710D0F" w14:textId="7461864D"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A0ED1C4" w14:textId="5C6A2045"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5921376" w14:textId="6E64F146"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00165BE" w14:textId="3188EE16"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0A8F5A0" w14:textId="6D228BF2"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CE3DF88" w14:textId="77777777" w:rsidR="00AE5927" w:rsidRPr="00AE5927" w:rsidRDefault="00AE5927" w:rsidP="00AE5927">
            <w:pPr>
              <w:pStyle w:val="af3"/>
              <w:rPr>
                <w:sz w:val="18"/>
                <w:szCs w:val="18"/>
              </w:rPr>
            </w:pPr>
            <w:r w:rsidRPr="00AE5927">
              <w:rPr>
                <w:sz w:val="18"/>
                <w:szCs w:val="18"/>
              </w:rPr>
              <w:t>3808642</w:t>
            </w:r>
          </w:p>
        </w:tc>
        <w:tc>
          <w:tcPr>
            <w:tcW w:w="0" w:type="auto"/>
            <w:tcBorders>
              <w:top w:val="single" w:sz="4" w:space="0" w:color="auto"/>
              <w:left w:val="single" w:sz="4" w:space="0" w:color="auto"/>
              <w:bottom w:val="single" w:sz="4" w:space="0" w:color="auto"/>
              <w:right w:val="single" w:sz="4" w:space="0" w:color="auto"/>
            </w:tcBorders>
            <w:vAlign w:val="center"/>
            <w:hideMark/>
          </w:tcPr>
          <w:p w14:paraId="6D03272A" w14:textId="77777777" w:rsidR="00AE5927" w:rsidRPr="00AE5927" w:rsidRDefault="00AE5927" w:rsidP="00AE5927">
            <w:pPr>
              <w:pStyle w:val="af3"/>
              <w:rPr>
                <w:sz w:val="18"/>
                <w:szCs w:val="18"/>
              </w:rPr>
            </w:pPr>
            <w:r w:rsidRPr="00AE5927">
              <w:rPr>
                <w:sz w:val="18"/>
                <w:szCs w:val="18"/>
              </w:rPr>
              <w:t>2983242</w:t>
            </w:r>
          </w:p>
        </w:tc>
        <w:tc>
          <w:tcPr>
            <w:tcW w:w="0" w:type="auto"/>
            <w:tcBorders>
              <w:top w:val="single" w:sz="4" w:space="0" w:color="auto"/>
              <w:left w:val="single" w:sz="4" w:space="0" w:color="auto"/>
              <w:bottom w:val="single" w:sz="4" w:space="0" w:color="auto"/>
              <w:right w:val="single" w:sz="12" w:space="0" w:color="auto"/>
            </w:tcBorders>
            <w:vAlign w:val="center"/>
            <w:hideMark/>
          </w:tcPr>
          <w:p w14:paraId="2D027064" w14:textId="615FA777" w:rsidR="00AE5927" w:rsidRPr="00AE5927" w:rsidRDefault="00AE5927" w:rsidP="00AE5927">
            <w:pPr>
              <w:pStyle w:val="af3"/>
              <w:rPr>
                <w:sz w:val="18"/>
                <w:szCs w:val="18"/>
              </w:rPr>
            </w:pPr>
          </w:p>
        </w:tc>
      </w:tr>
      <w:tr w:rsidR="00AE5927" w:rsidRPr="00AE5927" w14:paraId="36B355D4" w14:textId="77777777" w:rsidTr="00AE5927">
        <w:trPr>
          <w:jc w:val="center"/>
        </w:trPr>
        <w:tc>
          <w:tcPr>
            <w:tcW w:w="0" w:type="auto"/>
            <w:vMerge w:val="restart"/>
            <w:tcBorders>
              <w:top w:val="single" w:sz="4" w:space="0" w:color="auto"/>
              <w:left w:val="single" w:sz="12" w:space="0" w:color="auto"/>
              <w:bottom w:val="single" w:sz="4" w:space="0" w:color="auto"/>
              <w:right w:val="single" w:sz="4" w:space="0" w:color="auto"/>
            </w:tcBorders>
            <w:vAlign w:val="center"/>
            <w:hideMark/>
          </w:tcPr>
          <w:p w14:paraId="4A00EC1F" w14:textId="77777777" w:rsidR="00AE5927" w:rsidRPr="00AE5927" w:rsidRDefault="00AE5927" w:rsidP="00AE5927">
            <w:pPr>
              <w:pStyle w:val="af3"/>
              <w:rPr>
                <w:sz w:val="18"/>
                <w:szCs w:val="18"/>
              </w:rPr>
            </w:pPr>
            <w:r w:rsidRPr="00AE5927">
              <w:rPr>
                <w:sz w:val="18"/>
                <w:szCs w:val="18"/>
              </w:rPr>
              <w:t>一、自治区级水网骨干工程</w:t>
            </w:r>
          </w:p>
        </w:tc>
        <w:tc>
          <w:tcPr>
            <w:tcW w:w="0" w:type="auto"/>
            <w:gridSpan w:val="2"/>
            <w:vMerge w:val="restart"/>
            <w:tcBorders>
              <w:top w:val="single" w:sz="4" w:space="0" w:color="auto"/>
              <w:left w:val="single" w:sz="4" w:space="0" w:color="auto"/>
              <w:bottom w:val="single" w:sz="4" w:space="0" w:color="auto"/>
              <w:right w:val="single" w:sz="4" w:space="0" w:color="auto"/>
            </w:tcBorders>
            <w:vAlign w:val="center"/>
            <w:hideMark/>
          </w:tcPr>
          <w:p w14:paraId="206F2F44" w14:textId="77777777" w:rsidR="00AE5927" w:rsidRPr="00AE5927" w:rsidRDefault="00AE5927" w:rsidP="00AE5927">
            <w:pPr>
              <w:pStyle w:val="af3"/>
              <w:rPr>
                <w:sz w:val="18"/>
                <w:szCs w:val="18"/>
              </w:rPr>
            </w:pPr>
            <w:r w:rsidRPr="00AE5927">
              <w:rPr>
                <w:sz w:val="18"/>
                <w:szCs w:val="18"/>
              </w:rPr>
              <w:t>（一）航运工程</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474FA8C"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76BCCB8F" w14:textId="2098C130"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3DA3312" w14:textId="1F380776"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4E618C6" w14:textId="4382F61C"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A51389A" w14:textId="12286B83"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8F5292A" w14:textId="33B1442D"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038F318" w14:textId="3291460B"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3D2BA74"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1814025</w:t>
            </w:r>
          </w:p>
        </w:tc>
        <w:tc>
          <w:tcPr>
            <w:tcW w:w="0" w:type="auto"/>
            <w:tcBorders>
              <w:top w:val="single" w:sz="4" w:space="0" w:color="auto"/>
              <w:left w:val="single" w:sz="4" w:space="0" w:color="auto"/>
              <w:bottom w:val="single" w:sz="4" w:space="0" w:color="auto"/>
              <w:right w:val="single" w:sz="4" w:space="0" w:color="auto"/>
            </w:tcBorders>
            <w:vAlign w:val="center"/>
            <w:hideMark/>
          </w:tcPr>
          <w:p w14:paraId="2647F31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1814025</w:t>
            </w:r>
          </w:p>
        </w:tc>
        <w:tc>
          <w:tcPr>
            <w:tcW w:w="0" w:type="auto"/>
            <w:tcBorders>
              <w:top w:val="single" w:sz="4" w:space="0" w:color="auto"/>
              <w:left w:val="single" w:sz="4" w:space="0" w:color="auto"/>
              <w:bottom w:val="single" w:sz="4" w:space="0" w:color="auto"/>
              <w:right w:val="single" w:sz="12" w:space="0" w:color="auto"/>
            </w:tcBorders>
            <w:vAlign w:val="center"/>
            <w:hideMark/>
          </w:tcPr>
          <w:p w14:paraId="3144C7D7" w14:textId="0A38E9B8" w:rsidR="00AE5927" w:rsidRPr="00AE5927" w:rsidRDefault="00AE5927" w:rsidP="00AE5927">
            <w:pPr>
              <w:pStyle w:val="af3"/>
              <w:rPr>
                <w:rFonts w:eastAsia="等线"/>
                <w:color w:val="000000"/>
                <w:kern w:val="0"/>
                <w:sz w:val="18"/>
                <w:szCs w:val="18"/>
              </w:rPr>
            </w:pPr>
          </w:p>
        </w:tc>
      </w:tr>
      <w:tr w:rsidR="00AE5927" w:rsidRPr="00AE5927" w14:paraId="3308104B"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8F06DE0" w14:textId="77777777" w:rsidR="00AE5927" w:rsidRPr="00AE5927" w:rsidRDefault="00AE5927" w:rsidP="00AE5927">
            <w:pPr>
              <w:pStyle w:val="af3"/>
              <w:rPr>
                <w:sz w:val="18"/>
                <w:szCs w:val="18"/>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AB3E544" w14:textId="77777777"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26F5910"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4B8A237" w14:textId="77777777" w:rsidR="00AE5927" w:rsidRPr="00AE5927" w:rsidRDefault="00AE5927" w:rsidP="00AE5927">
            <w:pPr>
              <w:pStyle w:val="af3"/>
              <w:rPr>
                <w:sz w:val="18"/>
                <w:szCs w:val="18"/>
              </w:rPr>
            </w:pPr>
            <w:r w:rsidRPr="00AE5927">
              <w:rPr>
                <w:sz w:val="18"/>
                <w:szCs w:val="18"/>
              </w:rPr>
              <w:t>平陆运河工程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7A33E4EE"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3E26D35"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0844FB7" w14:textId="77777777" w:rsidR="00AE5927" w:rsidRPr="00AE5927" w:rsidRDefault="00AE5927" w:rsidP="00AE5927">
            <w:pPr>
              <w:pStyle w:val="af3"/>
              <w:rPr>
                <w:sz w:val="18"/>
                <w:szCs w:val="18"/>
              </w:rPr>
            </w:pPr>
            <w:r w:rsidRPr="00AE5927">
              <w:rPr>
                <w:sz w:val="18"/>
                <w:szCs w:val="18"/>
              </w:rPr>
              <w:t>在建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3EF2E191" w14:textId="77777777" w:rsidR="00AE5927" w:rsidRPr="00AE5927" w:rsidRDefault="00AE5927" w:rsidP="00AE5927">
            <w:pPr>
              <w:pStyle w:val="af3"/>
              <w:rPr>
                <w:sz w:val="18"/>
                <w:szCs w:val="18"/>
              </w:rPr>
            </w:pPr>
            <w:r w:rsidRPr="00AE5927">
              <w:rPr>
                <w:sz w:val="18"/>
                <w:szCs w:val="18"/>
              </w:rPr>
              <w:t>航运、供水、灌溉、防洪、改善水生态环境等功能</w:t>
            </w:r>
          </w:p>
        </w:tc>
        <w:tc>
          <w:tcPr>
            <w:tcW w:w="0" w:type="auto"/>
            <w:tcBorders>
              <w:top w:val="single" w:sz="4" w:space="0" w:color="auto"/>
              <w:left w:val="single" w:sz="4" w:space="0" w:color="auto"/>
              <w:bottom w:val="single" w:sz="4" w:space="0" w:color="auto"/>
              <w:right w:val="single" w:sz="4" w:space="0" w:color="auto"/>
            </w:tcBorders>
            <w:vAlign w:val="center"/>
            <w:hideMark/>
          </w:tcPr>
          <w:p w14:paraId="06C45976" w14:textId="77777777" w:rsidR="00AE5927" w:rsidRPr="00AE5927" w:rsidRDefault="00AE5927" w:rsidP="00AE5927">
            <w:pPr>
              <w:pStyle w:val="af3"/>
              <w:rPr>
                <w:sz w:val="18"/>
                <w:szCs w:val="18"/>
              </w:rPr>
            </w:pPr>
            <w:r w:rsidRPr="00AE5927">
              <w:rPr>
                <w:sz w:val="18"/>
                <w:szCs w:val="18"/>
              </w:rPr>
              <w:t>建设内容包括航道工程和梯级枢纽建设，以及沿线跨河设施建设，水资源综合利用及配套设施建设。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35A8B8EB" w14:textId="77777777" w:rsidR="00AE5927" w:rsidRPr="00AE5927" w:rsidRDefault="00AE5927" w:rsidP="00AE5927">
            <w:pPr>
              <w:pStyle w:val="af3"/>
              <w:rPr>
                <w:color w:val="000000"/>
                <w:kern w:val="0"/>
                <w:sz w:val="18"/>
                <w:szCs w:val="18"/>
              </w:rPr>
            </w:pPr>
            <w:r w:rsidRPr="00AE5927">
              <w:rPr>
                <w:color w:val="000000"/>
                <w:kern w:val="0"/>
                <w:sz w:val="18"/>
                <w:szCs w:val="18"/>
              </w:rPr>
              <w:t>《国家水网建设规划纲要》</w:t>
            </w:r>
          </w:p>
        </w:tc>
        <w:tc>
          <w:tcPr>
            <w:tcW w:w="0" w:type="auto"/>
            <w:tcBorders>
              <w:top w:val="single" w:sz="4" w:space="0" w:color="auto"/>
              <w:left w:val="single" w:sz="4" w:space="0" w:color="auto"/>
              <w:bottom w:val="single" w:sz="4" w:space="0" w:color="auto"/>
              <w:right w:val="single" w:sz="4" w:space="0" w:color="auto"/>
            </w:tcBorders>
            <w:vAlign w:val="center"/>
            <w:hideMark/>
          </w:tcPr>
          <w:p w14:paraId="24CAD9ED"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1814025</w:t>
            </w:r>
          </w:p>
        </w:tc>
        <w:tc>
          <w:tcPr>
            <w:tcW w:w="0" w:type="auto"/>
            <w:tcBorders>
              <w:top w:val="single" w:sz="4" w:space="0" w:color="auto"/>
              <w:left w:val="single" w:sz="4" w:space="0" w:color="auto"/>
              <w:bottom w:val="single" w:sz="4" w:space="0" w:color="auto"/>
              <w:right w:val="single" w:sz="4" w:space="0" w:color="auto"/>
            </w:tcBorders>
            <w:vAlign w:val="center"/>
            <w:hideMark/>
          </w:tcPr>
          <w:p w14:paraId="151728AD"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1814025</w:t>
            </w:r>
          </w:p>
        </w:tc>
        <w:tc>
          <w:tcPr>
            <w:tcW w:w="0" w:type="auto"/>
            <w:tcBorders>
              <w:top w:val="single" w:sz="4" w:space="0" w:color="auto"/>
              <w:left w:val="single" w:sz="4" w:space="0" w:color="auto"/>
              <w:bottom w:val="single" w:sz="4" w:space="0" w:color="auto"/>
              <w:right w:val="single" w:sz="12" w:space="0" w:color="auto"/>
            </w:tcBorders>
            <w:vAlign w:val="center"/>
            <w:hideMark/>
          </w:tcPr>
          <w:p w14:paraId="34802494" w14:textId="77777777" w:rsidR="00AE5927" w:rsidRPr="00AE5927" w:rsidRDefault="00AE5927" w:rsidP="00AE5927">
            <w:pPr>
              <w:pStyle w:val="af3"/>
              <w:rPr>
                <w:color w:val="000000"/>
                <w:kern w:val="0"/>
                <w:sz w:val="18"/>
                <w:szCs w:val="18"/>
              </w:rPr>
            </w:pPr>
            <w:r w:rsidRPr="00AE5927">
              <w:rPr>
                <w:color w:val="000000"/>
                <w:kern w:val="0"/>
                <w:sz w:val="18"/>
                <w:szCs w:val="18"/>
              </w:rPr>
              <w:t>在建工程，总投资已剔除已完成投资。总投资</w:t>
            </w:r>
            <w:r w:rsidRPr="00AE5927">
              <w:rPr>
                <w:color w:val="000000"/>
                <w:kern w:val="0"/>
                <w:sz w:val="18"/>
                <w:szCs w:val="18"/>
              </w:rPr>
              <w:t>5171900</w:t>
            </w:r>
            <w:r w:rsidRPr="00AE5927">
              <w:rPr>
                <w:color w:val="000000"/>
                <w:kern w:val="0"/>
                <w:sz w:val="18"/>
                <w:szCs w:val="18"/>
              </w:rPr>
              <w:t>万元，其中钦北部分投资约</w:t>
            </w:r>
            <w:r w:rsidRPr="00AE5927">
              <w:rPr>
                <w:color w:val="000000"/>
                <w:kern w:val="0"/>
                <w:sz w:val="18"/>
                <w:szCs w:val="18"/>
              </w:rPr>
              <w:t>1814025</w:t>
            </w:r>
            <w:r w:rsidRPr="00AE5927">
              <w:rPr>
                <w:color w:val="000000"/>
                <w:kern w:val="0"/>
                <w:sz w:val="18"/>
                <w:szCs w:val="18"/>
              </w:rPr>
              <w:t>万元。</w:t>
            </w:r>
          </w:p>
        </w:tc>
      </w:tr>
      <w:tr w:rsidR="00AE5927" w:rsidRPr="00AE5927" w14:paraId="6D4B06D1"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765CE82"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77B03314" w14:textId="77777777" w:rsidR="00AE5927" w:rsidRPr="00AE5927" w:rsidRDefault="00AE5927" w:rsidP="00AE5927">
            <w:pPr>
              <w:pStyle w:val="af3"/>
              <w:rPr>
                <w:sz w:val="18"/>
                <w:szCs w:val="18"/>
              </w:rPr>
            </w:pPr>
            <w:r w:rsidRPr="00AE5927">
              <w:rPr>
                <w:sz w:val="18"/>
                <w:szCs w:val="18"/>
              </w:rPr>
              <w:t>（二）水资源配置和供水保障工程</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3DA48F03" w14:textId="77777777" w:rsidR="00AE5927" w:rsidRPr="00AE5927" w:rsidRDefault="00AE5927" w:rsidP="00AE5927">
            <w:pPr>
              <w:pStyle w:val="af3"/>
              <w:rPr>
                <w:rFonts w:eastAsia="等线"/>
                <w:sz w:val="18"/>
                <w:szCs w:val="18"/>
              </w:rPr>
            </w:pPr>
            <w:r w:rsidRPr="00AE5927">
              <w:rPr>
                <w:rFonts w:eastAsia="等线"/>
                <w:sz w:val="18"/>
                <w:szCs w:val="18"/>
              </w:rPr>
              <w:t>1</w:t>
            </w:r>
            <w:r w:rsidRPr="00AE5927">
              <w:rPr>
                <w:sz w:val="18"/>
                <w:szCs w:val="18"/>
              </w:rPr>
              <w:t>、重大水资源配置工程</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D0F2C98"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7A2EC07F" w14:textId="446AE38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E9BBCF3" w14:textId="53A787E9"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7AC9702" w14:textId="5D15D5A0"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32A14BF" w14:textId="29B14F1E"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06AC83D" w14:textId="1234EC4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B90B8BA" w14:textId="1358D9A7"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A0BBF5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225400</w:t>
            </w:r>
          </w:p>
        </w:tc>
        <w:tc>
          <w:tcPr>
            <w:tcW w:w="0" w:type="auto"/>
            <w:tcBorders>
              <w:top w:val="single" w:sz="4" w:space="0" w:color="auto"/>
              <w:left w:val="single" w:sz="4" w:space="0" w:color="auto"/>
              <w:bottom w:val="single" w:sz="4" w:space="0" w:color="auto"/>
              <w:right w:val="single" w:sz="4" w:space="0" w:color="auto"/>
            </w:tcBorders>
            <w:vAlign w:val="center"/>
            <w:hideMark/>
          </w:tcPr>
          <w:p w14:paraId="2FB84B8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225400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4C36CC5E" w14:textId="52A29330" w:rsidR="00AE5927" w:rsidRPr="00AE5927" w:rsidRDefault="00AE5927" w:rsidP="00AE5927">
            <w:pPr>
              <w:pStyle w:val="af3"/>
              <w:rPr>
                <w:rFonts w:eastAsia="等线"/>
                <w:color w:val="000000"/>
                <w:kern w:val="0"/>
                <w:sz w:val="18"/>
                <w:szCs w:val="18"/>
              </w:rPr>
            </w:pPr>
          </w:p>
        </w:tc>
      </w:tr>
      <w:tr w:rsidR="00AE5927" w:rsidRPr="00AE5927" w14:paraId="22C9F577"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251638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63352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FA617E"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77B208C"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99C8BC6" w14:textId="77777777" w:rsidR="00AE5927" w:rsidRPr="00AE5927" w:rsidRDefault="00AE5927" w:rsidP="00AE5927">
            <w:pPr>
              <w:pStyle w:val="af3"/>
              <w:rPr>
                <w:sz w:val="18"/>
                <w:szCs w:val="18"/>
              </w:rPr>
            </w:pPr>
            <w:r w:rsidRPr="00AE5927">
              <w:rPr>
                <w:sz w:val="18"/>
                <w:szCs w:val="18"/>
              </w:rPr>
              <w:t>环北部湾广西水资源配置工程（钦北部分）</w:t>
            </w:r>
          </w:p>
        </w:tc>
        <w:tc>
          <w:tcPr>
            <w:tcW w:w="0" w:type="auto"/>
            <w:tcBorders>
              <w:top w:val="single" w:sz="4" w:space="0" w:color="auto"/>
              <w:left w:val="single" w:sz="4" w:space="0" w:color="auto"/>
              <w:bottom w:val="single" w:sz="4" w:space="0" w:color="auto"/>
              <w:right w:val="single" w:sz="4" w:space="0" w:color="auto"/>
            </w:tcBorders>
            <w:vAlign w:val="center"/>
            <w:hideMark/>
          </w:tcPr>
          <w:p w14:paraId="05AB20DF"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118BAE5"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7CC69949" w14:textId="77777777" w:rsidR="00AE5927" w:rsidRPr="00AE5927" w:rsidRDefault="00AE5927" w:rsidP="00AE5927">
            <w:pPr>
              <w:pStyle w:val="af3"/>
              <w:rPr>
                <w:sz w:val="18"/>
                <w:szCs w:val="18"/>
              </w:rPr>
            </w:pPr>
            <w:r w:rsidRPr="00AE5927">
              <w:rPr>
                <w:sz w:val="18"/>
                <w:szCs w:val="18"/>
              </w:rPr>
              <w:t>在建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9F38B44"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3F329262" w14:textId="77777777" w:rsidR="00AE5927" w:rsidRPr="00AE5927" w:rsidRDefault="00AE5927" w:rsidP="00AE5927">
            <w:pPr>
              <w:pStyle w:val="af3"/>
              <w:rPr>
                <w:sz w:val="18"/>
                <w:szCs w:val="18"/>
              </w:rPr>
            </w:pPr>
            <w:r w:rsidRPr="00AE5927">
              <w:rPr>
                <w:sz w:val="18"/>
                <w:szCs w:val="18"/>
              </w:rPr>
              <w:t>本工程属环北部湾广西水资源配置工程项目内容，工程建设内容主要为：新建屯六水库至大马鞍水库输水干线工程</w:t>
            </w:r>
            <w:r w:rsidRPr="00AE5927">
              <w:rPr>
                <w:sz w:val="18"/>
                <w:szCs w:val="18"/>
              </w:rPr>
              <w:t>43.2km</w:t>
            </w:r>
            <w:r w:rsidRPr="00AE5927">
              <w:rPr>
                <w:sz w:val="18"/>
                <w:szCs w:val="18"/>
              </w:rPr>
              <w:t>，大马鞍水库至钦州市第一水厂的输水支线工程</w:t>
            </w:r>
            <w:r w:rsidRPr="00AE5927">
              <w:rPr>
                <w:sz w:val="18"/>
                <w:szCs w:val="18"/>
              </w:rPr>
              <w:t>1.81km</w:t>
            </w:r>
            <w:r w:rsidRPr="00AE5927">
              <w:rPr>
                <w:sz w:val="18"/>
                <w:szCs w:val="18"/>
              </w:rPr>
              <w:t>，钦州干线设计引水流量</w:t>
            </w:r>
            <w:r w:rsidRPr="00AE5927">
              <w:rPr>
                <w:sz w:val="18"/>
                <w:szCs w:val="18"/>
              </w:rPr>
              <w:t>5.0m</w:t>
            </w:r>
            <w:r w:rsidRPr="00AE5927">
              <w:rPr>
                <w:sz w:val="18"/>
                <w:szCs w:val="18"/>
                <w:vertAlign w:val="superscript"/>
              </w:rPr>
              <w:t>3</w:t>
            </w:r>
            <w:r w:rsidRPr="00AE5927">
              <w:rPr>
                <w:sz w:val="18"/>
                <w:szCs w:val="18"/>
              </w:rPr>
              <w:t>/s</w:t>
            </w:r>
            <w:r w:rsidRPr="00AE5927">
              <w:rPr>
                <w:sz w:val="18"/>
                <w:szCs w:val="18"/>
              </w:rPr>
              <w:t>，本次为钦州市境内工程内容及投资（含分摊）。</w:t>
            </w:r>
          </w:p>
        </w:tc>
        <w:tc>
          <w:tcPr>
            <w:tcW w:w="0" w:type="auto"/>
            <w:tcBorders>
              <w:top w:val="single" w:sz="4" w:space="0" w:color="auto"/>
              <w:left w:val="single" w:sz="4" w:space="0" w:color="auto"/>
              <w:bottom w:val="single" w:sz="4" w:space="0" w:color="auto"/>
              <w:right w:val="single" w:sz="4" w:space="0" w:color="auto"/>
            </w:tcBorders>
            <w:vAlign w:val="center"/>
            <w:hideMark/>
          </w:tcPr>
          <w:p w14:paraId="12269BE9" w14:textId="77777777" w:rsidR="00AE5927" w:rsidRPr="00AE5927" w:rsidRDefault="00AE5927" w:rsidP="00AE5927">
            <w:pPr>
              <w:pStyle w:val="af3"/>
              <w:rPr>
                <w:color w:val="000000"/>
                <w:kern w:val="0"/>
                <w:sz w:val="18"/>
                <w:szCs w:val="18"/>
              </w:rPr>
            </w:pPr>
            <w:r w:rsidRPr="00AE5927">
              <w:rPr>
                <w:color w:val="000000"/>
                <w:kern w:val="0"/>
                <w:sz w:val="18"/>
                <w:szCs w:val="18"/>
              </w:rPr>
              <w:t>《国家水网建设规划纲要》</w:t>
            </w:r>
          </w:p>
        </w:tc>
        <w:tc>
          <w:tcPr>
            <w:tcW w:w="0" w:type="auto"/>
            <w:tcBorders>
              <w:top w:val="single" w:sz="4" w:space="0" w:color="auto"/>
              <w:left w:val="single" w:sz="4" w:space="0" w:color="auto"/>
              <w:bottom w:val="single" w:sz="4" w:space="0" w:color="auto"/>
              <w:right w:val="single" w:sz="4" w:space="0" w:color="auto"/>
            </w:tcBorders>
            <w:vAlign w:val="center"/>
            <w:hideMark/>
          </w:tcPr>
          <w:p w14:paraId="6E37F91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101400</w:t>
            </w:r>
          </w:p>
        </w:tc>
        <w:tc>
          <w:tcPr>
            <w:tcW w:w="0" w:type="auto"/>
            <w:tcBorders>
              <w:top w:val="single" w:sz="4" w:space="0" w:color="auto"/>
              <w:left w:val="single" w:sz="4" w:space="0" w:color="auto"/>
              <w:bottom w:val="single" w:sz="4" w:space="0" w:color="auto"/>
              <w:right w:val="single" w:sz="4" w:space="0" w:color="auto"/>
            </w:tcBorders>
            <w:vAlign w:val="center"/>
            <w:hideMark/>
          </w:tcPr>
          <w:p w14:paraId="745C7B3D"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101400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1AF0CBDF" w14:textId="77777777" w:rsidR="00AE5927" w:rsidRPr="00AE5927" w:rsidRDefault="00AE5927" w:rsidP="00AE5927">
            <w:pPr>
              <w:pStyle w:val="af3"/>
              <w:rPr>
                <w:color w:val="000000"/>
                <w:kern w:val="0"/>
                <w:sz w:val="18"/>
                <w:szCs w:val="18"/>
              </w:rPr>
            </w:pPr>
            <w:r w:rsidRPr="00AE5927">
              <w:rPr>
                <w:color w:val="000000"/>
                <w:kern w:val="0"/>
                <w:sz w:val="18"/>
                <w:szCs w:val="18"/>
              </w:rPr>
              <w:t>在建工程，总投资已剔除已完成投资。钦州市分摊部分投资约</w:t>
            </w:r>
            <w:r w:rsidRPr="00AE5927">
              <w:rPr>
                <w:color w:val="000000"/>
                <w:kern w:val="0"/>
                <w:sz w:val="18"/>
                <w:szCs w:val="18"/>
              </w:rPr>
              <w:t>328600</w:t>
            </w:r>
            <w:r w:rsidRPr="00AE5927">
              <w:rPr>
                <w:color w:val="000000"/>
                <w:kern w:val="0"/>
                <w:sz w:val="18"/>
                <w:szCs w:val="18"/>
              </w:rPr>
              <w:t>万元，其中钦北部分投资约</w:t>
            </w:r>
            <w:r w:rsidRPr="00AE5927">
              <w:rPr>
                <w:color w:val="000000"/>
                <w:kern w:val="0"/>
                <w:sz w:val="18"/>
                <w:szCs w:val="18"/>
              </w:rPr>
              <w:t>101400</w:t>
            </w:r>
            <w:r w:rsidRPr="00AE5927">
              <w:rPr>
                <w:color w:val="000000"/>
                <w:kern w:val="0"/>
                <w:sz w:val="18"/>
                <w:szCs w:val="18"/>
              </w:rPr>
              <w:t>万元。</w:t>
            </w:r>
          </w:p>
        </w:tc>
      </w:tr>
      <w:tr w:rsidR="00AE5927" w:rsidRPr="00AE5927" w14:paraId="5416ABEB"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8DAACB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201A0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9377ED"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E6CA2D4"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8AF6FCB" w14:textId="77777777" w:rsidR="00AE5927" w:rsidRPr="00AE5927" w:rsidRDefault="00AE5927" w:rsidP="00AE5927">
            <w:pPr>
              <w:pStyle w:val="af3"/>
              <w:rPr>
                <w:sz w:val="18"/>
                <w:szCs w:val="18"/>
              </w:rPr>
            </w:pPr>
            <w:r w:rsidRPr="00AE5927">
              <w:rPr>
                <w:sz w:val="18"/>
                <w:szCs w:val="18"/>
              </w:rPr>
              <w:t>平陆运河水资源综合利用工程（钦北部分）</w:t>
            </w:r>
          </w:p>
        </w:tc>
        <w:tc>
          <w:tcPr>
            <w:tcW w:w="0" w:type="auto"/>
            <w:tcBorders>
              <w:top w:val="single" w:sz="4" w:space="0" w:color="auto"/>
              <w:left w:val="single" w:sz="4" w:space="0" w:color="auto"/>
              <w:bottom w:val="single" w:sz="4" w:space="0" w:color="auto"/>
              <w:right w:val="single" w:sz="4" w:space="0" w:color="auto"/>
            </w:tcBorders>
            <w:vAlign w:val="center"/>
            <w:hideMark/>
          </w:tcPr>
          <w:p w14:paraId="1D606AE2"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6F1130E"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3974C75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0104AD7" w14:textId="77777777" w:rsidR="00AE5927" w:rsidRPr="00AE5927" w:rsidRDefault="00AE5927" w:rsidP="00AE5927">
            <w:pPr>
              <w:pStyle w:val="af3"/>
              <w:rPr>
                <w:sz w:val="18"/>
                <w:szCs w:val="18"/>
              </w:rPr>
            </w:pPr>
            <w:r w:rsidRPr="00AE5927">
              <w:rPr>
                <w:sz w:val="18"/>
                <w:szCs w:val="18"/>
              </w:rPr>
              <w:t>供水、灌溉</w:t>
            </w:r>
          </w:p>
        </w:tc>
        <w:tc>
          <w:tcPr>
            <w:tcW w:w="0" w:type="auto"/>
            <w:tcBorders>
              <w:top w:val="single" w:sz="4" w:space="0" w:color="auto"/>
              <w:left w:val="single" w:sz="4" w:space="0" w:color="auto"/>
              <w:bottom w:val="single" w:sz="4" w:space="0" w:color="auto"/>
              <w:right w:val="single" w:sz="4" w:space="0" w:color="auto"/>
            </w:tcBorders>
            <w:vAlign w:val="center"/>
            <w:hideMark/>
          </w:tcPr>
          <w:p w14:paraId="1C140C13" w14:textId="77777777" w:rsidR="00AE5927" w:rsidRPr="00AE5927" w:rsidRDefault="00AE5927" w:rsidP="00AE5927">
            <w:pPr>
              <w:pStyle w:val="af3"/>
              <w:rPr>
                <w:sz w:val="18"/>
                <w:szCs w:val="18"/>
              </w:rPr>
            </w:pPr>
            <w:r w:rsidRPr="00AE5927">
              <w:rPr>
                <w:sz w:val="18"/>
                <w:szCs w:val="18"/>
              </w:rPr>
              <w:t>平陆运河水资源综合利用工程作为平陆运河的配套工程之一，主要是解决钦州市城区（含沿海工业园区）供水、平陆运河经济带沿线城镇及工业园区供水、平陆灌区灌溉等，充分利用平陆运河梯级枢纽间富余水资源。工程子项包括平陆运河经济带供水工程、平陆灌区工程等。</w:t>
            </w:r>
          </w:p>
        </w:tc>
        <w:tc>
          <w:tcPr>
            <w:tcW w:w="0" w:type="auto"/>
            <w:tcBorders>
              <w:top w:val="single" w:sz="4" w:space="0" w:color="auto"/>
              <w:left w:val="single" w:sz="4" w:space="0" w:color="auto"/>
              <w:bottom w:val="single" w:sz="4" w:space="0" w:color="auto"/>
              <w:right w:val="single" w:sz="4" w:space="0" w:color="auto"/>
            </w:tcBorders>
            <w:vAlign w:val="center"/>
            <w:hideMark/>
          </w:tcPr>
          <w:p w14:paraId="481FF2F1" w14:textId="77777777" w:rsidR="00AE5927" w:rsidRPr="00AE5927" w:rsidRDefault="00AE5927" w:rsidP="00AE5927">
            <w:pPr>
              <w:pStyle w:val="af3"/>
              <w:rPr>
                <w:color w:val="000000"/>
                <w:kern w:val="0"/>
                <w:sz w:val="18"/>
                <w:szCs w:val="18"/>
              </w:rPr>
            </w:pPr>
            <w:r w:rsidRPr="00AE5927">
              <w:rPr>
                <w:color w:val="000000"/>
                <w:kern w:val="0"/>
                <w:sz w:val="18"/>
                <w:szCs w:val="18"/>
              </w:rPr>
              <w:t>《广西水网建设总体方案（</w:t>
            </w:r>
            <w:r w:rsidRPr="00AE5927">
              <w:rPr>
                <w:color w:val="000000"/>
                <w:kern w:val="0"/>
                <w:sz w:val="18"/>
                <w:szCs w:val="18"/>
              </w:rPr>
              <w:t>2023—2035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0CB7F0A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124000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0798F09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124000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1153BA17" w14:textId="77777777" w:rsidR="00AE5927" w:rsidRPr="00AE5927" w:rsidRDefault="00AE5927" w:rsidP="00AE5927">
            <w:pPr>
              <w:pStyle w:val="af3"/>
              <w:rPr>
                <w:color w:val="000000"/>
                <w:kern w:val="0"/>
                <w:sz w:val="18"/>
                <w:szCs w:val="18"/>
              </w:rPr>
            </w:pPr>
            <w:r w:rsidRPr="00AE5927">
              <w:rPr>
                <w:color w:val="000000"/>
                <w:kern w:val="0"/>
                <w:sz w:val="18"/>
                <w:szCs w:val="18"/>
              </w:rPr>
              <w:t>总投资</w:t>
            </w:r>
            <w:r w:rsidRPr="00AE5927">
              <w:rPr>
                <w:color w:val="000000"/>
                <w:kern w:val="0"/>
                <w:sz w:val="18"/>
                <w:szCs w:val="18"/>
              </w:rPr>
              <w:t>965000</w:t>
            </w:r>
            <w:r w:rsidRPr="00AE5927">
              <w:rPr>
                <w:color w:val="000000"/>
                <w:kern w:val="0"/>
                <w:sz w:val="18"/>
                <w:szCs w:val="18"/>
              </w:rPr>
              <w:t>万元，其中钦北部分投资约</w:t>
            </w:r>
            <w:r w:rsidRPr="00AE5927">
              <w:rPr>
                <w:color w:val="000000"/>
                <w:kern w:val="0"/>
                <w:sz w:val="18"/>
                <w:szCs w:val="18"/>
              </w:rPr>
              <w:t>124000</w:t>
            </w:r>
            <w:r w:rsidRPr="00AE5927">
              <w:rPr>
                <w:color w:val="000000"/>
                <w:kern w:val="0"/>
                <w:sz w:val="18"/>
                <w:szCs w:val="18"/>
              </w:rPr>
              <w:t>万元。</w:t>
            </w:r>
          </w:p>
        </w:tc>
      </w:tr>
      <w:tr w:rsidR="00AE5927" w:rsidRPr="00AE5927" w14:paraId="71DFCAC7"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4CE2C9E" w14:textId="77777777" w:rsidR="00AE5927" w:rsidRPr="00AE5927" w:rsidRDefault="00AE5927" w:rsidP="00AE5927">
            <w:pPr>
              <w:pStyle w:val="af3"/>
              <w:rPr>
                <w:sz w:val="18"/>
                <w:szCs w:val="18"/>
              </w:rPr>
            </w:pP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4925F7E"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2E666A86" w14:textId="41F58921"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A115300" w14:textId="039A9806"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5A9E2F1" w14:textId="5CC6DA4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1741D62" w14:textId="53B07CD4"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E97E662" w14:textId="34B1C33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46E16C5" w14:textId="229A9B34"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E6C3CE3" w14:textId="2040D04A"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968A894" w14:textId="71837BC6"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F1826F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2039425</w:t>
            </w:r>
          </w:p>
        </w:tc>
        <w:tc>
          <w:tcPr>
            <w:tcW w:w="0" w:type="auto"/>
            <w:tcBorders>
              <w:top w:val="single" w:sz="4" w:space="0" w:color="auto"/>
              <w:left w:val="single" w:sz="4" w:space="0" w:color="auto"/>
              <w:bottom w:val="single" w:sz="4" w:space="0" w:color="auto"/>
              <w:right w:val="single" w:sz="4" w:space="0" w:color="auto"/>
            </w:tcBorders>
            <w:vAlign w:val="center"/>
            <w:hideMark/>
          </w:tcPr>
          <w:p w14:paraId="1C9C56B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2039425</w:t>
            </w:r>
          </w:p>
        </w:tc>
        <w:tc>
          <w:tcPr>
            <w:tcW w:w="0" w:type="auto"/>
            <w:tcBorders>
              <w:top w:val="single" w:sz="4" w:space="0" w:color="auto"/>
              <w:left w:val="single" w:sz="4" w:space="0" w:color="auto"/>
              <w:bottom w:val="single" w:sz="4" w:space="0" w:color="auto"/>
              <w:right w:val="single" w:sz="12" w:space="0" w:color="auto"/>
            </w:tcBorders>
            <w:vAlign w:val="center"/>
            <w:hideMark/>
          </w:tcPr>
          <w:p w14:paraId="34B72A55" w14:textId="5C30536A" w:rsidR="00AE5927" w:rsidRPr="00AE5927" w:rsidRDefault="00AE5927" w:rsidP="00AE5927">
            <w:pPr>
              <w:pStyle w:val="af3"/>
              <w:rPr>
                <w:rFonts w:eastAsia="等线"/>
                <w:color w:val="000000"/>
                <w:kern w:val="0"/>
                <w:sz w:val="18"/>
                <w:szCs w:val="18"/>
              </w:rPr>
            </w:pPr>
          </w:p>
        </w:tc>
      </w:tr>
      <w:tr w:rsidR="00AE5927" w:rsidRPr="00AE5927" w14:paraId="2AA9BA64" w14:textId="77777777" w:rsidTr="00AE5927">
        <w:trPr>
          <w:jc w:val="center"/>
        </w:trPr>
        <w:tc>
          <w:tcPr>
            <w:tcW w:w="0" w:type="auto"/>
            <w:vMerge w:val="restart"/>
            <w:tcBorders>
              <w:top w:val="single" w:sz="4" w:space="0" w:color="auto"/>
              <w:left w:val="single" w:sz="12" w:space="0" w:color="auto"/>
              <w:bottom w:val="single" w:sz="4" w:space="0" w:color="auto"/>
              <w:right w:val="single" w:sz="4" w:space="0" w:color="auto"/>
            </w:tcBorders>
            <w:vAlign w:val="center"/>
            <w:hideMark/>
          </w:tcPr>
          <w:p w14:paraId="31733492" w14:textId="77777777" w:rsidR="00AE5927" w:rsidRPr="00AE5927" w:rsidRDefault="00AE5927" w:rsidP="00AE5927">
            <w:pPr>
              <w:pStyle w:val="af3"/>
              <w:rPr>
                <w:sz w:val="18"/>
                <w:szCs w:val="18"/>
              </w:rPr>
            </w:pPr>
            <w:r w:rsidRPr="00AE5927">
              <w:rPr>
                <w:sz w:val="18"/>
                <w:szCs w:val="18"/>
              </w:rPr>
              <w:t>二、市级水网骨干工程</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2BB49DAE" w14:textId="77777777" w:rsidR="00AE5927" w:rsidRPr="00AE5927" w:rsidRDefault="00AE5927" w:rsidP="00AE5927">
            <w:pPr>
              <w:pStyle w:val="af3"/>
              <w:rPr>
                <w:sz w:val="18"/>
                <w:szCs w:val="18"/>
              </w:rPr>
            </w:pPr>
            <w:r w:rsidRPr="00AE5927">
              <w:rPr>
                <w:sz w:val="18"/>
                <w:szCs w:val="18"/>
              </w:rPr>
              <w:t>（一）防洪排涝减灾工程</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4B11F17B" w14:textId="77777777" w:rsidR="00AE5927" w:rsidRPr="00AE5927" w:rsidRDefault="00AE5927" w:rsidP="00AE5927">
            <w:pPr>
              <w:pStyle w:val="af3"/>
              <w:rPr>
                <w:rFonts w:eastAsia="等线"/>
                <w:sz w:val="18"/>
                <w:szCs w:val="18"/>
              </w:rPr>
            </w:pPr>
            <w:r w:rsidRPr="00AE5927">
              <w:rPr>
                <w:rFonts w:eastAsia="等线"/>
                <w:sz w:val="18"/>
                <w:szCs w:val="18"/>
              </w:rPr>
              <w:t>1</w:t>
            </w:r>
            <w:r w:rsidRPr="00AE5927">
              <w:rPr>
                <w:sz w:val="18"/>
                <w:szCs w:val="18"/>
              </w:rPr>
              <w:t>、大型病险水库</w:t>
            </w:r>
            <w:r w:rsidRPr="00AE5927">
              <w:rPr>
                <w:rFonts w:eastAsia="等线"/>
                <w:sz w:val="18"/>
                <w:szCs w:val="18"/>
              </w:rPr>
              <w:t>/</w:t>
            </w:r>
            <w:r w:rsidRPr="00AE5927">
              <w:rPr>
                <w:sz w:val="18"/>
                <w:szCs w:val="18"/>
              </w:rPr>
              <w:t>水闸除险加固</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0A69CA49"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17821AC1" w14:textId="44FCE658"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549157B" w14:textId="351D99D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FCA18CE" w14:textId="4BA34E61"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72659E5" w14:textId="5302BC73"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55395D5" w14:textId="2B04601F"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2A7FEF2" w14:textId="61E83EA8"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1EC596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9329</w:t>
            </w:r>
          </w:p>
        </w:tc>
        <w:tc>
          <w:tcPr>
            <w:tcW w:w="0" w:type="auto"/>
            <w:tcBorders>
              <w:top w:val="single" w:sz="4" w:space="0" w:color="auto"/>
              <w:left w:val="single" w:sz="4" w:space="0" w:color="auto"/>
              <w:bottom w:val="single" w:sz="4" w:space="0" w:color="auto"/>
              <w:right w:val="single" w:sz="4" w:space="0" w:color="auto"/>
            </w:tcBorders>
            <w:vAlign w:val="center"/>
            <w:hideMark/>
          </w:tcPr>
          <w:p w14:paraId="032F06A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9329</w:t>
            </w:r>
          </w:p>
        </w:tc>
        <w:tc>
          <w:tcPr>
            <w:tcW w:w="0" w:type="auto"/>
            <w:tcBorders>
              <w:top w:val="single" w:sz="4" w:space="0" w:color="auto"/>
              <w:left w:val="single" w:sz="4" w:space="0" w:color="auto"/>
              <w:bottom w:val="single" w:sz="4" w:space="0" w:color="auto"/>
              <w:right w:val="single" w:sz="12" w:space="0" w:color="auto"/>
            </w:tcBorders>
            <w:vAlign w:val="center"/>
            <w:hideMark/>
          </w:tcPr>
          <w:p w14:paraId="3E1E477F" w14:textId="25B8921E" w:rsidR="00AE5927" w:rsidRPr="00AE5927" w:rsidRDefault="00AE5927" w:rsidP="00AE5927">
            <w:pPr>
              <w:pStyle w:val="af3"/>
              <w:rPr>
                <w:rFonts w:eastAsia="等线"/>
                <w:color w:val="000000"/>
                <w:kern w:val="0"/>
                <w:sz w:val="18"/>
                <w:szCs w:val="18"/>
              </w:rPr>
            </w:pPr>
          </w:p>
        </w:tc>
      </w:tr>
      <w:tr w:rsidR="00AE5927" w:rsidRPr="00AE5927" w14:paraId="60131583"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4C60645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F671E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7BFD37"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CADE219"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5C7BEFD" w14:textId="77777777" w:rsidR="00AE5927" w:rsidRPr="00AE5927" w:rsidRDefault="00AE5927" w:rsidP="00AE5927">
            <w:pPr>
              <w:pStyle w:val="af3"/>
              <w:rPr>
                <w:sz w:val="18"/>
                <w:szCs w:val="18"/>
              </w:rPr>
            </w:pPr>
            <w:r w:rsidRPr="00AE5927">
              <w:rPr>
                <w:sz w:val="18"/>
                <w:szCs w:val="18"/>
              </w:rPr>
              <w:t>小董水闸</w:t>
            </w:r>
          </w:p>
        </w:tc>
        <w:tc>
          <w:tcPr>
            <w:tcW w:w="0" w:type="auto"/>
            <w:tcBorders>
              <w:top w:val="single" w:sz="4" w:space="0" w:color="auto"/>
              <w:left w:val="single" w:sz="4" w:space="0" w:color="auto"/>
              <w:bottom w:val="single" w:sz="4" w:space="0" w:color="auto"/>
              <w:right w:val="single" w:sz="4" w:space="0" w:color="auto"/>
            </w:tcBorders>
            <w:vAlign w:val="center"/>
            <w:hideMark/>
          </w:tcPr>
          <w:p w14:paraId="2AF6A496" w14:textId="77777777" w:rsidR="00AE5927" w:rsidRPr="00AE5927" w:rsidRDefault="00AE5927" w:rsidP="00AE5927">
            <w:pPr>
              <w:pStyle w:val="af3"/>
              <w:rPr>
                <w:sz w:val="18"/>
                <w:szCs w:val="18"/>
              </w:rPr>
            </w:pPr>
            <w:r w:rsidRPr="00AE5927">
              <w:rPr>
                <w:sz w:val="18"/>
                <w:szCs w:val="18"/>
              </w:rPr>
              <w:t>小董镇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314DC91"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25E8ADA"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001C7C7" w14:textId="77777777" w:rsidR="00AE5927" w:rsidRPr="00AE5927" w:rsidRDefault="00AE5927" w:rsidP="00AE5927">
            <w:pPr>
              <w:pStyle w:val="af3"/>
              <w:rPr>
                <w:sz w:val="18"/>
                <w:szCs w:val="18"/>
              </w:rPr>
            </w:pPr>
            <w:r w:rsidRPr="00AE5927">
              <w:rPr>
                <w:sz w:val="18"/>
                <w:szCs w:val="18"/>
              </w:rPr>
              <w:t>消除水闸的安全隐患</w:t>
            </w:r>
          </w:p>
        </w:tc>
        <w:tc>
          <w:tcPr>
            <w:tcW w:w="0" w:type="auto"/>
            <w:tcBorders>
              <w:top w:val="single" w:sz="4" w:space="0" w:color="auto"/>
              <w:left w:val="single" w:sz="4" w:space="0" w:color="auto"/>
              <w:bottom w:val="single" w:sz="4" w:space="0" w:color="auto"/>
              <w:right w:val="single" w:sz="4" w:space="0" w:color="auto"/>
            </w:tcBorders>
            <w:vAlign w:val="center"/>
            <w:hideMark/>
          </w:tcPr>
          <w:p w14:paraId="3F59FD6D" w14:textId="77777777" w:rsidR="00AE5927" w:rsidRPr="00AE5927" w:rsidRDefault="00AE5927" w:rsidP="00AE5927">
            <w:pPr>
              <w:pStyle w:val="af3"/>
              <w:rPr>
                <w:sz w:val="18"/>
                <w:szCs w:val="18"/>
              </w:rPr>
            </w:pPr>
            <w:r w:rsidRPr="00AE5927">
              <w:rPr>
                <w:sz w:val="18"/>
                <w:szCs w:val="18"/>
              </w:rPr>
              <w:t>拆除重建挡水闸坝，新建渡槽，修复消力池，加高消力坎高度，并在消力池末端增设一段海漫等。</w:t>
            </w:r>
          </w:p>
        </w:tc>
        <w:tc>
          <w:tcPr>
            <w:tcW w:w="0" w:type="auto"/>
            <w:tcBorders>
              <w:top w:val="single" w:sz="4" w:space="0" w:color="auto"/>
              <w:left w:val="single" w:sz="4" w:space="0" w:color="auto"/>
              <w:bottom w:val="single" w:sz="4" w:space="0" w:color="auto"/>
              <w:right w:val="single" w:sz="4" w:space="0" w:color="auto"/>
            </w:tcBorders>
            <w:vAlign w:val="center"/>
            <w:hideMark/>
          </w:tcPr>
          <w:p w14:paraId="7A5C1A28" w14:textId="77777777" w:rsidR="00AE5927" w:rsidRPr="00AE5927" w:rsidRDefault="00AE5927" w:rsidP="00AE5927">
            <w:pPr>
              <w:pStyle w:val="af3"/>
              <w:rPr>
                <w:color w:val="000000"/>
                <w:kern w:val="0"/>
                <w:sz w:val="18"/>
                <w:szCs w:val="18"/>
              </w:rPr>
            </w:pPr>
            <w:r w:rsidRPr="00AE5927">
              <w:rPr>
                <w:color w:val="000000"/>
                <w:kern w:val="0"/>
                <w:sz w:val="18"/>
                <w:szCs w:val="18"/>
              </w:rPr>
              <w:t>《广西水安全保障规划》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A646F6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5329</w:t>
            </w:r>
          </w:p>
        </w:tc>
        <w:tc>
          <w:tcPr>
            <w:tcW w:w="0" w:type="auto"/>
            <w:tcBorders>
              <w:top w:val="single" w:sz="4" w:space="0" w:color="auto"/>
              <w:left w:val="single" w:sz="4" w:space="0" w:color="auto"/>
              <w:bottom w:val="single" w:sz="4" w:space="0" w:color="auto"/>
              <w:right w:val="single" w:sz="4" w:space="0" w:color="auto"/>
            </w:tcBorders>
            <w:vAlign w:val="center"/>
            <w:hideMark/>
          </w:tcPr>
          <w:p w14:paraId="3A11F05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5329</w:t>
            </w:r>
          </w:p>
        </w:tc>
        <w:tc>
          <w:tcPr>
            <w:tcW w:w="0" w:type="auto"/>
            <w:tcBorders>
              <w:top w:val="single" w:sz="4" w:space="0" w:color="auto"/>
              <w:left w:val="single" w:sz="4" w:space="0" w:color="auto"/>
              <w:bottom w:val="single" w:sz="4" w:space="0" w:color="auto"/>
              <w:right w:val="single" w:sz="12" w:space="0" w:color="auto"/>
            </w:tcBorders>
            <w:vAlign w:val="center"/>
            <w:hideMark/>
          </w:tcPr>
          <w:p w14:paraId="5D3F4A52" w14:textId="34CA4FA2" w:rsidR="00AE5927" w:rsidRPr="00AE5927" w:rsidRDefault="00AE5927" w:rsidP="00AE5927">
            <w:pPr>
              <w:pStyle w:val="af3"/>
              <w:rPr>
                <w:rFonts w:eastAsia="等线"/>
                <w:color w:val="000000"/>
                <w:kern w:val="0"/>
                <w:sz w:val="18"/>
                <w:szCs w:val="18"/>
              </w:rPr>
            </w:pPr>
          </w:p>
        </w:tc>
      </w:tr>
      <w:tr w:rsidR="00AE5927" w:rsidRPr="00AE5927" w14:paraId="6C3D7F7D"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72D27B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5A861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D78ABA"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0F2085E"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037CF4B" w14:textId="77777777" w:rsidR="00AE5927" w:rsidRPr="00AE5927" w:rsidRDefault="00AE5927" w:rsidP="00AE5927">
            <w:pPr>
              <w:pStyle w:val="af3"/>
              <w:rPr>
                <w:sz w:val="18"/>
                <w:szCs w:val="18"/>
              </w:rPr>
            </w:pPr>
            <w:r w:rsidRPr="00AE5927">
              <w:rPr>
                <w:sz w:val="18"/>
                <w:szCs w:val="18"/>
              </w:rPr>
              <w:t>大寺水闸</w:t>
            </w:r>
          </w:p>
        </w:tc>
        <w:tc>
          <w:tcPr>
            <w:tcW w:w="0" w:type="auto"/>
            <w:tcBorders>
              <w:top w:val="single" w:sz="4" w:space="0" w:color="auto"/>
              <w:left w:val="single" w:sz="4" w:space="0" w:color="auto"/>
              <w:bottom w:val="single" w:sz="4" w:space="0" w:color="auto"/>
              <w:right w:val="single" w:sz="4" w:space="0" w:color="auto"/>
            </w:tcBorders>
            <w:vAlign w:val="center"/>
            <w:hideMark/>
          </w:tcPr>
          <w:p w14:paraId="28186596" w14:textId="77777777" w:rsidR="00AE5927" w:rsidRPr="00AE5927" w:rsidRDefault="00AE5927" w:rsidP="00AE5927">
            <w:pPr>
              <w:pStyle w:val="af3"/>
              <w:rPr>
                <w:sz w:val="18"/>
                <w:szCs w:val="18"/>
              </w:rPr>
            </w:pPr>
            <w:r w:rsidRPr="00AE5927">
              <w:rPr>
                <w:sz w:val="18"/>
                <w:szCs w:val="18"/>
              </w:rPr>
              <w:t>大寺镇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4AFDF05A"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AFA83C4"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79DAC3A" w14:textId="77777777" w:rsidR="00AE5927" w:rsidRPr="00AE5927" w:rsidRDefault="00AE5927" w:rsidP="00AE5927">
            <w:pPr>
              <w:pStyle w:val="af3"/>
              <w:rPr>
                <w:sz w:val="18"/>
                <w:szCs w:val="18"/>
              </w:rPr>
            </w:pPr>
            <w:r w:rsidRPr="00AE5927">
              <w:rPr>
                <w:sz w:val="18"/>
                <w:szCs w:val="18"/>
              </w:rPr>
              <w:t>消除水闸的安全隐患</w:t>
            </w:r>
          </w:p>
        </w:tc>
        <w:tc>
          <w:tcPr>
            <w:tcW w:w="0" w:type="auto"/>
            <w:tcBorders>
              <w:top w:val="single" w:sz="4" w:space="0" w:color="auto"/>
              <w:left w:val="single" w:sz="4" w:space="0" w:color="auto"/>
              <w:bottom w:val="single" w:sz="4" w:space="0" w:color="auto"/>
              <w:right w:val="single" w:sz="4" w:space="0" w:color="auto"/>
            </w:tcBorders>
            <w:vAlign w:val="center"/>
            <w:hideMark/>
          </w:tcPr>
          <w:p w14:paraId="06E5057D" w14:textId="77777777" w:rsidR="00AE5927" w:rsidRPr="00AE5927" w:rsidRDefault="00AE5927" w:rsidP="00AE5927">
            <w:pPr>
              <w:pStyle w:val="af3"/>
              <w:rPr>
                <w:sz w:val="18"/>
                <w:szCs w:val="18"/>
              </w:rPr>
            </w:pPr>
            <w:r w:rsidRPr="00AE5927">
              <w:rPr>
                <w:sz w:val="18"/>
                <w:szCs w:val="18"/>
              </w:rPr>
              <w:t>拆除重建闸坝，拆除重建船闸与导墙，改建发电厂房，拆除重建水轮泵站，配套完善水轮机设备等。</w:t>
            </w:r>
          </w:p>
        </w:tc>
        <w:tc>
          <w:tcPr>
            <w:tcW w:w="0" w:type="auto"/>
            <w:tcBorders>
              <w:top w:val="single" w:sz="4" w:space="0" w:color="auto"/>
              <w:left w:val="single" w:sz="4" w:space="0" w:color="auto"/>
              <w:bottom w:val="single" w:sz="4" w:space="0" w:color="auto"/>
              <w:right w:val="single" w:sz="4" w:space="0" w:color="auto"/>
            </w:tcBorders>
            <w:vAlign w:val="center"/>
            <w:hideMark/>
          </w:tcPr>
          <w:p w14:paraId="1B104CC7" w14:textId="77777777" w:rsidR="00AE5927" w:rsidRPr="00AE5927" w:rsidRDefault="00AE5927" w:rsidP="00AE5927">
            <w:pPr>
              <w:pStyle w:val="af3"/>
              <w:rPr>
                <w:color w:val="000000"/>
                <w:kern w:val="0"/>
                <w:sz w:val="18"/>
                <w:szCs w:val="18"/>
              </w:rPr>
            </w:pPr>
            <w:r w:rsidRPr="00AE5927">
              <w:rPr>
                <w:color w:val="000000"/>
                <w:kern w:val="0"/>
                <w:sz w:val="18"/>
                <w:szCs w:val="18"/>
              </w:rPr>
              <w:t>《广西水安全保障规划》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B5E22E4"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456D724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12C6B5EA" w14:textId="505DBF4F" w:rsidR="00AE5927" w:rsidRPr="00AE5927" w:rsidRDefault="00AE5927" w:rsidP="00AE5927">
            <w:pPr>
              <w:pStyle w:val="af3"/>
              <w:rPr>
                <w:rFonts w:eastAsia="等线"/>
                <w:color w:val="000000"/>
                <w:kern w:val="0"/>
                <w:sz w:val="18"/>
                <w:szCs w:val="18"/>
              </w:rPr>
            </w:pPr>
          </w:p>
        </w:tc>
      </w:tr>
      <w:tr w:rsidR="00AE5927" w:rsidRPr="00AE5927" w14:paraId="44C98493"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E50C21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31D021"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510A668B" w14:textId="77777777" w:rsidR="00AE5927" w:rsidRPr="00AE5927" w:rsidRDefault="00AE5927" w:rsidP="00AE5927">
            <w:pPr>
              <w:pStyle w:val="af3"/>
              <w:rPr>
                <w:rFonts w:eastAsia="等线"/>
                <w:sz w:val="18"/>
                <w:szCs w:val="18"/>
              </w:rPr>
            </w:pPr>
            <w:r w:rsidRPr="00AE5927">
              <w:rPr>
                <w:rFonts w:eastAsia="等线"/>
                <w:sz w:val="18"/>
                <w:szCs w:val="18"/>
              </w:rPr>
              <w:t>2</w:t>
            </w:r>
            <w:r w:rsidRPr="00AE5927">
              <w:rPr>
                <w:sz w:val="18"/>
                <w:szCs w:val="18"/>
              </w:rPr>
              <w:t>、重点涝区排涝能力建设</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70CB332"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5D4350B1" w14:textId="37812226"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A7B73BC" w14:textId="7007ED9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D13E08A" w14:textId="7B326EE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E9A080B" w14:textId="58D584D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63355DA" w14:textId="1255D56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A716D73" w14:textId="01E83A65"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C80CC2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27387</w:t>
            </w:r>
          </w:p>
        </w:tc>
        <w:tc>
          <w:tcPr>
            <w:tcW w:w="0" w:type="auto"/>
            <w:tcBorders>
              <w:top w:val="single" w:sz="4" w:space="0" w:color="auto"/>
              <w:left w:val="single" w:sz="4" w:space="0" w:color="auto"/>
              <w:bottom w:val="single" w:sz="4" w:space="0" w:color="auto"/>
              <w:right w:val="single" w:sz="4" w:space="0" w:color="auto"/>
            </w:tcBorders>
            <w:vAlign w:val="center"/>
            <w:hideMark/>
          </w:tcPr>
          <w:p w14:paraId="0424421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27387</w:t>
            </w:r>
          </w:p>
        </w:tc>
        <w:tc>
          <w:tcPr>
            <w:tcW w:w="0" w:type="auto"/>
            <w:tcBorders>
              <w:top w:val="single" w:sz="4" w:space="0" w:color="auto"/>
              <w:left w:val="single" w:sz="4" w:space="0" w:color="auto"/>
              <w:bottom w:val="single" w:sz="4" w:space="0" w:color="auto"/>
              <w:right w:val="single" w:sz="12" w:space="0" w:color="auto"/>
            </w:tcBorders>
            <w:vAlign w:val="center"/>
            <w:hideMark/>
          </w:tcPr>
          <w:p w14:paraId="7E0945D9" w14:textId="4514D8BB" w:rsidR="00AE5927" w:rsidRPr="00AE5927" w:rsidRDefault="00AE5927" w:rsidP="00AE5927">
            <w:pPr>
              <w:pStyle w:val="af3"/>
              <w:rPr>
                <w:rFonts w:eastAsia="等线"/>
                <w:color w:val="000000"/>
                <w:kern w:val="0"/>
                <w:sz w:val="18"/>
                <w:szCs w:val="18"/>
              </w:rPr>
            </w:pPr>
          </w:p>
        </w:tc>
      </w:tr>
      <w:tr w:rsidR="00AE5927" w:rsidRPr="00AE5927" w14:paraId="1D4CD862"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1EFE73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865E2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D70651"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01A1D7B"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4E9B92D" w14:textId="77777777" w:rsidR="00AE5927" w:rsidRPr="00AE5927" w:rsidRDefault="00AE5927" w:rsidP="00AE5927">
            <w:pPr>
              <w:pStyle w:val="af3"/>
              <w:rPr>
                <w:sz w:val="18"/>
                <w:szCs w:val="18"/>
              </w:rPr>
            </w:pPr>
            <w:r w:rsidRPr="00AE5927">
              <w:rPr>
                <w:sz w:val="18"/>
                <w:szCs w:val="18"/>
              </w:rPr>
              <w:t>钦州市城区排涝工程（钦北部分）</w:t>
            </w:r>
          </w:p>
        </w:tc>
        <w:tc>
          <w:tcPr>
            <w:tcW w:w="0" w:type="auto"/>
            <w:tcBorders>
              <w:top w:val="single" w:sz="4" w:space="0" w:color="auto"/>
              <w:left w:val="single" w:sz="4" w:space="0" w:color="auto"/>
              <w:bottom w:val="single" w:sz="4" w:space="0" w:color="auto"/>
              <w:right w:val="single" w:sz="4" w:space="0" w:color="auto"/>
            </w:tcBorders>
            <w:vAlign w:val="center"/>
            <w:hideMark/>
          </w:tcPr>
          <w:p w14:paraId="15719D63" w14:textId="77777777" w:rsidR="00AE5927" w:rsidRPr="00AE5927" w:rsidRDefault="00AE5927" w:rsidP="00AE5927">
            <w:pPr>
              <w:pStyle w:val="af3"/>
              <w:rPr>
                <w:sz w:val="18"/>
                <w:szCs w:val="18"/>
              </w:rPr>
            </w:pPr>
            <w:r w:rsidRPr="00AE5927">
              <w:rPr>
                <w:sz w:val="18"/>
                <w:szCs w:val="18"/>
              </w:rPr>
              <w:t>钦北区城区</w:t>
            </w:r>
          </w:p>
        </w:tc>
        <w:tc>
          <w:tcPr>
            <w:tcW w:w="0" w:type="auto"/>
            <w:tcBorders>
              <w:top w:val="single" w:sz="4" w:space="0" w:color="auto"/>
              <w:left w:val="single" w:sz="4" w:space="0" w:color="auto"/>
              <w:bottom w:val="single" w:sz="4" w:space="0" w:color="auto"/>
              <w:right w:val="single" w:sz="4" w:space="0" w:color="auto"/>
            </w:tcBorders>
            <w:vAlign w:val="center"/>
            <w:hideMark/>
          </w:tcPr>
          <w:p w14:paraId="42AF9CFE"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6268E81"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035E54B" w14:textId="77777777" w:rsidR="00AE5927" w:rsidRPr="00AE5927" w:rsidRDefault="00AE5927" w:rsidP="00AE5927">
            <w:pPr>
              <w:pStyle w:val="af3"/>
              <w:rPr>
                <w:sz w:val="18"/>
                <w:szCs w:val="18"/>
              </w:rPr>
            </w:pPr>
            <w:r w:rsidRPr="00AE5927">
              <w:rPr>
                <w:sz w:val="18"/>
                <w:szCs w:val="18"/>
              </w:rPr>
              <w:t>防洪治涝，解决钦北区城区内涝问</w:t>
            </w:r>
            <w:r w:rsidRPr="00AE5927">
              <w:rPr>
                <w:sz w:val="18"/>
                <w:szCs w:val="18"/>
              </w:rPr>
              <w:lastRenderedPageBreak/>
              <w:t>题</w:t>
            </w:r>
          </w:p>
        </w:tc>
        <w:tc>
          <w:tcPr>
            <w:tcW w:w="0" w:type="auto"/>
            <w:tcBorders>
              <w:top w:val="single" w:sz="4" w:space="0" w:color="auto"/>
              <w:left w:val="single" w:sz="4" w:space="0" w:color="auto"/>
              <w:bottom w:val="single" w:sz="4" w:space="0" w:color="auto"/>
              <w:right w:val="single" w:sz="4" w:space="0" w:color="auto"/>
            </w:tcBorders>
            <w:vAlign w:val="center"/>
            <w:hideMark/>
          </w:tcPr>
          <w:p w14:paraId="5EAA66CE" w14:textId="77777777" w:rsidR="00AE5927" w:rsidRPr="00AE5927" w:rsidRDefault="00AE5927" w:rsidP="00AE5927">
            <w:pPr>
              <w:pStyle w:val="af3"/>
              <w:rPr>
                <w:sz w:val="18"/>
                <w:szCs w:val="18"/>
              </w:rPr>
            </w:pPr>
            <w:r w:rsidRPr="00AE5927">
              <w:rPr>
                <w:sz w:val="18"/>
                <w:szCs w:val="18"/>
              </w:rPr>
              <w:lastRenderedPageBreak/>
              <w:t>治理涝区</w:t>
            </w:r>
            <w:r w:rsidRPr="00AE5927">
              <w:rPr>
                <w:sz w:val="18"/>
                <w:szCs w:val="18"/>
              </w:rPr>
              <w:t>1</w:t>
            </w:r>
            <w:r w:rsidRPr="00AE5927">
              <w:rPr>
                <w:sz w:val="18"/>
                <w:szCs w:val="18"/>
              </w:rPr>
              <w:t>个，排涝河道清淤治理</w:t>
            </w:r>
            <w:r w:rsidRPr="00AE5927">
              <w:rPr>
                <w:sz w:val="18"/>
                <w:szCs w:val="18"/>
              </w:rPr>
              <w:t>0.968km</w:t>
            </w:r>
            <w:r w:rsidRPr="00AE5927">
              <w:rPr>
                <w:sz w:val="18"/>
                <w:szCs w:val="18"/>
              </w:rPr>
              <w:t>，新建排涝渠</w:t>
            </w:r>
            <w:r w:rsidRPr="00AE5927">
              <w:rPr>
                <w:sz w:val="18"/>
                <w:szCs w:val="18"/>
              </w:rPr>
              <w:t>0.968km</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A36D0B7" w14:textId="77777777" w:rsidR="00AE5927" w:rsidRPr="00AE5927" w:rsidRDefault="00AE5927" w:rsidP="00AE5927">
            <w:pPr>
              <w:pStyle w:val="af3"/>
              <w:rPr>
                <w:color w:val="000000"/>
                <w:kern w:val="0"/>
                <w:sz w:val="18"/>
                <w:szCs w:val="18"/>
              </w:rPr>
            </w:pPr>
            <w:r w:rsidRPr="00AE5927">
              <w:rPr>
                <w:color w:val="000000"/>
                <w:kern w:val="0"/>
                <w:sz w:val="18"/>
                <w:szCs w:val="18"/>
              </w:rPr>
              <w:t>《广西治涝规划》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3F1DB3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150</w:t>
            </w:r>
          </w:p>
        </w:tc>
        <w:tc>
          <w:tcPr>
            <w:tcW w:w="0" w:type="auto"/>
            <w:tcBorders>
              <w:top w:val="single" w:sz="4" w:space="0" w:color="auto"/>
              <w:left w:val="single" w:sz="4" w:space="0" w:color="auto"/>
              <w:bottom w:val="single" w:sz="4" w:space="0" w:color="auto"/>
              <w:right w:val="single" w:sz="4" w:space="0" w:color="auto"/>
            </w:tcBorders>
            <w:vAlign w:val="center"/>
            <w:hideMark/>
          </w:tcPr>
          <w:p w14:paraId="6072B10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150</w:t>
            </w:r>
          </w:p>
        </w:tc>
        <w:tc>
          <w:tcPr>
            <w:tcW w:w="0" w:type="auto"/>
            <w:tcBorders>
              <w:top w:val="single" w:sz="4" w:space="0" w:color="auto"/>
              <w:left w:val="single" w:sz="4" w:space="0" w:color="auto"/>
              <w:bottom w:val="single" w:sz="4" w:space="0" w:color="auto"/>
              <w:right w:val="single" w:sz="12" w:space="0" w:color="auto"/>
            </w:tcBorders>
            <w:vAlign w:val="center"/>
            <w:hideMark/>
          </w:tcPr>
          <w:p w14:paraId="2AFF4027" w14:textId="77777777" w:rsidR="00AE5927" w:rsidRPr="00AE5927" w:rsidRDefault="00AE5927" w:rsidP="00AE5927">
            <w:pPr>
              <w:pStyle w:val="af3"/>
              <w:rPr>
                <w:color w:val="000000"/>
                <w:kern w:val="0"/>
                <w:sz w:val="18"/>
                <w:szCs w:val="18"/>
              </w:rPr>
            </w:pPr>
            <w:r w:rsidRPr="00AE5927">
              <w:rPr>
                <w:color w:val="000000"/>
                <w:kern w:val="0"/>
                <w:sz w:val="18"/>
                <w:szCs w:val="18"/>
              </w:rPr>
              <w:t>总投资</w:t>
            </w:r>
            <w:r w:rsidRPr="00AE5927">
              <w:rPr>
                <w:color w:val="000000"/>
                <w:kern w:val="0"/>
                <w:sz w:val="18"/>
                <w:szCs w:val="18"/>
              </w:rPr>
              <w:t>495</w:t>
            </w:r>
            <w:r w:rsidRPr="00AE5927">
              <w:rPr>
                <w:color w:val="000000"/>
                <w:kern w:val="0"/>
                <w:sz w:val="18"/>
                <w:szCs w:val="18"/>
              </w:rPr>
              <w:t>万元，其中钦北部分投资约</w:t>
            </w:r>
            <w:r w:rsidRPr="00AE5927">
              <w:rPr>
                <w:color w:val="000000"/>
                <w:kern w:val="0"/>
                <w:sz w:val="18"/>
                <w:szCs w:val="18"/>
              </w:rPr>
              <w:t>150</w:t>
            </w:r>
            <w:r w:rsidRPr="00AE5927">
              <w:rPr>
                <w:color w:val="000000"/>
                <w:kern w:val="0"/>
                <w:sz w:val="18"/>
                <w:szCs w:val="18"/>
              </w:rPr>
              <w:t>万元。</w:t>
            </w:r>
          </w:p>
        </w:tc>
      </w:tr>
      <w:tr w:rsidR="00AE5927" w:rsidRPr="00AE5927" w14:paraId="019CE09C"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815F4A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5693D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72604B"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7E4F849"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615D698" w14:textId="77777777" w:rsidR="00AE5927" w:rsidRPr="00AE5927" w:rsidRDefault="00AE5927" w:rsidP="00AE5927">
            <w:pPr>
              <w:pStyle w:val="af3"/>
              <w:rPr>
                <w:sz w:val="18"/>
                <w:szCs w:val="18"/>
              </w:rPr>
            </w:pPr>
            <w:r w:rsidRPr="00AE5927">
              <w:rPr>
                <w:sz w:val="18"/>
                <w:szCs w:val="18"/>
              </w:rPr>
              <w:t>平陆运河沿线</w:t>
            </w:r>
            <w:r w:rsidRPr="00AE5927">
              <w:rPr>
                <w:sz w:val="18"/>
                <w:szCs w:val="18"/>
              </w:rPr>
              <w:t>-</w:t>
            </w:r>
            <w:r w:rsidRPr="00AE5927">
              <w:rPr>
                <w:sz w:val="18"/>
                <w:szCs w:val="18"/>
              </w:rPr>
              <w:t>钦北城区排水防涝工程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4ED66966" w14:textId="77777777" w:rsidR="00AE5927" w:rsidRPr="00AE5927" w:rsidRDefault="00AE5927" w:rsidP="00AE5927">
            <w:pPr>
              <w:pStyle w:val="af3"/>
              <w:rPr>
                <w:sz w:val="18"/>
                <w:szCs w:val="18"/>
              </w:rPr>
            </w:pPr>
            <w:r w:rsidRPr="00AE5927">
              <w:rPr>
                <w:sz w:val="18"/>
                <w:szCs w:val="18"/>
              </w:rPr>
              <w:t>钦北区新城区</w:t>
            </w:r>
          </w:p>
        </w:tc>
        <w:tc>
          <w:tcPr>
            <w:tcW w:w="0" w:type="auto"/>
            <w:tcBorders>
              <w:top w:val="single" w:sz="4" w:space="0" w:color="auto"/>
              <w:left w:val="single" w:sz="4" w:space="0" w:color="auto"/>
              <w:bottom w:val="single" w:sz="4" w:space="0" w:color="auto"/>
              <w:right w:val="single" w:sz="4" w:space="0" w:color="auto"/>
            </w:tcBorders>
            <w:vAlign w:val="center"/>
            <w:hideMark/>
          </w:tcPr>
          <w:p w14:paraId="12964247"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9795790" w14:textId="77777777" w:rsidR="00AE5927" w:rsidRPr="00AE5927" w:rsidRDefault="00AE5927" w:rsidP="00AE5927">
            <w:pPr>
              <w:pStyle w:val="af3"/>
              <w:rPr>
                <w:sz w:val="18"/>
                <w:szCs w:val="18"/>
              </w:rPr>
            </w:pPr>
            <w:r w:rsidRPr="00AE5927">
              <w:rPr>
                <w:sz w:val="18"/>
                <w:szCs w:val="18"/>
              </w:rPr>
              <w:t>在建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F210AE0" w14:textId="77777777" w:rsidR="00AE5927" w:rsidRPr="00AE5927" w:rsidRDefault="00AE5927" w:rsidP="00AE5927">
            <w:pPr>
              <w:pStyle w:val="af3"/>
              <w:rPr>
                <w:sz w:val="18"/>
                <w:szCs w:val="18"/>
              </w:rPr>
            </w:pPr>
            <w:r w:rsidRPr="00AE5927">
              <w:rPr>
                <w:sz w:val="18"/>
                <w:szCs w:val="18"/>
              </w:rPr>
              <w:t>防洪治涝，解决钦北区城区内涝问题</w:t>
            </w:r>
          </w:p>
        </w:tc>
        <w:tc>
          <w:tcPr>
            <w:tcW w:w="0" w:type="auto"/>
            <w:tcBorders>
              <w:top w:val="single" w:sz="4" w:space="0" w:color="auto"/>
              <w:left w:val="single" w:sz="4" w:space="0" w:color="auto"/>
              <w:bottom w:val="single" w:sz="4" w:space="0" w:color="auto"/>
              <w:right w:val="single" w:sz="4" w:space="0" w:color="auto"/>
            </w:tcBorders>
            <w:vAlign w:val="center"/>
            <w:hideMark/>
          </w:tcPr>
          <w:p w14:paraId="21AB0BDE" w14:textId="77777777" w:rsidR="00AE5927" w:rsidRPr="00AE5927" w:rsidRDefault="00AE5927" w:rsidP="00AE5927">
            <w:pPr>
              <w:pStyle w:val="af3"/>
              <w:rPr>
                <w:sz w:val="18"/>
                <w:szCs w:val="18"/>
              </w:rPr>
            </w:pPr>
            <w:r w:rsidRPr="00AE5927">
              <w:rPr>
                <w:sz w:val="18"/>
                <w:szCs w:val="18"/>
              </w:rPr>
              <w:t>项目整治改造排水管网总长</w:t>
            </w:r>
            <w:r w:rsidRPr="00AE5927">
              <w:rPr>
                <w:sz w:val="18"/>
                <w:szCs w:val="18"/>
              </w:rPr>
              <w:t>52.11km</w:t>
            </w:r>
            <w:r w:rsidRPr="00AE5927">
              <w:rPr>
                <w:sz w:val="18"/>
                <w:szCs w:val="18"/>
              </w:rPr>
              <w:t>，主要建设内容包括排水防涝管网工程建设及配套修复工程、土石方工程、道路破除及恢复、管渠清工程等。项目分两期进行建设，一期整治改造排水管网总长约</w:t>
            </w:r>
            <w:r w:rsidRPr="00AE5927">
              <w:rPr>
                <w:sz w:val="18"/>
                <w:szCs w:val="18"/>
              </w:rPr>
              <w:t>7.6km</w:t>
            </w:r>
            <w:r w:rsidRPr="00AE5927">
              <w:rPr>
                <w:sz w:val="18"/>
                <w:szCs w:val="18"/>
              </w:rPr>
              <w:t>，全部为管网改造工程：二期整治改造排水管网总长约</w:t>
            </w:r>
            <w:r w:rsidRPr="00AE5927">
              <w:rPr>
                <w:sz w:val="18"/>
                <w:szCs w:val="18"/>
              </w:rPr>
              <w:t>44.51km</w:t>
            </w:r>
            <w:r w:rsidRPr="00AE5927">
              <w:rPr>
                <w:sz w:val="18"/>
                <w:szCs w:val="18"/>
              </w:rPr>
              <w:t>，其中，新建排水管网</w:t>
            </w:r>
            <w:r w:rsidRPr="00AE5927">
              <w:rPr>
                <w:sz w:val="18"/>
                <w:szCs w:val="18"/>
              </w:rPr>
              <w:t>28.14km</w:t>
            </w:r>
            <w:r w:rsidRPr="00AE5927">
              <w:rPr>
                <w:sz w:val="18"/>
                <w:szCs w:val="18"/>
              </w:rPr>
              <w:t>，改造排水管网</w:t>
            </w:r>
            <w:r w:rsidRPr="00AE5927">
              <w:rPr>
                <w:sz w:val="18"/>
                <w:szCs w:val="18"/>
              </w:rPr>
              <w:t>16.37km</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9F30AFB" w14:textId="77777777" w:rsidR="00AE5927" w:rsidRPr="00AE5927" w:rsidRDefault="00AE5927" w:rsidP="00AE5927">
            <w:pPr>
              <w:pStyle w:val="af3"/>
              <w:rPr>
                <w:color w:val="000000"/>
                <w:kern w:val="0"/>
                <w:sz w:val="18"/>
                <w:szCs w:val="18"/>
              </w:rPr>
            </w:pPr>
            <w:r w:rsidRPr="00AE5927">
              <w:rPr>
                <w:color w:val="000000"/>
                <w:kern w:val="0"/>
                <w:sz w:val="18"/>
                <w:szCs w:val="18"/>
              </w:rPr>
              <w:t>《钦州市城市地下管网管廊及设施建设改造实施方案》</w:t>
            </w:r>
          </w:p>
        </w:tc>
        <w:tc>
          <w:tcPr>
            <w:tcW w:w="0" w:type="auto"/>
            <w:tcBorders>
              <w:top w:val="single" w:sz="4" w:space="0" w:color="auto"/>
              <w:left w:val="single" w:sz="4" w:space="0" w:color="auto"/>
              <w:bottom w:val="single" w:sz="4" w:space="0" w:color="auto"/>
              <w:right w:val="single" w:sz="4" w:space="0" w:color="auto"/>
            </w:tcBorders>
            <w:vAlign w:val="center"/>
            <w:hideMark/>
          </w:tcPr>
          <w:p w14:paraId="3BF9160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27237</w:t>
            </w:r>
          </w:p>
        </w:tc>
        <w:tc>
          <w:tcPr>
            <w:tcW w:w="0" w:type="auto"/>
            <w:tcBorders>
              <w:top w:val="single" w:sz="4" w:space="0" w:color="auto"/>
              <w:left w:val="single" w:sz="4" w:space="0" w:color="auto"/>
              <w:bottom w:val="single" w:sz="4" w:space="0" w:color="auto"/>
              <w:right w:val="single" w:sz="4" w:space="0" w:color="auto"/>
            </w:tcBorders>
            <w:vAlign w:val="center"/>
            <w:hideMark/>
          </w:tcPr>
          <w:p w14:paraId="5DCED20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27237</w:t>
            </w:r>
          </w:p>
        </w:tc>
        <w:tc>
          <w:tcPr>
            <w:tcW w:w="0" w:type="auto"/>
            <w:tcBorders>
              <w:top w:val="single" w:sz="4" w:space="0" w:color="auto"/>
              <w:left w:val="single" w:sz="4" w:space="0" w:color="auto"/>
              <w:bottom w:val="single" w:sz="4" w:space="0" w:color="auto"/>
              <w:right w:val="single" w:sz="12" w:space="0" w:color="auto"/>
            </w:tcBorders>
            <w:vAlign w:val="center"/>
            <w:hideMark/>
          </w:tcPr>
          <w:p w14:paraId="625C14F5" w14:textId="4BCB65F0" w:rsidR="00AE5927" w:rsidRPr="00AE5927" w:rsidRDefault="00AE5927" w:rsidP="00AE5927">
            <w:pPr>
              <w:pStyle w:val="af3"/>
              <w:rPr>
                <w:color w:val="000000"/>
                <w:kern w:val="0"/>
                <w:sz w:val="18"/>
                <w:szCs w:val="18"/>
              </w:rPr>
            </w:pPr>
          </w:p>
        </w:tc>
      </w:tr>
      <w:tr w:rsidR="00AE5927" w:rsidRPr="00AE5927" w14:paraId="4963D2D1"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A617FD5"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0972134E" w14:textId="77777777" w:rsidR="00AE5927" w:rsidRPr="00AE5927" w:rsidRDefault="00AE5927" w:rsidP="00AE5927">
            <w:pPr>
              <w:pStyle w:val="af3"/>
              <w:rPr>
                <w:sz w:val="18"/>
                <w:szCs w:val="18"/>
              </w:rPr>
            </w:pPr>
            <w:r w:rsidRPr="00AE5927">
              <w:rPr>
                <w:sz w:val="18"/>
                <w:szCs w:val="18"/>
              </w:rPr>
              <w:t>（二）水资源配置和供水保障工程</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785B5F30" w14:textId="77777777" w:rsidR="00AE5927" w:rsidRPr="00AE5927" w:rsidRDefault="00AE5927" w:rsidP="00AE5927">
            <w:pPr>
              <w:pStyle w:val="af3"/>
              <w:rPr>
                <w:rFonts w:eastAsia="等线"/>
                <w:sz w:val="18"/>
                <w:szCs w:val="18"/>
              </w:rPr>
            </w:pPr>
            <w:r w:rsidRPr="00AE5927">
              <w:rPr>
                <w:rFonts w:eastAsia="等线"/>
                <w:sz w:val="18"/>
                <w:szCs w:val="18"/>
              </w:rPr>
              <w:t>1</w:t>
            </w:r>
            <w:r w:rsidRPr="00AE5927">
              <w:rPr>
                <w:sz w:val="18"/>
                <w:szCs w:val="18"/>
              </w:rPr>
              <w:t>、供水安全保障工程</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45FBC0E"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47BE5C99" w14:textId="55127729"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CF3288E" w14:textId="40724AF8"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767BAA9" w14:textId="7BB2D538"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170AE99" w14:textId="16AAD05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AE70F2F" w14:textId="32074AFC"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D3E2B41" w14:textId="5CD473EC"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50E4AC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5832</w:t>
            </w:r>
          </w:p>
        </w:tc>
        <w:tc>
          <w:tcPr>
            <w:tcW w:w="0" w:type="auto"/>
            <w:tcBorders>
              <w:top w:val="single" w:sz="4" w:space="0" w:color="auto"/>
              <w:left w:val="single" w:sz="4" w:space="0" w:color="auto"/>
              <w:bottom w:val="single" w:sz="4" w:space="0" w:color="auto"/>
              <w:right w:val="single" w:sz="4" w:space="0" w:color="auto"/>
            </w:tcBorders>
            <w:vAlign w:val="center"/>
            <w:hideMark/>
          </w:tcPr>
          <w:p w14:paraId="0056CEC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5832</w:t>
            </w:r>
          </w:p>
        </w:tc>
        <w:tc>
          <w:tcPr>
            <w:tcW w:w="0" w:type="auto"/>
            <w:tcBorders>
              <w:top w:val="single" w:sz="4" w:space="0" w:color="auto"/>
              <w:left w:val="single" w:sz="4" w:space="0" w:color="auto"/>
              <w:bottom w:val="single" w:sz="4" w:space="0" w:color="auto"/>
              <w:right w:val="single" w:sz="12" w:space="0" w:color="auto"/>
            </w:tcBorders>
            <w:vAlign w:val="center"/>
            <w:hideMark/>
          </w:tcPr>
          <w:p w14:paraId="1D470A53" w14:textId="5D6FFE6C" w:rsidR="00AE5927" w:rsidRPr="00AE5927" w:rsidRDefault="00AE5927" w:rsidP="00AE5927">
            <w:pPr>
              <w:pStyle w:val="af3"/>
              <w:rPr>
                <w:rFonts w:eastAsia="等线"/>
                <w:color w:val="000000"/>
                <w:kern w:val="0"/>
                <w:sz w:val="18"/>
                <w:szCs w:val="18"/>
              </w:rPr>
            </w:pPr>
          </w:p>
        </w:tc>
      </w:tr>
      <w:tr w:rsidR="00AE5927" w:rsidRPr="00AE5927" w14:paraId="732EA0F8"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59B7AC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C2493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7F6E71"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3BCA603"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739AD71" w14:textId="77777777" w:rsidR="00AE5927" w:rsidRPr="00AE5927" w:rsidRDefault="00AE5927" w:rsidP="00AE5927">
            <w:pPr>
              <w:pStyle w:val="af3"/>
              <w:rPr>
                <w:sz w:val="18"/>
                <w:szCs w:val="18"/>
              </w:rPr>
            </w:pPr>
            <w:r w:rsidRPr="00AE5927">
              <w:rPr>
                <w:sz w:val="18"/>
                <w:szCs w:val="18"/>
              </w:rPr>
              <w:t>环北广西工程钦州市配套工程（钦北部分）</w:t>
            </w:r>
          </w:p>
        </w:tc>
        <w:tc>
          <w:tcPr>
            <w:tcW w:w="0" w:type="auto"/>
            <w:tcBorders>
              <w:top w:val="single" w:sz="4" w:space="0" w:color="auto"/>
              <w:left w:val="single" w:sz="4" w:space="0" w:color="auto"/>
              <w:bottom w:val="single" w:sz="4" w:space="0" w:color="auto"/>
              <w:right w:val="single" w:sz="4" w:space="0" w:color="auto"/>
            </w:tcBorders>
            <w:vAlign w:val="center"/>
            <w:hideMark/>
          </w:tcPr>
          <w:p w14:paraId="4ABF6E30"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CF312BC"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4229456"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DA15925"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71E5B93B" w14:textId="77777777" w:rsidR="00AE5927" w:rsidRPr="00AE5927" w:rsidRDefault="00AE5927" w:rsidP="00AE5927">
            <w:pPr>
              <w:pStyle w:val="af3"/>
              <w:rPr>
                <w:sz w:val="18"/>
                <w:szCs w:val="18"/>
              </w:rPr>
            </w:pPr>
            <w:r w:rsidRPr="00AE5927">
              <w:rPr>
                <w:sz w:val="18"/>
                <w:szCs w:val="18"/>
              </w:rPr>
              <w:t>在钦北区配套建设智慧谷分水口至智慧谷园区、那蒙镇分水口至那蒙镇、大垌皇马分水口至大垌镇及皇马工业园的输水线路。</w:t>
            </w:r>
          </w:p>
        </w:tc>
        <w:tc>
          <w:tcPr>
            <w:tcW w:w="0" w:type="auto"/>
            <w:tcBorders>
              <w:top w:val="single" w:sz="4" w:space="0" w:color="auto"/>
              <w:left w:val="single" w:sz="4" w:space="0" w:color="auto"/>
              <w:bottom w:val="single" w:sz="4" w:space="0" w:color="auto"/>
              <w:right w:val="single" w:sz="4" w:space="0" w:color="auto"/>
            </w:tcBorders>
            <w:vAlign w:val="center"/>
            <w:hideMark/>
          </w:tcPr>
          <w:p w14:paraId="14FFEFA4" w14:textId="77777777" w:rsidR="00AE5927" w:rsidRPr="00AE5927" w:rsidRDefault="00AE5927" w:rsidP="00AE5927">
            <w:pPr>
              <w:pStyle w:val="af3"/>
              <w:rPr>
                <w:color w:val="000000"/>
                <w:kern w:val="0"/>
                <w:sz w:val="18"/>
                <w:szCs w:val="18"/>
              </w:rPr>
            </w:pPr>
            <w:r w:rsidRPr="00AE5927">
              <w:rPr>
                <w:color w:val="000000"/>
                <w:kern w:val="0"/>
                <w:sz w:val="18"/>
                <w:szCs w:val="18"/>
              </w:rPr>
              <w:t>《钦州市水网建设规划》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9992CF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5832</w:t>
            </w:r>
          </w:p>
        </w:tc>
        <w:tc>
          <w:tcPr>
            <w:tcW w:w="0" w:type="auto"/>
            <w:tcBorders>
              <w:top w:val="single" w:sz="4" w:space="0" w:color="auto"/>
              <w:left w:val="single" w:sz="4" w:space="0" w:color="auto"/>
              <w:bottom w:val="single" w:sz="4" w:space="0" w:color="auto"/>
              <w:right w:val="single" w:sz="4" w:space="0" w:color="auto"/>
            </w:tcBorders>
            <w:vAlign w:val="center"/>
            <w:hideMark/>
          </w:tcPr>
          <w:p w14:paraId="445DBC2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5832</w:t>
            </w:r>
          </w:p>
        </w:tc>
        <w:tc>
          <w:tcPr>
            <w:tcW w:w="0" w:type="auto"/>
            <w:tcBorders>
              <w:top w:val="single" w:sz="4" w:space="0" w:color="auto"/>
              <w:left w:val="single" w:sz="4" w:space="0" w:color="auto"/>
              <w:bottom w:val="single" w:sz="4" w:space="0" w:color="auto"/>
              <w:right w:val="single" w:sz="12" w:space="0" w:color="auto"/>
            </w:tcBorders>
            <w:vAlign w:val="center"/>
            <w:hideMark/>
          </w:tcPr>
          <w:p w14:paraId="5B089450" w14:textId="77777777" w:rsidR="00AE5927" w:rsidRPr="00AE5927" w:rsidRDefault="00AE5927" w:rsidP="00AE5927">
            <w:pPr>
              <w:pStyle w:val="af3"/>
              <w:rPr>
                <w:color w:val="000000"/>
                <w:kern w:val="0"/>
                <w:sz w:val="18"/>
                <w:szCs w:val="18"/>
              </w:rPr>
            </w:pPr>
            <w:r w:rsidRPr="00AE5927">
              <w:rPr>
                <w:color w:val="000000"/>
                <w:kern w:val="0"/>
                <w:sz w:val="18"/>
                <w:szCs w:val="18"/>
              </w:rPr>
              <w:t>总投资</w:t>
            </w:r>
            <w:r w:rsidRPr="00AE5927">
              <w:rPr>
                <w:color w:val="000000"/>
                <w:kern w:val="0"/>
                <w:sz w:val="18"/>
                <w:szCs w:val="18"/>
              </w:rPr>
              <w:t>17112</w:t>
            </w:r>
            <w:r w:rsidRPr="00AE5927">
              <w:rPr>
                <w:color w:val="000000"/>
                <w:kern w:val="0"/>
                <w:sz w:val="18"/>
                <w:szCs w:val="18"/>
              </w:rPr>
              <w:t>万元，其中钦北部分投资约</w:t>
            </w:r>
            <w:r w:rsidRPr="00AE5927">
              <w:rPr>
                <w:color w:val="000000"/>
                <w:kern w:val="0"/>
                <w:sz w:val="18"/>
                <w:szCs w:val="18"/>
              </w:rPr>
              <w:t>5832</w:t>
            </w:r>
            <w:r w:rsidRPr="00AE5927">
              <w:rPr>
                <w:color w:val="000000"/>
                <w:kern w:val="0"/>
                <w:sz w:val="18"/>
                <w:szCs w:val="18"/>
              </w:rPr>
              <w:t>万元。</w:t>
            </w:r>
          </w:p>
        </w:tc>
      </w:tr>
      <w:tr w:rsidR="00AE5927" w:rsidRPr="00AE5927" w14:paraId="3BADBA4C"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EE2371D"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693877"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0AA7FA69" w14:textId="77777777" w:rsidR="00AE5927" w:rsidRPr="00AE5927" w:rsidRDefault="00AE5927" w:rsidP="00AE5927">
            <w:pPr>
              <w:pStyle w:val="af3"/>
              <w:rPr>
                <w:rFonts w:eastAsia="等线"/>
                <w:sz w:val="18"/>
                <w:szCs w:val="18"/>
              </w:rPr>
            </w:pPr>
            <w:r w:rsidRPr="00AE5927">
              <w:rPr>
                <w:rFonts w:eastAsia="等线"/>
                <w:sz w:val="18"/>
                <w:szCs w:val="18"/>
              </w:rPr>
              <w:t>2</w:t>
            </w:r>
            <w:r w:rsidRPr="00AE5927">
              <w:rPr>
                <w:sz w:val="18"/>
                <w:szCs w:val="18"/>
              </w:rPr>
              <w:t>、新建大中型水库</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93E4511"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14EC7C7D" w14:textId="2C805F56"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F707CAF" w14:textId="53D62182"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96C2509" w14:textId="58D06C11"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4D58D7B" w14:textId="4ECE9AF9"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FA17EE6" w14:textId="671C1148"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18E27E0" w14:textId="3ACFD44B"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59CB2F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715400</w:t>
            </w:r>
          </w:p>
        </w:tc>
        <w:tc>
          <w:tcPr>
            <w:tcW w:w="0" w:type="auto"/>
            <w:tcBorders>
              <w:top w:val="single" w:sz="4" w:space="0" w:color="auto"/>
              <w:left w:val="single" w:sz="4" w:space="0" w:color="auto"/>
              <w:bottom w:val="single" w:sz="4" w:space="0" w:color="auto"/>
              <w:right w:val="single" w:sz="4" w:space="0" w:color="auto"/>
            </w:tcBorders>
            <w:vAlign w:val="center"/>
            <w:hideMark/>
          </w:tcPr>
          <w:p w14:paraId="178B5C1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0</w:t>
            </w:r>
          </w:p>
        </w:tc>
        <w:tc>
          <w:tcPr>
            <w:tcW w:w="0" w:type="auto"/>
            <w:tcBorders>
              <w:top w:val="single" w:sz="4" w:space="0" w:color="auto"/>
              <w:left w:val="single" w:sz="4" w:space="0" w:color="auto"/>
              <w:bottom w:val="single" w:sz="4" w:space="0" w:color="auto"/>
              <w:right w:val="single" w:sz="12" w:space="0" w:color="auto"/>
            </w:tcBorders>
            <w:vAlign w:val="center"/>
            <w:hideMark/>
          </w:tcPr>
          <w:p w14:paraId="5857CF04" w14:textId="5210129E" w:rsidR="00AE5927" w:rsidRPr="00AE5927" w:rsidRDefault="00AE5927" w:rsidP="00AE5927">
            <w:pPr>
              <w:pStyle w:val="af3"/>
              <w:rPr>
                <w:rFonts w:eastAsia="等线"/>
                <w:color w:val="000000"/>
                <w:kern w:val="0"/>
                <w:sz w:val="18"/>
                <w:szCs w:val="18"/>
              </w:rPr>
            </w:pPr>
          </w:p>
        </w:tc>
      </w:tr>
      <w:tr w:rsidR="00AE5927" w:rsidRPr="00AE5927" w14:paraId="6CD6D0AE"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2D0DA6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156ED9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EE4B934"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7A1DE87"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7E2A454" w14:textId="77777777" w:rsidR="00AE5927" w:rsidRPr="00AE5927" w:rsidRDefault="00AE5927" w:rsidP="00AE5927">
            <w:pPr>
              <w:pStyle w:val="af3"/>
              <w:rPr>
                <w:sz w:val="18"/>
                <w:szCs w:val="18"/>
              </w:rPr>
            </w:pPr>
            <w:r w:rsidRPr="00AE5927">
              <w:rPr>
                <w:sz w:val="18"/>
                <w:szCs w:val="18"/>
              </w:rPr>
              <w:t>王仙湾水库</w:t>
            </w:r>
          </w:p>
        </w:tc>
        <w:tc>
          <w:tcPr>
            <w:tcW w:w="0" w:type="auto"/>
            <w:tcBorders>
              <w:top w:val="single" w:sz="4" w:space="0" w:color="auto"/>
              <w:left w:val="single" w:sz="4" w:space="0" w:color="auto"/>
              <w:bottom w:val="single" w:sz="4" w:space="0" w:color="auto"/>
              <w:right w:val="single" w:sz="4" w:space="0" w:color="auto"/>
            </w:tcBorders>
            <w:vAlign w:val="center"/>
            <w:hideMark/>
          </w:tcPr>
          <w:p w14:paraId="0CC708B4" w14:textId="77777777" w:rsidR="00AE5927" w:rsidRPr="00AE5927" w:rsidRDefault="00AE5927" w:rsidP="00AE5927">
            <w:pPr>
              <w:pStyle w:val="af3"/>
              <w:rPr>
                <w:sz w:val="18"/>
                <w:szCs w:val="18"/>
              </w:rPr>
            </w:pPr>
            <w:r w:rsidRPr="00AE5927">
              <w:rPr>
                <w:sz w:val="18"/>
                <w:szCs w:val="18"/>
              </w:rPr>
              <w:t>贵台镇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4AA5A13B"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4F2724FB" w14:textId="77777777" w:rsidR="00AE5927" w:rsidRPr="00AE5927" w:rsidRDefault="00AE5927" w:rsidP="00AE5927">
            <w:pPr>
              <w:pStyle w:val="af3"/>
              <w:rPr>
                <w:sz w:val="18"/>
                <w:szCs w:val="18"/>
              </w:rPr>
            </w:pPr>
            <w:r w:rsidRPr="00AE5927">
              <w:rPr>
                <w:sz w:val="18"/>
                <w:szCs w:val="18"/>
              </w:rPr>
              <w:t>储备</w:t>
            </w:r>
          </w:p>
        </w:tc>
        <w:tc>
          <w:tcPr>
            <w:tcW w:w="0" w:type="auto"/>
            <w:tcBorders>
              <w:top w:val="single" w:sz="4" w:space="0" w:color="auto"/>
              <w:left w:val="single" w:sz="4" w:space="0" w:color="auto"/>
              <w:bottom w:val="single" w:sz="4" w:space="0" w:color="auto"/>
              <w:right w:val="single" w:sz="4" w:space="0" w:color="auto"/>
            </w:tcBorders>
            <w:vAlign w:val="center"/>
            <w:hideMark/>
          </w:tcPr>
          <w:p w14:paraId="2BC29524" w14:textId="77777777" w:rsidR="00AE5927" w:rsidRPr="00AE5927" w:rsidRDefault="00AE5927" w:rsidP="00AE5927">
            <w:pPr>
              <w:pStyle w:val="af3"/>
              <w:rPr>
                <w:sz w:val="18"/>
                <w:szCs w:val="18"/>
              </w:rPr>
            </w:pPr>
            <w:r w:rsidRPr="00AE5927">
              <w:rPr>
                <w:sz w:val="18"/>
                <w:szCs w:val="18"/>
              </w:rPr>
              <w:t>以供水为主，兼顾灌溉、发电等综合利用。</w:t>
            </w:r>
          </w:p>
        </w:tc>
        <w:tc>
          <w:tcPr>
            <w:tcW w:w="0" w:type="auto"/>
            <w:tcBorders>
              <w:top w:val="single" w:sz="4" w:space="0" w:color="auto"/>
              <w:left w:val="single" w:sz="4" w:space="0" w:color="auto"/>
              <w:bottom w:val="single" w:sz="4" w:space="0" w:color="auto"/>
              <w:right w:val="single" w:sz="4" w:space="0" w:color="auto"/>
            </w:tcBorders>
            <w:vAlign w:val="center"/>
            <w:hideMark/>
          </w:tcPr>
          <w:p w14:paraId="62E04564" w14:textId="77777777" w:rsidR="00AE5927" w:rsidRPr="00AE5927" w:rsidRDefault="00AE5927" w:rsidP="00AE5927">
            <w:pPr>
              <w:pStyle w:val="af3"/>
              <w:rPr>
                <w:sz w:val="18"/>
                <w:szCs w:val="18"/>
              </w:rPr>
            </w:pPr>
            <w:r w:rsidRPr="00AE5927">
              <w:rPr>
                <w:sz w:val="18"/>
                <w:szCs w:val="18"/>
              </w:rPr>
              <w:t>新建拦河大坝（含挡水建筑物、泄水建筑物），新建取水设施、放水设施以及输水管道、渠道等配套工程，水库总库容</w:t>
            </w:r>
            <w:r w:rsidRPr="00AE5927">
              <w:rPr>
                <w:sz w:val="18"/>
                <w:szCs w:val="18"/>
              </w:rPr>
              <w:t>12075</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0D2F9D3" w14:textId="77777777" w:rsidR="00AE5927" w:rsidRPr="00AE5927" w:rsidRDefault="00AE5927" w:rsidP="00AE5927">
            <w:pPr>
              <w:pStyle w:val="af3"/>
              <w:rPr>
                <w:color w:val="000000"/>
                <w:kern w:val="0"/>
                <w:sz w:val="18"/>
                <w:szCs w:val="18"/>
              </w:rPr>
            </w:pPr>
            <w:r w:rsidRPr="00AE5927">
              <w:rPr>
                <w:color w:val="000000"/>
                <w:kern w:val="0"/>
                <w:sz w:val="18"/>
                <w:szCs w:val="18"/>
              </w:rPr>
              <w:t>《广西水安全保障规划》、《钦州市</w:t>
            </w:r>
            <w:r w:rsidRPr="00AE5927">
              <w:rPr>
                <w:color w:val="000000"/>
                <w:kern w:val="0"/>
                <w:sz w:val="18"/>
                <w:szCs w:val="18"/>
              </w:rPr>
              <w:t>“</w:t>
            </w:r>
            <w:r w:rsidRPr="00AE5927">
              <w:rPr>
                <w:color w:val="000000"/>
                <w:kern w:val="0"/>
                <w:sz w:val="18"/>
                <w:szCs w:val="18"/>
              </w:rPr>
              <w:t>十四五</w:t>
            </w:r>
            <w:r w:rsidRPr="00AE5927">
              <w:rPr>
                <w:color w:val="000000"/>
                <w:kern w:val="0"/>
                <w:sz w:val="18"/>
                <w:szCs w:val="18"/>
              </w:rPr>
              <w:t>”</w:t>
            </w:r>
            <w:r w:rsidRPr="00AE5927">
              <w:rPr>
                <w:color w:val="000000"/>
                <w:kern w:val="0"/>
                <w:sz w:val="18"/>
                <w:szCs w:val="18"/>
              </w:rPr>
              <w:t>水安全保障规划》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8C6EE1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715400</w:t>
            </w:r>
          </w:p>
        </w:tc>
        <w:tc>
          <w:tcPr>
            <w:tcW w:w="0" w:type="auto"/>
            <w:tcBorders>
              <w:top w:val="single" w:sz="4" w:space="0" w:color="auto"/>
              <w:left w:val="single" w:sz="4" w:space="0" w:color="auto"/>
              <w:bottom w:val="single" w:sz="4" w:space="0" w:color="auto"/>
              <w:right w:val="single" w:sz="4" w:space="0" w:color="auto"/>
            </w:tcBorders>
            <w:vAlign w:val="center"/>
            <w:hideMark/>
          </w:tcPr>
          <w:p w14:paraId="12A8CB6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0</w:t>
            </w:r>
          </w:p>
        </w:tc>
        <w:tc>
          <w:tcPr>
            <w:tcW w:w="0" w:type="auto"/>
            <w:tcBorders>
              <w:top w:val="single" w:sz="4" w:space="0" w:color="auto"/>
              <w:left w:val="single" w:sz="4" w:space="0" w:color="auto"/>
              <w:bottom w:val="single" w:sz="4" w:space="0" w:color="auto"/>
              <w:right w:val="single" w:sz="12" w:space="0" w:color="auto"/>
            </w:tcBorders>
            <w:vAlign w:val="center"/>
            <w:hideMark/>
          </w:tcPr>
          <w:p w14:paraId="709059ED" w14:textId="4DA71B47" w:rsidR="00AE5927" w:rsidRPr="00AE5927" w:rsidRDefault="00AE5927" w:rsidP="00AE5927">
            <w:pPr>
              <w:pStyle w:val="af3"/>
              <w:rPr>
                <w:rFonts w:eastAsia="等线"/>
                <w:color w:val="000000"/>
                <w:kern w:val="0"/>
                <w:sz w:val="18"/>
                <w:szCs w:val="18"/>
              </w:rPr>
            </w:pPr>
          </w:p>
        </w:tc>
      </w:tr>
      <w:tr w:rsidR="00AE5927" w:rsidRPr="00AE5927" w14:paraId="2F7BADA3"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8109F8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C471FC"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0B557AA9" w14:textId="77777777" w:rsidR="00AE5927" w:rsidRPr="00AE5927" w:rsidRDefault="00AE5927" w:rsidP="00AE5927">
            <w:pPr>
              <w:pStyle w:val="af3"/>
              <w:rPr>
                <w:rFonts w:eastAsia="等线"/>
                <w:sz w:val="18"/>
                <w:szCs w:val="18"/>
              </w:rPr>
            </w:pPr>
            <w:r w:rsidRPr="00AE5927">
              <w:rPr>
                <w:rFonts w:eastAsia="等线"/>
                <w:sz w:val="18"/>
                <w:szCs w:val="18"/>
              </w:rPr>
              <w:t>3</w:t>
            </w:r>
            <w:r w:rsidRPr="00AE5927">
              <w:rPr>
                <w:sz w:val="18"/>
                <w:szCs w:val="18"/>
              </w:rPr>
              <w:t>、大型灌区新建、续建配套与现代化改造工程</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94F5C04"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2489FAC1" w14:textId="1ECE5181"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C65927B" w14:textId="6C198C1D"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FB166C1" w14:textId="2B2134F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3BFCD70" w14:textId="33F9A818"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038F490" w14:textId="0BB27BAF"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40B1EF6" w14:textId="593FAFAE"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9AFBDB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4527</w:t>
            </w:r>
          </w:p>
        </w:tc>
        <w:tc>
          <w:tcPr>
            <w:tcW w:w="0" w:type="auto"/>
            <w:tcBorders>
              <w:top w:val="single" w:sz="4" w:space="0" w:color="auto"/>
              <w:left w:val="single" w:sz="4" w:space="0" w:color="auto"/>
              <w:bottom w:val="single" w:sz="4" w:space="0" w:color="auto"/>
              <w:right w:val="single" w:sz="4" w:space="0" w:color="auto"/>
            </w:tcBorders>
            <w:vAlign w:val="center"/>
            <w:hideMark/>
          </w:tcPr>
          <w:p w14:paraId="060E53CD"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4527</w:t>
            </w:r>
          </w:p>
        </w:tc>
        <w:tc>
          <w:tcPr>
            <w:tcW w:w="0" w:type="auto"/>
            <w:tcBorders>
              <w:top w:val="single" w:sz="4" w:space="0" w:color="auto"/>
              <w:left w:val="single" w:sz="4" w:space="0" w:color="auto"/>
              <w:bottom w:val="single" w:sz="4" w:space="0" w:color="auto"/>
              <w:right w:val="single" w:sz="12" w:space="0" w:color="auto"/>
            </w:tcBorders>
            <w:vAlign w:val="center"/>
            <w:hideMark/>
          </w:tcPr>
          <w:p w14:paraId="6EB1A108" w14:textId="7B438E82" w:rsidR="00AE5927" w:rsidRPr="00AE5927" w:rsidRDefault="00AE5927" w:rsidP="00AE5927">
            <w:pPr>
              <w:pStyle w:val="af3"/>
              <w:rPr>
                <w:rFonts w:eastAsia="等线"/>
                <w:color w:val="000000"/>
                <w:kern w:val="0"/>
                <w:sz w:val="18"/>
                <w:szCs w:val="18"/>
              </w:rPr>
            </w:pPr>
          </w:p>
        </w:tc>
      </w:tr>
      <w:tr w:rsidR="00AE5927" w:rsidRPr="00AE5927" w14:paraId="56BCFBC9"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6C1184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CC983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F8093D"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58736CA"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F4D9DC1" w14:textId="77777777" w:rsidR="00AE5927" w:rsidRPr="00AE5927" w:rsidRDefault="00AE5927" w:rsidP="00AE5927">
            <w:pPr>
              <w:pStyle w:val="af3"/>
              <w:rPr>
                <w:sz w:val="18"/>
                <w:szCs w:val="18"/>
              </w:rPr>
            </w:pPr>
            <w:r w:rsidRPr="00AE5927">
              <w:rPr>
                <w:sz w:val="18"/>
                <w:szCs w:val="18"/>
              </w:rPr>
              <w:t>平陆灌区（钦北部分）</w:t>
            </w:r>
          </w:p>
        </w:tc>
        <w:tc>
          <w:tcPr>
            <w:tcW w:w="0" w:type="auto"/>
            <w:tcBorders>
              <w:top w:val="single" w:sz="4" w:space="0" w:color="auto"/>
              <w:left w:val="single" w:sz="4" w:space="0" w:color="auto"/>
              <w:bottom w:val="single" w:sz="4" w:space="0" w:color="auto"/>
              <w:right w:val="single" w:sz="4" w:space="0" w:color="auto"/>
            </w:tcBorders>
            <w:vAlign w:val="center"/>
            <w:hideMark/>
          </w:tcPr>
          <w:p w14:paraId="4FA9BBB2"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D92798D"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374DE08D"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1AC6241" w14:textId="77777777" w:rsidR="00AE5927" w:rsidRPr="00AE5927" w:rsidRDefault="00AE5927" w:rsidP="00AE5927">
            <w:pPr>
              <w:pStyle w:val="af3"/>
              <w:rPr>
                <w:sz w:val="18"/>
                <w:szCs w:val="18"/>
              </w:rPr>
            </w:pPr>
            <w:r w:rsidRPr="00AE5927">
              <w:rPr>
                <w:sz w:val="18"/>
                <w:szCs w:val="18"/>
              </w:rPr>
              <w:t>农业灌溉、村镇供水，为保障粮食安全、乡村振兴创造条件</w:t>
            </w:r>
          </w:p>
        </w:tc>
        <w:tc>
          <w:tcPr>
            <w:tcW w:w="0" w:type="auto"/>
            <w:tcBorders>
              <w:top w:val="single" w:sz="4" w:space="0" w:color="auto"/>
              <w:left w:val="single" w:sz="4" w:space="0" w:color="auto"/>
              <w:bottom w:val="single" w:sz="4" w:space="0" w:color="auto"/>
              <w:right w:val="single" w:sz="4" w:space="0" w:color="auto"/>
            </w:tcBorders>
            <w:vAlign w:val="center"/>
            <w:hideMark/>
          </w:tcPr>
          <w:p w14:paraId="0D423A13" w14:textId="77777777" w:rsidR="00AE5927" w:rsidRPr="00AE5927" w:rsidRDefault="00AE5927" w:rsidP="00AE5927">
            <w:pPr>
              <w:pStyle w:val="af3"/>
              <w:rPr>
                <w:sz w:val="18"/>
                <w:szCs w:val="18"/>
              </w:rPr>
            </w:pPr>
            <w:r w:rsidRPr="00AE5927">
              <w:rPr>
                <w:sz w:val="18"/>
                <w:szCs w:val="18"/>
              </w:rPr>
              <w:t>新建大型灌区</w:t>
            </w:r>
            <w:r w:rsidRPr="00AE5927">
              <w:rPr>
                <w:sz w:val="18"/>
                <w:szCs w:val="18"/>
              </w:rPr>
              <w:t>1</w:t>
            </w:r>
            <w:r w:rsidRPr="00AE5927">
              <w:rPr>
                <w:sz w:val="18"/>
                <w:szCs w:val="18"/>
              </w:rPr>
              <w:t>座，总规划设计灌溉面积</w:t>
            </w:r>
            <w:r w:rsidRPr="00AE5927">
              <w:rPr>
                <w:sz w:val="18"/>
                <w:szCs w:val="18"/>
              </w:rPr>
              <w:t>73.6</w:t>
            </w:r>
            <w:r w:rsidRPr="00AE5927">
              <w:rPr>
                <w:sz w:val="18"/>
                <w:szCs w:val="18"/>
              </w:rPr>
              <w:t>万亩，为平陆运河水资源综合利用项目之一，其中钦北区内设计灌溉面积</w:t>
            </w:r>
            <w:r w:rsidRPr="00AE5927">
              <w:rPr>
                <w:sz w:val="18"/>
                <w:szCs w:val="18"/>
              </w:rPr>
              <w:t>4.66</w:t>
            </w:r>
            <w:r w:rsidRPr="00AE5927">
              <w:rPr>
                <w:sz w:val="18"/>
                <w:szCs w:val="18"/>
              </w:rPr>
              <w:t>万亩。</w:t>
            </w:r>
          </w:p>
        </w:tc>
        <w:tc>
          <w:tcPr>
            <w:tcW w:w="0" w:type="auto"/>
            <w:tcBorders>
              <w:top w:val="single" w:sz="4" w:space="0" w:color="auto"/>
              <w:left w:val="single" w:sz="4" w:space="0" w:color="auto"/>
              <w:bottom w:val="single" w:sz="4" w:space="0" w:color="auto"/>
              <w:right w:val="single" w:sz="4" w:space="0" w:color="auto"/>
            </w:tcBorders>
            <w:vAlign w:val="center"/>
            <w:hideMark/>
          </w:tcPr>
          <w:p w14:paraId="40BA91F1" w14:textId="77777777" w:rsidR="00AE5927" w:rsidRPr="00AE5927" w:rsidRDefault="00AE5927" w:rsidP="00AE5927">
            <w:pPr>
              <w:pStyle w:val="af3"/>
              <w:rPr>
                <w:color w:val="000000"/>
                <w:kern w:val="0"/>
                <w:sz w:val="18"/>
                <w:szCs w:val="18"/>
              </w:rPr>
            </w:pPr>
            <w:r w:rsidRPr="00AE5927">
              <w:rPr>
                <w:color w:val="000000"/>
                <w:kern w:val="0"/>
                <w:sz w:val="18"/>
                <w:szCs w:val="18"/>
              </w:rPr>
              <w:t>《广西壮族自治区水网建设规划》、《广西水网建设总体方案（</w:t>
            </w:r>
            <w:r w:rsidRPr="00AE5927">
              <w:rPr>
                <w:color w:val="000000"/>
                <w:kern w:val="0"/>
                <w:sz w:val="18"/>
                <w:szCs w:val="18"/>
              </w:rPr>
              <w:t>2023—2035</w:t>
            </w:r>
            <w:r w:rsidRPr="00AE5927">
              <w:rPr>
                <w:color w:val="000000"/>
                <w:kern w:val="0"/>
                <w:sz w:val="18"/>
                <w:szCs w:val="18"/>
              </w:rPr>
              <w:t>年）》、《广西农田灌溉发展规划》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07D966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CFEDA2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w:t>
            </w:r>
          </w:p>
        </w:tc>
        <w:tc>
          <w:tcPr>
            <w:tcW w:w="0" w:type="auto"/>
            <w:tcBorders>
              <w:top w:val="single" w:sz="4" w:space="0" w:color="auto"/>
              <w:left w:val="single" w:sz="4" w:space="0" w:color="auto"/>
              <w:bottom w:val="single" w:sz="4" w:space="0" w:color="auto"/>
              <w:right w:val="single" w:sz="12" w:space="0" w:color="auto"/>
            </w:tcBorders>
            <w:vAlign w:val="center"/>
            <w:hideMark/>
          </w:tcPr>
          <w:p w14:paraId="580519D6" w14:textId="77777777" w:rsidR="00AE5927" w:rsidRPr="00AE5927" w:rsidRDefault="00AE5927" w:rsidP="00AE5927">
            <w:pPr>
              <w:pStyle w:val="af3"/>
              <w:rPr>
                <w:color w:val="000000"/>
                <w:kern w:val="0"/>
                <w:sz w:val="18"/>
                <w:szCs w:val="18"/>
              </w:rPr>
            </w:pPr>
            <w:r w:rsidRPr="00AE5927">
              <w:rPr>
                <w:color w:val="000000"/>
                <w:kern w:val="0"/>
                <w:sz w:val="18"/>
                <w:szCs w:val="18"/>
              </w:rPr>
              <w:t>投资含在平陆运河水资源综合利用工程中，不计入总投资。</w:t>
            </w:r>
          </w:p>
        </w:tc>
      </w:tr>
      <w:tr w:rsidR="00AE5927" w:rsidRPr="00AE5927" w14:paraId="7945F72F"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B142E1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3889D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0D9988"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8C7E3BA"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77830F0" w14:textId="77777777" w:rsidR="00AE5927" w:rsidRPr="00AE5927" w:rsidRDefault="00AE5927" w:rsidP="00AE5927">
            <w:pPr>
              <w:pStyle w:val="af3"/>
              <w:rPr>
                <w:sz w:val="18"/>
                <w:szCs w:val="18"/>
              </w:rPr>
            </w:pPr>
            <w:r w:rsidRPr="00AE5927">
              <w:rPr>
                <w:sz w:val="18"/>
                <w:szCs w:val="18"/>
              </w:rPr>
              <w:t>钦灵灌区续建配套与现代化改造工程（钦北部分）</w:t>
            </w:r>
          </w:p>
        </w:tc>
        <w:tc>
          <w:tcPr>
            <w:tcW w:w="0" w:type="auto"/>
            <w:tcBorders>
              <w:top w:val="single" w:sz="4" w:space="0" w:color="auto"/>
              <w:left w:val="single" w:sz="4" w:space="0" w:color="auto"/>
              <w:bottom w:val="single" w:sz="4" w:space="0" w:color="auto"/>
              <w:right w:val="single" w:sz="4" w:space="0" w:color="auto"/>
            </w:tcBorders>
            <w:vAlign w:val="center"/>
            <w:hideMark/>
          </w:tcPr>
          <w:p w14:paraId="78FA1CE8"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E33F98D"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AF96713"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CF3F700" w14:textId="77777777" w:rsidR="00AE5927" w:rsidRPr="00AE5927" w:rsidRDefault="00AE5927" w:rsidP="00AE5927">
            <w:pPr>
              <w:pStyle w:val="af3"/>
              <w:rPr>
                <w:sz w:val="18"/>
                <w:szCs w:val="18"/>
              </w:rPr>
            </w:pPr>
            <w:r w:rsidRPr="00AE5927">
              <w:rPr>
                <w:sz w:val="18"/>
                <w:szCs w:val="18"/>
              </w:rPr>
              <w:t>灌区续建配套与现代化改造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6657B68E" w14:textId="77777777" w:rsidR="00AE5927" w:rsidRPr="00AE5927" w:rsidRDefault="00AE5927" w:rsidP="00AE5927">
            <w:pPr>
              <w:pStyle w:val="af3"/>
              <w:rPr>
                <w:sz w:val="18"/>
                <w:szCs w:val="18"/>
              </w:rPr>
            </w:pPr>
            <w:r w:rsidRPr="00AE5927">
              <w:rPr>
                <w:sz w:val="18"/>
                <w:szCs w:val="18"/>
              </w:rPr>
              <w:t>防渗、加固渠道</w:t>
            </w:r>
            <w:r w:rsidRPr="00AE5927">
              <w:rPr>
                <w:sz w:val="18"/>
                <w:szCs w:val="18"/>
              </w:rPr>
              <w:t>169.481km</w:t>
            </w:r>
            <w:r w:rsidRPr="00AE5927">
              <w:rPr>
                <w:sz w:val="18"/>
                <w:szCs w:val="18"/>
              </w:rPr>
              <w:t>，渠系建筑物加固、重建：加固、重建渠系建筑物共</w:t>
            </w:r>
            <w:r w:rsidRPr="00AE5927">
              <w:rPr>
                <w:sz w:val="18"/>
                <w:szCs w:val="18"/>
              </w:rPr>
              <w:t>1900</w:t>
            </w:r>
            <w:r w:rsidRPr="00AE5927">
              <w:rPr>
                <w:sz w:val="18"/>
                <w:szCs w:val="18"/>
              </w:rPr>
              <w:t>处，拓宽、硬化管理道路</w:t>
            </w:r>
            <w:r w:rsidRPr="00AE5927">
              <w:rPr>
                <w:sz w:val="18"/>
                <w:szCs w:val="18"/>
              </w:rPr>
              <w:t>84.26km</w:t>
            </w:r>
            <w:r w:rsidRPr="00AE5927">
              <w:rPr>
                <w:sz w:val="18"/>
                <w:szCs w:val="18"/>
              </w:rPr>
              <w:t>。新建管理房面积</w:t>
            </w:r>
            <w:r w:rsidRPr="00AE5927">
              <w:rPr>
                <w:sz w:val="18"/>
                <w:szCs w:val="18"/>
              </w:rPr>
              <w:t>360m</w:t>
            </w:r>
            <w:r w:rsidRPr="00AE5927">
              <w:rPr>
                <w:sz w:val="18"/>
                <w:szCs w:val="18"/>
                <w:vertAlign w:val="superscript"/>
              </w:rPr>
              <w:t>2</w:t>
            </w:r>
            <w:r w:rsidRPr="00AE5927">
              <w:rPr>
                <w:sz w:val="18"/>
                <w:szCs w:val="18"/>
              </w:rPr>
              <w:t>，维修装修管理房面积</w:t>
            </w:r>
            <w:r w:rsidRPr="00AE5927">
              <w:rPr>
                <w:sz w:val="18"/>
                <w:szCs w:val="18"/>
              </w:rPr>
              <w:t>620m</w:t>
            </w:r>
            <w:r w:rsidRPr="00AE5927">
              <w:rPr>
                <w:sz w:val="18"/>
                <w:szCs w:val="18"/>
                <w:vertAlign w:val="superscript"/>
              </w:rPr>
              <w:t>2</w:t>
            </w:r>
            <w:r w:rsidRPr="00AE5927">
              <w:rPr>
                <w:sz w:val="18"/>
                <w:szCs w:val="18"/>
              </w:rPr>
              <w:t>；市灌溉试验站新建步道</w:t>
            </w:r>
            <w:r w:rsidRPr="00AE5927">
              <w:rPr>
                <w:sz w:val="18"/>
                <w:szCs w:val="18"/>
              </w:rPr>
              <w:t>842m</w:t>
            </w:r>
            <w:r w:rsidRPr="00AE5927">
              <w:rPr>
                <w:sz w:val="18"/>
                <w:szCs w:val="18"/>
              </w:rPr>
              <w:t>。新增</w:t>
            </w:r>
            <w:r w:rsidRPr="00AE5927">
              <w:rPr>
                <w:sz w:val="18"/>
                <w:szCs w:val="18"/>
              </w:rPr>
              <w:t>144</w:t>
            </w:r>
            <w:r w:rsidRPr="00AE5927">
              <w:rPr>
                <w:sz w:val="18"/>
                <w:szCs w:val="18"/>
              </w:rPr>
              <w:t>处水量监测站，设置</w:t>
            </w:r>
            <w:r w:rsidRPr="00AE5927">
              <w:rPr>
                <w:sz w:val="18"/>
                <w:szCs w:val="18"/>
              </w:rPr>
              <w:t>16</w:t>
            </w:r>
            <w:r w:rsidRPr="00AE5927">
              <w:rPr>
                <w:sz w:val="18"/>
                <w:szCs w:val="18"/>
              </w:rPr>
              <w:t>座闸门监控系统，建设以支撑灌区开展管理业务的应用服务系统。</w:t>
            </w:r>
          </w:p>
        </w:tc>
        <w:tc>
          <w:tcPr>
            <w:tcW w:w="0" w:type="auto"/>
            <w:tcBorders>
              <w:top w:val="single" w:sz="4" w:space="0" w:color="auto"/>
              <w:left w:val="single" w:sz="4" w:space="0" w:color="auto"/>
              <w:bottom w:val="single" w:sz="4" w:space="0" w:color="auto"/>
              <w:right w:val="single" w:sz="4" w:space="0" w:color="auto"/>
            </w:tcBorders>
            <w:vAlign w:val="center"/>
            <w:hideMark/>
          </w:tcPr>
          <w:p w14:paraId="4E0353A8" w14:textId="77777777" w:rsidR="00AE5927" w:rsidRPr="00AE5927" w:rsidRDefault="00AE5927" w:rsidP="00AE5927">
            <w:pPr>
              <w:pStyle w:val="af3"/>
              <w:rPr>
                <w:color w:val="000000"/>
                <w:kern w:val="0"/>
                <w:sz w:val="18"/>
                <w:szCs w:val="18"/>
              </w:rPr>
            </w:pPr>
            <w:r w:rsidRPr="00AE5927">
              <w:rPr>
                <w:color w:val="000000"/>
                <w:kern w:val="0"/>
                <w:sz w:val="18"/>
                <w:szCs w:val="18"/>
              </w:rPr>
              <w:t>《广西水安全保障规划》、《钦州市</w:t>
            </w:r>
            <w:r w:rsidRPr="00AE5927">
              <w:rPr>
                <w:color w:val="000000"/>
                <w:kern w:val="0"/>
                <w:sz w:val="18"/>
                <w:szCs w:val="18"/>
              </w:rPr>
              <w:t>“</w:t>
            </w:r>
            <w:r w:rsidRPr="00AE5927">
              <w:rPr>
                <w:color w:val="000000"/>
                <w:kern w:val="0"/>
                <w:sz w:val="18"/>
                <w:szCs w:val="18"/>
              </w:rPr>
              <w:t>十四五</w:t>
            </w:r>
            <w:r w:rsidRPr="00AE5927">
              <w:rPr>
                <w:color w:val="000000"/>
                <w:kern w:val="0"/>
                <w:sz w:val="18"/>
                <w:szCs w:val="18"/>
              </w:rPr>
              <w:t>”</w:t>
            </w:r>
            <w:r w:rsidRPr="00AE5927">
              <w:rPr>
                <w:color w:val="000000"/>
                <w:kern w:val="0"/>
                <w:sz w:val="18"/>
                <w:szCs w:val="18"/>
              </w:rPr>
              <w:t>水安全保障规划》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0AD2759"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4527</w:t>
            </w:r>
          </w:p>
        </w:tc>
        <w:tc>
          <w:tcPr>
            <w:tcW w:w="0" w:type="auto"/>
            <w:tcBorders>
              <w:top w:val="single" w:sz="4" w:space="0" w:color="auto"/>
              <w:left w:val="single" w:sz="4" w:space="0" w:color="auto"/>
              <w:bottom w:val="single" w:sz="4" w:space="0" w:color="auto"/>
              <w:right w:val="single" w:sz="4" w:space="0" w:color="auto"/>
            </w:tcBorders>
            <w:vAlign w:val="center"/>
            <w:hideMark/>
          </w:tcPr>
          <w:p w14:paraId="3DCB80E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4527</w:t>
            </w:r>
          </w:p>
        </w:tc>
        <w:tc>
          <w:tcPr>
            <w:tcW w:w="0" w:type="auto"/>
            <w:tcBorders>
              <w:top w:val="single" w:sz="4" w:space="0" w:color="auto"/>
              <w:left w:val="single" w:sz="4" w:space="0" w:color="auto"/>
              <w:bottom w:val="single" w:sz="4" w:space="0" w:color="auto"/>
              <w:right w:val="single" w:sz="12" w:space="0" w:color="auto"/>
            </w:tcBorders>
            <w:vAlign w:val="center"/>
            <w:hideMark/>
          </w:tcPr>
          <w:p w14:paraId="431E378D" w14:textId="77777777" w:rsidR="00AE5927" w:rsidRPr="00AE5927" w:rsidRDefault="00AE5927" w:rsidP="00AE5927">
            <w:pPr>
              <w:pStyle w:val="af3"/>
              <w:rPr>
                <w:color w:val="000000"/>
                <w:kern w:val="0"/>
                <w:sz w:val="18"/>
                <w:szCs w:val="18"/>
              </w:rPr>
            </w:pPr>
            <w:r w:rsidRPr="00AE5927">
              <w:rPr>
                <w:color w:val="000000"/>
                <w:kern w:val="0"/>
                <w:sz w:val="18"/>
                <w:szCs w:val="18"/>
              </w:rPr>
              <w:t>总投资</w:t>
            </w:r>
            <w:r w:rsidRPr="00AE5927">
              <w:rPr>
                <w:color w:val="000000"/>
                <w:kern w:val="0"/>
                <w:sz w:val="18"/>
                <w:szCs w:val="18"/>
              </w:rPr>
              <w:t>42765</w:t>
            </w:r>
            <w:r w:rsidRPr="00AE5927">
              <w:rPr>
                <w:color w:val="000000"/>
                <w:kern w:val="0"/>
                <w:sz w:val="18"/>
                <w:szCs w:val="18"/>
              </w:rPr>
              <w:t>万元，其中钦北部分投资约</w:t>
            </w:r>
            <w:r w:rsidRPr="00AE5927">
              <w:rPr>
                <w:color w:val="000000"/>
                <w:kern w:val="0"/>
                <w:sz w:val="18"/>
                <w:szCs w:val="18"/>
              </w:rPr>
              <w:t>4527</w:t>
            </w:r>
            <w:r w:rsidRPr="00AE5927">
              <w:rPr>
                <w:color w:val="000000"/>
                <w:kern w:val="0"/>
                <w:sz w:val="18"/>
                <w:szCs w:val="18"/>
              </w:rPr>
              <w:t>万元。</w:t>
            </w:r>
          </w:p>
        </w:tc>
      </w:tr>
      <w:tr w:rsidR="00AE5927" w:rsidRPr="00AE5927" w14:paraId="37FD2F4F"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C28B38C"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107CC3E0" w14:textId="77777777" w:rsidR="00AE5927" w:rsidRPr="00AE5927" w:rsidRDefault="00AE5927" w:rsidP="00AE5927">
            <w:pPr>
              <w:pStyle w:val="af3"/>
              <w:rPr>
                <w:sz w:val="18"/>
                <w:szCs w:val="18"/>
              </w:rPr>
            </w:pPr>
            <w:r w:rsidRPr="00AE5927">
              <w:rPr>
                <w:sz w:val="18"/>
                <w:szCs w:val="18"/>
              </w:rPr>
              <w:t>（三）水生态保护修复工程</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1D731CD4" w14:textId="77777777" w:rsidR="00AE5927" w:rsidRPr="00AE5927" w:rsidRDefault="00AE5927" w:rsidP="00AE5927">
            <w:pPr>
              <w:pStyle w:val="af3"/>
              <w:rPr>
                <w:rFonts w:eastAsia="等线"/>
                <w:sz w:val="18"/>
                <w:szCs w:val="18"/>
              </w:rPr>
            </w:pPr>
            <w:r w:rsidRPr="00AE5927">
              <w:rPr>
                <w:rFonts w:eastAsia="等线"/>
                <w:sz w:val="18"/>
                <w:szCs w:val="18"/>
              </w:rPr>
              <w:t>1</w:t>
            </w:r>
            <w:r w:rsidRPr="00AE5927">
              <w:rPr>
                <w:sz w:val="18"/>
                <w:szCs w:val="18"/>
              </w:rPr>
              <w:t>、河湖生态保护修复工程</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425AA2F"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13FEBD9F" w14:textId="69BF0B6F"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EBD297F" w14:textId="6126850D"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9EDB179" w14:textId="1DCB3ADC"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EBE3B9C" w14:textId="189DDC6C"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301A28C" w14:textId="7B1DCE2F"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0C58449" w14:textId="417BCEB2"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470E3E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100000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59E3D76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50000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14CA8280" w14:textId="45B5529D" w:rsidR="00AE5927" w:rsidRPr="00AE5927" w:rsidRDefault="00AE5927" w:rsidP="00AE5927">
            <w:pPr>
              <w:pStyle w:val="af3"/>
              <w:rPr>
                <w:rFonts w:eastAsia="等线"/>
                <w:color w:val="000000"/>
                <w:kern w:val="0"/>
                <w:sz w:val="18"/>
                <w:szCs w:val="18"/>
              </w:rPr>
            </w:pPr>
          </w:p>
        </w:tc>
      </w:tr>
      <w:tr w:rsidR="00AE5927" w:rsidRPr="00AE5927" w14:paraId="6B883F38"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70CB62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B3CDF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5F0EBCC"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692C900"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835E151" w14:textId="77777777" w:rsidR="00AE5927" w:rsidRPr="00AE5927" w:rsidRDefault="00AE5927" w:rsidP="00AE5927">
            <w:pPr>
              <w:pStyle w:val="af3"/>
              <w:rPr>
                <w:sz w:val="18"/>
                <w:szCs w:val="18"/>
              </w:rPr>
            </w:pPr>
            <w:r w:rsidRPr="00AE5927">
              <w:rPr>
                <w:sz w:val="18"/>
                <w:szCs w:val="18"/>
              </w:rPr>
              <w:t>钦江及平陆运河生态廊道建设工程（钦北部分）</w:t>
            </w:r>
          </w:p>
        </w:tc>
        <w:tc>
          <w:tcPr>
            <w:tcW w:w="0" w:type="auto"/>
            <w:tcBorders>
              <w:top w:val="single" w:sz="4" w:space="0" w:color="auto"/>
              <w:left w:val="single" w:sz="4" w:space="0" w:color="auto"/>
              <w:bottom w:val="single" w:sz="4" w:space="0" w:color="auto"/>
              <w:right w:val="single" w:sz="4" w:space="0" w:color="auto"/>
            </w:tcBorders>
            <w:vAlign w:val="center"/>
            <w:hideMark/>
          </w:tcPr>
          <w:p w14:paraId="16118B83"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A21E513"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415DE47E"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A138067" w14:textId="77777777" w:rsidR="00AE5927" w:rsidRPr="00AE5927" w:rsidRDefault="00AE5927" w:rsidP="00AE5927">
            <w:pPr>
              <w:pStyle w:val="af3"/>
              <w:rPr>
                <w:sz w:val="18"/>
                <w:szCs w:val="18"/>
              </w:rPr>
            </w:pPr>
            <w:r w:rsidRPr="00AE5927">
              <w:rPr>
                <w:sz w:val="18"/>
                <w:szCs w:val="18"/>
              </w:rPr>
              <w:t>改善钦江流域水环境、水生态</w:t>
            </w:r>
          </w:p>
        </w:tc>
        <w:tc>
          <w:tcPr>
            <w:tcW w:w="0" w:type="auto"/>
            <w:tcBorders>
              <w:top w:val="single" w:sz="4" w:space="0" w:color="auto"/>
              <w:left w:val="single" w:sz="4" w:space="0" w:color="auto"/>
              <w:bottom w:val="single" w:sz="4" w:space="0" w:color="auto"/>
              <w:right w:val="single" w:sz="4" w:space="0" w:color="auto"/>
            </w:tcBorders>
            <w:vAlign w:val="center"/>
            <w:hideMark/>
          </w:tcPr>
          <w:p w14:paraId="6931C5F5" w14:textId="77777777" w:rsidR="00AE5927" w:rsidRPr="00AE5927" w:rsidRDefault="00AE5927" w:rsidP="00AE5927">
            <w:pPr>
              <w:pStyle w:val="af3"/>
              <w:rPr>
                <w:sz w:val="18"/>
                <w:szCs w:val="18"/>
              </w:rPr>
            </w:pPr>
            <w:r w:rsidRPr="00AE5927">
              <w:rPr>
                <w:sz w:val="18"/>
                <w:szCs w:val="18"/>
              </w:rPr>
              <w:t>在运河沿线农村段结合古村落、森林绿地、休闲农业等实施生态廊道建设，在城区段将运河生态廊道建设规划纳入城区景观设计，把运河沿线建设成为维护自然与文化特色的区域休闲绿道、景观廊道、古镇廊道、风景廊道；建设</w:t>
            </w:r>
            <w:r w:rsidRPr="00AE5927">
              <w:rPr>
                <w:sz w:val="18"/>
                <w:szCs w:val="18"/>
              </w:rPr>
              <w:lastRenderedPageBreak/>
              <w:t>平陆运河沿线</w:t>
            </w:r>
            <w:r w:rsidRPr="00AE5927">
              <w:rPr>
                <w:sz w:val="18"/>
                <w:szCs w:val="18"/>
              </w:rPr>
              <w:t>“</w:t>
            </w:r>
            <w:r w:rsidRPr="00AE5927">
              <w:rPr>
                <w:sz w:val="18"/>
                <w:szCs w:val="18"/>
              </w:rPr>
              <w:t>一江两岸</w:t>
            </w:r>
            <w:r w:rsidRPr="00AE5927">
              <w:rPr>
                <w:sz w:val="18"/>
                <w:szCs w:val="18"/>
              </w:rPr>
              <w:t>”</w:t>
            </w:r>
            <w:r w:rsidRPr="00AE5927">
              <w:rPr>
                <w:sz w:val="18"/>
                <w:szCs w:val="18"/>
              </w:rPr>
              <w:t>生态林带；开展平陆运河沿岸生活源、农业面源的综合整治；开展航道周边红树林湿地保护工程。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35844057" w14:textId="77777777" w:rsidR="00AE5927" w:rsidRPr="00AE5927" w:rsidRDefault="00AE5927" w:rsidP="00AE5927">
            <w:pPr>
              <w:pStyle w:val="af3"/>
              <w:rPr>
                <w:color w:val="000000"/>
                <w:kern w:val="0"/>
                <w:sz w:val="18"/>
                <w:szCs w:val="18"/>
              </w:rPr>
            </w:pPr>
            <w:r w:rsidRPr="00AE5927">
              <w:rPr>
                <w:color w:val="000000"/>
                <w:kern w:val="0"/>
                <w:sz w:val="18"/>
                <w:szCs w:val="18"/>
              </w:rPr>
              <w:lastRenderedPageBreak/>
              <w:t>《钦州市西部陆海新通道（平陆）运河打造绿色工程专项行动实施方案》</w:t>
            </w:r>
          </w:p>
        </w:tc>
        <w:tc>
          <w:tcPr>
            <w:tcW w:w="0" w:type="auto"/>
            <w:tcBorders>
              <w:top w:val="single" w:sz="4" w:space="0" w:color="auto"/>
              <w:left w:val="single" w:sz="4" w:space="0" w:color="auto"/>
              <w:bottom w:val="single" w:sz="4" w:space="0" w:color="auto"/>
              <w:right w:val="single" w:sz="4" w:space="0" w:color="auto"/>
            </w:tcBorders>
            <w:vAlign w:val="center"/>
            <w:hideMark/>
          </w:tcPr>
          <w:p w14:paraId="2DA5188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100000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31A9F0F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50000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5F8E2758" w14:textId="77777777" w:rsidR="00AE5927" w:rsidRPr="00AE5927" w:rsidRDefault="00AE5927" w:rsidP="00AE5927">
            <w:pPr>
              <w:pStyle w:val="af3"/>
              <w:rPr>
                <w:color w:val="000000"/>
                <w:kern w:val="0"/>
                <w:sz w:val="18"/>
                <w:szCs w:val="18"/>
              </w:rPr>
            </w:pPr>
            <w:r w:rsidRPr="00AE5927">
              <w:rPr>
                <w:color w:val="000000"/>
                <w:kern w:val="0"/>
                <w:sz w:val="18"/>
                <w:szCs w:val="18"/>
              </w:rPr>
              <w:t>总投资</w:t>
            </w:r>
            <w:r w:rsidRPr="00AE5927">
              <w:rPr>
                <w:color w:val="000000"/>
                <w:kern w:val="0"/>
                <w:sz w:val="18"/>
                <w:szCs w:val="18"/>
              </w:rPr>
              <w:t>190000</w:t>
            </w:r>
            <w:r w:rsidRPr="00AE5927">
              <w:rPr>
                <w:color w:val="000000"/>
                <w:kern w:val="0"/>
                <w:sz w:val="18"/>
                <w:szCs w:val="18"/>
              </w:rPr>
              <w:t>万元，其中钦北部分投资约</w:t>
            </w:r>
            <w:r w:rsidRPr="00AE5927">
              <w:rPr>
                <w:color w:val="000000"/>
                <w:kern w:val="0"/>
                <w:sz w:val="18"/>
                <w:szCs w:val="18"/>
              </w:rPr>
              <w:t>100000</w:t>
            </w:r>
            <w:r w:rsidRPr="00AE5927">
              <w:rPr>
                <w:color w:val="000000"/>
                <w:kern w:val="0"/>
                <w:sz w:val="18"/>
                <w:szCs w:val="18"/>
              </w:rPr>
              <w:t>万元。</w:t>
            </w:r>
          </w:p>
        </w:tc>
      </w:tr>
      <w:tr w:rsidR="00AE5927" w:rsidRPr="00AE5927" w14:paraId="4EA51627"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4EE48E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6F5548"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5E2767B2" w14:textId="77777777" w:rsidR="00AE5927" w:rsidRPr="00AE5927" w:rsidRDefault="00AE5927" w:rsidP="00AE5927">
            <w:pPr>
              <w:pStyle w:val="af3"/>
              <w:rPr>
                <w:rFonts w:eastAsia="等线"/>
                <w:sz w:val="18"/>
                <w:szCs w:val="18"/>
              </w:rPr>
            </w:pPr>
            <w:r w:rsidRPr="00AE5927">
              <w:rPr>
                <w:rFonts w:eastAsia="等线"/>
                <w:sz w:val="18"/>
                <w:szCs w:val="18"/>
              </w:rPr>
              <w:t>2</w:t>
            </w:r>
            <w:r w:rsidRPr="00AE5927">
              <w:rPr>
                <w:sz w:val="18"/>
                <w:szCs w:val="18"/>
              </w:rPr>
              <w:t>、生态流量保障工程</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28C20EE0"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37C180D7" w14:textId="582F239B"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5788D4D" w14:textId="2375D198"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CD18A9B" w14:textId="79F6775A"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DBF28AA" w14:textId="7F4DAE4E"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987B8C1" w14:textId="6224D4DA"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6C7AA63" w14:textId="3A06AC67"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4E095D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5500</w:t>
            </w:r>
          </w:p>
        </w:tc>
        <w:tc>
          <w:tcPr>
            <w:tcW w:w="0" w:type="auto"/>
            <w:tcBorders>
              <w:top w:val="single" w:sz="4" w:space="0" w:color="auto"/>
              <w:left w:val="single" w:sz="4" w:space="0" w:color="auto"/>
              <w:bottom w:val="single" w:sz="4" w:space="0" w:color="auto"/>
              <w:right w:val="single" w:sz="4" w:space="0" w:color="auto"/>
            </w:tcBorders>
            <w:vAlign w:val="center"/>
            <w:hideMark/>
          </w:tcPr>
          <w:p w14:paraId="16E15F4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5500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5F11F306" w14:textId="2D10B2E7" w:rsidR="00AE5927" w:rsidRPr="00AE5927" w:rsidRDefault="00AE5927" w:rsidP="00AE5927">
            <w:pPr>
              <w:pStyle w:val="af3"/>
              <w:rPr>
                <w:rFonts w:eastAsia="等线"/>
                <w:color w:val="000000"/>
                <w:kern w:val="0"/>
                <w:sz w:val="18"/>
                <w:szCs w:val="18"/>
              </w:rPr>
            </w:pPr>
          </w:p>
        </w:tc>
      </w:tr>
      <w:tr w:rsidR="00AE5927" w:rsidRPr="00AE5927" w14:paraId="4024B6D5"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E4FC25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E04EB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388FA7"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0EBFD51"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861EBD0" w14:textId="77777777" w:rsidR="00AE5927" w:rsidRPr="00AE5927" w:rsidRDefault="00AE5927" w:rsidP="00AE5927">
            <w:pPr>
              <w:pStyle w:val="af3"/>
              <w:rPr>
                <w:sz w:val="18"/>
                <w:szCs w:val="18"/>
              </w:rPr>
            </w:pPr>
            <w:r w:rsidRPr="00AE5927">
              <w:rPr>
                <w:sz w:val="18"/>
                <w:szCs w:val="18"/>
              </w:rPr>
              <w:t>钦州市生态流量监测系统（钦北部分）</w:t>
            </w:r>
          </w:p>
        </w:tc>
        <w:tc>
          <w:tcPr>
            <w:tcW w:w="0" w:type="auto"/>
            <w:tcBorders>
              <w:top w:val="single" w:sz="4" w:space="0" w:color="auto"/>
              <w:left w:val="single" w:sz="4" w:space="0" w:color="auto"/>
              <w:bottom w:val="single" w:sz="4" w:space="0" w:color="auto"/>
              <w:right w:val="single" w:sz="4" w:space="0" w:color="auto"/>
            </w:tcBorders>
            <w:vAlign w:val="center"/>
            <w:hideMark/>
          </w:tcPr>
          <w:p w14:paraId="2FA046CE"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2C9282D"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A1709EE"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0E4E986" w14:textId="77777777" w:rsidR="00AE5927" w:rsidRPr="00AE5927" w:rsidRDefault="00AE5927" w:rsidP="00AE5927">
            <w:pPr>
              <w:pStyle w:val="af3"/>
              <w:rPr>
                <w:sz w:val="18"/>
                <w:szCs w:val="18"/>
              </w:rPr>
            </w:pPr>
            <w:r w:rsidRPr="00AE5927">
              <w:rPr>
                <w:sz w:val="18"/>
                <w:szCs w:val="18"/>
              </w:rPr>
              <w:t>保障生态流量下放</w:t>
            </w:r>
          </w:p>
        </w:tc>
        <w:tc>
          <w:tcPr>
            <w:tcW w:w="0" w:type="auto"/>
            <w:tcBorders>
              <w:top w:val="single" w:sz="4" w:space="0" w:color="auto"/>
              <w:left w:val="single" w:sz="4" w:space="0" w:color="auto"/>
              <w:bottom w:val="single" w:sz="4" w:space="0" w:color="auto"/>
              <w:right w:val="single" w:sz="4" w:space="0" w:color="auto"/>
            </w:tcBorders>
            <w:vAlign w:val="center"/>
            <w:hideMark/>
          </w:tcPr>
          <w:p w14:paraId="38DF6909" w14:textId="77777777" w:rsidR="00AE5927" w:rsidRPr="00AE5927" w:rsidRDefault="00AE5927" w:rsidP="00AE5927">
            <w:pPr>
              <w:pStyle w:val="af3"/>
              <w:rPr>
                <w:sz w:val="18"/>
                <w:szCs w:val="18"/>
              </w:rPr>
            </w:pPr>
            <w:r w:rsidRPr="00AE5927">
              <w:rPr>
                <w:sz w:val="18"/>
                <w:szCs w:val="18"/>
              </w:rPr>
              <w:t>先期试点实施钦江、茅岭江等主要河流干流及重要生态流量目标断面的监测体系建设；再逐步完善全区中小河流的生态流量监测系统。</w:t>
            </w:r>
          </w:p>
        </w:tc>
        <w:tc>
          <w:tcPr>
            <w:tcW w:w="0" w:type="auto"/>
            <w:tcBorders>
              <w:top w:val="single" w:sz="4" w:space="0" w:color="auto"/>
              <w:left w:val="single" w:sz="4" w:space="0" w:color="auto"/>
              <w:bottom w:val="single" w:sz="4" w:space="0" w:color="auto"/>
              <w:right w:val="single" w:sz="4" w:space="0" w:color="auto"/>
            </w:tcBorders>
            <w:vAlign w:val="center"/>
            <w:hideMark/>
          </w:tcPr>
          <w:p w14:paraId="6DCD5050" w14:textId="77777777" w:rsidR="00AE5927" w:rsidRPr="00AE5927" w:rsidRDefault="00AE5927" w:rsidP="00AE5927">
            <w:pPr>
              <w:pStyle w:val="af3"/>
              <w:rPr>
                <w:color w:val="000000"/>
                <w:kern w:val="0"/>
                <w:sz w:val="18"/>
                <w:szCs w:val="18"/>
              </w:rPr>
            </w:pPr>
            <w:r w:rsidRPr="00AE5927">
              <w:rPr>
                <w:color w:val="000000"/>
                <w:kern w:val="0"/>
                <w:sz w:val="18"/>
                <w:szCs w:val="18"/>
              </w:rPr>
              <w:t>《钦州市水网建设规划》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88F094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500</w:t>
            </w:r>
          </w:p>
        </w:tc>
        <w:tc>
          <w:tcPr>
            <w:tcW w:w="0" w:type="auto"/>
            <w:tcBorders>
              <w:top w:val="single" w:sz="4" w:space="0" w:color="auto"/>
              <w:left w:val="single" w:sz="4" w:space="0" w:color="auto"/>
              <w:bottom w:val="single" w:sz="4" w:space="0" w:color="auto"/>
              <w:right w:val="single" w:sz="4" w:space="0" w:color="auto"/>
            </w:tcBorders>
            <w:vAlign w:val="center"/>
            <w:hideMark/>
          </w:tcPr>
          <w:p w14:paraId="2264626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001EFEE1" w14:textId="77777777" w:rsidR="00AE5927" w:rsidRPr="00AE5927" w:rsidRDefault="00AE5927" w:rsidP="00AE5927">
            <w:pPr>
              <w:pStyle w:val="af3"/>
              <w:rPr>
                <w:color w:val="000000"/>
                <w:kern w:val="0"/>
                <w:sz w:val="18"/>
                <w:szCs w:val="18"/>
              </w:rPr>
            </w:pPr>
            <w:r w:rsidRPr="00AE5927">
              <w:rPr>
                <w:color w:val="000000"/>
                <w:kern w:val="0"/>
                <w:sz w:val="18"/>
                <w:szCs w:val="18"/>
              </w:rPr>
              <w:t>总投资</w:t>
            </w:r>
            <w:r w:rsidRPr="00AE5927">
              <w:rPr>
                <w:color w:val="000000"/>
                <w:kern w:val="0"/>
                <w:sz w:val="18"/>
                <w:szCs w:val="18"/>
              </w:rPr>
              <w:t>1000</w:t>
            </w:r>
            <w:r w:rsidRPr="00AE5927">
              <w:rPr>
                <w:color w:val="000000"/>
                <w:kern w:val="0"/>
                <w:sz w:val="18"/>
                <w:szCs w:val="18"/>
              </w:rPr>
              <w:t>万元，其中钦北部分投资约</w:t>
            </w:r>
            <w:r w:rsidRPr="00AE5927">
              <w:rPr>
                <w:color w:val="000000"/>
                <w:kern w:val="0"/>
                <w:sz w:val="18"/>
                <w:szCs w:val="18"/>
              </w:rPr>
              <w:t>500</w:t>
            </w:r>
            <w:r w:rsidRPr="00AE5927">
              <w:rPr>
                <w:color w:val="000000"/>
                <w:kern w:val="0"/>
                <w:sz w:val="18"/>
                <w:szCs w:val="18"/>
              </w:rPr>
              <w:t>万元。</w:t>
            </w:r>
          </w:p>
        </w:tc>
      </w:tr>
      <w:tr w:rsidR="00AE5927" w:rsidRPr="00AE5927" w14:paraId="50AE9419"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B86F2F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23603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30100D"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1E4A148"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B0C29D6" w14:textId="77777777" w:rsidR="00AE5927" w:rsidRPr="00AE5927" w:rsidRDefault="00AE5927" w:rsidP="00AE5927">
            <w:pPr>
              <w:pStyle w:val="af3"/>
              <w:rPr>
                <w:sz w:val="18"/>
                <w:szCs w:val="18"/>
              </w:rPr>
            </w:pPr>
            <w:r w:rsidRPr="00AE5927">
              <w:rPr>
                <w:sz w:val="18"/>
                <w:szCs w:val="18"/>
              </w:rPr>
              <w:t>钦州市水利工程生态流量下泄设施保障（钦北部分）</w:t>
            </w:r>
          </w:p>
        </w:tc>
        <w:tc>
          <w:tcPr>
            <w:tcW w:w="0" w:type="auto"/>
            <w:tcBorders>
              <w:top w:val="single" w:sz="4" w:space="0" w:color="auto"/>
              <w:left w:val="single" w:sz="4" w:space="0" w:color="auto"/>
              <w:bottom w:val="single" w:sz="4" w:space="0" w:color="auto"/>
              <w:right w:val="single" w:sz="4" w:space="0" w:color="auto"/>
            </w:tcBorders>
            <w:vAlign w:val="center"/>
            <w:hideMark/>
          </w:tcPr>
          <w:p w14:paraId="2CADD90D"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46C8730"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728B1081"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C051D6C" w14:textId="77777777" w:rsidR="00AE5927" w:rsidRPr="00AE5927" w:rsidRDefault="00AE5927" w:rsidP="00AE5927">
            <w:pPr>
              <w:pStyle w:val="af3"/>
              <w:rPr>
                <w:sz w:val="18"/>
                <w:szCs w:val="18"/>
              </w:rPr>
            </w:pPr>
            <w:r w:rsidRPr="00AE5927">
              <w:rPr>
                <w:sz w:val="18"/>
                <w:szCs w:val="18"/>
              </w:rPr>
              <w:t>保障生态流量下放</w:t>
            </w:r>
          </w:p>
        </w:tc>
        <w:tc>
          <w:tcPr>
            <w:tcW w:w="0" w:type="auto"/>
            <w:tcBorders>
              <w:top w:val="single" w:sz="4" w:space="0" w:color="auto"/>
              <w:left w:val="single" w:sz="4" w:space="0" w:color="auto"/>
              <w:bottom w:val="single" w:sz="4" w:space="0" w:color="auto"/>
              <w:right w:val="single" w:sz="4" w:space="0" w:color="auto"/>
            </w:tcBorders>
            <w:vAlign w:val="center"/>
            <w:hideMark/>
          </w:tcPr>
          <w:p w14:paraId="4B469C1D" w14:textId="77777777" w:rsidR="00AE5927" w:rsidRPr="00AE5927" w:rsidRDefault="00AE5927" w:rsidP="00AE5927">
            <w:pPr>
              <w:pStyle w:val="af3"/>
              <w:rPr>
                <w:sz w:val="18"/>
                <w:szCs w:val="18"/>
              </w:rPr>
            </w:pPr>
            <w:r w:rsidRPr="00AE5927">
              <w:rPr>
                <w:sz w:val="18"/>
                <w:szCs w:val="18"/>
              </w:rPr>
              <w:t>通过对已有石梯、京塘、吉隆、大马鞍等中型水库和中小型水电站核定生态流量目标，增设生态流量泄放管、渠等设施，保障生态流量的有效泄放。推进实施钦北区小水电清理整改方案，实施农村小水电绿色改造，对老旧电站进行增效扩容，增设生态流量泄放及监控设备设施。</w:t>
            </w:r>
          </w:p>
        </w:tc>
        <w:tc>
          <w:tcPr>
            <w:tcW w:w="0" w:type="auto"/>
            <w:tcBorders>
              <w:top w:val="single" w:sz="4" w:space="0" w:color="auto"/>
              <w:left w:val="single" w:sz="4" w:space="0" w:color="auto"/>
              <w:bottom w:val="single" w:sz="4" w:space="0" w:color="auto"/>
              <w:right w:val="single" w:sz="4" w:space="0" w:color="auto"/>
            </w:tcBorders>
            <w:vAlign w:val="center"/>
            <w:hideMark/>
          </w:tcPr>
          <w:p w14:paraId="6EDFE33E" w14:textId="77777777" w:rsidR="00AE5927" w:rsidRPr="00AE5927" w:rsidRDefault="00AE5927" w:rsidP="00AE5927">
            <w:pPr>
              <w:pStyle w:val="af3"/>
              <w:rPr>
                <w:color w:val="000000"/>
                <w:kern w:val="0"/>
                <w:sz w:val="18"/>
                <w:szCs w:val="18"/>
              </w:rPr>
            </w:pPr>
            <w:r w:rsidRPr="00AE5927">
              <w:rPr>
                <w:color w:val="000000"/>
                <w:kern w:val="0"/>
                <w:sz w:val="18"/>
                <w:szCs w:val="18"/>
              </w:rPr>
              <w:t>《钦州市水网建设规划》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E1DB22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7447E93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05CAD088" w14:textId="77777777" w:rsidR="00AE5927" w:rsidRPr="00AE5927" w:rsidRDefault="00AE5927" w:rsidP="00AE5927">
            <w:pPr>
              <w:pStyle w:val="af3"/>
              <w:rPr>
                <w:color w:val="000000"/>
                <w:kern w:val="0"/>
                <w:sz w:val="18"/>
                <w:szCs w:val="18"/>
              </w:rPr>
            </w:pPr>
            <w:r w:rsidRPr="00AE5927">
              <w:rPr>
                <w:color w:val="000000"/>
                <w:kern w:val="0"/>
                <w:sz w:val="18"/>
                <w:szCs w:val="18"/>
              </w:rPr>
              <w:t>总投资</w:t>
            </w:r>
            <w:r w:rsidRPr="00AE5927">
              <w:rPr>
                <w:color w:val="000000"/>
                <w:kern w:val="0"/>
                <w:sz w:val="18"/>
                <w:szCs w:val="18"/>
              </w:rPr>
              <w:t>10000</w:t>
            </w:r>
            <w:r w:rsidRPr="00AE5927">
              <w:rPr>
                <w:color w:val="000000"/>
                <w:kern w:val="0"/>
                <w:sz w:val="18"/>
                <w:szCs w:val="18"/>
              </w:rPr>
              <w:t>万元，其中钦北部分投资约</w:t>
            </w:r>
            <w:r w:rsidRPr="00AE5927">
              <w:rPr>
                <w:color w:val="000000"/>
                <w:kern w:val="0"/>
                <w:sz w:val="18"/>
                <w:szCs w:val="18"/>
              </w:rPr>
              <w:t>5000</w:t>
            </w:r>
            <w:r w:rsidRPr="00AE5927">
              <w:rPr>
                <w:color w:val="000000"/>
                <w:kern w:val="0"/>
                <w:sz w:val="18"/>
                <w:szCs w:val="18"/>
              </w:rPr>
              <w:t>万元。</w:t>
            </w:r>
          </w:p>
        </w:tc>
      </w:tr>
      <w:tr w:rsidR="00AE5927" w:rsidRPr="00AE5927" w14:paraId="7EC1A2A1"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47460B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B034D0"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75E6D697" w14:textId="77777777" w:rsidR="00AE5927" w:rsidRPr="00AE5927" w:rsidRDefault="00AE5927" w:rsidP="00AE5927">
            <w:pPr>
              <w:pStyle w:val="af3"/>
              <w:rPr>
                <w:rFonts w:eastAsia="等线"/>
                <w:sz w:val="18"/>
                <w:szCs w:val="18"/>
              </w:rPr>
            </w:pPr>
            <w:r w:rsidRPr="00AE5927">
              <w:rPr>
                <w:rFonts w:eastAsia="等线"/>
                <w:sz w:val="18"/>
                <w:szCs w:val="18"/>
              </w:rPr>
              <w:t>3</w:t>
            </w:r>
            <w:r w:rsidRPr="00AE5927">
              <w:rPr>
                <w:sz w:val="18"/>
                <w:szCs w:val="18"/>
              </w:rPr>
              <w:t>、饮用水水源地保护</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33C3668D"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6A420743" w14:textId="74AC065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21D7F98" w14:textId="067BD07C"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0B48D10" w14:textId="56F9E436"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994640C" w14:textId="4BB4CA2D"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CCF0AE7" w14:textId="71BD030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DE24B5C" w14:textId="7B2A05D8"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D71E39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7535B3A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283B1C83" w14:textId="162F3BAA" w:rsidR="00AE5927" w:rsidRPr="00AE5927" w:rsidRDefault="00AE5927" w:rsidP="00AE5927">
            <w:pPr>
              <w:pStyle w:val="af3"/>
              <w:rPr>
                <w:rFonts w:eastAsia="等线"/>
                <w:color w:val="000000"/>
                <w:kern w:val="0"/>
                <w:sz w:val="18"/>
                <w:szCs w:val="18"/>
              </w:rPr>
            </w:pPr>
          </w:p>
        </w:tc>
      </w:tr>
      <w:tr w:rsidR="00AE5927" w:rsidRPr="00AE5927" w14:paraId="564D001F"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58900E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F4BF6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5F2383"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FE23DAB"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564A450" w14:textId="77777777" w:rsidR="00AE5927" w:rsidRPr="00AE5927" w:rsidRDefault="00AE5927" w:rsidP="00AE5927">
            <w:pPr>
              <w:pStyle w:val="af3"/>
              <w:rPr>
                <w:sz w:val="18"/>
                <w:szCs w:val="18"/>
              </w:rPr>
            </w:pPr>
            <w:r w:rsidRPr="00AE5927">
              <w:rPr>
                <w:sz w:val="18"/>
                <w:szCs w:val="18"/>
              </w:rPr>
              <w:t>新建饮用水水源地保护工程（钦北部分）</w:t>
            </w:r>
          </w:p>
        </w:tc>
        <w:tc>
          <w:tcPr>
            <w:tcW w:w="0" w:type="auto"/>
            <w:tcBorders>
              <w:top w:val="single" w:sz="4" w:space="0" w:color="auto"/>
              <w:left w:val="single" w:sz="4" w:space="0" w:color="auto"/>
              <w:bottom w:val="single" w:sz="4" w:space="0" w:color="auto"/>
              <w:right w:val="single" w:sz="4" w:space="0" w:color="auto"/>
            </w:tcBorders>
            <w:vAlign w:val="center"/>
            <w:hideMark/>
          </w:tcPr>
          <w:p w14:paraId="510046B6"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2A5900F"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74943E0D"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61D782C" w14:textId="77777777" w:rsidR="00AE5927" w:rsidRPr="00AE5927" w:rsidRDefault="00AE5927" w:rsidP="00AE5927">
            <w:pPr>
              <w:pStyle w:val="af3"/>
              <w:rPr>
                <w:sz w:val="18"/>
                <w:szCs w:val="18"/>
              </w:rPr>
            </w:pPr>
            <w:r w:rsidRPr="00AE5927">
              <w:rPr>
                <w:sz w:val="18"/>
                <w:szCs w:val="18"/>
              </w:rPr>
              <w:t>饮用水源地保护</w:t>
            </w:r>
          </w:p>
        </w:tc>
        <w:tc>
          <w:tcPr>
            <w:tcW w:w="0" w:type="auto"/>
            <w:tcBorders>
              <w:top w:val="single" w:sz="4" w:space="0" w:color="auto"/>
              <w:left w:val="single" w:sz="4" w:space="0" w:color="auto"/>
              <w:bottom w:val="single" w:sz="4" w:space="0" w:color="auto"/>
              <w:right w:val="single" w:sz="4" w:space="0" w:color="auto"/>
            </w:tcBorders>
            <w:vAlign w:val="center"/>
            <w:hideMark/>
          </w:tcPr>
          <w:p w14:paraId="63982F23" w14:textId="77777777" w:rsidR="00AE5927" w:rsidRPr="00AE5927" w:rsidRDefault="00AE5927" w:rsidP="00AE5927">
            <w:pPr>
              <w:pStyle w:val="af3"/>
              <w:rPr>
                <w:sz w:val="18"/>
                <w:szCs w:val="18"/>
              </w:rPr>
            </w:pPr>
            <w:r w:rsidRPr="00AE5927">
              <w:rPr>
                <w:sz w:val="18"/>
                <w:szCs w:val="18"/>
              </w:rPr>
              <w:t>对于拟建和在建的平陆运河水资源综合利用工程、王岗山水库等供水工程，积极推进水源地保护区划分，及时开展隔离防护设施建设。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605534FE" w14:textId="77777777" w:rsidR="00AE5927" w:rsidRPr="00AE5927" w:rsidRDefault="00AE5927" w:rsidP="00AE5927">
            <w:pPr>
              <w:pStyle w:val="af3"/>
              <w:rPr>
                <w:color w:val="000000"/>
                <w:kern w:val="0"/>
                <w:sz w:val="18"/>
                <w:szCs w:val="18"/>
              </w:rPr>
            </w:pPr>
            <w:r w:rsidRPr="00AE5927">
              <w:rPr>
                <w:color w:val="000000"/>
                <w:kern w:val="0"/>
                <w:sz w:val="18"/>
                <w:szCs w:val="18"/>
              </w:rPr>
              <w:t>《钦州市水网建设规划》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FDEE7F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6575B39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6F777EEB" w14:textId="77777777" w:rsidR="00AE5927" w:rsidRPr="00AE5927" w:rsidRDefault="00AE5927" w:rsidP="00AE5927">
            <w:pPr>
              <w:pStyle w:val="af3"/>
              <w:rPr>
                <w:color w:val="000000"/>
                <w:kern w:val="0"/>
                <w:sz w:val="18"/>
                <w:szCs w:val="18"/>
              </w:rPr>
            </w:pPr>
            <w:r w:rsidRPr="00AE5927">
              <w:rPr>
                <w:color w:val="000000"/>
                <w:kern w:val="0"/>
                <w:sz w:val="18"/>
                <w:szCs w:val="18"/>
              </w:rPr>
              <w:t>总投资</w:t>
            </w:r>
            <w:r w:rsidRPr="00AE5927">
              <w:rPr>
                <w:color w:val="000000"/>
                <w:kern w:val="0"/>
                <w:sz w:val="18"/>
                <w:szCs w:val="18"/>
              </w:rPr>
              <w:t>5000</w:t>
            </w:r>
            <w:r w:rsidRPr="00AE5927">
              <w:rPr>
                <w:color w:val="000000"/>
                <w:kern w:val="0"/>
                <w:sz w:val="18"/>
                <w:szCs w:val="18"/>
              </w:rPr>
              <w:t>万元，其中钦北部分投资约</w:t>
            </w:r>
            <w:r w:rsidRPr="00AE5927">
              <w:rPr>
                <w:color w:val="000000"/>
                <w:kern w:val="0"/>
                <w:sz w:val="18"/>
                <w:szCs w:val="18"/>
              </w:rPr>
              <w:t>3000</w:t>
            </w:r>
            <w:r w:rsidRPr="00AE5927">
              <w:rPr>
                <w:color w:val="000000"/>
                <w:kern w:val="0"/>
                <w:sz w:val="18"/>
                <w:szCs w:val="18"/>
              </w:rPr>
              <w:t>万元。</w:t>
            </w:r>
          </w:p>
        </w:tc>
      </w:tr>
      <w:tr w:rsidR="00AE5927" w:rsidRPr="00AE5927" w14:paraId="22426B02"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30A7DC0"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24871C72" w14:textId="77777777" w:rsidR="00AE5927" w:rsidRPr="00AE5927" w:rsidRDefault="00AE5927" w:rsidP="00AE5927">
            <w:pPr>
              <w:pStyle w:val="af3"/>
              <w:rPr>
                <w:sz w:val="18"/>
                <w:szCs w:val="18"/>
              </w:rPr>
            </w:pPr>
            <w:r w:rsidRPr="00AE5927">
              <w:rPr>
                <w:sz w:val="18"/>
                <w:szCs w:val="18"/>
              </w:rPr>
              <w:t>（四）水网智慧化工程</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6E5B1841" w14:textId="77777777" w:rsidR="00AE5927" w:rsidRPr="00AE5927" w:rsidRDefault="00AE5927" w:rsidP="00AE5927">
            <w:pPr>
              <w:pStyle w:val="af3"/>
              <w:rPr>
                <w:rFonts w:eastAsia="等线"/>
                <w:sz w:val="18"/>
                <w:szCs w:val="18"/>
              </w:rPr>
            </w:pPr>
            <w:r w:rsidRPr="00AE5927">
              <w:rPr>
                <w:rFonts w:eastAsia="等线"/>
                <w:sz w:val="18"/>
                <w:szCs w:val="18"/>
              </w:rPr>
              <w:t>1</w:t>
            </w:r>
            <w:r w:rsidRPr="00AE5927">
              <w:rPr>
                <w:sz w:val="18"/>
                <w:szCs w:val="18"/>
              </w:rPr>
              <w:t>、信息化基础设施监测感知建设</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37BE6376"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1DFA646F" w14:textId="2D10968A"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9EBC381" w14:textId="706C054B"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4B7E2C9" w14:textId="7B14144A"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D841854" w14:textId="4C5B5970"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FA62A27" w14:textId="6782EF9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4ABF9A0" w14:textId="252E156D"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49458B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2640</w:t>
            </w:r>
          </w:p>
        </w:tc>
        <w:tc>
          <w:tcPr>
            <w:tcW w:w="0" w:type="auto"/>
            <w:tcBorders>
              <w:top w:val="single" w:sz="4" w:space="0" w:color="auto"/>
              <w:left w:val="single" w:sz="4" w:space="0" w:color="auto"/>
              <w:bottom w:val="single" w:sz="4" w:space="0" w:color="auto"/>
              <w:right w:val="single" w:sz="4" w:space="0" w:color="auto"/>
            </w:tcBorders>
            <w:vAlign w:val="center"/>
            <w:hideMark/>
          </w:tcPr>
          <w:p w14:paraId="3A1BA23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2640</w:t>
            </w:r>
          </w:p>
        </w:tc>
        <w:tc>
          <w:tcPr>
            <w:tcW w:w="0" w:type="auto"/>
            <w:tcBorders>
              <w:top w:val="single" w:sz="4" w:space="0" w:color="auto"/>
              <w:left w:val="single" w:sz="4" w:space="0" w:color="auto"/>
              <w:bottom w:val="single" w:sz="4" w:space="0" w:color="auto"/>
              <w:right w:val="single" w:sz="12" w:space="0" w:color="auto"/>
            </w:tcBorders>
            <w:vAlign w:val="center"/>
            <w:hideMark/>
          </w:tcPr>
          <w:p w14:paraId="512C0ED9" w14:textId="73F8B875" w:rsidR="00AE5927" w:rsidRPr="00AE5927" w:rsidRDefault="00AE5927" w:rsidP="00AE5927">
            <w:pPr>
              <w:pStyle w:val="af3"/>
              <w:rPr>
                <w:rFonts w:eastAsia="等线"/>
                <w:color w:val="000000"/>
                <w:kern w:val="0"/>
                <w:sz w:val="18"/>
                <w:szCs w:val="18"/>
              </w:rPr>
            </w:pPr>
          </w:p>
        </w:tc>
      </w:tr>
      <w:tr w:rsidR="00AE5927" w:rsidRPr="00AE5927" w14:paraId="1F798306"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90FECD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FDC80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EF78CD"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9FA3C86"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FF09175" w14:textId="77777777" w:rsidR="00AE5927" w:rsidRPr="00AE5927" w:rsidRDefault="00AE5927" w:rsidP="00AE5927">
            <w:pPr>
              <w:pStyle w:val="af3"/>
              <w:rPr>
                <w:sz w:val="18"/>
                <w:szCs w:val="18"/>
              </w:rPr>
            </w:pPr>
            <w:r w:rsidRPr="00AE5927">
              <w:rPr>
                <w:sz w:val="18"/>
                <w:szCs w:val="18"/>
              </w:rPr>
              <w:t>钦州市中小型水库雨水情测报及大坝安全监测设施建设（钦北部分）</w:t>
            </w:r>
          </w:p>
        </w:tc>
        <w:tc>
          <w:tcPr>
            <w:tcW w:w="0" w:type="auto"/>
            <w:tcBorders>
              <w:top w:val="single" w:sz="4" w:space="0" w:color="auto"/>
              <w:left w:val="single" w:sz="4" w:space="0" w:color="auto"/>
              <w:bottom w:val="single" w:sz="4" w:space="0" w:color="auto"/>
              <w:right w:val="single" w:sz="4" w:space="0" w:color="auto"/>
            </w:tcBorders>
            <w:vAlign w:val="center"/>
            <w:hideMark/>
          </w:tcPr>
          <w:p w14:paraId="2B0918DC"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70B8438"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FDC1915"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9BB1212" w14:textId="77777777" w:rsidR="00AE5927" w:rsidRPr="00AE5927" w:rsidRDefault="00AE5927" w:rsidP="00AE5927">
            <w:pPr>
              <w:pStyle w:val="af3"/>
              <w:rPr>
                <w:sz w:val="18"/>
                <w:szCs w:val="18"/>
              </w:rPr>
            </w:pPr>
            <w:r w:rsidRPr="00AE5927">
              <w:rPr>
                <w:sz w:val="18"/>
                <w:szCs w:val="18"/>
              </w:rPr>
              <w:t>水库雨水情及大坝安全监测设施设备建设或改造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08B11568" w14:textId="77777777" w:rsidR="00AE5927" w:rsidRPr="00AE5927" w:rsidRDefault="00AE5927" w:rsidP="00AE5927">
            <w:pPr>
              <w:pStyle w:val="af3"/>
              <w:rPr>
                <w:sz w:val="18"/>
                <w:szCs w:val="18"/>
              </w:rPr>
            </w:pPr>
            <w:r w:rsidRPr="00AE5927">
              <w:rPr>
                <w:sz w:val="18"/>
                <w:szCs w:val="18"/>
              </w:rPr>
              <w:t>针对钦北区全区</w:t>
            </w:r>
            <w:r w:rsidRPr="00AE5927">
              <w:rPr>
                <w:sz w:val="18"/>
                <w:szCs w:val="18"/>
              </w:rPr>
              <w:t>88</w:t>
            </w:r>
            <w:r w:rsidRPr="00AE5927">
              <w:rPr>
                <w:sz w:val="18"/>
                <w:szCs w:val="18"/>
              </w:rPr>
              <w:t>座已建中小型水库雨水情监测、安全监测、视频监控等监测设备，进行升级改造。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0C8EFA98" w14:textId="77777777" w:rsidR="00AE5927" w:rsidRPr="00AE5927" w:rsidRDefault="00AE5927" w:rsidP="00AE5927">
            <w:pPr>
              <w:pStyle w:val="af3"/>
              <w:rPr>
                <w:color w:val="000000"/>
                <w:kern w:val="0"/>
                <w:sz w:val="18"/>
                <w:szCs w:val="18"/>
              </w:rPr>
            </w:pPr>
            <w:r w:rsidRPr="00AE5927">
              <w:rPr>
                <w:color w:val="000000"/>
                <w:kern w:val="0"/>
                <w:sz w:val="18"/>
                <w:szCs w:val="18"/>
              </w:rPr>
              <w:t>《广西壮族自治区水网建设规划》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4305B74"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2640</w:t>
            </w:r>
          </w:p>
        </w:tc>
        <w:tc>
          <w:tcPr>
            <w:tcW w:w="0" w:type="auto"/>
            <w:tcBorders>
              <w:top w:val="single" w:sz="4" w:space="0" w:color="auto"/>
              <w:left w:val="single" w:sz="4" w:space="0" w:color="auto"/>
              <w:bottom w:val="single" w:sz="4" w:space="0" w:color="auto"/>
              <w:right w:val="single" w:sz="4" w:space="0" w:color="auto"/>
            </w:tcBorders>
            <w:vAlign w:val="center"/>
            <w:hideMark/>
          </w:tcPr>
          <w:p w14:paraId="2E3160D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2640</w:t>
            </w:r>
          </w:p>
        </w:tc>
        <w:tc>
          <w:tcPr>
            <w:tcW w:w="0" w:type="auto"/>
            <w:tcBorders>
              <w:top w:val="single" w:sz="4" w:space="0" w:color="auto"/>
              <w:left w:val="single" w:sz="4" w:space="0" w:color="auto"/>
              <w:bottom w:val="single" w:sz="4" w:space="0" w:color="auto"/>
              <w:right w:val="single" w:sz="12" w:space="0" w:color="auto"/>
            </w:tcBorders>
            <w:vAlign w:val="center"/>
            <w:hideMark/>
          </w:tcPr>
          <w:p w14:paraId="375DAB18" w14:textId="77777777" w:rsidR="00AE5927" w:rsidRPr="00AE5927" w:rsidRDefault="00AE5927" w:rsidP="00AE5927">
            <w:pPr>
              <w:pStyle w:val="af3"/>
              <w:rPr>
                <w:color w:val="000000"/>
                <w:kern w:val="0"/>
                <w:sz w:val="18"/>
                <w:szCs w:val="18"/>
              </w:rPr>
            </w:pPr>
            <w:r w:rsidRPr="00AE5927">
              <w:rPr>
                <w:color w:val="000000"/>
                <w:kern w:val="0"/>
                <w:sz w:val="18"/>
                <w:szCs w:val="18"/>
              </w:rPr>
              <w:t>总投资</w:t>
            </w:r>
            <w:r w:rsidRPr="00AE5927">
              <w:rPr>
                <w:color w:val="000000"/>
                <w:kern w:val="0"/>
                <w:sz w:val="18"/>
                <w:szCs w:val="18"/>
              </w:rPr>
              <w:t>11610</w:t>
            </w:r>
            <w:r w:rsidRPr="00AE5927">
              <w:rPr>
                <w:color w:val="000000"/>
                <w:kern w:val="0"/>
                <w:sz w:val="18"/>
                <w:szCs w:val="18"/>
              </w:rPr>
              <w:t>万元，其中钦北部分投资约</w:t>
            </w:r>
            <w:r w:rsidRPr="00AE5927">
              <w:rPr>
                <w:color w:val="000000"/>
                <w:kern w:val="0"/>
                <w:sz w:val="18"/>
                <w:szCs w:val="18"/>
              </w:rPr>
              <w:t>2640</w:t>
            </w:r>
            <w:r w:rsidRPr="00AE5927">
              <w:rPr>
                <w:color w:val="000000"/>
                <w:kern w:val="0"/>
                <w:sz w:val="18"/>
                <w:szCs w:val="18"/>
              </w:rPr>
              <w:t>万元。</w:t>
            </w:r>
          </w:p>
        </w:tc>
      </w:tr>
      <w:tr w:rsidR="00AE5927" w:rsidRPr="00AE5927" w14:paraId="65960C6E"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3A445B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132A5D"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1A4D040F" w14:textId="77777777" w:rsidR="00AE5927" w:rsidRPr="00AE5927" w:rsidRDefault="00AE5927" w:rsidP="00AE5927">
            <w:pPr>
              <w:pStyle w:val="af3"/>
              <w:rPr>
                <w:rFonts w:eastAsia="等线"/>
                <w:sz w:val="18"/>
                <w:szCs w:val="18"/>
              </w:rPr>
            </w:pPr>
            <w:r w:rsidRPr="00AE5927">
              <w:rPr>
                <w:rFonts w:eastAsia="等线"/>
                <w:sz w:val="18"/>
                <w:szCs w:val="18"/>
              </w:rPr>
              <w:t>2</w:t>
            </w:r>
            <w:r w:rsidRPr="00AE5927">
              <w:rPr>
                <w:sz w:val="18"/>
                <w:szCs w:val="18"/>
              </w:rPr>
              <w:t>、水网数字孪生建设</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7A177DD"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2880068B" w14:textId="27C953BF"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287D13F" w14:textId="719E87F2"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F73340E" w14:textId="69D24CA4"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1A0D294" w14:textId="43D327FD"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1BB5B45" w14:textId="16B1EAC8"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BA9484D" w14:textId="4288B447"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8476A7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16000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76CC55C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12000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1803D1D8" w14:textId="1178D56C" w:rsidR="00AE5927" w:rsidRPr="00AE5927" w:rsidRDefault="00AE5927" w:rsidP="00AE5927">
            <w:pPr>
              <w:pStyle w:val="af3"/>
              <w:rPr>
                <w:rFonts w:eastAsia="等线"/>
                <w:color w:val="000000"/>
                <w:kern w:val="0"/>
                <w:sz w:val="18"/>
                <w:szCs w:val="18"/>
              </w:rPr>
            </w:pPr>
          </w:p>
        </w:tc>
      </w:tr>
      <w:tr w:rsidR="00AE5927" w:rsidRPr="00AE5927" w14:paraId="46C58E64"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4867C44F"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E2D73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66AAD3"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9B43EB1"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2D5BE34" w14:textId="77777777" w:rsidR="00AE5927" w:rsidRPr="00AE5927" w:rsidRDefault="00AE5927" w:rsidP="00AE5927">
            <w:pPr>
              <w:pStyle w:val="af3"/>
              <w:rPr>
                <w:sz w:val="18"/>
                <w:szCs w:val="18"/>
              </w:rPr>
            </w:pPr>
            <w:r w:rsidRPr="00AE5927">
              <w:rPr>
                <w:sz w:val="18"/>
                <w:szCs w:val="18"/>
              </w:rPr>
              <w:t>数字孪生钦江、茅岭江、大风江建设（钦北部分）</w:t>
            </w:r>
          </w:p>
        </w:tc>
        <w:tc>
          <w:tcPr>
            <w:tcW w:w="0" w:type="auto"/>
            <w:tcBorders>
              <w:top w:val="single" w:sz="4" w:space="0" w:color="auto"/>
              <w:left w:val="single" w:sz="4" w:space="0" w:color="auto"/>
              <w:bottom w:val="single" w:sz="4" w:space="0" w:color="auto"/>
              <w:right w:val="single" w:sz="4" w:space="0" w:color="auto"/>
            </w:tcBorders>
            <w:vAlign w:val="center"/>
            <w:hideMark/>
          </w:tcPr>
          <w:p w14:paraId="4CEEA9AE"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7AF05B6A"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71EFDE3A"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A2D467E" w14:textId="77777777" w:rsidR="00AE5927" w:rsidRPr="00AE5927" w:rsidRDefault="00AE5927" w:rsidP="00AE5927">
            <w:pPr>
              <w:pStyle w:val="af3"/>
              <w:rPr>
                <w:sz w:val="18"/>
                <w:szCs w:val="18"/>
              </w:rPr>
            </w:pPr>
            <w:r w:rsidRPr="00AE5927">
              <w:rPr>
                <w:sz w:val="18"/>
                <w:szCs w:val="18"/>
              </w:rPr>
              <w:t>数字孪生流域建设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55F60725" w14:textId="77777777" w:rsidR="00AE5927" w:rsidRPr="00AE5927" w:rsidRDefault="00AE5927" w:rsidP="00AE5927">
            <w:pPr>
              <w:pStyle w:val="af3"/>
              <w:rPr>
                <w:sz w:val="18"/>
                <w:szCs w:val="18"/>
              </w:rPr>
            </w:pPr>
            <w:r w:rsidRPr="00AE5927">
              <w:rPr>
                <w:sz w:val="18"/>
                <w:szCs w:val="18"/>
              </w:rPr>
              <w:t>建设重点区域</w:t>
            </w:r>
            <w:r w:rsidRPr="00AE5927">
              <w:rPr>
                <w:sz w:val="18"/>
                <w:szCs w:val="18"/>
              </w:rPr>
              <w:t>L3</w:t>
            </w:r>
            <w:r w:rsidRPr="00AE5927">
              <w:rPr>
                <w:sz w:val="18"/>
                <w:szCs w:val="18"/>
              </w:rPr>
              <w:t>级数据底板、水利数据引擎、模拟仿真引擎、知识平台以及模型云服务，开发</w:t>
            </w:r>
            <w:r w:rsidRPr="00AE5927">
              <w:rPr>
                <w:sz w:val="18"/>
                <w:szCs w:val="18"/>
              </w:rPr>
              <w:t>“</w:t>
            </w:r>
            <w:r w:rsidRPr="00AE5927">
              <w:rPr>
                <w:sz w:val="18"/>
                <w:szCs w:val="18"/>
              </w:rPr>
              <w:t>四预</w:t>
            </w:r>
            <w:r w:rsidRPr="00AE5927">
              <w:rPr>
                <w:sz w:val="18"/>
                <w:szCs w:val="18"/>
              </w:rPr>
              <w:t>”</w:t>
            </w:r>
            <w:r w:rsidRPr="00AE5927">
              <w:rPr>
                <w:sz w:val="18"/>
                <w:szCs w:val="18"/>
              </w:rPr>
              <w:t>功能业务应用。</w:t>
            </w:r>
          </w:p>
        </w:tc>
        <w:tc>
          <w:tcPr>
            <w:tcW w:w="0" w:type="auto"/>
            <w:tcBorders>
              <w:top w:val="single" w:sz="4" w:space="0" w:color="auto"/>
              <w:left w:val="single" w:sz="4" w:space="0" w:color="auto"/>
              <w:bottom w:val="single" w:sz="4" w:space="0" w:color="auto"/>
              <w:right w:val="single" w:sz="4" w:space="0" w:color="auto"/>
            </w:tcBorders>
            <w:vAlign w:val="center"/>
            <w:hideMark/>
          </w:tcPr>
          <w:p w14:paraId="5A7CF932" w14:textId="77777777" w:rsidR="00AE5927" w:rsidRPr="00AE5927" w:rsidRDefault="00AE5927" w:rsidP="00AE5927">
            <w:pPr>
              <w:pStyle w:val="af3"/>
              <w:rPr>
                <w:color w:val="000000"/>
                <w:kern w:val="0"/>
                <w:sz w:val="18"/>
                <w:szCs w:val="18"/>
              </w:rPr>
            </w:pPr>
            <w:r w:rsidRPr="00AE5927">
              <w:rPr>
                <w:color w:val="000000"/>
                <w:kern w:val="0"/>
                <w:sz w:val="18"/>
                <w:szCs w:val="18"/>
              </w:rPr>
              <w:t>《广西壮族自治区水网建设规划》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770DC7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16000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0FC5966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12000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2A277523" w14:textId="77777777" w:rsidR="00AE5927" w:rsidRPr="00AE5927" w:rsidRDefault="00AE5927" w:rsidP="00AE5927">
            <w:pPr>
              <w:pStyle w:val="af3"/>
              <w:rPr>
                <w:color w:val="000000"/>
                <w:kern w:val="0"/>
                <w:sz w:val="18"/>
                <w:szCs w:val="18"/>
              </w:rPr>
            </w:pPr>
            <w:r w:rsidRPr="00AE5927">
              <w:rPr>
                <w:color w:val="000000"/>
                <w:kern w:val="0"/>
                <w:sz w:val="18"/>
                <w:szCs w:val="18"/>
              </w:rPr>
              <w:t>总投资</w:t>
            </w:r>
            <w:r w:rsidRPr="00AE5927">
              <w:rPr>
                <w:color w:val="000000"/>
                <w:kern w:val="0"/>
                <w:sz w:val="18"/>
                <w:szCs w:val="18"/>
              </w:rPr>
              <w:t>24000</w:t>
            </w:r>
            <w:r w:rsidRPr="00AE5927">
              <w:rPr>
                <w:color w:val="000000"/>
                <w:kern w:val="0"/>
                <w:sz w:val="18"/>
                <w:szCs w:val="18"/>
              </w:rPr>
              <w:t>万元，其中钦北部分投资约</w:t>
            </w:r>
            <w:r w:rsidRPr="00AE5927">
              <w:rPr>
                <w:color w:val="000000"/>
                <w:kern w:val="0"/>
                <w:sz w:val="18"/>
                <w:szCs w:val="18"/>
              </w:rPr>
              <w:t>16000</w:t>
            </w:r>
            <w:r w:rsidRPr="00AE5927">
              <w:rPr>
                <w:color w:val="000000"/>
                <w:kern w:val="0"/>
                <w:sz w:val="18"/>
                <w:szCs w:val="18"/>
              </w:rPr>
              <w:t>万元。</w:t>
            </w:r>
          </w:p>
        </w:tc>
      </w:tr>
      <w:tr w:rsidR="00AE5927" w:rsidRPr="00AE5927" w14:paraId="3EDC2EE9"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3F46188" w14:textId="77777777" w:rsidR="00AE5927" w:rsidRPr="00AE5927" w:rsidRDefault="00AE5927" w:rsidP="00AE5927">
            <w:pPr>
              <w:pStyle w:val="af3"/>
              <w:rPr>
                <w:sz w:val="18"/>
                <w:szCs w:val="18"/>
              </w:rPr>
            </w:pP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14E51A8"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649F7D29" w14:textId="63A04A9A"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59173B9" w14:textId="175AE2E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8115447" w14:textId="14BF22B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BDAF9FD" w14:textId="03A390D0"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AB542B6" w14:textId="34F7363B"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6CD3E39" w14:textId="0AE857E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AD8DF28" w14:textId="0E80933B"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CF5E230" w14:textId="759D0A42"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FF3316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889615</w:t>
            </w:r>
          </w:p>
        </w:tc>
        <w:tc>
          <w:tcPr>
            <w:tcW w:w="0" w:type="auto"/>
            <w:tcBorders>
              <w:top w:val="single" w:sz="4" w:space="0" w:color="auto"/>
              <w:left w:val="single" w:sz="4" w:space="0" w:color="auto"/>
              <w:bottom w:val="single" w:sz="4" w:space="0" w:color="auto"/>
              <w:right w:val="single" w:sz="4" w:space="0" w:color="auto"/>
            </w:tcBorders>
            <w:vAlign w:val="center"/>
            <w:hideMark/>
          </w:tcPr>
          <w:p w14:paraId="7FBB918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120215</w:t>
            </w:r>
          </w:p>
        </w:tc>
        <w:tc>
          <w:tcPr>
            <w:tcW w:w="0" w:type="auto"/>
            <w:tcBorders>
              <w:top w:val="single" w:sz="4" w:space="0" w:color="auto"/>
              <w:left w:val="single" w:sz="4" w:space="0" w:color="auto"/>
              <w:bottom w:val="single" w:sz="4" w:space="0" w:color="auto"/>
              <w:right w:val="single" w:sz="12" w:space="0" w:color="auto"/>
            </w:tcBorders>
            <w:vAlign w:val="center"/>
            <w:hideMark/>
          </w:tcPr>
          <w:p w14:paraId="59CA3EE8" w14:textId="249F7F4A" w:rsidR="00AE5927" w:rsidRPr="00AE5927" w:rsidRDefault="00AE5927" w:rsidP="00AE5927">
            <w:pPr>
              <w:pStyle w:val="af3"/>
              <w:rPr>
                <w:rFonts w:eastAsia="等线"/>
                <w:color w:val="000000"/>
                <w:kern w:val="0"/>
                <w:sz w:val="18"/>
                <w:szCs w:val="18"/>
              </w:rPr>
            </w:pPr>
          </w:p>
        </w:tc>
      </w:tr>
      <w:tr w:rsidR="00AE5927" w:rsidRPr="00AE5927" w14:paraId="42B1AB36" w14:textId="77777777" w:rsidTr="00AE5927">
        <w:trPr>
          <w:jc w:val="center"/>
        </w:trPr>
        <w:tc>
          <w:tcPr>
            <w:tcW w:w="0" w:type="auto"/>
            <w:vMerge w:val="restart"/>
            <w:tcBorders>
              <w:top w:val="single" w:sz="4" w:space="0" w:color="auto"/>
              <w:left w:val="single" w:sz="12" w:space="0" w:color="auto"/>
              <w:bottom w:val="single" w:sz="4" w:space="0" w:color="auto"/>
              <w:right w:val="single" w:sz="4" w:space="0" w:color="auto"/>
            </w:tcBorders>
            <w:vAlign w:val="center"/>
            <w:hideMark/>
          </w:tcPr>
          <w:p w14:paraId="20007850" w14:textId="77777777" w:rsidR="00AE5927" w:rsidRPr="00AE5927" w:rsidRDefault="00AE5927" w:rsidP="00AE5927">
            <w:pPr>
              <w:pStyle w:val="af3"/>
              <w:rPr>
                <w:sz w:val="18"/>
                <w:szCs w:val="18"/>
              </w:rPr>
            </w:pPr>
            <w:r w:rsidRPr="00AE5927">
              <w:rPr>
                <w:sz w:val="18"/>
                <w:szCs w:val="18"/>
              </w:rPr>
              <w:t>三、县级水网骨干工程</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4D145C78" w14:textId="77777777" w:rsidR="00AE5927" w:rsidRPr="00AE5927" w:rsidRDefault="00AE5927" w:rsidP="00AE5927">
            <w:pPr>
              <w:pStyle w:val="af3"/>
              <w:rPr>
                <w:sz w:val="18"/>
                <w:szCs w:val="18"/>
              </w:rPr>
            </w:pPr>
            <w:r w:rsidRPr="00AE5927">
              <w:rPr>
                <w:sz w:val="18"/>
                <w:szCs w:val="18"/>
              </w:rPr>
              <w:t>（一）防洪排涝减灾工程</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212C4568" w14:textId="77777777" w:rsidR="00AE5927" w:rsidRPr="00AE5927" w:rsidRDefault="00AE5927" w:rsidP="00AE5927">
            <w:pPr>
              <w:pStyle w:val="af3"/>
              <w:rPr>
                <w:rFonts w:eastAsia="等线"/>
                <w:sz w:val="18"/>
                <w:szCs w:val="18"/>
              </w:rPr>
            </w:pPr>
            <w:r w:rsidRPr="00AE5927">
              <w:rPr>
                <w:rFonts w:eastAsia="等线"/>
                <w:sz w:val="18"/>
                <w:szCs w:val="18"/>
              </w:rPr>
              <w:t>1</w:t>
            </w:r>
            <w:r w:rsidRPr="00AE5927">
              <w:rPr>
                <w:sz w:val="18"/>
                <w:szCs w:val="18"/>
              </w:rPr>
              <w:t>、行洪通道泄洪能力提升工程</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3A6F6A24"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5F47CC3B" w14:textId="15E2F05C"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072D583" w14:textId="3E2BAEEC"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075F9E1" w14:textId="2CE261BC"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8FFE6CF" w14:textId="03CC4683"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C466445" w14:textId="4EB9C191"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3819970" w14:textId="4743B76F"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DE82684"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53943</w:t>
            </w:r>
          </w:p>
        </w:tc>
        <w:tc>
          <w:tcPr>
            <w:tcW w:w="0" w:type="auto"/>
            <w:tcBorders>
              <w:top w:val="single" w:sz="4" w:space="0" w:color="auto"/>
              <w:left w:val="single" w:sz="4" w:space="0" w:color="auto"/>
              <w:bottom w:val="single" w:sz="4" w:space="0" w:color="auto"/>
              <w:right w:val="single" w:sz="4" w:space="0" w:color="auto"/>
            </w:tcBorders>
            <w:vAlign w:val="center"/>
            <w:hideMark/>
          </w:tcPr>
          <w:p w14:paraId="2E1A851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53943</w:t>
            </w:r>
          </w:p>
        </w:tc>
        <w:tc>
          <w:tcPr>
            <w:tcW w:w="0" w:type="auto"/>
            <w:tcBorders>
              <w:top w:val="single" w:sz="4" w:space="0" w:color="auto"/>
              <w:left w:val="single" w:sz="4" w:space="0" w:color="auto"/>
              <w:bottom w:val="single" w:sz="4" w:space="0" w:color="auto"/>
              <w:right w:val="single" w:sz="12" w:space="0" w:color="auto"/>
            </w:tcBorders>
            <w:vAlign w:val="center"/>
            <w:hideMark/>
          </w:tcPr>
          <w:p w14:paraId="4A6FEBB0" w14:textId="0BE0FC69" w:rsidR="00AE5927" w:rsidRPr="00AE5927" w:rsidRDefault="00AE5927" w:rsidP="00AE5927">
            <w:pPr>
              <w:pStyle w:val="af3"/>
              <w:rPr>
                <w:rFonts w:eastAsia="等线"/>
                <w:color w:val="000000"/>
                <w:kern w:val="0"/>
                <w:sz w:val="18"/>
                <w:szCs w:val="18"/>
              </w:rPr>
            </w:pPr>
          </w:p>
        </w:tc>
      </w:tr>
      <w:tr w:rsidR="00AE5927" w:rsidRPr="00AE5927" w14:paraId="05BB0D10"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501FC2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332D3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5AC15E"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AB90EF0"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87ED437" w14:textId="77777777" w:rsidR="00AE5927" w:rsidRPr="00AE5927" w:rsidRDefault="00AE5927" w:rsidP="00AE5927">
            <w:pPr>
              <w:pStyle w:val="af3"/>
              <w:rPr>
                <w:sz w:val="18"/>
                <w:szCs w:val="18"/>
              </w:rPr>
            </w:pPr>
            <w:r w:rsidRPr="00AE5927">
              <w:rPr>
                <w:sz w:val="18"/>
                <w:szCs w:val="18"/>
              </w:rPr>
              <w:t>流域面积</w:t>
            </w:r>
            <w:r w:rsidRPr="00AE5927">
              <w:rPr>
                <w:sz w:val="18"/>
                <w:szCs w:val="18"/>
              </w:rPr>
              <w:t>200-3000km</w:t>
            </w:r>
            <w:r w:rsidRPr="00AE5927">
              <w:rPr>
                <w:sz w:val="18"/>
                <w:szCs w:val="18"/>
                <w:vertAlign w:val="superscript"/>
              </w:rPr>
              <w:t>2</w:t>
            </w:r>
            <w:r w:rsidRPr="00AE5927">
              <w:rPr>
                <w:sz w:val="18"/>
                <w:szCs w:val="18"/>
              </w:rPr>
              <w:t>中小河流治理</w:t>
            </w:r>
          </w:p>
        </w:tc>
        <w:tc>
          <w:tcPr>
            <w:tcW w:w="0" w:type="auto"/>
            <w:tcBorders>
              <w:top w:val="single" w:sz="4" w:space="0" w:color="auto"/>
              <w:left w:val="single" w:sz="4" w:space="0" w:color="auto"/>
              <w:bottom w:val="single" w:sz="4" w:space="0" w:color="auto"/>
              <w:right w:val="single" w:sz="4" w:space="0" w:color="auto"/>
            </w:tcBorders>
            <w:vAlign w:val="center"/>
            <w:hideMark/>
          </w:tcPr>
          <w:p w14:paraId="34A049AD" w14:textId="51400EE0"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43749E4" w14:textId="21879333"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81A73B6" w14:textId="6926CD9D"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9D5FCB0" w14:textId="10AAE1D2"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14BB12B" w14:textId="06A5EA58"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FD8B887" w14:textId="261BD629"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82C014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32679</w:t>
            </w:r>
          </w:p>
        </w:tc>
        <w:tc>
          <w:tcPr>
            <w:tcW w:w="0" w:type="auto"/>
            <w:tcBorders>
              <w:top w:val="single" w:sz="4" w:space="0" w:color="auto"/>
              <w:left w:val="single" w:sz="4" w:space="0" w:color="auto"/>
              <w:bottom w:val="single" w:sz="4" w:space="0" w:color="auto"/>
              <w:right w:val="single" w:sz="4" w:space="0" w:color="auto"/>
            </w:tcBorders>
            <w:vAlign w:val="center"/>
            <w:hideMark/>
          </w:tcPr>
          <w:p w14:paraId="0B3948AD"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32679</w:t>
            </w:r>
          </w:p>
        </w:tc>
        <w:tc>
          <w:tcPr>
            <w:tcW w:w="0" w:type="auto"/>
            <w:tcBorders>
              <w:top w:val="single" w:sz="4" w:space="0" w:color="auto"/>
              <w:left w:val="single" w:sz="4" w:space="0" w:color="auto"/>
              <w:bottom w:val="single" w:sz="4" w:space="0" w:color="auto"/>
              <w:right w:val="single" w:sz="12" w:space="0" w:color="auto"/>
            </w:tcBorders>
            <w:vAlign w:val="center"/>
            <w:hideMark/>
          </w:tcPr>
          <w:p w14:paraId="2FA5C674" w14:textId="14F3B279" w:rsidR="00AE5927" w:rsidRPr="00AE5927" w:rsidRDefault="00AE5927" w:rsidP="00AE5927">
            <w:pPr>
              <w:pStyle w:val="af3"/>
              <w:rPr>
                <w:rFonts w:eastAsia="等线"/>
                <w:color w:val="000000"/>
                <w:kern w:val="0"/>
                <w:sz w:val="18"/>
                <w:szCs w:val="18"/>
              </w:rPr>
            </w:pPr>
          </w:p>
        </w:tc>
      </w:tr>
      <w:tr w:rsidR="00AE5927" w:rsidRPr="00AE5927" w14:paraId="1A459C27"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3F0C5C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6E0282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713750"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263B521" w14:textId="77777777" w:rsidR="00AE5927" w:rsidRPr="00AE5927" w:rsidRDefault="00AE5927" w:rsidP="00AE5927">
            <w:pPr>
              <w:pStyle w:val="af3"/>
              <w:rPr>
                <w:rFonts w:eastAsia="宋体"/>
                <w:sz w:val="18"/>
                <w:szCs w:val="18"/>
              </w:rPr>
            </w:pPr>
            <w:r w:rsidRPr="00AE5927">
              <w:rPr>
                <w:rFonts w:ascii="Cambria Math" w:eastAsia="宋体" w:hAnsi="Cambria Math" w:cs="Cambria Math"/>
                <w:sz w:val="18"/>
                <w:szCs w:val="18"/>
              </w:rPr>
              <w:t>①</w:t>
            </w:r>
          </w:p>
        </w:tc>
        <w:tc>
          <w:tcPr>
            <w:tcW w:w="0" w:type="auto"/>
            <w:tcBorders>
              <w:top w:val="single" w:sz="4" w:space="0" w:color="auto"/>
              <w:left w:val="single" w:sz="4" w:space="0" w:color="auto"/>
              <w:bottom w:val="single" w:sz="4" w:space="0" w:color="auto"/>
              <w:right w:val="single" w:sz="4" w:space="0" w:color="auto"/>
            </w:tcBorders>
            <w:vAlign w:val="center"/>
            <w:hideMark/>
          </w:tcPr>
          <w:p w14:paraId="26288E41" w14:textId="77777777" w:rsidR="00AE5927" w:rsidRPr="00AE5927" w:rsidRDefault="00AE5927" w:rsidP="00AE5927">
            <w:pPr>
              <w:pStyle w:val="af3"/>
              <w:rPr>
                <w:sz w:val="18"/>
                <w:szCs w:val="18"/>
              </w:rPr>
            </w:pPr>
            <w:r w:rsidRPr="00AE5927">
              <w:rPr>
                <w:sz w:val="18"/>
                <w:szCs w:val="18"/>
              </w:rPr>
              <w:t>茅岭江防洪整治工程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7CE6103A"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1097F40"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4638F99"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A888FC9" w14:textId="77777777" w:rsidR="00AE5927" w:rsidRPr="00AE5927" w:rsidRDefault="00AE5927" w:rsidP="00AE5927">
            <w:pPr>
              <w:pStyle w:val="af3"/>
              <w:rPr>
                <w:sz w:val="18"/>
                <w:szCs w:val="18"/>
              </w:rPr>
            </w:pPr>
            <w:r w:rsidRPr="00AE5927">
              <w:rPr>
                <w:sz w:val="18"/>
                <w:szCs w:val="18"/>
              </w:rPr>
              <w:t>提高岸坡稳定性，加大河道</w:t>
            </w:r>
            <w:r w:rsidRPr="00AE5927">
              <w:rPr>
                <w:sz w:val="18"/>
                <w:szCs w:val="18"/>
              </w:rPr>
              <w:lastRenderedPageBreak/>
              <w:t>防冲刷能力</w:t>
            </w:r>
          </w:p>
        </w:tc>
        <w:tc>
          <w:tcPr>
            <w:tcW w:w="0" w:type="auto"/>
            <w:tcBorders>
              <w:top w:val="single" w:sz="4" w:space="0" w:color="auto"/>
              <w:left w:val="single" w:sz="4" w:space="0" w:color="auto"/>
              <w:bottom w:val="single" w:sz="4" w:space="0" w:color="auto"/>
              <w:right w:val="single" w:sz="4" w:space="0" w:color="auto"/>
            </w:tcBorders>
            <w:vAlign w:val="center"/>
            <w:hideMark/>
          </w:tcPr>
          <w:p w14:paraId="6400FC7E" w14:textId="77777777" w:rsidR="00AE5927" w:rsidRPr="00AE5927" w:rsidRDefault="00AE5927" w:rsidP="00AE5927">
            <w:pPr>
              <w:pStyle w:val="af3"/>
              <w:rPr>
                <w:sz w:val="18"/>
                <w:szCs w:val="18"/>
              </w:rPr>
            </w:pPr>
            <w:r w:rsidRPr="00AE5927">
              <w:rPr>
                <w:sz w:val="18"/>
                <w:szCs w:val="18"/>
              </w:rPr>
              <w:lastRenderedPageBreak/>
              <w:t>治理河段包括新棠镇那黎村河段、新棠镇南忠村河段、长滩镇上汶村河段、长滩镇新铺村河段、小董镇吉水村河段、大寺镇三门滩村河段、黄屋屯镇家凌村河段、大垌镇</w:t>
            </w:r>
            <w:r w:rsidRPr="00AE5927">
              <w:rPr>
                <w:sz w:val="18"/>
                <w:szCs w:val="18"/>
              </w:rPr>
              <w:lastRenderedPageBreak/>
              <w:t>平寮村河段、黄屋屯镇镇区河段、茅岭江长滩镇防洪整治工程（镇区二期）与茅岭江那蒙镇（镇区二期）防洪整治工程。治理河段总长</w:t>
            </w:r>
            <w:r w:rsidRPr="00AE5927">
              <w:rPr>
                <w:sz w:val="18"/>
                <w:szCs w:val="18"/>
              </w:rPr>
              <w:t>12.631km</w:t>
            </w:r>
            <w:r w:rsidRPr="00AE5927">
              <w:rPr>
                <w:sz w:val="18"/>
                <w:szCs w:val="18"/>
              </w:rPr>
              <w:t>，主要措施为新建堤防</w:t>
            </w:r>
            <w:r w:rsidRPr="00AE5927">
              <w:rPr>
                <w:sz w:val="18"/>
                <w:szCs w:val="18"/>
              </w:rPr>
              <w:t>2.446km</w:t>
            </w:r>
            <w:r w:rsidRPr="00AE5927">
              <w:rPr>
                <w:sz w:val="18"/>
                <w:szCs w:val="18"/>
              </w:rPr>
              <w:t>，护岸</w:t>
            </w:r>
            <w:r w:rsidRPr="00AE5927">
              <w:rPr>
                <w:sz w:val="18"/>
                <w:szCs w:val="18"/>
              </w:rPr>
              <w:t>14.298km</w:t>
            </w:r>
            <w:r w:rsidRPr="00AE5927">
              <w:rPr>
                <w:sz w:val="18"/>
                <w:szCs w:val="18"/>
              </w:rPr>
              <w:t>及附属建筑物，河道疏浚</w:t>
            </w:r>
            <w:r w:rsidRPr="00AE5927">
              <w:rPr>
                <w:sz w:val="18"/>
                <w:szCs w:val="18"/>
              </w:rPr>
              <w:t>1.31km</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4E34BF6" w14:textId="77777777" w:rsidR="00AE5927" w:rsidRPr="00AE5927" w:rsidRDefault="00AE5927" w:rsidP="00AE5927">
            <w:pPr>
              <w:pStyle w:val="af3"/>
              <w:rPr>
                <w:color w:val="000000"/>
                <w:kern w:val="0"/>
                <w:sz w:val="18"/>
                <w:szCs w:val="18"/>
              </w:rPr>
            </w:pPr>
            <w:r w:rsidRPr="00AE5927">
              <w:rPr>
                <w:color w:val="000000"/>
                <w:kern w:val="0"/>
                <w:sz w:val="18"/>
                <w:szCs w:val="18"/>
              </w:rPr>
              <w:lastRenderedPageBreak/>
              <w:t>《广西中小河流治理总体方案》</w:t>
            </w:r>
          </w:p>
        </w:tc>
        <w:tc>
          <w:tcPr>
            <w:tcW w:w="0" w:type="auto"/>
            <w:tcBorders>
              <w:top w:val="single" w:sz="4" w:space="0" w:color="auto"/>
              <w:left w:val="single" w:sz="4" w:space="0" w:color="auto"/>
              <w:bottom w:val="single" w:sz="4" w:space="0" w:color="auto"/>
              <w:right w:val="single" w:sz="4" w:space="0" w:color="auto"/>
            </w:tcBorders>
            <w:vAlign w:val="center"/>
            <w:hideMark/>
          </w:tcPr>
          <w:p w14:paraId="6EE5DC34"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7472</w:t>
            </w:r>
          </w:p>
        </w:tc>
        <w:tc>
          <w:tcPr>
            <w:tcW w:w="0" w:type="auto"/>
            <w:tcBorders>
              <w:top w:val="single" w:sz="4" w:space="0" w:color="auto"/>
              <w:left w:val="single" w:sz="4" w:space="0" w:color="auto"/>
              <w:bottom w:val="single" w:sz="4" w:space="0" w:color="auto"/>
              <w:right w:val="single" w:sz="4" w:space="0" w:color="auto"/>
            </w:tcBorders>
            <w:vAlign w:val="center"/>
            <w:hideMark/>
          </w:tcPr>
          <w:p w14:paraId="033DADC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7472</w:t>
            </w:r>
          </w:p>
        </w:tc>
        <w:tc>
          <w:tcPr>
            <w:tcW w:w="0" w:type="auto"/>
            <w:tcBorders>
              <w:top w:val="single" w:sz="4" w:space="0" w:color="auto"/>
              <w:left w:val="single" w:sz="4" w:space="0" w:color="auto"/>
              <w:bottom w:val="single" w:sz="4" w:space="0" w:color="auto"/>
              <w:right w:val="single" w:sz="12" w:space="0" w:color="auto"/>
            </w:tcBorders>
            <w:vAlign w:val="center"/>
            <w:hideMark/>
          </w:tcPr>
          <w:p w14:paraId="70417580" w14:textId="64127BAF" w:rsidR="00AE5927" w:rsidRPr="00AE5927" w:rsidRDefault="00AE5927" w:rsidP="00AE5927">
            <w:pPr>
              <w:pStyle w:val="af3"/>
              <w:rPr>
                <w:rFonts w:eastAsia="等线"/>
                <w:color w:val="000000"/>
                <w:kern w:val="0"/>
                <w:sz w:val="18"/>
                <w:szCs w:val="18"/>
              </w:rPr>
            </w:pPr>
          </w:p>
        </w:tc>
      </w:tr>
      <w:tr w:rsidR="00AE5927" w:rsidRPr="00AE5927" w14:paraId="272193EB"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B8436E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3AC7E9"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13EB84"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33F17CD" w14:textId="77777777" w:rsidR="00AE5927" w:rsidRPr="00AE5927" w:rsidRDefault="00AE5927" w:rsidP="00AE5927">
            <w:pPr>
              <w:pStyle w:val="af3"/>
              <w:rPr>
                <w:rFonts w:eastAsia="宋体"/>
                <w:sz w:val="18"/>
                <w:szCs w:val="18"/>
              </w:rPr>
            </w:pPr>
            <w:r w:rsidRPr="00AE5927">
              <w:rPr>
                <w:rFonts w:ascii="Cambria Math" w:eastAsia="宋体" w:hAnsi="Cambria Math" w:cs="Cambria Math"/>
                <w:sz w:val="18"/>
                <w:szCs w:val="18"/>
              </w:rPr>
              <w:t>②</w:t>
            </w:r>
          </w:p>
        </w:tc>
        <w:tc>
          <w:tcPr>
            <w:tcW w:w="0" w:type="auto"/>
            <w:tcBorders>
              <w:top w:val="single" w:sz="4" w:space="0" w:color="auto"/>
              <w:left w:val="single" w:sz="4" w:space="0" w:color="auto"/>
              <w:bottom w:val="single" w:sz="4" w:space="0" w:color="auto"/>
              <w:right w:val="single" w:sz="4" w:space="0" w:color="auto"/>
            </w:tcBorders>
            <w:vAlign w:val="center"/>
            <w:hideMark/>
          </w:tcPr>
          <w:p w14:paraId="2680B5B7" w14:textId="77777777" w:rsidR="00AE5927" w:rsidRPr="00AE5927" w:rsidRDefault="00AE5927" w:rsidP="00AE5927">
            <w:pPr>
              <w:pStyle w:val="af3"/>
              <w:rPr>
                <w:sz w:val="18"/>
                <w:szCs w:val="18"/>
              </w:rPr>
            </w:pPr>
            <w:r w:rsidRPr="00AE5927">
              <w:rPr>
                <w:sz w:val="18"/>
                <w:szCs w:val="18"/>
              </w:rPr>
              <w:t>大直河防洪整治工程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32C807B3" w14:textId="77777777" w:rsidR="00AE5927" w:rsidRPr="00AE5927" w:rsidRDefault="00AE5927" w:rsidP="00AE5927">
            <w:pPr>
              <w:pStyle w:val="af3"/>
              <w:rPr>
                <w:sz w:val="18"/>
                <w:szCs w:val="18"/>
              </w:rPr>
            </w:pPr>
            <w:r w:rsidRPr="00AE5927">
              <w:rPr>
                <w:sz w:val="18"/>
                <w:szCs w:val="18"/>
              </w:rPr>
              <w:t>大直镇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EDC1CD1"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D4A6002"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951FDA6" w14:textId="77777777" w:rsidR="00AE5927" w:rsidRPr="00AE5927" w:rsidRDefault="00AE5927" w:rsidP="00AE5927">
            <w:pPr>
              <w:pStyle w:val="af3"/>
              <w:rPr>
                <w:sz w:val="18"/>
                <w:szCs w:val="18"/>
              </w:rPr>
            </w:pPr>
            <w:r w:rsidRPr="00AE5927">
              <w:rPr>
                <w:sz w:val="18"/>
                <w:szCs w:val="18"/>
              </w:rPr>
              <w:t>提高岸坡稳定性，加大河道防冲刷能力</w:t>
            </w:r>
          </w:p>
        </w:tc>
        <w:tc>
          <w:tcPr>
            <w:tcW w:w="0" w:type="auto"/>
            <w:tcBorders>
              <w:top w:val="single" w:sz="4" w:space="0" w:color="auto"/>
              <w:left w:val="single" w:sz="4" w:space="0" w:color="auto"/>
              <w:bottom w:val="single" w:sz="4" w:space="0" w:color="auto"/>
              <w:right w:val="single" w:sz="4" w:space="0" w:color="auto"/>
            </w:tcBorders>
            <w:vAlign w:val="center"/>
            <w:hideMark/>
          </w:tcPr>
          <w:p w14:paraId="697CA9BC" w14:textId="77777777" w:rsidR="00AE5927" w:rsidRPr="00AE5927" w:rsidRDefault="00AE5927" w:rsidP="00AE5927">
            <w:pPr>
              <w:pStyle w:val="af3"/>
              <w:rPr>
                <w:sz w:val="18"/>
                <w:szCs w:val="18"/>
              </w:rPr>
            </w:pPr>
            <w:r w:rsidRPr="00AE5927">
              <w:rPr>
                <w:sz w:val="18"/>
                <w:szCs w:val="18"/>
              </w:rPr>
              <w:t>治理河段包括大直镇那凡屯至屯宽村河段、大直镇那留屯至那沟屯河段、大直镇那沟屯至白额河段、大直镇白额屯至充文村河段、大直镇充文村至下板底河段、大直镇屯逻屯至大直桥河段、大直镇政府至胡屋屯河段、大直镇胡屋屯至那留屯河段与大直镇那留屯至大湾屯河段。治理河段总长</w:t>
            </w:r>
            <w:r w:rsidRPr="00AE5927">
              <w:rPr>
                <w:sz w:val="18"/>
                <w:szCs w:val="18"/>
              </w:rPr>
              <w:t>28.81km</w:t>
            </w:r>
            <w:r w:rsidRPr="00AE5927">
              <w:rPr>
                <w:sz w:val="18"/>
                <w:szCs w:val="18"/>
              </w:rPr>
              <w:t>，主要措施为新建堤防</w:t>
            </w:r>
            <w:r w:rsidRPr="00AE5927">
              <w:rPr>
                <w:sz w:val="18"/>
                <w:szCs w:val="18"/>
              </w:rPr>
              <w:t>0.38km</w:t>
            </w:r>
            <w:r w:rsidRPr="00AE5927">
              <w:rPr>
                <w:sz w:val="18"/>
                <w:szCs w:val="18"/>
              </w:rPr>
              <w:t>，护岸</w:t>
            </w:r>
            <w:r w:rsidRPr="00AE5927">
              <w:rPr>
                <w:sz w:val="18"/>
                <w:szCs w:val="18"/>
              </w:rPr>
              <w:t>19.89km</w:t>
            </w:r>
            <w:r w:rsidRPr="00AE5927">
              <w:rPr>
                <w:sz w:val="18"/>
                <w:szCs w:val="18"/>
              </w:rPr>
              <w:t>及附属建筑物，河道疏浚</w:t>
            </w:r>
            <w:r w:rsidRPr="00AE5927">
              <w:rPr>
                <w:sz w:val="18"/>
                <w:szCs w:val="18"/>
              </w:rPr>
              <w:t>16.91km</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6E8888BB" w14:textId="77777777" w:rsidR="00AE5927" w:rsidRPr="00AE5927" w:rsidRDefault="00AE5927" w:rsidP="00AE5927">
            <w:pPr>
              <w:pStyle w:val="af3"/>
              <w:rPr>
                <w:color w:val="000000"/>
                <w:kern w:val="0"/>
                <w:sz w:val="18"/>
                <w:szCs w:val="18"/>
              </w:rPr>
            </w:pPr>
            <w:r w:rsidRPr="00AE5927">
              <w:rPr>
                <w:color w:val="000000"/>
                <w:kern w:val="0"/>
                <w:sz w:val="18"/>
                <w:szCs w:val="18"/>
              </w:rPr>
              <w:t>《广西中小河流治理总体方案》</w:t>
            </w:r>
          </w:p>
        </w:tc>
        <w:tc>
          <w:tcPr>
            <w:tcW w:w="0" w:type="auto"/>
            <w:tcBorders>
              <w:top w:val="single" w:sz="4" w:space="0" w:color="auto"/>
              <w:left w:val="single" w:sz="4" w:space="0" w:color="auto"/>
              <w:bottom w:val="single" w:sz="4" w:space="0" w:color="auto"/>
              <w:right w:val="single" w:sz="4" w:space="0" w:color="auto"/>
            </w:tcBorders>
            <w:vAlign w:val="center"/>
            <w:hideMark/>
          </w:tcPr>
          <w:p w14:paraId="06F25C4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9708</w:t>
            </w:r>
          </w:p>
        </w:tc>
        <w:tc>
          <w:tcPr>
            <w:tcW w:w="0" w:type="auto"/>
            <w:tcBorders>
              <w:top w:val="single" w:sz="4" w:space="0" w:color="auto"/>
              <w:left w:val="single" w:sz="4" w:space="0" w:color="auto"/>
              <w:bottom w:val="single" w:sz="4" w:space="0" w:color="auto"/>
              <w:right w:val="single" w:sz="4" w:space="0" w:color="auto"/>
            </w:tcBorders>
            <w:vAlign w:val="center"/>
            <w:hideMark/>
          </w:tcPr>
          <w:p w14:paraId="1ACBE53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9708</w:t>
            </w:r>
          </w:p>
        </w:tc>
        <w:tc>
          <w:tcPr>
            <w:tcW w:w="0" w:type="auto"/>
            <w:tcBorders>
              <w:top w:val="single" w:sz="4" w:space="0" w:color="auto"/>
              <w:left w:val="single" w:sz="4" w:space="0" w:color="auto"/>
              <w:bottom w:val="single" w:sz="4" w:space="0" w:color="auto"/>
              <w:right w:val="single" w:sz="12" w:space="0" w:color="auto"/>
            </w:tcBorders>
            <w:vAlign w:val="center"/>
            <w:hideMark/>
          </w:tcPr>
          <w:p w14:paraId="1B264B40" w14:textId="341FDD77" w:rsidR="00AE5927" w:rsidRPr="00AE5927" w:rsidRDefault="00AE5927" w:rsidP="00AE5927">
            <w:pPr>
              <w:pStyle w:val="af3"/>
              <w:rPr>
                <w:rFonts w:eastAsia="等线"/>
                <w:color w:val="000000"/>
                <w:kern w:val="0"/>
                <w:sz w:val="18"/>
                <w:szCs w:val="18"/>
              </w:rPr>
            </w:pPr>
          </w:p>
        </w:tc>
      </w:tr>
      <w:tr w:rsidR="00AE5927" w:rsidRPr="00AE5927" w14:paraId="3991F910"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4E3464A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06430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46D7CF"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AD1FFBC" w14:textId="77777777" w:rsidR="00AE5927" w:rsidRPr="00AE5927" w:rsidRDefault="00AE5927" w:rsidP="00AE5927">
            <w:pPr>
              <w:pStyle w:val="af3"/>
              <w:rPr>
                <w:rFonts w:eastAsia="宋体"/>
                <w:sz w:val="18"/>
                <w:szCs w:val="18"/>
              </w:rPr>
            </w:pPr>
            <w:r w:rsidRPr="00AE5927">
              <w:rPr>
                <w:rFonts w:ascii="Cambria Math" w:eastAsia="宋体" w:hAnsi="Cambria Math" w:cs="Cambria Math"/>
                <w:sz w:val="18"/>
                <w:szCs w:val="18"/>
              </w:rPr>
              <w:t>③</w:t>
            </w:r>
          </w:p>
        </w:tc>
        <w:tc>
          <w:tcPr>
            <w:tcW w:w="0" w:type="auto"/>
            <w:tcBorders>
              <w:top w:val="single" w:sz="4" w:space="0" w:color="auto"/>
              <w:left w:val="single" w:sz="4" w:space="0" w:color="auto"/>
              <w:bottom w:val="single" w:sz="4" w:space="0" w:color="auto"/>
              <w:right w:val="single" w:sz="4" w:space="0" w:color="auto"/>
            </w:tcBorders>
            <w:vAlign w:val="center"/>
            <w:hideMark/>
          </w:tcPr>
          <w:p w14:paraId="054C997B" w14:textId="77777777" w:rsidR="00AE5927" w:rsidRPr="00AE5927" w:rsidRDefault="00AE5927" w:rsidP="00AE5927">
            <w:pPr>
              <w:pStyle w:val="af3"/>
              <w:rPr>
                <w:sz w:val="18"/>
                <w:szCs w:val="18"/>
              </w:rPr>
            </w:pPr>
            <w:r w:rsidRPr="00AE5927">
              <w:rPr>
                <w:sz w:val="18"/>
                <w:szCs w:val="18"/>
              </w:rPr>
              <w:t>那蒙江防洪整治工程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66A8B06A" w14:textId="77777777" w:rsidR="00AE5927" w:rsidRPr="00AE5927" w:rsidRDefault="00AE5927" w:rsidP="00AE5927">
            <w:pPr>
              <w:pStyle w:val="af3"/>
              <w:rPr>
                <w:sz w:val="18"/>
                <w:szCs w:val="18"/>
              </w:rPr>
            </w:pPr>
            <w:r w:rsidRPr="00AE5927">
              <w:rPr>
                <w:sz w:val="18"/>
                <w:szCs w:val="18"/>
              </w:rPr>
              <w:t>那蒙镇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7084BD34"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F5B66E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087A53A" w14:textId="77777777" w:rsidR="00AE5927" w:rsidRPr="00AE5927" w:rsidRDefault="00AE5927" w:rsidP="00AE5927">
            <w:pPr>
              <w:pStyle w:val="af3"/>
              <w:rPr>
                <w:sz w:val="18"/>
                <w:szCs w:val="18"/>
              </w:rPr>
            </w:pPr>
            <w:r w:rsidRPr="00AE5927">
              <w:rPr>
                <w:sz w:val="18"/>
                <w:szCs w:val="18"/>
              </w:rPr>
              <w:t>提高岸坡稳定性，加大河道防冲刷能力</w:t>
            </w:r>
          </w:p>
        </w:tc>
        <w:tc>
          <w:tcPr>
            <w:tcW w:w="0" w:type="auto"/>
            <w:tcBorders>
              <w:top w:val="single" w:sz="4" w:space="0" w:color="auto"/>
              <w:left w:val="single" w:sz="4" w:space="0" w:color="auto"/>
              <w:bottom w:val="single" w:sz="4" w:space="0" w:color="auto"/>
              <w:right w:val="single" w:sz="4" w:space="0" w:color="auto"/>
            </w:tcBorders>
            <w:vAlign w:val="center"/>
            <w:hideMark/>
          </w:tcPr>
          <w:p w14:paraId="4EDA7ED5" w14:textId="77777777" w:rsidR="00AE5927" w:rsidRPr="00AE5927" w:rsidRDefault="00AE5927" w:rsidP="00AE5927">
            <w:pPr>
              <w:pStyle w:val="af3"/>
              <w:rPr>
                <w:sz w:val="18"/>
                <w:szCs w:val="18"/>
              </w:rPr>
            </w:pPr>
            <w:r w:rsidRPr="00AE5927">
              <w:rPr>
                <w:sz w:val="18"/>
                <w:szCs w:val="18"/>
              </w:rPr>
              <w:t>治理河段包括那蒙江板暮至小董果场段、那蒙江罗屋地桥至立石坪桥段、那蒙江立石坪桥至埠桑段与那蒙江埠桑至那蒙镇区段。治理河段总长</w:t>
            </w:r>
            <w:r w:rsidRPr="00AE5927">
              <w:rPr>
                <w:sz w:val="18"/>
                <w:szCs w:val="18"/>
              </w:rPr>
              <w:t>14.57km</w:t>
            </w:r>
            <w:r w:rsidRPr="00AE5927">
              <w:rPr>
                <w:sz w:val="18"/>
                <w:szCs w:val="18"/>
              </w:rPr>
              <w:t>，主要措施为新建堤防</w:t>
            </w:r>
            <w:r w:rsidRPr="00AE5927">
              <w:rPr>
                <w:sz w:val="18"/>
                <w:szCs w:val="18"/>
              </w:rPr>
              <w:t>2.51km</w:t>
            </w:r>
            <w:r w:rsidRPr="00AE5927">
              <w:rPr>
                <w:sz w:val="18"/>
                <w:szCs w:val="18"/>
              </w:rPr>
              <w:t>，新建护坡护岸</w:t>
            </w:r>
            <w:r w:rsidRPr="00AE5927">
              <w:rPr>
                <w:sz w:val="18"/>
                <w:szCs w:val="18"/>
              </w:rPr>
              <w:t>19.51km</w:t>
            </w:r>
            <w:r w:rsidRPr="00AE5927">
              <w:rPr>
                <w:sz w:val="18"/>
                <w:szCs w:val="18"/>
              </w:rPr>
              <w:t>及附属建筑物，河道疏浚</w:t>
            </w:r>
            <w:r w:rsidRPr="00AE5927">
              <w:rPr>
                <w:sz w:val="18"/>
                <w:szCs w:val="18"/>
              </w:rPr>
              <w:t>2.29km</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F408646" w14:textId="77777777" w:rsidR="00AE5927" w:rsidRPr="00AE5927" w:rsidRDefault="00AE5927" w:rsidP="00AE5927">
            <w:pPr>
              <w:pStyle w:val="af3"/>
              <w:rPr>
                <w:color w:val="000000"/>
                <w:kern w:val="0"/>
                <w:sz w:val="18"/>
                <w:szCs w:val="18"/>
              </w:rPr>
            </w:pPr>
            <w:r w:rsidRPr="00AE5927">
              <w:rPr>
                <w:color w:val="000000"/>
                <w:kern w:val="0"/>
                <w:sz w:val="18"/>
                <w:szCs w:val="18"/>
              </w:rPr>
              <w:t>《广西中小河流治理总体方案》</w:t>
            </w:r>
          </w:p>
        </w:tc>
        <w:tc>
          <w:tcPr>
            <w:tcW w:w="0" w:type="auto"/>
            <w:tcBorders>
              <w:top w:val="single" w:sz="4" w:space="0" w:color="auto"/>
              <w:left w:val="single" w:sz="4" w:space="0" w:color="auto"/>
              <w:bottom w:val="single" w:sz="4" w:space="0" w:color="auto"/>
              <w:right w:val="single" w:sz="4" w:space="0" w:color="auto"/>
            </w:tcBorders>
            <w:vAlign w:val="center"/>
            <w:hideMark/>
          </w:tcPr>
          <w:p w14:paraId="596BFD8D"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7595</w:t>
            </w:r>
          </w:p>
        </w:tc>
        <w:tc>
          <w:tcPr>
            <w:tcW w:w="0" w:type="auto"/>
            <w:tcBorders>
              <w:top w:val="single" w:sz="4" w:space="0" w:color="auto"/>
              <w:left w:val="single" w:sz="4" w:space="0" w:color="auto"/>
              <w:bottom w:val="single" w:sz="4" w:space="0" w:color="auto"/>
              <w:right w:val="single" w:sz="4" w:space="0" w:color="auto"/>
            </w:tcBorders>
            <w:vAlign w:val="center"/>
            <w:hideMark/>
          </w:tcPr>
          <w:p w14:paraId="1EEAE71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7595</w:t>
            </w:r>
          </w:p>
        </w:tc>
        <w:tc>
          <w:tcPr>
            <w:tcW w:w="0" w:type="auto"/>
            <w:tcBorders>
              <w:top w:val="single" w:sz="4" w:space="0" w:color="auto"/>
              <w:left w:val="single" w:sz="4" w:space="0" w:color="auto"/>
              <w:bottom w:val="single" w:sz="4" w:space="0" w:color="auto"/>
              <w:right w:val="single" w:sz="12" w:space="0" w:color="auto"/>
            </w:tcBorders>
            <w:vAlign w:val="center"/>
            <w:hideMark/>
          </w:tcPr>
          <w:p w14:paraId="34AF0650" w14:textId="457FDF7E" w:rsidR="00AE5927" w:rsidRPr="00AE5927" w:rsidRDefault="00AE5927" w:rsidP="00AE5927">
            <w:pPr>
              <w:pStyle w:val="af3"/>
              <w:rPr>
                <w:rFonts w:eastAsia="等线"/>
                <w:color w:val="000000"/>
                <w:kern w:val="0"/>
                <w:sz w:val="18"/>
                <w:szCs w:val="18"/>
              </w:rPr>
            </w:pPr>
          </w:p>
        </w:tc>
      </w:tr>
      <w:tr w:rsidR="00AE5927" w:rsidRPr="00AE5927" w14:paraId="183757FA"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00CB80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FC968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274C13"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19E5424" w14:textId="77777777" w:rsidR="00AE5927" w:rsidRPr="00AE5927" w:rsidRDefault="00AE5927" w:rsidP="00AE5927">
            <w:pPr>
              <w:pStyle w:val="af3"/>
              <w:rPr>
                <w:rFonts w:eastAsia="宋体"/>
                <w:sz w:val="18"/>
                <w:szCs w:val="18"/>
              </w:rPr>
            </w:pPr>
            <w:r w:rsidRPr="00AE5927">
              <w:rPr>
                <w:rFonts w:ascii="Cambria Math" w:eastAsia="宋体" w:hAnsi="Cambria Math" w:cs="Cambria Math"/>
                <w:sz w:val="18"/>
                <w:szCs w:val="18"/>
              </w:rPr>
              <w:t>④</w:t>
            </w:r>
          </w:p>
        </w:tc>
        <w:tc>
          <w:tcPr>
            <w:tcW w:w="0" w:type="auto"/>
            <w:tcBorders>
              <w:top w:val="single" w:sz="4" w:space="0" w:color="auto"/>
              <w:left w:val="single" w:sz="4" w:space="0" w:color="auto"/>
              <w:bottom w:val="single" w:sz="4" w:space="0" w:color="auto"/>
              <w:right w:val="single" w:sz="4" w:space="0" w:color="auto"/>
            </w:tcBorders>
            <w:vAlign w:val="center"/>
            <w:hideMark/>
          </w:tcPr>
          <w:p w14:paraId="320E9763" w14:textId="77777777" w:rsidR="00AE5927" w:rsidRPr="00AE5927" w:rsidRDefault="00AE5927" w:rsidP="00AE5927">
            <w:pPr>
              <w:pStyle w:val="af3"/>
              <w:rPr>
                <w:sz w:val="18"/>
                <w:szCs w:val="18"/>
              </w:rPr>
            </w:pPr>
            <w:r w:rsidRPr="00AE5927">
              <w:rPr>
                <w:sz w:val="18"/>
                <w:szCs w:val="18"/>
              </w:rPr>
              <w:t>大寺江防洪整治工程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74D26E2E" w14:textId="77777777" w:rsidR="00AE5927" w:rsidRPr="00AE5927" w:rsidRDefault="00AE5927" w:rsidP="00AE5927">
            <w:pPr>
              <w:pStyle w:val="af3"/>
              <w:rPr>
                <w:sz w:val="18"/>
                <w:szCs w:val="18"/>
              </w:rPr>
            </w:pPr>
            <w:r w:rsidRPr="00AE5927">
              <w:rPr>
                <w:sz w:val="18"/>
                <w:szCs w:val="18"/>
              </w:rPr>
              <w:t>贵台镇、大寺镇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47D9CF69"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9F6D892"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DDF2251" w14:textId="77777777" w:rsidR="00AE5927" w:rsidRPr="00AE5927" w:rsidRDefault="00AE5927" w:rsidP="00AE5927">
            <w:pPr>
              <w:pStyle w:val="af3"/>
              <w:rPr>
                <w:sz w:val="18"/>
                <w:szCs w:val="18"/>
              </w:rPr>
            </w:pPr>
            <w:r w:rsidRPr="00AE5927">
              <w:rPr>
                <w:sz w:val="18"/>
                <w:szCs w:val="18"/>
              </w:rPr>
              <w:t>提高岸坡稳定性，加大河道防冲刷能力</w:t>
            </w:r>
          </w:p>
        </w:tc>
        <w:tc>
          <w:tcPr>
            <w:tcW w:w="0" w:type="auto"/>
            <w:tcBorders>
              <w:top w:val="single" w:sz="4" w:space="0" w:color="auto"/>
              <w:left w:val="single" w:sz="4" w:space="0" w:color="auto"/>
              <w:bottom w:val="single" w:sz="4" w:space="0" w:color="auto"/>
              <w:right w:val="single" w:sz="4" w:space="0" w:color="auto"/>
            </w:tcBorders>
            <w:vAlign w:val="center"/>
            <w:hideMark/>
          </w:tcPr>
          <w:p w14:paraId="54346FFD" w14:textId="77777777" w:rsidR="00AE5927" w:rsidRPr="00AE5927" w:rsidRDefault="00AE5927" w:rsidP="00AE5927">
            <w:pPr>
              <w:pStyle w:val="af3"/>
              <w:rPr>
                <w:sz w:val="18"/>
                <w:szCs w:val="18"/>
              </w:rPr>
            </w:pPr>
            <w:r w:rsidRPr="00AE5927">
              <w:rPr>
                <w:sz w:val="18"/>
                <w:szCs w:val="18"/>
              </w:rPr>
              <w:t>治理河段包括贵台镇那略村至洞利村河段、洞利村至那朴村河段、那朴村至贵台镇贵台社区河段与大寺镇三益村至大寺镇屯妙村河段。治理河段总长</w:t>
            </w:r>
            <w:r w:rsidRPr="00AE5927">
              <w:rPr>
                <w:sz w:val="18"/>
                <w:szCs w:val="18"/>
              </w:rPr>
              <w:t>20.59km</w:t>
            </w:r>
            <w:r w:rsidRPr="00AE5927">
              <w:rPr>
                <w:sz w:val="18"/>
                <w:szCs w:val="18"/>
              </w:rPr>
              <w:t>，主要措施为新建堤防</w:t>
            </w:r>
            <w:r w:rsidRPr="00AE5927">
              <w:rPr>
                <w:sz w:val="18"/>
                <w:szCs w:val="18"/>
              </w:rPr>
              <w:t>0.69km</w:t>
            </w:r>
            <w:r w:rsidRPr="00AE5927">
              <w:rPr>
                <w:sz w:val="18"/>
                <w:szCs w:val="18"/>
              </w:rPr>
              <w:t>，护岸</w:t>
            </w:r>
            <w:r w:rsidRPr="00AE5927">
              <w:rPr>
                <w:sz w:val="18"/>
                <w:szCs w:val="18"/>
              </w:rPr>
              <w:t>18.93km</w:t>
            </w:r>
            <w:r w:rsidRPr="00AE5927">
              <w:rPr>
                <w:sz w:val="18"/>
                <w:szCs w:val="18"/>
              </w:rPr>
              <w:t>及附属建筑物，河道疏浚</w:t>
            </w:r>
            <w:r w:rsidRPr="00AE5927">
              <w:rPr>
                <w:sz w:val="18"/>
                <w:szCs w:val="18"/>
              </w:rPr>
              <w:t>5.9km</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AB932B2" w14:textId="77777777" w:rsidR="00AE5927" w:rsidRPr="00AE5927" w:rsidRDefault="00AE5927" w:rsidP="00AE5927">
            <w:pPr>
              <w:pStyle w:val="af3"/>
              <w:rPr>
                <w:color w:val="000000"/>
                <w:kern w:val="0"/>
                <w:sz w:val="18"/>
                <w:szCs w:val="18"/>
              </w:rPr>
            </w:pPr>
            <w:r w:rsidRPr="00AE5927">
              <w:rPr>
                <w:color w:val="000000"/>
                <w:kern w:val="0"/>
                <w:sz w:val="18"/>
                <w:szCs w:val="18"/>
              </w:rPr>
              <w:t>《广西中小河流治理总体方案》</w:t>
            </w:r>
          </w:p>
        </w:tc>
        <w:tc>
          <w:tcPr>
            <w:tcW w:w="0" w:type="auto"/>
            <w:tcBorders>
              <w:top w:val="single" w:sz="4" w:space="0" w:color="auto"/>
              <w:left w:val="single" w:sz="4" w:space="0" w:color="auto"/>
              <w:bottom w:val="single" w:sz="4" w:space="0" w:color="auto"/>
              <w:right w:val="single" w:sz="4" w:space="0" w:color="auto"/>
            </w:tcBorders>
            <w:vAlign w:val="center"/>
            <w:hideMark/>
          </w:tcPr>
          <w:p w14:paraId="2DDAC52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7904</w:t>
            </w:r>
          </w:p>
        </w:tc>
        <w:tc>
          <w:tcPr>
            <w:tcW w:w="0" w:type="auto"/>
            <w:tcBorders>
              <w:top w:val="single" w:sz="4" w:space="0" w:color="auto"/>
              <w:left w:val="single" w:sz="4" w:space="0" w:color="auto"/>
              <w:bottom w:val="single" w:sz="4" w:space="0" w:color="auto"/>
              <w:right w:val="single" w:sz="4" w:space="0" w:color="auto"/>
            </w:tcBorders>
            <w:vAlign w:val="center"/>
            <w:hideMark/>
          </w:tcPr>
          <w:p w14:paraId="3CCB72E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7904</w:t>
            </w:r>
          </w:p>
        </w:tc>
        <w:tc>
          <w:tcPr>
            <w:tcW w:w="0" w:type="auto"/>
            <w:tcBorders>
              <w:top w:val="single" w:sz="4" w:space="0" w:color="auto"/>
              <w:left w:val="single" w:sz="4" w:space="0" w:color="auto"/>
              <w:bottom w:val="single" w:sz="4" w:space="0" w:color="auto"/>
              <w:right w:val="single" w:sz="12" w:space="0" w:color="auto"/>
            </w:tcBorders>
            <w:vAlign w:val="center"/>
            <w:hideMark/>
          </w:tcPr>
          <w:p w14:paraId="640468DA" w14:textId="55ADC6A1" w:rsidR="00AE5927" w:rsidRPr="00AE5927" w:rsidRDefault="00AE5927" w:rsidP="00AE5927">
            <w:pPr>
              <w:pStyle w:val="af3"/>
              <w:rPr>
                <w:rFonts w:eastAsia="等线"/>
                <w:color w:val="000000"/>
                <w:kern w:val="0"/>
                <w:sz w:val="18"/>
                <w:szCs w:val="18"/>
              </w:rPr>
            </w:pPr>
          </w:p>
        </w:tc>
      </w:tr>
      <w:tr w:rsidR="00AE5927" w:rsidRPr="00AE5927" w14:paraId="68F0BEAD"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E36D11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FF11F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618261"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AD3A5EB"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4910AAD" w14:textId="77777777" w:rsidR="00AE5927" w:rsidRPr="00AE5927" w:rsidRDefault="00AE5927" w:rsidP="00AE5927">
            <w:pPr>
              <w:pStyle w:val="af3"/>
              <w:rPr>
                <w:sz w:val="18"/>
                <w:szCs w:val="18"/>
              </w:rPr>
            </w:pPr>
            <w:r w:rsidRPr="00AE5927">
              <w:rPr>
                <w:sz w:val="18"/>
                <w:szCs w:val="18"/>
              </w:rPr>
              <w:t>流域面积</w:t>
            </w:r>
            <w:r w:rsidRPr="00AE5927">
              <w:rPr>
                <w:sz w:val="18"/>
                <w:szCs w:val="18"/>
              </w:rPr>
              <w:t>50-200km</w:t>
            </w:r>
            <w:r w:rsidRPr="00AE5927">
              <w:rPr>
                <w:sz w:val="18"/>
                <w:szCs w:val="18"/>
                <w:vertAlign w:val="superscript"/>
              </w:rPr>
              <w:t>2</w:t>
            </w:r>
            <w:r w:rsidRPr="00AE5927">
              <w:rPr>
                <w:sz w:val="18"/>
                <w:szCs w:val="18"/>
              </w:rPr>
              <w:t>中小河流治理</w:t>
            </w:r>
          </w:p>
        </w:tc>
        <w:tc>
          <w:tcPr>
            <w:tcW w:w="0" w:type="auto"/>
            <w:tcBorders>
              <w:top w:val="single" w:sz="4" w:space="0" w:color="auto"/>
              <w:left w:val="single" w:sz="4" w:space="0" w:color="auto"/>
              <w:bottom w:val="single" w:sz="4" w:space="0" w:color="auto"/>
              <w:right w:val="single" w:sz="4" w:space="0" w:color="auto"/>
            </w:tcBorders>
            <w:vAlign w:val="center"/>
            <w:hideMark/>
          </w:tcPr>
          <w:p w14:paraId="5B5374AD" w14:textId="06A9F0DF"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BAFE4EB" w14:textId="408A6172"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5EDDD92" w14:textId="17C9225E"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159E77B" w14:textId="1A381C5C"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112316D" w14:textId="75A4AF5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1FEF0F9" w14:textId="49E7861B"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C6F5A2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21264</w:t>
            </w:r>
          </w:p>
        </w:tc>
        <w:tc>
          <w:tcPr>
            <w:tcW w:w="0" w:type="auto"/>
            <w:tcBorders>
              <w:top w:val="single" w:sz="4" w:space="0" w:color="auto"/>
              <w:left w:val="single" w:sz="4" w:space="0" w:color="auto"/>
              <w:bottom w:val="single" w:sz="4" w:space="0" w:color="auto"/>
              <w:right w:val="single" w:sz="4" w:space="0" w:color="auto"/>
            </w:tcBorders>
            <w:vAlign w:val="center"/>
            <w:hideMark/>
          </w:tcPr>
          <w:p w14:paraId="06E2278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21264</w:t>
            </w:r>
          </w:p>
        </w:tc>
        <w:tc>
          <w:tcPr>
            <w:tcW w:w="0" w:type="auto"/>
            <w:tcBorders>
              <w:top w:val="single" w:sz="4" w:space="0" w:color="auto"/>
              <w:left w:val="single" w:sz="4" w:space="0" w:color="auto"/>
              <w:bottom w:val="single" w:sz="4" w:space="0" w:color="auto"/>
              <w:right w:val="single" w:sz="12" w:space="0" w:color="auto"/>
            </w:tcBorders>
            <w:vAlign w:val="center"/>
            <w:hideMark/>
          </w:tcPr>
          <w:p w14:paraId="2D13BAC4" w14:textId="52108A0E" w:rsidR="00AE5927" w:rsidRPr="00AE5927" w:rsidRDefault="00AE5927" w:rsidP="00AE5927">
            <w:pPr>
              <w:pStyle w:val="af3"/>
              <w:rPr>
                <w:rFonts w:eastAsia="等线"/>
                <w:color w:val="000000"/>
                <w:kern w:val="0"/>
                <w:sz w:val="18"/>
                <w:szCs w:val="18"/>
              </w:rPr>
            </w:pPr>
          </w:p>
        </w:tc>
      </w:tr>
      <w:tr w:rsidR="00AE5927" w:rsidRPr="00AE5927" w14:paraId="40A6C62E"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6CFEC0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9DD78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63195C"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7D0AFCB" w14:textId="77777777" w:rsidR="00AE5927" w:rsidRPr="00AE5927" w:rsidRDefault="00AE5927" w:rsidP="00AE5927">
            <w:pPr>
              <w:pStyle w:val="af3"/>
              <w:rPr>
                <w:rFonts w:eastAsia="宋体"/>
                <w:sz w:val="18"/>
                <w:szCs w:val="18"/>
              </w:rPr>
            </w:pPr>
            <w:r w:rsidRPr="00AE5927">
              <w:rPr>
                <w:rFonts w:ascii="Cambria Math" w:eastAsia="宋体" w:hAnsi="Cambria Math" w:cs="Cambria Math"/>
                <w:sz w:val="18"/>
                <w:szCs w:val="18"/>
              </w:rPr>
              <w:t>①</w:t>
            </w:r>
          </w:p>
        </w:tc>
        <w:tc>
          <w:tcPr>
            <w:tcW w:w="0" w:type="auto"/>
            <w:tcBorders>
              <w:top w:val="single" w:sz="4" w:space="0" w:color="auto"/>
              <w:left w:val="single" w:sz="4" w:space="0" w:color="auto"/>
              <w:bottom w:val="single" w:sz="4" w:space="0" w:color="auto"/>
              <w:right w:val="single" w:sz="4" w:space="0" w:color="auto"/>
            </w:tcBorders>
            <w:vAlign w:val="center"/>
            <w:hideMark/>
          </w:tcPr>
          <w:p w14:paraId="7BF4E29F" w14:textId="4F641867" w:rsidR="00AE5927" w:rsidRPr="00AE5927" w:rsidRDefault="00AE5927" w:rsidP="00AE5927">
            <w:pPr>
              <w:pStyle w:val="af3"/>
              <w:rPr>
                <w:sz w:val="18"/>
                <w:szCs w:val="18"/>
              </w:rPr>
            </w:pPr>
            <w:r w:rsidRPr="00AE5927">
              <w:rPr>
                <w:sz w:val="18"/>
                <w:szCs w:val="18"/>
              </w:rPr>
              <w:t>板城江防洪整治工程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7CA6F2D5" w14:textId="77777777" w:rsidR="00AE5927" w:rsidRPr="00AE5927" w:rsidRDefault="00AE5927" w:rsidP="00AE5927">
            <w:pPr>
              <w:pStyle w:val="af3"/>
              <w:rPr>
                <w:sz w:val="18"/>
                <w:szCs w:val="18"/>
              </w:rPr>
            </w:pPr>
            <w:r w:rsidRPr="00AE5927">
              <w:rPr>
                <w:sz w:val="18"/>
                <w:szCs w:val="18"/>
              </w:rPr>
              <w:t>板城镇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BBEC5FF"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50BEA1C6"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C51167A" w14:textId="77777777" w:rsidR="00AE5927" w:rsidRPr="00AE5927" w:rsidRDefault="00AE5927" w:rsidP="00AE5927">
            <w:pPr>
              <w:pStyle w:val="af3"/>
              <w:rPr>
                <w:sz w:val="18"/>
                <w:szCs w:val="18"/>
              </w:rPr>
            </w:pPr>
            <w:r w:rsidRPr="00AE5927">
              <w:rPr>
                <w:sz w:val="18"/>
                <w:szCs w:val="18"/>
              </w:rPr>
              <w:t>提高岸坡稳定性，加大河道防冲刷能力</w:t>
            </w:r>
          </w:p>
        </w:tc>
        <w:tc>
          <w:tcPr>
            <w:tcW w:w="0" w:type="auto"/>
            <w:tcBorders>
              <w:top w:val="single" w:sz="4" w:space="0" w:color="auto"/>
              <w:left w:val="single" w:sz="4" w:space="0" w:color="auto"/>
              <w:bottom w:val="single" w:sz="4" w:space="0" w:color="auto"/>
              <w:right w:val="single" w:sz="4" w:space="0" w:color="auto"/>
            </w:tcBorders>
            <w:vAlign w:val="center"/>
            <w:hideMark/>
          </w:tcPr>
          <w:p w14:paraId="0DD80F3B" w14:textId="77777777" w:rsidR="00AE5927" w:rsidRPr="00AE5927" w:rsidRDefault="00AE5927" w:rsidP="00AE5927">
            <w:pPr>
              <w:pStyle w:val="af3"/>
              <w:rPr>
                <w:sz w:val="18"/>
                <w:szCs w:val="18"/>
              </w:rPr>
            </w:pPr>
            <w:r w:rsidRPr="00AE5927">
              <w:rPr>
                <w:sz w:val="18"/>
                <w:szCs w:val="18"/>
              </w:rPr>
              <w:t>建筑物级别为</w:t>
            </w:r>
            <w:r w:rsidRPr="00AE5927">
              <w:rPr>
                <w:sz w:val="18"/>
                <w:szCs w:val="18"/>
              </w:rPr>
              <w:t>5</w:t>
            </w:r>
            <w:r w:rsidRPr="00AE5927">
              <w:rPr>
                <w:sz w:val="18"/>
                <w:szCs w:val="18"/>
              </w:rPr>
              <w:t>级，治理河道长度约</w:t>
            </w:r>
            <w:r w:rsidRPr="00AE5927">
              <w:rPr>
                <w:sz w:val="18"/>
                <w:szCs w:val="18"/>
              </w:rPr>
              <w:t>1.1km</w:t>
            </w:r>
            <w:r w:rsidRPr="00AE5927">
              <w:rPr>
                <w:sz w:val="18"/>
                <w:szCs w:val="18"/>
              </w:rPr>
              <w:t>，新建护岸</w:t>
            </w:r>
            <w:r w:rsidRPr="00AE5927">
              <w:rPr>
                <w:sz w:val="18"/>
                <w:szCs w:val="18"/>
              </w:rPr>
              <w:t>2.2km</w:t>
            </w:r>
            <w:r w:rsidRPr="00AE5927">
              <w:rPr>
                <w:sz w:val="18"/>
                <w:szCs w:val="18"/>
              </w:rPr>
              <w:t>，其中左岸长</w:t>
            </w:r>
            <w:r w:rsidRPr="00AE5927">
              <w:rPr>
                <w:sz w:val="18"/>
                <w:szCs w:val="18"/>
              </w:rPr>
              <w:t>1115.12m</w:t>
            </w:r>
            <w:r w:rsidRPr="00AE5927">
              <w:rPr>
                <w:sz w:val="18"/>
                <w:szCs w:val="18"/>
              </w:rPr>
              <w:t>，右岸长</w:t>
            </w:r>
            <w:r w:rsidRPr="00AE5927">
              <w:rPr>
                <w:sz w:val="18"/>
                <w:szCs w:val="18"/>
              </w:rPr>
              <w:t>1101.67m</w:t>
            </w:r>
            <w:r w:rsidRPr="00AE5927">
              <w:rPr>
                <w:sz w:val="18"/>
                <w:szCs w:val="18"/>
              </w:rPr>
              <w:t>，设置排水涵管</w:t>
            </w:r>
            <w:r w:rsidRPr="00AE5927">
              <w:rPr>
                <w:sz w:val="18"/>
                <w:szCs w:val="18"/>
              </w:rPr>
              <w:t>2</w:t>
            </w:r>
            <w:r w:rsidRPr="00AE5927">
              <w:rPr>
                <w:sz w:val="18"/>
                <w:szCs w:val="18"/>
              </w:rPr>
              <w:t>处，下河步级</w:t>
            </w:r>
            <w:r w:rsidRPr="00AE5927">
              <w:rPr>
                <w:sz w:val="18"/>
                <w:szCs w:val="18"/>
              </w:rPr>
              <w:t>6</w:t>
            </w:r>
            <w:r w:rsidRPr="00AE5927">
              <w:rPr>
                <w:sz w:val="18"/>
                <w:szCs w:val="18"/>
              </w:rPr>
              <w:t>座。</w:t>
            </w:r>
          </w:p>
        </w:tc>
        <w:tc>
          <w:tcPr>
            <w:tcW w:w="0" w:type="auto"/>
            <w:tcBorders>
              <w:top w:val="single" w:sz="4" w:space="0" w:color="auto"/>
              <w:left w:val="single" w:sz="4" w:space="0" w:color="auto"/>
              <w:bottom w:val="single" w:sz="4" w:space="0" w:color="auto"/>
              <w:right w:val="single" w:sz="4" w:space="0" w:color="auto"/>
            </w:tcBorders>
            <w:vAlign w:val="center"/>
            <w:hideMark/>
          </w:tcPr>
          <w:p w14:paraId="34CCF3CC" w14:textId="77777777" w:rsidR="00AE5927" w:rsidRPr="00AE5927" w:rsidRDefault="00AE5927" w:rsidP="00AE5927">
            <w:pPr>
              <w:pStyle w:val="af3"/>
              <w:rPr>
                <w:color w:val="000000"/>
                <w:kern w:val="0"/>
                <w:sz w:val="18"/>
                <w:szCs w:val="18"/>
              </w:rPr>
            </w:pPr>
            <w:r w:rsidRPr="00AE5927">
              <w:rPr>
                <w:color w:val="000000"/>
                <w:kern w:val="0"/>
                <w:sz w:val="18"/>
                <w:szCs w:val="18"/>
              </w:rPr>
              <w:t>《钦州市水网建设规划》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5B196C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704</w:t>
            </w:r>
          </w:p>
        </w:tc>
        <w:tc>
          <w:tcPr>
            <w:tcW w:w="0" w:type="auto"/>
            <w:tcBorders>
              <w:top w:val="single" w:sz="4" w:space="0" w:color="auto"/>
              <w:left w:val="single" w:sz="4" w:space="0" w:color="auto"/>
              <w:bottom w:val="single" w:sz="4" w:space="0" w:color="auto"/>
              <w:right w:val="single" w:sz="4" w:space="0" w:color="auto"/>
            </w:tcBorders>
            <w:vAlign w:val="center"/>
            <w:hideMark/>
          </w:tcPr>
          <w:p w14:paraId="78F2169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704</w:t>
            </w:r>
          </w:p>
        </w:tc>
        <w:tc>
          <w:tcPr>
            <w:tcW w:w="0" w:type="auto"/>
            <w:tcBorders>
              <w:top w:val="single" w:sz="4" w:space="0" w:color="auto"/>
              <w:left w:val="single" w:sz="4" w:space="0" w:color="auto"/>
              <w:bottom w:val="single" w:sz="4" w:space="0" w:color="auto"/>
              <w:right w:val="single" w:sz="12" w:space="0" w:color="auto"/>
            </w:tcBorders>
            <w:vAlign w:val="center"/>
            <w:hideMark/>
          </w:tcPr>
          <w:p w14:paraId="7A58EDC6" w14:textId="5F8D2987" w:rsidR="00AE5927" w:rsidRPr="00AE5927" w:rsidRDefault="00AE5927" w:rsidP="00AE5927">
            <w:pPr>
              <w:pStyle w:val="af3"/>
              <w:rPr>
                <w:rFonts w:eastAsia="等线"/>
                <w:color w:val="000000"/>
                <w:kern w:val="0"/>
                <w:sz w:val="18"/>
                <w:szCs w:val="18"/>
              </w:rPr>
            </w:pPr>
          </w:p>
        </w:tc>
      </w:tr>
      <w:tr w:rsidR="00AE5927" w:rsidRPr="00AE5927" w14:paraId="59A10B28"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90DB949"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E8A18E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EA71FF"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72404E6" w14:textId="77777777" w:rsidR="00AE5927" w:rsidRPr="00AE5927" w:rsidRDefault="00AE5927" w:rsidP="00AE5927">
            <w:pPr>
              <w:pStyle w:val="af3"/>
              <w:rPr>
                <w:rFonts w:eastAsia="宋体"/>
                <w:sz w:val="18"/>
                <w:szCs w:val="18"/>
              </w:rPr>
            </w:pPr>
            <w:r w:rsidRPr="00AE5927">
              <w:rPr>
                <w:rFonts w:ascii="Cambria Math" w:eastAsia="宋体" w:hAnsi="Cambria Math" w:cs="Cambria Math"/>
                <w:sz w:val="18"/>
                <w:szCs w:val="18"/>
              </w:rPr>
              <w:t>②</w:t>
            </w:r>
          </w:p>
        </w:tc>
        <w:tc>
          <w:tcPr>
            <w:tcW w:w="0" w:type="auto"/>
            <w:tcBorders>
              <w:top w:val="single" w:sz="4" w:space="0" w:color="auto"/>
              <w:left w:val="single" w:sz="4" w:space="0" w:color="auto"/>
              <w:bottom w:val="single" w:sz="4" w:space="0" w:color="auto"/>
              <w:right w:val="single" w:sz="4" w:space="0" w:color="auto"/>
            </w:tcBorders>
            <w:vAlign w:val="center"/>
            <w:hideMark/>
          </w:tcPr>
          <w:p w14:paraId="4BDCCD69" w14:textId="77777777" w:rsidR="00AE5927" w:rsidRPr="00AE5927" w:rsidRDefault="00AE5927" w:rsidP="00AE5927">
            <w:pPr>
              <w:pStyle w:val="af3"/>
              <w:rPr>
                <w:sz w:val="18"/>
                <w:szCs w:val="18"/>
              </w:rPr>
            </w:pPr>
            <w:r w:rsidRPr="00AE5927">
              <w:rPr>
                <w:sz w:val="18"/>
                <w:szCs w:val="18"/>
              </w:rPr>
              <w:t>钦北区屯笔河河道整段治理工程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70C11786" w14:textId="77777777" w:rsidR="00AE5927" w:rsidRPr="00AE5927" w:rsidRDefault="00AE5927" w:rsidP="00AE5927">
            <w:pPr>
              <w:pStyle w:val="af3"/>
              <w:rPr>
                <w:sz w:val="18"/>
                <w:szCs w:val="18"/>
              </w:rPr>
            </w:pPr>
            <w:r w:rsidRPr="00AE5927">
              <w:rPr>
                <w:sz w:val="18"/>
                <w:szCs w:val="18"/>
              </w:rPr>
              <w:t>大直镇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AB05C7A"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AD88445"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F571DA2" w14:textId="77777777" w:rsidR="00AE5927" w:rsidRPr="00AE5927" w:rsidRDefault="00AE5927" w:rsidP="00AE5927">
            <w:pPr>
              <w:pStyle w:val="af3"/>
              <w:rPr>
                <w:sz w:val="18"/>
                <w:szCs w:val="18"/>
              </w:rPr>
            </w:pPr>
            <w:r w:rsidRPr="00AE5927">
              <w:rPr>
                <w:sz w:val="18"/>
                <w:szCs w:val="18"/>
              </w:rPr>
              <w:t>提高岸坡稳定性，加大河道防冲刷能力</w:t>
            </w:r>
          </w:p>
        </w:tc>
        <w:tc>
          <w:tcPr>
            <w:tcW w:w="0" w:type="auto"/>
            <w:tcBorders>
              <w:top w:val="single" w:sz="4" w:space="0" w:color="auto"/>
              <w:left w:val="single" w:sz="4" w:space="0" w:color="auto"/>
              <w:bottom w:val="single" w:sz="4" w:space="0" w:color="auto"/>
              <w:right w:val="single" w:sz="4" w:space="0" w:color="auto"/>
            </w:tcBorders>
            <w:vAlign w:val="center"/>
            <w:hideMark/>
          </w:tcPr>
          <w:p w14:paraId="4C18D67F" w14:textId="77777777" w:rsidR="00AE5927" w:rsidRPr="00AE5927" w:rsidRDefault="00AE5927" w:rsidP="00AE5927">
            <w:pPr>
              <w:pStyle w:val="af3"/>
              <w:rPr>
                <w:sz w:val="18"/>
                <w:szCs w:val="18"/>
              </w:rPr>
            </w:pPr>
            <w:r w:rsidRPr="00AE5927">
              <w:rPr>
                <w:sz w:val="18"/>
                <w:szCs w:val="18"/>
              </w:rPr>
              <w:t>建筑物级别为</w:t>
            </w:r>
            <w:r w:rsidRPr="00AE5927">
              <w:rPr>
                <w:sz w:val="18"/>
                <w:szCs w:val="18"/>
              </w:rPr>
              <w:t>5</w:t>
            </w:r>
            <w:r w:rsidRPr="00AE5927">
              <w:rPr>
                <w:sz w:val="18"/>
                <w:szCs w:val="18"/>
              </w:rPr>
              <w:t>级，治理河道长度约</w:t>
            </w:r>
            <w:r w:rsidRPr="00AE5927">
              <w:rPr>
                <w:sz w:val="18"/>
                <w:szCs w:val="18"/>
              </w:rPr>
              <w:t>25.7km</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6FE9AFB5"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7306B05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20560</w:t>
            </w:r>
          </w:p>
        </w:tc>
        <w:tc>
          <w:tcPr>
            <w:tcW w:w="0" w:type="auto"/>
            <w:tcBorders>
              <w:top w:val="single" w:sz="4" w:space="0" w:color="auto"/>
              <w:left w:val="single" w:sz="4" w:space="0" w:color="auto"/>
              <w:bottom w:val="single" w:sz="4" w:space="0" w:color="auto"/>
              <w:right w:val="single" w:sz="4" w:space="0" w:color="auto"/>
            </w:tcBorders>
            <w:vAlign w:val="center"/>
            <w:hideMark/>
          </w:tcPr>
          <w:p w14:paraId="62A7973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20560</w:t>
            </w:r>
          </w:p>
        </w:tc>
        <w:tc>
          <w:tcPr>
            <w:tcW w:w="0" w:type="auto"/>
            <w:tcBorders>
              <w:top w:val="single" w:sz="4" w:space="0" w:color="auto"/>
              <w:left w:val="single" w:sz="4" w:space="0" w:color="auto"/>
              <w:bottom w:val="single" w:sz="4" w:space="0" w:color="auto"/>
              <w:right w:val="single" w:sz="12" w:space="0" w:color="auto"/>
            </w:tcBorders>
            <w:vAlign w:val="center"/>
            <w:hideMark/>
          </w:tcPr>
          <w:p w14:paraId="52607623" w14:textId="457F1634" w:rsidR="00AE5927" w:rsidRPr="00AE5927" w:rsidRDefault="00AE5927" w:rsidP="00AE5927">
            <w:pPr>
              <w:pStyle w:val="af3"/>
              <w:rPr>
                <w:rFonts w:eastAsia="等线"/>
                <w:color w:val="000000"/>
                <w:kern w:val="0"/>
                <w:sz w:val="18"/>
                <w:szCs w:val="18"/>
              </w:rPr>
            </w:pPr>
          </w:p>
        </w:tc>
      </w:tr>
      <w:tr w:rsidR="00AE5927" w:rsidRPr="00AE5927" w14:paraId="0606F233"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235F3B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D2B84D"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40F52422" w14:textId="77777777" w:rsidR="00AE5927" w:rsidRPr="00AE5927" w:rsidRDefault="00AE5927" w:rsidP="00AE5927">
            <w:pPr>
              <w:pStyle w:val="af3"/>
              <w:rPr>
                <w:rFonts w:eastAsia="等线"/>
                <w:sz w:val="18"/>
                <w:szCs w:val="18"/>
              </w:rPr>
            </w:pPr>
            <w:r w:rsidRPr="00AE5927">
              <w:rPr>
                <w:rFonts w:eastAsia="等线"/>
                <w:sz w:val="18"/>
                <w:szCs w:val="18"/>
              </w:rPr>
              <w:t>2</w:t>
            </w:r>
            <w:r w:rsidRPr="00AE5927">
              <w:rPr>
                <w:sz w:val="18"/>
                <w:szCs w:val="18"/>
              </w:rPr>
              <w:t>、重点山洪沟</w:t>
            </w:r>
            <w:r w:rsidRPr="00AE5927">
              <w:rPr>
                <w:sz w:val="18"/>
                <w:szCs w:val="18"/>
              </w:rPr>
              <w:lastRenderedPageBreak/>
              <w:t>治理</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778151B" w14:textId="77777777" w:rsidR="00AE5927" w:rsidRPr="00AE5927" w:rsidRDefault="00AE5927" w:rsidP="00AE5927">
            <w:pPr>
              <w:pStyle w:val="af3"/>
              <w:rPr>
                <w:sz w:val="18"/>
                <w:szCs w:val="18"/>
              </w:rPr>
            </w:pPr>
            <w:r w:rsidRPr="00AE5927">
              <w:rPr>
                <w:sz w:val="18"/>
                <w:szCs w:val="18"/>
              </w:rPr>
              <w:lastRenderedPageBreak/>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74CE5DBC" w14:textId="3783B3E4"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BEEE697" w14:textId="5298F3FD"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710FAE9" w14:textId="50D519A9"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1767E22" w14:textId="1A463FB0"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9D1AEC0" w14:textId="14060DDE"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C29D1C4" w14:textId="474EC9B3"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B613A2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62600</w:t>
            </w:r>
          </w:p>
        </w:tc>
        <w:tc>
          <w:tcPr>
            <w:tcW w:w="0" w:type="auto"/>
            <w:tcBorders>
              <w:top w:val="single" w:sz="4" w:space="0" w:color="auto"/>
              <w:left w:val="single" w:sz="4" w:space="0" w:color="auto"/>
              <w:bottom w:val="single" w:sz="4" w:space="0" w:color="auto"/>
              <w:right w:val="single" w:sz="4" w:space="0" w:color="auto"/>
            </w:tcBorders>
            <w:vAlign w:val="center"/>
            <w:hideMark/>
          </w:tcPr>
          <w:p w14:paraId="7BFFA31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62600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19204515" w14:textId="349CBFE1" w:rsidR="00AE5927" w:rsidRPr="00AE5927" w:rsidRDefault="00AE5927" w:rsidP="00AE5927">
            <w:pPr>
              <w:pStyle w:val="af3"/>
              <w:rPr>
                <w:rFonts w:eastAsia="等线"/>
                <w:color w:val="000000"/>
                <w:kern w:val="0"/>
                <w:sz w:val="18"/>
                <w:szCs w:val="18"/>
              </w:rPr>
            </w:pPr>
          </w:p>
        </w:tc>
      </w:tr>
      <w:tr w:rsidR="00AE5927" w:rsidRPr="00AE5927" w14:paraId="245E0638"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386518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F1F74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A7BC06"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8E52797"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A2CBDFA" w14:textId="77777777" w:rsidR="00AE5927" w:rsidRPr="00AE5927" w:rsidRDefault="00AE5927" w:rsidP="00AE5927">
            <w:pPr>
              <w:pStyle w:val="af3"/>
              <w:rPr>
                <w:sz w:val="18"/>
                <w:szCs w:val="18"/>
              </w:rPr>
            </w:pPr>
            <w:r w:rsidRPr="00AE5927">
              <w:rPr>
                <w:sz w:val="18"/>
                <w:szCs w:val="18"/>
              </w:rPr>
              <w:t>钦北区贵台镇</w:t>
            </w:r>
            <w:r w:rsidRPr="00AE5927">
              <w:rPr>
                <w:sz w:val="18"/>
                <w:szCs w:val="18"/>
              </w:rPr>
              <w:lastRenderedPageBreak/>
              <w:t>百美沟山洪沟治理工程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7180C582" w14:textId="77777777" w:rsidR="00AE5927" w:rsidRPr="00AE5927" w:rsidRDefault="00AE5927" w:rsidP="00AE5927">
            <w:pPr>
              <w:pStyle w:val="af3"/>
              <w:rPr>
                <w:sz w:val="18"/>
                <w:szCs w:val="18"/>
              </w:rPr>
            </w:pPr>
            <w:r w:rsidRPr="00AE5927">
              <w:rPr>
                <w:sz w:val="18"/>
                <w:szCs w:val="18"/>
              </w:rPr>
              <w:lastRenderedPageBreak/>
              <w:t>贵台镇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7425F413" w14:textId="77777777" w:rsidR="00AE5927" w:rsidRPr="00AE5927" w:rsidRDefault="00AE5927" w:rsidP="00AE5927">
            <w:pPr>
              <w:pStyle w:val="af3"/>
              <w:rPr>
                <w:sz w:val="18"/>
                <w:szCs w:val="18"/>
              </w:rPr>
            </w:pPr>
            <w:r w:rsidRPr="00AE5927">
              <w:rPr>
                <w:sz w:val="18"/>
                <w:szCs w:val="18"/>
              </w:rPr>
              <w:t>新</w:t>
            </w:r>
            <w:r w:rsidRPr="00AE5927">
              <w:rPr>
                <w:sz w:val="18"/>
                <w:szCs w:val="18"/>
              </w:rPr>
              <w:lastRenderedPageBreak/>
              <w:t>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F1173D0" w14:textId="77777777" w:rsidR="00AE5927" w:rsidRPr="00AE5927" w:rsidRDefault="00AE5927" w:rsidP="00AE5927">
            <w:pPr>
              <w:pStyle w:val="af3"/>
              <w:rPr>
                <w:sz w:val="18"/>
                <w:szCs w:val="18"/>
              </w:rPr>
            </w:pPr>
            <w:r w:rsidRPr="00AE5927">
              <w:rPr>
                <w:sz w:val="18"/>
                <w:szCs w:val="18"/>
              </w:rPr>
              <w:lastRenderedPageBreak/>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B94D698" w14:textId="77777777" w:rsidR="00AE5927" w:rsidRPr="00AE5927" w:rsidRDefault="00AE5927" w:rsidP="00AE5927">
            <w:pPr>
              <w:pStyle w:val="af3"/>
              <w:rPr>
                <w:sz w:val="18"/>
                <w:szCs w:val="18"/>
              </w:rPr>
            </w:pPr>
            <w:r w:rsidRPr="00AE5927">
              <w:rPr>
                <w:sz w:val="18"/>
                <w:szCs w:val="18"/>
              </w:rPr>
              <w:t>开展山洪</w:t>
            </w:r>
            <w:r w:rsidRPr="00AE5927">
              <w:rPr>
                <w:sz w:val="18"/>
                <w:szCs w:val="18"/>
              </w:rPr>
              <w:lastRenderedPageBreak/>
              <w:t>灾害防治非工程措施建设和重点山洪沟防洪治理</w:t>
            </w:r>
          </w:p>
        </w:tc>
        <w:tc>
          <w:tcPr>
            <w:tcW w:w="0" w:type="auto"/>
            <w:tcBorders>
              <w:top w:val="single" w:sz="4" w:space="0" w:color="auto"/>
              <w:left w:val="single" w:sz="4" w:space="0" w:color="auto"/>
              <w:bottom w:val="single" w:sz="4" w:space="0" w:color="auto"/>
              <w:right w:val="single" w:sz="4" w:space="0" w:color="auto"/>
            </w:tcBorders>
            <w:vAlign w:val="center"/>
            <w:hideMark/>
          </w:tcPr>
          <w:p w14:paraId="67F94B93" w14:textId="4B242049" w:rsidR="00AE5927" w:rsidRPr="00AE5927" w:rsidRDefault="00AE5927" w:rsidP="00AE5927">
            <w:pPr>
              <w:pStyle w:val="af3"/>
              <w:rPr>
                <w:sz w:val="18"/>
                <w:szCs w:val="18"/>
              </w:rPr>
            </w:pPr>
            <w:r w:rsidRPr="00AE5927">
              <w:rPr>
                <w:sz w:val="18"/>
                <w:szCs w:val="18"/>
              </w:rPr>
              <w:lastRenderedPageBreak/>
              <w:t>工程新建护岸总长</w:t>
            </w:r>
            <w:r w:rsidRPr="00AE5927">
              <w:rPr>
                <w:sz w:val="18"/>
                <w:szCs w:val="18"/>
              </w:rPr>
              <w:t>6.614km</w:t>
            </w:r>
            <w:r w:rsidRPr="00AE5927">
              <w:rPr>
                <w:sz w:val="18"/>
                <w:szCs w:val="18"/>
              </w:rPr>
              <w:t>，其中左岸新建护岸长</w:t>
            </w:r>
            <w:r w:rsidRPr="00AE5927">
              <w:rPr>
                <w:sz w:val="18"/>
                <w:szCs w:val="18"/>
              </w:rPr>
              <w:lastRenderedPageBreak/>
              <w:t>3.262km</w:t>
            </w:r>
            <w:r w:rsidRPr="00AE5927">
              <w:rPr>
                <w:sz w:val="18"/>
                <w:szCs w:val="18"/>
              </w:rPr>
              <w:t>，右岸护岸长</w:t>
            </w:r>
            <w:r w:rsidRPr="00AE5927">
              <w:rPr>
                <w:sz w:val="18"/>
                <w:szCs w:val="18"/>
              </w:rPr>
              <w:t>3.352km</w:t>
            </w:r>
            <w:r w:rsidRPr="00AE5927">
              <w:rPr>
                <w:sz w:val="18"/>
                <w:szCs w:val="18"/>
              </w:rPr>
              <w:t>，疏浚河段长</w:t>
            </w:r>
            <w:r w:rsidRPr="00AE5927">
              <w:rPr>
                <w:sz w:val="18"/>
                <w:szCs w:val="18"/>
              </w:rPr>
              <w:t>0.344km</w:t>
            </w:r>
            <w:r w:rsidRPr="00AE5927">
              <w:rPr>
                <w:sz w:val="18"/>
                <w:szCs w:val="18"/>
              </w:rPr>
              <w:t>，清障河段长度</w:t>
            </w:r>
            <w:r w:rsidRPr="00AE5927">
              <w:rPr>
                <w:sz w:val="18"/>
                <w:szCs w:val="18"/>
              </w:rPr>
              <w:t>0.292km</w:t>
            </w:r>
            <w:r w:rsidRPr="00AE5927">
              <w:rPr>
                <w:sz w:val="18"/>
                <w:szCs w:val="18"/>
              </w:rPr>
              <w:t>，保留</w:t>
            </w:r>
            <w:r w:rsidR="00446B72">
              <w:rPr>
                <w:rFonts w:hint="eastAsia"/>
                <w:sz w:val="18"/>
                <w:szCs w:val="18"/>
              </w:rPr>
              <w:t>已</w:t>
            </w:r>
            <w:r w:rsidRPr="00AE5927">
              <w:rPr>
                <w:sz w:val="18"/>
                <w:szCs w:val="18"/>
              </w:rPr>
              <w:t>建挡墙长</w:t>
            </w:r>
            <w:r w:rsidRPr="00AE5927">
              <w:rPr>
                <w:sz w:val="18"/>
                <w:szCs w:val="18"/>
              </w:rPr>
              <w:t>0.104km</w:t>
            </w:r>
            <w:r w:rsidRPr="00AE5927">
              <w:rPr>
                <w:sz w:val="18"/>
                <w:szCs w:val="18"/>
              </w:rPr>
              <w:t>；并配套相应的附属建筑物共</w:t>
            </w:r>
            <w:r w:rsidRPr="00AE5927">
              <w:rPr>
                <w:sz w:val="18"/>
                <w:szCs w:val="18"/>
              </w:rPr>
              <w:t>54</w:t>
            </w:r>
            <w:r w:rsidRPr="00AE5927">
              <w:rPr>
                <w:sz w:val="18"/>
                <w:szCs w:val="18"/>
              </w:rPr>
              <w:t>座，其中排水涵</w:t>
            </w:r>
            <w:r w:rsidRPr="00AE5927">
              <w:rPr>
                <w:sz w:val="18"/>
                <w:szCs w:val="18"/>
              </w:rPr>
              <w:t>5</w:t>
            </w:r>
            <w:r w:rsidRPr="00AE5927">
              <w:rPr>
                <w:sz w:val="18"/>
                <w:szCs w:val="18"/>
              </w:rPr>
              <w:t>座，下河步级</w:t>
            </w:r>
            <w:r w:rsidRPr="00AE5927">
              <w:rPr>
                <w:sz w:val="18"/>
                <w:szCs w:val="18"/>
              </w:rPr>
              <w:t>30</w:t>
            </w:r>
            <w:r w:rsidRPr="00AE5927">
              <w:rPr>
                <w:sz w:val="18"/>
                <w:szCs w:val="18"/>
              </w:rPr>
              <w:t>座，改建交通桥</w:t>
            </w:r>
            <w:r w:rsidRPr="00AE5927">
              <w:rPr>
                <w:sz w:val="18"/>
                <w:szCs w:val="18"/>
              </w:rPr>
              <w:t>3</w:t>
            </w:r>
            <w:r w:rsidRPr="00AE5927">
              <w:rPr>
                <w:sz w:val="18"/>
                <w:szCs w:val="18"/>
              </w:rPr>
              <w:t>座，安全警示牌</w:t>
            </w:r>
            <w:r w:rsidRPr="00AE5927">
              <w:rPr>
                <w:sz w:val="18"/>
                <w:szCs w:val="18"/>
              </w:rPr>
              <w:t>16</w:t>
            </w:r>
            <w:r w:rsidRPr="00AE5927">
              <w:rPr>
                <w:sz w:val="18"/>
                <w:szCs w:val="18"/>
              </w:rPr>
              <w:t>块。</w:t>
            </w:r>
          </w:p>
        </w:tc>
        <w:tc>
          <w:tcPr>
            <w:tcW w:w="0" w:type="auto"/>
            <w:tcBorders>
              <w:top w:val="single" w:sz="4" w:space="0" w:color="auto"/>
              <w:left w:val="single" w:sz="4" w:space="0" w:color="auto"/>
              <w:bottom w:val="single" w:sz="4" w:space="0" w:color="auto"/>
              <w:right w:val="single" w:sz="4" w:space="0" w:color="auto"/>
            </w:tcBorders>
            <w:vAlign w:val="center"/>
            <w:hideMark/>
          </w:tcPr>
          <w:p w14:paraId="61D535BE" w14:textId="77777777" w:rsidR="00AE5927" w:rsidRPr="00AE5927" w:rsidRDefault="00AE5927" w:rsidP="00AE5927">
            <w:pPr>
              <w:pStyle w:val="af3"/>
              <w:rPr>
                <w:color w:val="000000"/>
                <w:kern w:val="0"/>
                <w:sz w:val="18"/>
                <w:szCs w:val="18"/>
              </w:rPr>
            </w:pPr>
            <w:r w:rsidRPr="00AE5927">
              <w:rPr>
                <w:color w:val="000000"/>
                <w:kern w:val="0"/>
                <w:sz w:val="18"/>
                <w:szCs w:val="18"/>
              </w:rPr>
              <w:lastRenderedPageBreak/>
              <w:t>《钦州市</w:t>
            </w:r>
            <w:r w:rsidRPr="00AE5927">
              <w:rPr>
                <w:color w:val="000000"/>
                <w:kern w:val="0"/>
                <w:sz w:val="18"/>
                <w:szCs w:val="18"/>
              </w:rPr>
              <w:t>“</w:t>
            </w:r>
            <w:r w:rsidRPr="00AE5927">
              <w:rPr>
                <w:color w:val="000000"/>
                <w:kern w:val="0"/>
                <w:sz w:val="18"/>
                <w:szCs w:val="18"/>
              </w:rPr>
              <w:t>十四五</w:t>
            </w:r>
            <w:r w:rsidRPr="00AE5927">
              <w:rPr>
                <w:color w:val="000000"/>
                <w:kern w:val="0"/>
                <w:sz w:val="18"/>
                <w:szCs w:val="18"/>
              </w:rPr>
              <w:t>”</w:t>
            </w:r>
            <w:r w:rsidRPr="00AE5927">
              <w:rPr>
                <w:color w:val="000000"/>
                <w:kern w:val="0"/>
                <w:sz w:val="18"/>
                <w:szCs w:val="18"/>
              </w:rPr>
              <w:lastRenderedPageBreak/>
              <w:t>水安全保障规划》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B7BB714"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lastRenderedPageBreak/>
              <w:t>1400</w:t>
            </w:r>
          </w:p>
        </w:tc>
        <w:tc>
          <w:tcPr>
            <w:tcW w:w="0" w:type="auto"/>
            <w:tcBorders>
              <w:top w:val="single" w:sz="4" w:space="0" w:color="auto"/>
              <w:left w:val="single" w:sz="4" w:space="0" w:color="auto"/>
              <w:bottom w:val="single" w:sz="4" w:space="0" w:color="auto"/>
              <w:right w:val="single" w:sz="4" w:space="0" w:color="auto"/>
            </w:tcBorders>
            <w:vAlign w:val="center"/>
            <w:hideMark/>
          </w:tcPr>
          <w:p w14:paraId="642B5A2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1400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6E2F3701" w14:textId="7C79EB22" w:rsidR="00AE5927" w:rsidRPr="00AE5927" w:rsidRDefault="00AE5927" w:rsidP="00AE5927">
            <w:pPr>
              <w:pStyle w:val="af3"/>
              <w:rPr>
                <w:rFonts w:eastAsia="等线"/>
                <w:color w:val="000000"/>
                <w:kern w:val="0"/>
                <w:sz w:val="18"/>
                <w:szCs w:val="18"/>
              </w:rPr>
            </w:pPr>
          </w:p>
        </w:tc>
      </w:tr>
      <w:tr w:rsidR="00AE5927" w:rsidRPr="00AE5927" w14:paraId="40D6A314"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462158B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54BA6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7EA534"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6949BCC"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E29CE22" w14:textId="77777777" w:rsidR="00AE5927" w:rsidRPr="00AE5927" w:rsidRDefault="00AE5927" w:rsidP="00AE5927">
            <w:pPr>
              <w:pStyle w:val="af3"/>
              <w:rPr>
                <w:sz w:val="18"/>
                <w:szCs w:val="18"/>
              </w:rPr>
            </w:pPr>
            <w:r w:rsidRPr="00AE5927">
              <w:rPr>
                <w:sz w:val="18"/>
                <w:szCs w:val="18"/>
              </w:rPr>
              <w:t>钦北区青塘镇青塘河山洪沟</w:t>
            </w:r>
          </w:p>
        </w:tc>
        <w:tc>
          <w:tcPr>
            <w:tcW w:w="0" w:type="auto"/>
            <w:tcBorders>
              <w:top w:val="single" w:sz="4" w:space="0" w:color="auto"/>
              <w:left w:val="single" w:sz="4" w:space="0" w:color="auto"/>
              <w:bottom w:val="single" w:sz="4" w:space="0" w:color="auto"/>
              <w:right w:val="single" w:sz="4" w:space="0" w:color="auto"/>
            </w:tcBorders>
            <w:vAlign w:val="center"/>
            <w:hideMark/>
          </w:tcPr>
          <w:p w14:paraId="44D5ACD7" w14:textId="77777777" w:rsidR="00AE5927" w:rsidRPr="00AE5927" w:rsidRDefault="00AE5927" w:rsidP="00AE5927">
            <w:pPr>
              <w:pStyle w:val="af3"/>
              <w:rPr>
                <w:sz w:val="18"/>
                <w:szCs w:val="18"/>
              </w:rPr>
            </w:pPr>
            <w:r w:rsidRPr="00AE5927">
              <w:rPr>
                <w:sz w:val="18"/>
                <w:szCs w:val="18"/>
              </w:rPr>
              <w:t>青塘镇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454A0AD"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4DA4EE41"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B55128C" w14:textId="77777777" w:rsidR="00AE5927" w:rsidRPr="00AE5927" w:rsidRDefault="00AE5927" w:rsidP="00AE5927">
            <w:pPr>
              <w:pStyle w:val="af3"/>
              <w:rPr>
                <w:sz w:val="18"/>
                <w:szCs w:val="18"/>
              </w:rPr>
            </w:pPr>
            <w:r w:rsidRPr="00AE5927">
              <w:rPr>
                <w:sz w:val="18"/>
                <w:szCs w:val="18"/>
              </w:rPr>
              <w:t>开展山洪灾害防治非工程措施建设和重点山洪沟防洪治理</w:t>
            </w:r>
          </w:p>
        </w:tc>
        <w:tc>
          <w:tcPr>
            <w:tcW w:w="0" w:type="auto"/>
            <w:tcBorders>
              <w:top w:val="single" w:sz="4" w:space="0" w:color="auto"/>
              <w:left w:val="single" w:sz="4" w:space="0" w:color="auto"/>
              <w:bottom w:val="single" w:sz="4" w:space="0" w:color="auto"/>
              <w:right w:val="single" w:sz="4" w:space="0" w:color="auto"/>
            </w:tcBorders>
            <w:vAlign w:val="center"/>
            <w:hideMark/>
          </w:tcPr>
          <w:p w14:paraId="19B56405" w14:textId="77777777" w:rsidR="00AE5927" w:rsidRPr="00AE5927" w:rsidRDefault="00AE5927" w:rsidP="00AE5927">
            <w:pPr>
              <w:pStyle w:val="af3"/>
              <w:rPr>
                <w:sz w:val="18"/>
                <w:szCs w:val="18"/>
              </w:rPr>
            </w:pPr>
            <w:r w:rsidRPr="00AE5927">
              <w:rPr>
                <w:sz w:val="18"/>
                <w:szCs w:val="18"/>
              </w:rPr>
              <w:t>建筑物级别为</w:t>
            </w:r>
            <w:r w:rsidRPr="00AE5927">
              <w:rPr>
                <w:sz w:val="18"/>
                <w:szCs w:val="18"/>
              </w:rPr>
              <w:t>5</w:t>
            </w:r>
            <w:r w:rsidRPr="00AE5927">
              <w:rPr>
                <w:sz w:val="18"/>
                <w:szCs w:val="18"/>
              </w:rPr>
              <w:t>级，治理河道长度约</w:t>
            </w:r>
            <w:r w:rsidRPr="00AE5927">
              <w:rPr>
                <w:sz w:val="18"/>
                <w:szCs w:val="18"/>
              </w:rPr>
              <w:t>3.2km</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ECAE184" w14:textId="77777777" w:rsidR="00AE5927" w:rsidRPr="00AE5927" w:rsidRDefault="00AE5927" w:rsidP="00AE5927">
            <w:pPr>
              <w:pStyle w:val="af3"/>
              <w:rPr>
                <w:color w:val="000000"/>
                <w:kern w:val="0"/>
                <w:sz w:val="18"/>
                <w:szCs w:val="18"/>
              </w:rPr>
            </w:pPr>
            <w:r w:rsidRPr="00AE5927">
              <w:rPr>
                <w:color w:val="000000"/>
                <w:kern w:val="0"/>
                <w:sz w:val="18"/>
                <w:szCs w:val="18"/>
              </w:rPr>
              <w:t>《钦州市水网建设规划》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83A6CA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1500</w:t>
            </w:r>
          </w:p>
        </w:tc>
        <w:tc>
          <w:tcPr>
            <w:tcW w:w="0" w:type="auto"/>
            <w:tcBorders>
              <w:top w:val="single" w:sz="4" w:space="0" w:color="auto"/>
              <w:left w:val="single" w:sz="4" w:space="0" w:color="auto"/>
              <w:bottom w:val="single" w:sz="4" w:space="0" w:color="auto"/>
              <w:right w:val="single" w:sz="4" w:space="0" w:color="auto"/>
            </w:tcBorders>
            <w:vAlign w:val="center"/>
            <w:hideMark/>
          </w:tcPr>
          <w:p w14:paraId="64672B7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64FC5F08" w14:textId="6C3E73BB" w:rsidR="00AE5927" w:rsidRPr="00AE5927" w:rsidRDefault="00AE5927" w:rsidP="00AE5927">
            <w:pPr>
              <w:pStyle w:val="af3"/>
              <w:rPr>
                <w:rFonts w:eastAsia="等线"/>
                <w:color w:val="000000"/>
                <w:kern w:val="0"/>
                <w:sz w:val="18"/>
                <w:szCs w:val="18"/>
              </w:rPr>
            </w:pPr>
          </w:p>
        </w:tc>
      </w:tr>
      <w:tr w:rsidR="00AE5927" w:rsidRPr="00AE5927" w14:paraId="54F75479"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53B02B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E324A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0116A4"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0CE8FD5"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3</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F70BAC5" w14:textId="77777777" w:rsidR="00AE5927" w:rsidRPr="00AE5927" w:rsidRDefault="00AE5927" w:rsidP="00AE5927">
            <w:pPr>
              <w:pStyle w:val="af3"/>
              <w:rPr>
                <w:sz w:val="18"/>
                <w:szCs w:val="18"/>
              </w:rPr>
            </w:pPr>
            <w:r w:rsidRPr="00AE5927">
              <w:rPr>
                <w:sz w:val="18"/>
                <w:szCs w:val="18"/>
              </w:rPr>
              <w:t>钦北区板城至新城段山洪沟</w:t>
            </w:r>
          </w:p>
        </w:tc>
        <w:tc>
          <w:tcPr>
            <w:tcW w:w="0" w:type="auto"/>
            <w:tcBorders>
              <w:top w:val="single" w:sz="4" w:space="0" w:color="auto"/>
              <w:left w:val="single" w:sz="4" w:space="0" w:color="auto"/>
              <w:bottom w:val="single" w:sz="4" w:space="0" w:color="auto"/>
              <w:right w:val="single" w:sz="4" w:space="0" w:color="auto"/>
            </w:tcBorders>
            <w:vAlign w:val="center"/>
            <w:hideMark/>
          </w:tcPr>
          <w:p w14:paraId="42B9C99E" w14:textId="77777777" w:rsidR="00AE5927" w:rsidRPr="00AE5927" w:rsidRDefault="00AE5927" w:rsidP="00AE5927">
            <w:pPr>
              <w:pStyle w:val="af3"/>
              <w:rPr>
                <w:sz w:val="18"/>
                <w:szCs w:val="18"/>
              </w:rPr>
            </w:pPr>
            <w:r w:rsidRPr="00AE5927">
              <w:rPr>
                <w:sz w:val="18"/>
                <w:szCs w:val="18"/>
              </w:rPr>
              <w:t>板城镇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6C78991F"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9973B96"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9D5D71C" w14:textId="77777777" w:rsidR="00AE5927" w:rsidRPr="00AE5927" w:rsidRDefault="00AE5927" w:rsidP="00AE5927">
            <w:pPr>
              <w:pStyle w:val="af3"/>
              <w:rPr>
                <w:sz w:val="18"/>
                <w:szCs w:val="18"/>
              </w:rPr>
            </w:pPr>
            <w:r w:rsidRPr="00AE5927">
              <w:rPr>
                <w:sz w:val="18"/>
                <w:szCs w:val="18"/>
              </w:rPr>
              <w:t>开展山洪灾害防治非工程措施建设和重点山洪沟防洪治理</w:t>
            </w:r>
          </w:p>
        </w:tc>
        <w:tc>
          <w:tcPr>
            <w:tcW w:w="0" w:type="auto"/>
            <w:tcBorders>
              <w:top w:val="single" w:sz="4" w:space="0" w:color="auto"/>
              <w:left w:val="single" w:sz="4" w:space="0" w:color="auto"/>
              <w:bottom w:val="single" w:sz="4" w:space="0" w:color="auto"/>
              <w:right w:val="single" w:sz="4" w:space="0" w:color="auto"/>
            </w:tcBorders>
            <w:vAlign w:val="center"/>
            <w:hideMark/>
          </w:tcPr>
          <w:p w14:paraId="4BAA4369" w14:textId="77777777" w:rsidR="00AE5927" w:rsidRPr="00AE5927" w:rsidRDefault="00AE5927" w:rsidP="00AE5927">
            <w:pPr>
              <w:pStyle w:val="af3"/>
              <w:rPr>
                <w:sz w:val="18"/>
                <w:szCs w:val="18"/>
              </w:rPr>
            </w:pPr>
            <w:r w:rsidRPr="00AE5927">
              <w:rPr>
                <w:sz w:val="18"/>
                <w:szCs w:val="18"/>
              </w:rPr>
              <w:t>建筑物级别为</w:t>
            </w:r>
            <w:r w:rsidRPr="00AE5927">
              <w:rPr>
                <w:sz w:val="18"/>
                <w:szCs w:val="18"/>
              </w:rPr>
              <w:t>5</w:t>
            </w:r>
            <w:r w:rsidRPr="00AE5927">
              <w:rPr>
                <w:sz w:val="18"/>
                <w:szCs w:val="18"/>
              </w:rPr>
              <w:t>级，治理河道长度约</w:t>
            </w:r>
            <w:r w:rsidRPr="00AE5927">
              <w:rPr>
                <w:sz w:val="18"/>
                <w:szCs w:val="18"/>
              </w:rPr>
              <w:t>3km</w:t>
            </w:r>
            <w:r w:rsidRPr="00AE5927">
              <w:rPr>
                <w:sz w:val="18"/>
                <w:szCs w:val="18"/>
              </w:rPr>
              <w:t>，新建护岸约</w:t>
            </w:r>
            <w:r w:rsidRPr="00AE5927">
              <w:rPr>
                <w:sz w:val="18"/>
                <w:szCs w:val="18"/>
              </w:rPr>
              <w:t>5km</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DE8DEBF" w14:textId="77777777" w:rsidR="00AE5927" w:rsidRPr="00AE5927" w:rsidRDefault="00AE5927" w:rsidP="00AE5927">
            <w:pPr>
              <w:pStyle w:val="af3"/>
              <w:rPr>
                <w:color w:val="000000"/>
                <w:kern w:val="0"/>
                <w:sz w:val="18"/>
                <w:szCs w:val="18"/>
              </w:rPr>
            </w:pPr>
            <w:r w:rsidRPr="00AE5927">
              <w:rPr>
                <w:color w:val="000000"/>
                <w:kern w:val="0"/>
                <w:sz w:val="18"/>
                <w:szCs w:val="18"/>
              </w:rPr>
              <w:t>《钦州市水网建设规划》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9B629C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1400</w:t>
            </w:r>
          </w:p>
        </w:tc>
        <w:tc>
          <w:tcPr>
            <w:tcW w:w="0" w:type="auto"/>
            <w:tcBorders>
              <w:top w:val="single" w:sz="4" w:space="0" w:color="auto"/>
              <w:left w:val="single" w:sz="4" w:space="0" w:color="auto"/>
              <w:bottom w:val="single" w:sz="4" w:space="0" w:color="auto"/>
              <w:right w:val="single" w:sz="4" w:space="0" w:color="auto"/>
            </w:tcBorders>
            <w:vAlign w:val="center"/>
            <w:hideMark/>
          </w:tcPr>
          <w:p w14:paraId="6C6E138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1400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55EF35FF" w14:textId="32EABADB" w:rsidR="00AE5927" w:rsidRPr="00AE5927" w:rsidRDefault="00AE5927" w:rsidP="00AE5927">
            <w:pPr>
              <w:pStyle w:val="af3"/>
              <w:rPr>
                <w:rFonts w:eastAsia="等线"/>
                <w:color w:val="000000"/>
                <w:kern w:val="0"/>
                <w:sz w:val="18"/>
                <w:szCs w:val="18"/>
              </w:rPr>
            </w:pPr>
          </w:p>
        </w:tc>
      </w:tr>
      <w:tr w:rsidR="00AE5927" w:rsidRPr="00AE5927" w14:paraId="4B5BFF3F"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F7081D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31234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23AB19"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567900F"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4</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10E6F35" w14:textId="77777777" w:rsidR="00AE5927" w:rsidRPr="00AE5927" w:rsidRDefault="00AE5927" w:rsidP="00AE5927">
            <w:pPr>
              <w:pStyle w:val="af3"/>
              <w:rPr>
                <w:sz w:val="18"/>
                <w:szCs w:val="18"/>
              </w:rPr>
            </w:pPr>
            <w:r w:rsidRPr="00AE5927">
              <w:rPr>
                <w:sz w:val="18"/>
                <w:szCs w:val="18"/>
              </w:rPr>
              <w:t>钦北区大直镇那天河山洪沟</w:t>
            </w:r>
          </w:p>
        </w:tc>
        <w:tc>
          <w:tcPr>
            <w:tcW w:w="0" w:type="auto"/>
            <w:tcBorders>
              <w:top w:val="single" w:sz="4" w:space="0" w:color="auto"/>
              <w:left w:val="single" w:sz="4" w:space="0" w:color="auto"/>
              <w:bottom w:val="single" w:sz="4" w:space="0" w:color="auto"/>
              <w:right w:val="single" w:sz="4" w:space="0" w:color="auto"/>
            </w:tcBorders>
            <w:vAlign w:val="center"/>
            <w:hideMark/>
          </w:tcPr>
          <w:p w14:paraId="31CD2357" w14:textId="77777777" w:rsidR="00AE5927" w:rsidRPr="00AE5927" w:rsidRDefault="00AE5927" w:rsidP="00AE5927">
            <w:pPr>
              <w:pStyle w:val="af3"/>
              <w:rPr>
                <w:sz w:val="18"/>
                <w:szCs w:val="18"/>
              </w:rPr>
            </w:pPr>
            <w:r w:rsidRPr="00AE5927">
              <w:rPr>
                <w:sz w:val="18"/>
                <w:szCs w:val="18"/>
              </w:rPr>
              <w:t>大直镇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5D18757"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7241DA10"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3578043" w14:textId="77777777" w:rsidR="00AE5927" w:rsidRPr="00AE5927" w:rsidRDefault="00AE5927" w:rsidP="00AE5927">
            <w:pPr>
              <w:pStyle w:val="af3"/>
              <w:rPr>
                <w:sz w:val="18"/>
                <w:szCs w:val="18"/>
              </w:rPr>
            </w:pPr>
            <w:r w:rsidRPr="00AE5927">
              <w:rPr>
                <w:sz w:val="18"/>
                <w:szCs w:val="18"/>
              </w:rPr>
              <w:t>开展山洪灾害防治非工程措施建设和重点山洪沟防洪治理</w:t>
            </w:r>
          </w:p>
        </w:tc>
        <w:tc>
          <w:tcPr>
            <w:tcW w:w="0" w:type="auto"/>
            <w:tcBorders>
              <w:top w:val="single" w:sz="4" w:space="0" w:color="auto"/>
              <w:left w:val="single" w:sz="4" w:space="0" w:color="auto"/>
              <w:bottom w:val="single" w:sz="4" w:space="0" w:color="auto"/>
              <w:right w:val="single" w:sz="4" w:space="0" w:color="auto"/>
            </w:tcBorders>
            <w:vAlign w:val="center"/>
            <w:hideMark/>
          </w:tcPr>
          <w:p w14:paraId="2EE06C46" w14:textId="77777777" w:rsidR="00AE5927" w:rsidRPr="00AE5927" w:rsidRDefault="00AE5927" w:rsidP="00AE5927">
            <w:pPr>
              <w:pStyle w:val="af3"/>
              <w:rPr>
                <w:sz w:val="18"/>
                <w:szCs w:val="18"/>
              </w:rPr>
            </w:pPr>
            <w:r w:rsidRPr="00AE5927">
              <w:rPr>
                <w:sz w:val="18"/>
                <w:szCs w:val="18"/>
              </w:rPr>
              <w:t>建筑物级别为</w:t>
            </w:r>
            <w:r w:rsidRPr="00AE5927">
              <w:rPr>
                <w:sz w:val="18"/>
                <w:szCs w:val="18"/>
              </w:rPr>
              <w:t>5</w:t>
            </w:r>
            <w:r w:rsidRPr="00AE5927">
              <w:rPr>
                <w:sz w:val="18"/>
                <w:szCs w:val="18"/>
              </w:rPr>
              <w:t>级，治理河道长度约</w:t>
            </w:r>
            <w:r w:rsidRPr="00AE5927">
              <w:rPr>
                <w:sz w:val="18"/>
                <w:szCs w:val="18"/>
              </w:rPr>
              <w:t>3km</w:t>
            </w:r>
            <w:r w:rsidRPr="00AE5927">
              <w:rPr>
                <w:sz w:val="18"/>
                <w:szCs w:val="18"/>
              </w:rPr>
              <w:t>，新建护岸约</w:t>
            </w:r>
            <w:r w:rsidRPr="00AE5927">
              <w:rPr>
                <w:sz w:val="18"/>
                <w:szCs w:val="18"/>
              </w:rPr>
              <w:t>5km</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2A67C6A" w14:textId="77777777" w:rsidR="00AE5927" w:rsidRPr="00AE5927" w:rsidRDefault="00AE5927" w:rsidP="00AE5927">
            <w:pPr>
              <w:pStyle w:val="af3"/>
              <w:rPr>
                <w:color w:val="000000"/>
                <w:kern w:val="0"/>
                <w:sz w:val="18"/>
                <w:szCs w:val="18"/>
              </w:rPr>
            </w:pPr>
            <w:r w:rsidRPr="00AE5927">
              <w:rPr>
                <w:color w:val="000000"/>
                <w:kern w:val="0"/>
                <w:sz w:val="18"/>
                <w:szCs w:val="18"/>
              </w:rPr>
              <w:t>《钦州市水网建设规划》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7FFD72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1400</w:t>
            </w:r>
          </w:p>
        </w:tc>
        <w:tc>
          <w:tcPr>
            <w:tcW w:w="0" w:type="auto"/>
            <w:tcBorders>
              <w:top w:val="single" w:sz="4" w:space="0" w:color="auto"/>
              <w:left w:val="single" w:sz="4" w:space="0" w:color="auto"/>
              <w:bottom w:val="single" w:sz="4" w:space="0" w:color="auto"/>
              <w:right w:val="single" w:sz="4" w:space="0" w:color="auto"/>
            </w:tcBorders>
            <w:vAlign w:val="center"/>
            <w:hideMark/>
          </w:tcPr>
          <w:p w14:paraId="2CEEF679"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1400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6672560C" w14:textId="720F2904" w:rsidR="00AE5927" w:rsidRPr="00AE5927" w:rsidRDefault="00AE5927" w:rsidP="00AE5927">
            <w:pPr>
              <w:pStyle w:val="af3"/>
              <w:rPr>
                <w:rFonts w:eastAsia="等线"/>
                <w:color w:val="000000"/>
                <w:kern w:val="0"/>
                <w:sz w:val="18"/>
                <w:szCs w:val="18"/>
              </w:rPr>
            </w:pPr>
          </w:p>
        </w:tc>
      </w:tr>
      <w:tr w:rsidR="00AE5927" w:rsidRPr="00AE5927" w14:paraId="2B3ACFB1"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35BFB8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CCB27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E6A1CC"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FD9D58A"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5</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2E20572" w14:textId="77777777" w:rsidR="00AE5927" w:rsidRPr="00AE5927" w:rsidRDefault="00AE5927" w:rsidP="00AE5927">
            <w:pPr>
              <w:pStyle w:val="af3"/>
              <w:rPr>
                <w:sz w:val="18"/>
                <w:szCs w:val="18"/>
              </w:rPr>
            </w:pPr>
            <w:r w:rsidRPr="00AE5927">
              <w:rPr>
                <w:sz w:val="18"/>
                <w:szCs w:val="18"/>
              </w:rPr>
              <w:t>钦北区那蒙镇樟木河山洪沟</w:t>
            </w:r>
          </w:p>
        </w:tc>
        <w:tc>
          <w:tcPr>
            <w:tcW w:w="0" w:type="auto"/>
            <w:tcBorders>
              <w:top w:val="single" w:sz="4" w:space="0" w:color="auto"/>
              <w:left w:val="single" w:sz="4" w:space="0" w:color="auto"/>
              <w:bottom w:val="single" w:sz="4" w:space="0" w:color="auto"/>
              <w:right w:val="single" w:sz="4" w:space="0" w:color="auto"/>
            </w:tcBorders>
            <w:vAlign w:val="center"/>
            <w:hideMark/>
          </w:tcPr>
          <w:p w14:paraId="73F7B8FB" w14:textId="77777777" w:rsidR="00AE5927" w:rsidRPr="00AE5927" w:rsidRDefault="00AE5927" w:rsidP="00AE5927">
            <w:pPr>
              <w:pStyle w:val="af3"/>
              <w:rPr>
                <w:sz w:val="18"/>
                <w:szCs w:val="18"/>
              </w:rPr>
            </w:pPr>
            <w:r w:rsidRPr="00AE5927">
              <w:rPr>
                <w:sz w:val="18"/>
                <w:szCs w:val="18"/>
              </w:rPr>
              <w:t>那蒙镇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01807BD5"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391B5D97"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9E24112" w14:textId="77777777" w:rsidR="00AE5927" w:rsidRPr="00AE5927" w:rsidRDefault="00AE5927" w:rsidP="00AE5927">
            <w:pPr>
              <w:pStyle w:val="af3"/>
              <w:rPr>
                <w:sz w:val="18"/>
                <w:szCs w:val="18"/>
              </w:rPr>
            </w:pPr>
            <w:r w:rsidRPr="00AE5927">
              <w:rPr>
                <w:sz w:val="18"/>
                <w:szCs w:val="18"/>
              </w:rPr>
              <w:t>开展山洪灾害防治非工程措施建设和重点山洪沟防洪治理</w:t>
            </w:r>
          </w:p>
        </w:tc>
        <w:tc>
          <w:tcPr>
            <w:tcW w:w="0" w:type="auto"/>
            <w:tcBorders>
              <w:top w:val="single" w:sz="4" w:space="0" w:color="auto"/>
              <w:left w:val="single" w:sz="4" w:space="0" w:color="auto"/>
              <w:bottom w:val="single" w:sz="4" w:space="0" w:color="auto"/>
              <w:right w:val="single" w:sz="4" w:space="0" w:color="auto"/>
            </w:tcBorders>
            <w:vAlign w:val="center"/>
            <w:hideMark/>
          </w:tcPr>
          <w:p w14:paraId="27E74554" w14:textId="77777777" w:rsidR="00AE5927" w:rsidRPr="00AE5927" w:rsidRDefault="00AE5927" w:rsidP="00AE5927">
            <w:pPr>
              <w:pStyle w:val="af3"/>
              <w:rPr>
                <w:sz w:val="18"/>
                <w:szCs w:val="18"/>
              </w:rPr>
            </w:pPr>
            <w:r w:rsidRPr="00AE5927">
              <w:rPr>
                <w:sz w:val="18"/>
                <w:szCs w:val="18"/>
              </w:rPr>
              <w:t>建筑物级别为</w:t>
            </w:r>
            <w:r w:rsidRPr="00AE5927">
              <w:rPr>
                <w:sz w:val="18"/>
                <w:szCs w:val="18"/>
              </w:rPr>
              <w:t>5</w:t>
            </w:r>
            <w:r w:rsidRPr="00AE5927">
              <w:rPr>
                <w:sz w:val="18"/>
                <w:szCs w:val="18"/>
              </w:rPr>
              <w:t>级，治理河道长度约</w:t>
            </w:r>
            <w:r w:rsidRPr="00AE5927">
              <w:rPr>
                <w:sz w:val="18"/>
                <w:szCs w:val="18"/>
              </w:rPr>
              <w:t>3km</w:t>
            </w:r>
            <w:r w:rsidRPr="00AE5927">
              <w:rPr>
                <w:sz w:val="18"/>
                <w:szCs w:val="18"/>
              </w:rPr>
              <w:t>，新建护岸约</w:t>
            </w:r>
            <w:r w:rsidRPr="00AE5927">
              <w:rPr>
                <w:sz w:val="18"/>
                <w:szCs w:val="18"/>
              </w:rPr>
              <w:t>5km</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6E5B6FAB" w14:textId="77777777" w:rsidR="00AE5927" w:rsidRPr="00AE5927" w:rsidRDefault="00AE5927" w:rsidP="00AE5927">
            <w:pPr>
              <w:pStyle w:val="af3"/>
              <w:rPr>
                <w:color w:val="000000"/>
                <w:kern w:val="0"/>
                <w:sz w:val="18"/>
                <w:szCs w:val="18"/>
              </w:rPr>
            </w:pPr>
            <w:r w:rsidRPr="00AE5927">
              <w:rPr>
                <w:color w:val="000000"/>
                <w:kern w:val="0"/>
                <w:sz w:val="18"/>
                <w:szCs w:val="18"/>
              </w:rPr>
              <w:t>《钦州市水网建设规划》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4D7F04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1400</w:t>
            </w:r>
          </w:p>
        </w:tc>
        <w:tc>
          <w:tcPr>
            <w:tcW w:w="0" w:type="auto"/>
            <w:tcBorders>
              <w:top w:val="single" w:sz="4" w:space="0" w:color="auto"/>
              <w:left w:val="single" w:sz="4" w:space="0" w:color="auto"/>
              <w:bottom w:val="single" w:sz="4" w:space="0" w:color="auto"/>
              <w:right w:val="single" w:sz="4" w:space="0" w:color="auto"/>
            </w:tcBorders>
            <w:vAlign w:val="center"/>
            <w:hideMark/>
          </w:tcPr>
          <w:p w14:paraId="2B28AE4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1400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52B2AA44" w14:textId="4AA566E7" w:rsidR="00AE5927" w:rsidRPr="00AE5927" w:rsidRDefault="00AE5927" w:rsidP="00AE5927">
            <w:pPr>
              <w:pStyle w:val="af3"/>
              <w:rPr>
                <w:rFonts w:eastAsia="等线"/>
                <w:color w:val="000000"/>
                <w:kern w:val="0"/>
                <w:sz w:val="18"/>
                <w:szCs w:val="18"/>
              </w:rPr>
            </w:pPr>
          </w:p>
        </w:tc>
      </w:tr>
      <w:tr w:rsidR="00AE5927" w:rsidRPr="00AE5927" w14:paraId="108FA047"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A3E7CBD"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44246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35FAD5"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8E48EAE"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6</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3425FC2" w14:textId="77777777" w:rsidR="00AE5927" w:rsidRPr="00AE5927" w:rsidRDefault="00AE5927" w:rsidP="00AE5927">
            <w:pPr>
              <w:pStyle w:val="af3"/>
              <w:rPr>
                <w:sz w:val="18"/>
                <w:szCs w:val="18"/>
              </w:rPr>
            </w:pPr>
            <w:r w:rsidRPr="00AE5927">
              <w:rPr>
                <w:sz w:val="18"/>
                <w:szCs w:val="18"/>
              </w:rPr>
              <w:t>钦北区板城镇板城江山洪沟治理</w:t>
            </w:r>
          </w:p>
        </w:tc>
        <w:tc>
          <w:tcPr>
            <w:tcW w:w="0" w:type="auto"/>
            <w:tcBorders>
              <w:top w:val="single" w:sz="4" w:space="0" w:color="auto"/>
              <w:left w:val="single" w:sz="4" w:space="0" w:color="auto"/>
              <w:bottom w:val="single" w:sz="4" w:space="0" w:color="auto"/>
              <w:right w:val="single" w:sz="4" w:space="0" w:color="auto"/>
            </w:tcBorders>
            <w:vAlign w:val="center"/>
            <w:hideMark/>
          </w:tcPr>
          <w:p w14:paraId="6460784E" w14:textId="77777777" w:rsidR="00AE5927" w:rsidRPr="00AE5927" w:rsidRDefault="00AE5927" w:rsidP="00AE5927">
            <w:pPr>
              <w:pStyle w:val="af3"/>
              <w:rPr>
                <w:sz w:val="18"/>
                <w:szCs w:val="18"/>
              </w:rPr>
            </w:pPr>
            <w:r w:rsidRPr="00AE5927">
              <w:rPr>
                <w:sz w:val="18"/>
                <w:szCs w:val="18"/>
              </w:rPr>
              <w:t>板城镇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63F43894"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B2B635A"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A8F4884" w14:textId="77777777" w:rsidR="00AE5927" w:rsidRPr="00AE5927" w:rsidRDefault="00AE5927" w:rsidP="00AE5927">
            <w:pPr>
              <w:pStyle w:val="af3"/>
              <w:rPr>
                <w:sz w:val="18"/>
                <w:szCs w:val="18"/>
              </w:rPr>
            </w:pPr>
            <w:r w:rsidRPr="00AE5927">
              <w:rPr>
                <w:sz w:val="18"/>
                <w:szCs w:val="18"/>
              </w:rPr>
              <w:t>开展山洪灾害防治非工程措</w:t>
            </w:r>
            <w:r w:rsidRPr="00AE5927">
              <w:rPr>
                <w:sz w:val="18"/>
                <w:szCs w:val="18"/>
              </w:rPr>
              <w:lastRenderedPageBreak/>
              <w:t>施建设和重点山洪沟防洪治理</w:t>
            </w:r>
          </w:p>
        </w:tc>
        <w:tc>
          <w:tcPr>
            <w:tcW w:w="0" w:type="auto"/>
            <w:tcBorders>
              <w:top w:val="single" w:sz="4" w:space="0" w:color="auto"/>
              <w:left w:val="single" w:sz="4" w:space="0" w:color="auto"/>
              <w:bottom w:val="single" w:sz="4" w:space="0" w:color="auto"/>
              <w:right w:val="single" w:sz="4" w:space="0" w:color="auto"/>
            </w:tcBorders>
            <w:vAlign w:val="center"/>
            <w:hideMark/>
          </w:tcPr>
          <w:p w14:paraId="25DDBB1C" w14:textId="77777777" w:rsidR="00AE5927" w:rsidRPr="00AE5927" w:rsidRDefault="00AE5927" w:rsidP="00AE5927">
            <w:pPr>
              <w:pStyle w:val="af3"/>
              <w:rPr>
                <w:sz w:val="18"/>
                <w:szCs w:val="18"/>
              </w:rPr>
            </w:pPr>
            <w:r w:rsidRPr="00AE5927">
              <w:rPr>
                <w:sz w:val="18"/>
                <w:szCs w:val="18"/>
              </w:rPr>
              <w:lastRenderedPageBreak/>
              <w:t>建筑物级别为</w:t>
            </w:r>
            <w:r w:rsidRPr="00AE5927">
              <w:rPr>
                <w:sz w:val="18"/>
                <w:szCs w:val="18"/>
              </w:rPr>
              <w:t>5</w:t>
            </w:r>
            <w:r w:rsidRPr="00AE5927">
              <w:rPr>
                <w:sz w:val="18"/>
                <w:szCs w:val="18"/>
              </w:rPr>
              <w:t>级，治理河道长度约</w:t>
            </w:r>
            <w:r w:rsidRPr="00AE5927">
              <w:rPr>
                <w:sz w:val="18"/>
                <w:szCs w:val="18"/>
              </w:rPr>
              <w:t>3.2km</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65FDBC4" w14:textId="77777777" w:rsidR="00AE5927" w:rsidRPr="00AE5927" w:rsidRDefault="00AE5927" w:rsidP="00AE5927">
            <w:pPr>
              <w:pStyle w:val="af3"/>
              <w:rPr>
                <w:color w:val="000000"/>
                <w:kern w:val="0"/>
                <w:sz w:val="18"/>
                <w:szCs w:val="18"/>
              </w:rPr>
            </w:pPr>
            <w:r w:rsidRPr="00AE5927">
              <w:rPr>
                <w:color w:val="000000"/>
                <w:kern w:val="0"/>
                <w:sz w:val="18"/>
                <w:szCs w:val="18"/>
              </w:rPr>
              <w:t>《钦州市水网建设规划》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67EC9B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1500</w:t>
            </w:r>
          </w:p>
        </w:tc>
        <w:tc>
          <w:tcPr>
            <w:tcW w:w="0" w:type="auto"/>
            <w:tcBorders>
              <w:top w:val="single" w:sz="4" w:space="0" w:color="auto"/>
              <w:left w:val="single" w:sz="4" w:space="0" w:color="auto"/>
              <w:bottom w:val="single" w:sz="4" w:space="0" w:color="auto"/>
              <w:right w:val="single" w:sz="4" w:space="0" w:color="auto"/>
            </w:tcBorders>
            <w:vAlign w:val="center"/>
            <w:hideMark/>
          </w:tcPr>
          <w:p w14:paraId="290C5CD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5A51D61B" w14:textId="46698DD9" w:rsidR="00AE5927" w:rsidRPr="00AE5927" w:rsidRDefault="00AE5927" w:rsidP="00AE5927">
            <w:pPr>
              <w:pStyle w:val="af3"/>
              <w:rPr>
                <w:rFonts w:eastAsia="等线"/>
                <w:color w:val="000000"/>
                <w:kern w:val="0"/>
                <w:sz w:val="18"/>
                <w:szCs w:val="18"/>
              </w:rPr>
            </w:pPr>
          </w:p>
        </w:tc>
      </w:tr>
      <w:tr w:rsidR="00AE5927" w:rsidRPr="00AE5927" w14:paraId="0FA44A6C"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1048EC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E6FB2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63D04B7"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DEAD79E"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7</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55E9B0B" w14:textId="77777777" w:rsidR="00AE5927" w:rsidRPr="00AE5927" w:rsidRDefault="00AE5927" w:rsidP="00AE5927">
            <w:pPr>
              <w:pStyle w:val="af3"/>
              <w:rPr>
                <w:sz w:val="18"/>
                <w:szCs w:val="18"/>
              </w:rPr>
            </w:pPr>
            <w:r w:rsidRPr="00AE5927">
              <w:rPr>
                <w:sz w:val="18"/>
                <w:szCs w:val="18"/>
              </w:rPr>
              <w:t>钦北区山洪沟治理一期项目</w:t>
            </w:r>
          </w:p>
        </w:tc>
        <w:tc>
          <w:tcPr>
            <w:tcW w:w="0" w:type="auto"/>
            <w:tcBorders>
              <w:top w:val="single" w:sz="4" w:space="0" w:color="auto"/>
              <w:left w:val="single" w:sz="4" w:space="0" w:color="auto"/>
              <w:bottom w:val="single" w:sz="4" w:space="0" w:color="auto"/>
              <w:right w:val="single" w:sz="4" w:space="0" w:color="auto"/>
            </w:tcBorders>
            <w:vAlign w:val="center"/>
            <w:hideMark/>
          </w:tcPr>
          <w:p w14:paraId="296EDC40"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D044244"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476EFB53"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7AC8A14" w14:textId="77777777" w:rsidR="00AE5927" w:rsidRPr="00AE5927" w:rsidRDefault="00AE5927" w:rsidP="00AE5927">
            <w:pPr>
              <w:pStyle w:val="af3"/>
              <w:rPr>
                <w:sz w:val="18"/>
                <w:szCs w:val="18"/>
              </w:rPr>
            </w:pPr>
            <w:r w:rsidRPr="00AE5927">
              <w:rPr>
                <w:sz w:val="18"/>
                <w:szCs w:val="18"/>
              </w:rPr>
              <w:t>开展山洪灾害防治非工程措施建设和重点山洪沟防洪治理</w:t>
            </w:r>
          </w:p>
        </w:tc>
        <w:tc>
          <w:tcPr>
            <w:tcW w:w="0" w:type="auto"/>
            <w:tcBorders>
              <w:top w:val="single" w:sz="4" w:space="0" w:color="auto"/>
              <w:left w:val="single" w:sz="4" w:space="0" w:color="auto"/>
              <w:bottom w:val="single" w:sz="4" w:space="0" w:color="auto"/>
              <w:right w:val="single" w:sz="4" w:space="0" w:color="auto"/>
            </w:tcBorders>
            <w:vAlign w:val="center"/>
            <w:hideMark/>
          </w:tcPr>
          <w:p w14:paraId="0139DC77" w14:textId="77777777" w:rsidR="00AE5927" w:rsidRPr="00AE5927" w:rsidRDefault="00AE5927" w:rsidP="00AE5927">
            <w:pPr>
              <w:pStyle w:val="af3"/>
              <w:rPr>
                <w:sz w:val="18"/>
                <w:szCs w:val="18"/>
              </w:rPr>
            </w:pPr>
            <w:r w:rsidRPr="00AE5927">
              <w:rPr>
                <w:sz w:val="18"/>
                <w:szCs w:val="18"/>
              </w:rPr>
              <w:t>治理山洪沟条数约</w:t>
            </w:r>
            <w:r w:rsidRPr="00AE5927">
              <w:rPr>
                <w:sz w:val="18"/>
                <w:szCs w:val="18"/>
              </w:rPr>
              <w:t>97</w:t>
            </w:r>
            <w:r w:rsidRPr="00AE5927">
              <w:rPr>
                <w:sz w:val="18"/>
                <w:szCs w:val="18"/>
              </w:rPr>
              <w:t>条，治理山洪沟长度约</w:t>
            </w:r>
            <w:r w:rsidRPr="00AE5927">
              <w:rPr>
                <w:sz w:val="18"/>
                <w:szCs w:val="18"/>
              </w:rPr>
              <w:t>180km</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3CB6160" w14:textId="77777777" w:rsidR="00AE5927" w:rsidRPr="00AE5927" w:rsidRDefault="00AE5927" w:rsidP="00AE5927">
            <w:pPr>
              <w:pStyle w:val="af3"/>
              <w:rPr>
                <w:color w:val="000000"/>
                <w:kern w:val="0"/>
                <w:sz w:val="18"/>
                <w:szCs w:val="18"/>
              </w:rPr>
            </w:pPr>
            <w:r w:rsidRPr="00AE5927">
              <w:rPr>
                <w:color w:val="000000"/>
                <w:kern w:val="0"/>
                <w:sz w:val="18"/>
                <w:szCs w:val="18"/>
              </w:rPr>
              <w:t>《钦州市水网建设规划》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C6376C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54000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1ED123B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54000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58535302" w14:textId="5A73A72E" w:rsidR="00AE5927" w:rsidRPr="00AE5927" w:rsidRDefault="00AE5927" w:rsidP="00AE5927">
            <w:pPr>
              <w:pStyle w:val="af3"/>
              <w:rPr>
                <w:rFonts w:eastAsia="等线"/>
                <w:color w:val="000000"/>
                <w:kern w:val="0"/>
                <w:sz w:val="18"/>
                <w:szCs w:val="18"/>
              </w:rPr>
            </w:pPr>
          </w:p>
        </w:tc>
      </w:tr>
      <w:tr w:rsidR="00AE5927" w:rsidRPr="00AE5927" w14:paraId="385D12C0"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CC7CAC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BB2151"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30F9DEEB" w14:textId="77777777" w:rsidR="00AE5927" w:rsidRPr="00AE5927" w:rsidRDefault="00AE5927" w:rsidP="00AE5927">
            <w:pPr>
              <w:pStyle w:val="af3"/>
              <w:rPr>
                <w:rFonts w:eastAsia="等线"/>
                <w:sz w:val="18"/>
                <w:szCs w:val="18"/>
              </w:rPr>
            </w:pPr>
            <w:r w:rsidRPr="00AE5927">
              <w:rPr>
                <w:rFonts w:eastAsia="等线"/>
                <w:sz w:val="18"/>
                <w:szCs w:val="18"/>
              </w:rPr>
              <w:t>3</w:t>
            </w:r>
            <w:r w:rsidRPr="00AE5927">
              <w:rPr>
                <w:sz w:val="18"/>
                <w:szCs w:val="18"/>
              </w:rPr>
              <w:t>、病险水库</w:t>
            </w:r>
            <w:r w:rsidRPr="00AE5927">
              <w:rPr>
                <w:rFonts w:eastAsia="等线"/>
                <w:sz w:val="18"/>
                <w:szCs w:val="18"/>
              </w:rPr>
              <w:t>/</w:t>
            </w:r>
            <w:r w:rsidRPr="00AE5927">
              <w:rPr>
                <w:sz w:val="18"/>
                <w:szCs w:val="18"/>
              </w:rPr>
              <w:t>水闸除险加固工程</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CE9A393"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2A35462D" w14:textId="21E17863"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8D1E4EB" w14:textId="61D43E49"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747EA89" w14:textId="26666BEF"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CFD311B" w14:textId="42477B81"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851C082" w14:textId="4B59C8DF"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353240E" w14:textId="4E7BF804"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79AE4F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12039</w:t>
            </w:r>
          </w:p>
        </w:tc>
        <w:tc>
          <w:tcPr>
            <w:tcW w:w="0" w:type="auto"/>
            <w:tcBorders>
              <w:top w:val="single" w:sz="4" w:space="0" w:color="auto"/>
              <w:left w:val="single" w:sz="4" w:space="0" w:color="auto"/>
              <w:bottom w:val="single" w:sz="4" w:space="0" w:color="auto"/>
              <w:right w:val="single" w:sz="4" w:space="0" w:color="auto"/>
            </w:tcBorders>
            <w:vAlign w:val="center"/>
            <w:hideMark/>
          </w:tcPr>
          <w:p w14:paraId="7C4F5E5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12039</w:t>
            </w:r>
          </w:p>
        </w:tc>
        <w:tc>
          <w:tcPr>
            <w:tcW w:w="0" w:type="auto"/>
            <w:tcBorders>
              <w:top w:val="single" w:sz="4" w:space="0" w:color="auto"/>
              <w:left w:val="single" w:sz="4" w:space="0" w:color="auto"/>
              <w:bottom w:val="single" w:sz="4" w:space="0" w:color="auto"/>
              <w:right w:val="single" w:sz="12" w:space="0" w:color="auto"/>
            </w:tcBorders>
            <w:vAlign w:val="center"/>
            <w:hideMark/>
          </w:tcPr>
          <w:p w14:paraId="0BE3AC7E" w14:textId="04E6859A" w:rsidR="00AE5927" w:rsidRPr="00AE5927" w:rsidRDefault="00AE5927" w:rsidP="00AE5927">
            <w:pPr>
              <w:pStyle w:val="af3"/>
              <w:rPr>
                <w:rFonts w:eastAsia="等线"/>
                <w:color w:val="000000"/>
                <w:kern w:val="0"/>
                <w:sz w:val="18"/>
                <w:szCs w:val="18"/>
              </w:rPr>
            </w:pPr>
          </w:p>
        </w:tc>
      </w:tr>
      <w:tr w:rsidR="00AE5927" w:rsidRPr="00AE5927" w14:paraId="394FA6DC"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5A5135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E39DF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2ED5E8"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2D0F753"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5AD2763" w14:textId="77777777" w:rsidR="00AE5927" w:rsidRPr="00AE5927" w:rsidRDefault="00AE5927" w:rsidP="00AE5927">
            <w:pPr>
              <w:pStyle w:val="af3"/>
              <w:rPr>
                <w:sz w:val="18"/>
                <w:szCs w:val="18"/>
              </w:rPr>
            </w:pPr>
            <w:r w:rsidRPr="00AE5927">
              <w:rPr>
                <w:sz w:val="18"/>
                <w:szCs w:val="18"/>
              </w:rPr>
              <w:t>中型病险水库除险加固</w:t>
            </w:r>
          </w:p>
        </w:tc>
        <w:tc>
          <w:tcPr>
            <w:tcW w:w="0" w:type="auto"/>
            <w:tcBorders>
              <w:top w:val="single" w:sz="4" w:space="0" w:color="auto"/>
              <w:left w:val="single" w:sz="4" w:space="0" w:color="auto"/>
              <w:bottom w:val="single" w:sz="4" w:space="0" w:color="auto"/>
              <w:right w:val="single" w:sz="4" w:space="0" w:color="auto"/>
            </w:tcBorders>
            <w:vAlign w:val="center"/>
            <w:hideMark/>
          </w:tcPr>
          <w:p w14:paraId="5ECCBA95" w14:textId="1AA017C0"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F1EDA1E" w14:textId="0ABBDA13"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DA291A2" w14:textId="63A9BCA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0B9BA83" w14:textId="01B743E4"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034F214" w14:textId="6EB4208C"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A37D5D6" w14:textId="0F5186D6"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B13542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2015</w:t>
            </w:r>
          </w:p>
        </w:tc>
        <w:tc>
          <w:tcPr>
            <w:tcW w:w="0" w:type="auto"/>
            <w:tcBorders>
              <w:top w:val="single" w:sz="4" w:space="0" w:color="auto"/>
              <w:left w:val="single" w:sz="4" w:space="0" w:color="auto"/>
              <w:bottom w:val="single" w:sz="4" w:space="0" w:color="auto"/>
              <w:right w:val="single" w:sz="4" w:space="0" w:color="auto"/>
            </w:tcBorders>
            <w:vAlign w:val="center"/>
            <w:hideMark/>
          </w:tcPr>
          <w:p w14:paraId="2F9014BD"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2015</w:t>
            </w:r>
          </w:p>
        </w:tc>
        <w:tc>
          <w:tcPr>
            <w:tcW w:w="0" w:type="auto"/>
            <w:tcBorders>
              <w:top w:val="single" w:sz="4" w:space="0" w:color="auto"/>
              <w:left w:val="single" w:sz="4" w:space="0" w:color="auto"/>
              <w:bottom w:val="single" w:sz="4" w:space="0" w:color="auto"/>
              <w:right w:val="single" w:sz="12" w:space="0" w:color="auto"/>
            </w:tcBorders>
            <w:vAlign w:val="center"/>
            <w:hideMark/>
          </w:tcPr>
          <w:p w14:paraId="457875E5" w14:textId="45AE8068" w:rsidR="00AE5927" w:rsidRPr="00AE5927" w:rsidRDefault="00AE5927" w:rsidP="00AE5927">
            <w:pPr>
              <w:pStyle w:val="af3"/>
              <w:rPr>
                <w:rFonts w:eastAsia="等线"/>
                <w:color w:val="000000"/>
                <w:kern w:val="0"/>
                <w:sz w:val="18"/>
                <w:szCs w:val="18"/>
              </w:rPr>
            </w:pPr>
          </w:p>
        </w:tc>
      </w:tr>
      <w:tr w:rsidR="00AE5927" w:rsidRPr="00AE5927" w14:paraId="7FD1DBE9"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FC1298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061FCB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2839C3"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43CECD7" w14:textId="77777777" w:rsidR="00AE5927" w:rsidRPr="00AE5927" w:rsidRDefault="00AE5927" w:rsidP="00AE5927">
            <w:pPr>
              <w:pStyle w:val="af3"/>
              <w:rPr>
                <w:rFonts w:eastAsia="宋体"/>
                <w:sz w:val="18"/>
                <w:szCs w:val="18"/>
              </w:rPr>
            </w:pPr>
            <w:r w:rsidRPr="00AE5927">
              <w:rPr>
                <w:rFonts w:ascii="Cambria Math" w:eastAsia="宋体" w:hAnsi="Cambria Math" w:cs="Cambria Math"/>
                <w:sz w:val="18"/>
                <w:szCs w:val="18"/>
              </w:rPr>
              <w:t>①</w:t>
            </w:r>
          </w:p>
        </w:tc>
        <w:tc>
          <w:tcPr>
            <w:tcW w:w="0" w:type="auto"/>
            <w:tcBorders>
              <w:top w:val="single" w:sz="4" w:space="0" w:color="auto"/>
              <w:left w:val="single" w:sz="4" w:space="0" w:color="auto"/>
              <w:bottom w:val="single" w:sz="4" w:space="0" w:color="auto"/>
              <w:right w:val="single" w:sz="4" w:space="0" w:color="auto"/>
            </w:tcBorders>
            <w:vAlign w:val="center"/>
            <w:hideMark/>
          </w:tcPr>
          <w:p w14:paraId="6056EFCF" w14:textId="77777777" w:rsidR="00AE5927" w:rsidRPr="00AE5927" w:rsidRDefault="00AE5927" w:rsidP="00AE5927">
            <w:pPr>
              <w:pStyle w:val="af3"/>
              <w:rPr>
                <w:sz w:val="18"/>
                <w:szCs w:val="18"/>
              </w:rPr>
            </w:pPr>
            <w:r w:rsidRPr="00AE5927">
              <w:rPr>
                <w:sz w:val="18"/>
                <w:szCs w:val="18"/>
              </w:rPr>
              <w:t>京塘水库</w:t>
            </w:r>
          </w:p>
        </w:tc>
        <w:tc>
          <w:tcPr>
            <w:tcW w:w="0" w:type="auto"/>
            <w:tcBorders>
              <w:top w:val="single" w:sz="4" w:space="0" w:color="auto"/>
              <w:left w:val="single" w:sz="4" w:space="0" w:color="auto"/>
              <w:bottom w:val="single" w:sz="4" w:space="0" w:color="auto"/>
              <w:right w:val="single" w:sz="4" w:space="0" w:color="auto"/>
            </w:tcBorders>
            <w:vAlign w:val="center"/>
            <w:hideMark/>
          </w:tcPr>
          <w:p w14:paraId="023AD436" w14:textId="77777777" w:rsidR="00AE5927" w:rsidRPr="00AE5927" w:rsidRDefault="00AE5927" w:rsidP="00AE5927">
            <w:pPr>
              <w:pStyle w:val="af3"/>
              <w:rPr>
                <w:sz w:val="18"/>
                <w:szCs w:val="18"/>
              </w:rPr>
            </w:pPr>
            <w:r w:rsidRPr="00AE5927">
              <w:rPr>
                <w:sz w:val="18"/>
                <w:szCs w:val="18"/>
              </w:rPr>
              <w:t>平吉镇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5EBC055"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03E56DE" w14:textId="77777777" w:rsidR="00AE5927" w:rsidRPr="00AE5927" w:rsidRDefault="00AE5927" w:rsidP="00AE5927">
            <w:pPr>
              <w:pStyle w:val="af3"/>
              <w:rPr>
                <w:sz w:val="18"/>
                <w:szCs w:val="18"/>
              </w:rPr>
            </w:pPr>
            <w:r w:rsidRPr="00AE5927">
              <w:rPr>
                <w:sz w:val="18"/>
                <w:szCs w:val="18"/>
              </w:rPr>
              <w:t>在建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52977942" w14:textId="77777777" w:rsidR="00AE5927" w:rsidRPr="00AE5927" w:rsidRDefault="00AE5927" w:rsidP="00AE5927">
            <w:pPr>
              <w:pStyle w:val="af3"/>
              <w:rPr>
                <w:sz w:val="18"/>
                <w:szCs w:val="18"/>
              </w:rPr>
            </w:pPr>
            <w:r w:rsidRPr="00AE5927">
              <w:rPr>
                <w:sz w:val="18"/>
                <w:szCs w:val="18"/>
              </w:rPr>
              <w:t>消除水库存在的安全隐患、恢复水库综合利用效益</w:t>
            </w:r>
          </w:p>
        </w:tc>
        <w:tc>
          <w:tcPr>
            <w:tcW w:w="0" w:type="auto"/>
            <w:tcBorders>
              <w:top w:val="single" w:sz="4" w:space="0" w:color="auto"/>
              <w:left w:val="single" w:sz="4" w:space="0" w:color="auto"/>
              <w:bottom w:val="single" w:sz="4" w:space="0" w:color="auto"/>
              <w:right w:val="single" w:sz="4" w:space="0" w:color="auto"/>
            </w:tcBorders>
            <w:vAlign w:val="center"/>
            <w:hideMark/>
          </w:tcPr>
          <w:p w14:paraId="1813C76C" w14:textId="77777777" w:rsidR="00AE5927" w:rsidRPr="00AE5927" w:rsidRDefault="00AE5927" w:rsidP="00AE5927">
            <w:pPr>
              <w:pStyle w:val="af3"/>
              <w:rPr>
                <w:sz w:val="18"/>
                <w:szCs w:val="18"/>
              </w:rPr>
            </w:pPr>
            <w:r w:rsidRPr="00AE5927">
              <w:rPr>
                <w:sz w:val="18"/>
                <w:szCs w:val="18"/>
              </w:rPr>
              <w:t>京塘中型水库除险加固，总库容</w:t>
            </w:r>
            <w:r w:rsidRPr="00AE5927">
              <w:rPr>
                <w:sz w:val="18"/>
                <w:szCs w:val="18"/>
              </w:rPr>
              <w:t>1330</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9D64A08" w14:textId="77777777" w:rsidR="00AE5927" w:rsidRPr="00AE5927" w:rsidRDefault="00AE5927" w:rsidP="00AE5927">
            <w:pPr>
              <w:pStyle w:val="af3"/>
              <w:rPr>
                <w:color w:val="000000"/>
                <w:kern w:val="0"/>
                <w:sz w:val="18"/>
                <w:szCs w:val="18"/>
              </w:rPr>
            </w:pPr>
            <w:r w:rsidRPr="00AE5927">
              <w:rPr>
                <w:color w:val="000000"/>
                <w:kern w:val="0"/>
                <w:sz w:val="18"/>
                <w:szCs w:val="18"/>
              </w:rPr>
              <w:t>《钦州市</w:t>
            </w:r>
            <w:r w:rsidRPr="00AE5927">
              <w:rPr>
                <w:color w:val="000000"/>
                <w:kern w:val="0"/>
                <w:sz w:val="18"/>
                <w:szCs w:val="18"/>
              </w:rPr>
              <w:t>“</w:t>
            </w:r>
            <w:r w:rsidRPr="00AE5927">
              <w:rPr>
                <w:color w:val="000000"/>
                <w:kern w:val="0"/>
                <w:sz w:val="18"/>
                <w:szCs w:val="18"/>
              </w:rPr>
              <w:t>十四五</w:t>
            </w:r>
            <w:r w:rsidRPr="00AE5927">
              <w:rPr>
                <w:color w:val="000000"/>
                <w:kern w:val="0"/>
                <w:sz w:val="18"/>
                <w:szCs w:val="18"/>
              </w:rPr>
              <w:t>”</w:t>
            </w:r>
            <w:r w:rsidRPr="00AE5927">
              <w:rPr>
                <w:color w:val="000000"/>
                <w:kern w:val="0"/>
                <w:sz w:val="18"/>
                <w:szCs w:val="18"/>
              </w:rPr>
              <w:t>水安全保障规划》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CE2FFE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2015</w:t>
            </w:r>
          </w:p>
        </w:tc>
        <w:tc>
          <w:tcPr>
            <w:tcW w:w="0" w:type="auto"/>
            <w:tcBorders>
              <w:top w:val="single" w:sz="4" w:space="0" w:color="auto"/>
              <w:left w:val="single" w:sz="4" w:space="0" w:color="auto"/>
              <w:bottom w:val="single" w:sz="4" w:space="0" w:color="auto"/>
              <w:right w:val="single" w:sz="4" w:space="0" w:color="auto"/>
            </w:tcBorders>
            <w:vAlign w:val="center"/>
            <w:hideMark/>
          </w:tcPr>
          <w:p w14:paraId="6B80297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2015</w:t>
            </w:r>
          </w:p>
        </w:tc>
        <w:tc>
          <w:tcPr>
            <w:tcW w:w="0" w:type="auto"/>
            <w:tcBorders>
              <w:top w:val="single" w:sz="4" w:space="0" w:color="auto"/>
              <w:left w:val="single" w:sz="4" w:space="0" w:color="auto"/>
              <w:bottom w:val="single" w:sz="4" w:space="0" w:color="auto"/>
              <w:right w:val="single" w:sz="12" w:space="0" w:color="auto"/>
            </w:tcBorders>
            <w:vAlign w:val="center"/>
            <w:hideMark/>
          </w:tcPr>
          <w:p w14:paraId="2EC2BCCD" w14:textId="5280E641" w:rsidR="00AE5927" w:rsidRPr="00AE5927" w:rsidRDefault="00AE5927" w:rsidP="00AE5927">
            <w:pPr>
              <w:pStyle w:val="af3"/>
              <w:rPr>
                <w:rFonts w:eastAsia="等线"/>
                <w:color w:val="000000"/>
                <w:kern w:val="0"/>
                <w:sz w:val="18"/>
                <w:szCs w:val="18"/>
              </w:rPr>
            </w:pPr>
          </w:p>
        </w:tc>
      </w:tr>
      <w:tr w:rsidR="00AE5927" w:rsidRPr="00AE5927" w14:paraId="49A91370"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0EE78E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FED5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60CC6A"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58EE5FB"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619C878" w14:textId="77777777" w:rsidR="00AE5927" w:rsidRPr="00AE5927" w:rsidRDefault="00AE5927" w:rsidP="00AE5927">
            <w:pPr>
              <w:pStyle w:val="af3"/>
              <w:rPr>
                <w:sz w:val="18"/>
                <w:szCs w:val="18"/>
              </w:rPr>
            </w:pPr>
            <w:r w:rsidRPr="00AE5927">
              <w:rPr>
                <w:sz w:val="18"/>
                <w:szCs w:val="18"/>
              </w:rPr>
              <w:t>小型病险水库除险加固</w:t>
            </w:r>
          </w:p>
        </w:tc>
        <w:tc>
          <w:tcPr>
            <w:tcW w:w="0" w:type="auto"/>
            <w:tcBorders>
              <w:top w:val="single" w:sz="4" w:space="0" w:color="auto"/>
              <w:left w:val="single" w:sz="4" w:space="0" w:color="auto"/>
              <w:bottom w:val="single" w:sz="4" w:space="0" w:color="auto"/>
              <w:right w:val="single" w:sz="4" w:space="0" w:color="auto"/>
            </w:tcBorders>
            <w:vAlign w:val="center"/>
            <w:hideMark/>
          </w:tcPr>
          <w:p w14:paraId="162C67DB" w14:textId="360E289A"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099023E" w14:textId="58385F61"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8F7DB84" w14:textId="05AFF85D"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7AD2C5F" w14:textId="4AD7BF62"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98C150C" w14:textId="51D5E3E6"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E1053B7" w14:textId="1594CB78"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3684BC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8308</w:t>
            </w:r>
          </w:p>
        </w:tc>
        <w:tc>
          <w:tcPr>
            <w:tcW w:w="0" w:type="auto"/>
            <w:tcBorders>
              <w:top w:val="single" w:sz="4" w:space="0" w:color="auto"/>
              <w:left w:val="single" w:sz="4" w:space="0" w:color="auto"/>
              <w:bottom w:val="single" w:sz="4" w:space="0" w:color="auto"/>
              <w:right w:val="single" w:sz="4" w:space="0" w:color="auto"/>
            </w:tcBorders>
            <w:vAlign w:val="center"/>
            <w:hideMark/>
          </w:tcPr>
          <w:p w14:paraId="732EEE6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8308</w:t>
            </w:r>
          </w:p>
        </w:tc>
        <w:tc>
          <w:tcPr>
            <w:tcW w:w="0" w:type="auto"/>
            <w:tcBorders>
              <w:top w:val="single" w:sz="4" w:space="0" w:color="auto"/>
              <w:left w:val="single" w:sz="4" w:space="0" w:color="auto"/>
              <w:bottom w:val="single" w:sz="4" w:space="0" w:color="auto"/>
              <w:right w:val="single" w:sz="12" w:space="0" w:color="auto"/>
            </w:tcBorders>
            <w:vAlign w:val="center"/>
            <w:hideMark/>
          </w:tcPr>
          <w:p w14:paraId="6A7C9D3D" w14:textId="084E7711" w:rsidR="00AE5927" w:rsidRPr="00AE5927" w:rsidRDefault="00AE5927" w:rsidP="00AE5927">
            <w:pPr>
              <w:pStyle w:val="af3"/>
              <w:rPr>
                <w:rFonts w:eastAsia="等线"/>
                <w:color w:val="000000"/>
                <w:kern w:val="0"/>
                <w:sz w:val="18"/>
                <w:szCs w:val="18"/>
              </w:rPr>
            </w:pPr>
          </w:p>
        </w:tc>
      </w:tr>
      <w:tr w:rsidR="00AE5927" w:rsidRPr="00AE5927" w14:paraId="3F8E24C1"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65B873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5EB5B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C6E6056"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1728CD2" w14:textId="77777777" w:rsidR="00AE5927" w:rsidRPr="00AE5927" w:rsidRDefault="00AE5927" w:rsidP="00AE5927">
            <w:pPr>
              <w:pStyle w:val="af3"/>
              <w:rPr>
                <w:rFonts w:eastAsia="宋体"/>
                <w:sz w:val="18"/>
                <w:szCs w:val="18"/>
              </w:rPr>
            </w:pPr>
            <w:r w:rsidRPr="00AE5927">
              <w:rPr>
                <w:rFonts w:ascii="Cambria Math" w:eastAsia="宋体" w:hAnsi="Cambria Math" w:cs="Cambria Math"/>
                <w:sz w:val="18"/>
                <w:szCs w:val="18"/>
              </w:rPr>
              <w:t>①</w:t>
            </w:r>
          </w:p>
        </w:tc>
        <w:tc>
          <w:tcPr>
            <w:tcW w:w="0" w:type="auto"/>
            <w:tcBorders>
              <w:top w:val="single" w:sz="4" w:space="0" w:color="auto"/>
              <w:left w:val="single" w:sz="4" w:space="0" w:color="auto"/>
              <w:bottom w:val="single" w:sz="4" w:space="0" w:color="auto"/>
              <w:right w:val="single" w:sz="4" w:space="0" w:color="auto"/>
            </w:tcBorders>
            <w:vAlign w:val="center"/>
            <w:hideMark/>
          </w:tcPr>
          <w:p w14:paraId="52913C5D" w14:textId="77777777" w:rsidR="00AE5927" w:rsidRPr="00AE5927" w:rsidRDefault="00AE5927" w:rsidP="00AE5927">
            <w:pPr>
              <w:pStyle w:val="af3"/>
              <w:rPr>
                <w:sz w:val="18"/>
                <w:szCs w:val="18"/>
              </w:rPr>
            </w:pPr>
            <w:r w:rsidRPr="00AE5927">
              <w:rPr>
                <w:sz w:val="18"/>
                <w:szCs w:val="18"/>
              </w:rPr>
              <w:t>钦北区小型水库除险加固</w:t>
            </w:r>
          </w:p>
        </w:tc>
        <w:tc>
          <w:tcPr>
            <w:tcW w:w="0" w:type="auto"/>
            <w:tcBorders>
              <w:top w:val="single" w:sz="4" w:space="0" w:color="auto"/>
              <w:left w:val="single" w:sz="4" w:space="0" w:color="auto"/>
              <w:bottom w:val="single" w:sz="4" w:space="0" w:color="auto"/>
              <w:right w:val="single" w:sz="4" w:space="0" w:color="auto"/>
            </w:tcBorders>
            <w:vAlign w:val="center"/>
            <w:hideMark/>
          </w:tcPr>
          <w:p w14:paraId="28C5A12A"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40C498E2"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5129DAA9" w14:textId="77777777" w:rsidR="00AE5927" w:rsidRPr="00AE5927" w:rsidRDefault="00AE5927" w:rsidP="00AE5927">
            <w:pPr>
              <w:pStyle w:val="af3"/>
              <w:rPr>
                <w:sz w:val="18"/>
                <w:szCs w:val="18"/>
              </w:rPr>
            </w:pPr>
            <w:r w:rsidRPr="00AE5927">
              <w:rPr>
                <w:sz w:val="18"/>
                <w:szCs w:val="18"/>
              </w:rPr>
              <w:t>在建、规划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DB666F3" w14:textId="77777777" w:rsidR="00AE5927" w:rsidRPr="00AE5927" w:rsidRDefault="00AE5927" w:rsidP="00AE5927">
            <w:pPr>
              <w:pStyle w:val="af3"/>
              <w:rPr>
                <w:sz w:val="18"/>
                <w:szCs w:val="18"/>
              </w:rPr>
            </w:pPr>
            <w:r w:rsidRPr="00AE5927">
              <w:rPr>
                <w:sz w:val="18"/>
                <w:szCs w:val="18"/>
              </w:rPr>
              <w:t>消除水库存在的安全隐患、恢复水库综合利用效益</w:t>
            </w:r>
          </w:p>
        </w:tc>
        <w:tc>
          <w:tcPr>
            <w:tcW w:w="0" w:type="auto"/>
            <w:tcBorders>
              <w:top w:val="single" w:sz="4" w:space="0" w:color="auto"/>
              <w:left w:val="single" w:sz="4" w:space="0" w:color="auto"/>
              <w:bottom w:val="single" w:sz="4" w:space="0" w:color="auto"/>
              <w:right w:val="single" w:sz="4" w:space="0" w:color="auto"/>
            </w:tcBorders>
            <w:vAlign w:val="center"/>
            <w:hideMark/>
          </w:tcPr>
          <w:p w14:paraId="69986525" w14:textId="77777777" w:rsidR="00AE5927" w:rsidRPr="00AE5927" w:rsidRDefault="00AE5927" w:rsidP="00AE5927">
            <w:pPr>
              <w:pStyle w:val="af3"/>
              <w:rPr>
                <w:sz w:val="18"/>
                <w:szCs w:val="18"/>
              </w:rPr>
            </w:pPr>
            <w:r w:rsidRPr="00AE5927">
              <w:rPr>
                <w:sz w:val="18"/>
                <w:szCs w:val="18"/>
              </w:rPr>
              <w:t>那拉、高坡、那溪、电厂山、水榕麓、西利、茅坳、石夹、那河、鸡笠山等</w:t>
            </w:r>
            <w:r w:rsidRPr="00AE5927">
              <w:rPr>
                <w:sz w:val="18"/>
                <w:szCs w:val="18"/>
              </w:rPr>
              <w:t>10</w:t>
            </w:r>
            <w:r w:rsidRPr="00AE5927">
              <w:rPr>
                <w:sz w:val="18"/>
                <w:szCs w:val="18"/>
              </w:rPr>
              <w:t>座小型水库除险加固。</w:t>
            </w:r>
          </w:p>
        </w:tc>
        <w:tc>
          <w:tcPr>
            <w:tcW w:w="0" w:type="auto"/>
            <w:tcBorders>
              <w:top w:val="single" w:sz="4" w:space="0" w:color="auto"/>
              <w:left w:val="single" w:sz="4" w:space="0" w:color="auto"/>
              <w:bottom w:val="single" w:sz="4" w:space="0" w:color="auto"/>
              <w:right w:val="single" w:sz="4" w:space="0" w:color="auto"/>
            </w:tcBorders>
            <w:vAlign w:val="center"/>
            <w:hideMark/>
          </w:tcPr>
          <w:p w14:paraId="166D39B9" w14:textId="77777777" w:rsidR="00AE5927" w:rsidRPr="00AE5927" w:rsidRDefault="00AE5927" w:rsidP="00AE5927">
            <w:pPr>
              <w:pStyle w:val="af3"/>
              <w:rPr>
                <w:color w:val="000000"/>
                <w:kern w:val="0"/>
                <w:sz w:val="18"/>
                <w:szCs w:val="18"/>
              </w:rPr>
            </w:pPr>
            <w:r w:rsidRPr="00AE5927">
              <w:rPr>
                <w:color w:val="000000"/>
                <w:kern w:val="0"/>
                <w:sz w:val="18"/>
                <w:szCs w:val="18"/>
              </w:rPr>
              <w:t>《钦州市</w:t>
            </w:r>
            <w:r w:rsidRPr="00AE5927">
              <w:rPr>
                <w:color w:val="000000"/>
                <w:kern w:val="0"/>
                <w:sz w:val="18"/>
                <w:szCs w:val="18"/>
              </w:rPr>
              <w:t>“</w:t>
            </w:r>
            <w:r w:rsidRPr="00AE5927">
              <w:rPr>
                <w:color w:val="000000"/>
                <w:kern w:val="0"/>
                <w:sz w:val="18"/>
                <w:szCs w:val="18"/>
              </w:rPr>
              <w:t>十四五</w:t>
            </w:r>
            <w:r w:rsidRPr="00AE5927">
              <w:rPr>
                <w:color w:val="000000"/>
                <w:kern w:val="0"/>
                <w:sz w:val="18"/>
                <w:szCs w:val="18"/>
              </w:rPr>
              <w:t>”</w:t>
            </w:r>
            <w:r w:rsidRPr="00AE5927">
              <w:rPr>
                <w:color w:val="000000"/>
                <w:kern w:val="0"/>
                <w:sz w:val="18"/>
                <w:szCs w:val="18"/>
              </w:rPr>
              <w:t>水安全保障规划》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74C3CA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5808</w:t>
            </w:r>
          </w:p>
        </w:tc>
        <w:tc>
          <w:tcPr>
            <w:tcW w:w="0" w:type="auto"/>
            <w:tcBorders>
              <w:top w:val="single" w:sz="4" w:space="0" w:color="auto"/>
              <w:left w:val="single" w:sz="4" w:space="0" w:color="auto"/>
              <w:bottom w:val="single" w:sz="4" w:space="0" w:color="auto"/>
              <w:right w:val="single" w:sz="4" w:space="0" w:color="auto"/>
            </w:tcBorders>
            <w:vAlign w:val="center"/>
            <w:hideMark/>
          </w:tcPr>
          <w:p w14:paraId="42BFD9B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5808</w:t>
            </w:r>
          </w:p>
        </w:tc>
        <w:tc>
          <w:tcPr>
            <w:tcW w:w="0" w:type="auto"/>
            <w:tcBorders>
              <w:top w:val="single" w:sz="4" w:space="0" w:color="auto"/>
              <w:left w:val="single" w:sz="4" w:space="0" w:color="auto"/>
              <w:bottom w:val="single" w:sz="4" w:space="0" w:color="auto"/>
              <w:right w:val="single" w:sz="12" w:space="0" w:color="auto"/>
            </w:tcBorders>
            <w:vAlign w:val="center"/>
            <w:hideMark/>
          </w:tcPr>
          <w:p w14:paraId="550F1B10" w14:textId="77777777" w:rsidR="00AE5927" w:rsidRPr="00AE5927" w:rsidRDefault="00AE5927" w:rsidP="00AE5927">
            <w:pPr>
              <w:pStyle w:val="af3"/>
              <w:rPr>
                <w:color w:val="000000"/>
                <w:kern w:val="0"/>
                <w:sz w:val="18"/>
                <w:szCs w:val="18"/>
              </w:rPr>
            </w:pPr>
            <w:r w:rsidRPr="00AE5927">
              <w:rPr>
                <w:color w:val="000000"/>
                <w:kern w:val="0"/>
                <w:sz w:val="18"/>
                <w:szCs w:val="18"/>
              </w:rPr>
              <w:t>“</w:t>
            </w:r>
            <w:r w:rsidRPr="00AE5927">
              <w:rPr>
                <w:color w:val="000000"/>
                <w:kern w:val="0"/>
                <w:sz w:val="18"/>
                <w:szCs w:val="18"/>
              </w:rPr>
              <w:t>在建</w:t>
            </w:r>
            <w:r w:rsidRPr="00AE5927">
              <w:rPr>
                <w:color w:val="000000"/>
                <w:kern w:val="0"/>
                <w:sz w:val="18"/>
                <w:szCs w:val="18"/>
              </w:rPr>
              <w:t>”</w:t>
            </w:r>
            <w:r w:rsidRPr="00AE5927">
              <w:rPr>
                <w:color w:val="000000"/>
                <w:kern w:val="0"/>
                <w:sz w:val="18"/>
                <w:szCs w:val="18"/>
              </w:rPr>
              <w:t>：那拉、高坡、那溪、电厂山、水榕麓、西利、茅坳</w:t>
            </w:r>
            <w:r w:rsidRPr="00AE5927">
              <w:rPr>
                <w:color w:val="000000"/>
                <w:kern w:val="0"/>
                <w:sz w:val="18"/>
                <w:szCs w:val="18"/>
              </w:rPr>
              <w:t>7</w:t>
            </w:r>
            <w:r w:rsidRPr="00AE5927">
              <w:rPr>
                <w:color w:val="000000"/>
                <w:kern w:val="0"/>
                <w:sz w:val="18"/>
                <w:szCs w:val="18"/>
              </w:rPr>
              <w:t>座，</w:t>
            </w:r>
            <w:r w:rsidRPr="00AE5927">
              <w:rPr>
                <w:color w:val="000000"/>
                <w:kern w:val="0"/>
                <w:sz w:val="18"/>
                <w:szCs w:val="18"/>
              </w:rPr>
              <w:t>“</w:t>
            </w:r>
            <w:r w:rsidRPr="00AE5927">
              <w:rPr>
                <w:color w:val="000000"/>
                <w:kern w:val="0"/>
                <w:sz w:val="18"/>
                <w:szCs w:val="18"/>
              </w:rPr>
              <w:t>拟建</w:t>
            </w:r>
            <w:r w:rsidRPr="00AE5927">
              <w:rPr>
                <w:color w:val="000000"/>
                <w:kern w:val="0"/>
                <w:sz w:val="18"/>
                <w:szCs w:val="18"/>
              </w:rPr>
              <w:t>”</w:t>
            </w:r>
            <w:r w:rsidRPr="00AE5927">
              <w:rPr>
                <w:color w:val="000000"/>
                <w:kern w:val="0"/>
                <w:sz w:val="18"/>
                <w:szCs w:val="18"/>
              </w:rPr>
              <w:t>：石夹、那河、鸡笠山</w:t>
            </w:r>
            <w:r w:rsidRPr="00AE5927">
              <w:rPr>
                <w:color w:val="000000"/>
                <w:kern w:val="0"/>
                <w:sz w:val="18"/>
                <w:szCs w:val="18"/>
              </w:rPr>
              <w:t>3</w:t>
            </w:r>
            <w:r w:rsidRPr="00AE5927">
              <w:rPr>
                <w:color w:val="000000"/>
                <w:kern w:val="0"/>
                <w:sz w:val="18"/>
                <w:szCs w:val="18"/>
              </w:rPr>
              <w:t>座。</w:t>
            </w:r>
          </w:p>
        </w:tc>
      </w:tr>
      <w:tr w:rsidR="00AE5927" w:rsidRPr="00AE5927" w14:paraId="2FABB363"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4B24E83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EC5EBD"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FB68AE"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EEBA3E5" w14:textId="77777777" w:rsidR="00AE5927" w:rsidRPr="00AE5927" w:rsidRDefault="00AE5927" w:rsidP="00AE5927">
            <w:pPr>
              <w:pStyle w:val="af3"/>
              <w:rPr>
                <w:rFonts w:eastAsia="宋体"/>
                <w:sz w:val="18"/>
                <w:szCs w:val="18"/>
              </w:rPr>
            </w:pPr>
            <w:r w:rsidRPr="00AE5927">
              <w:rPr>
                <w:rFonts w:ascii="Cambria Math" w:eastAsia="宋体" w:hAnsi="Cambria Math" w:cs="Cambria Math"/>
                <w:sz w:val="18"/>
                <w:szCs w:val="18"/>
              </w:rPr>
              <w:t>②</w:t>
            </w:r>
          </w:p>
        </w:tc>
        <w:tc>
          <w:tcPr>
            <w:tcW w:w="0" w:type="auto"/>
            <w:tcBorders>
              <w:top w:val="single" w:sz="4" w:space="0" w:color="auto"/>
              <w:left w:val="single" w:sz="4" w:space="0" w:color="auto"/>
              <w:bottom w:val="single" w:sz="4" w:space="0" w:color="auto"/>
              <w:right w:val="single" w:sz="4" w:space="0" w:color="auto"/>
            </w:tcBorders>
            <w:vAlign w:val="center"/>
            <w:hideMark/>
          </w:tcPr>
          <w:p w14:paraId="50FB4302" w14:textId="77777777" w:rsidR="00AE5927" w:rsidRPr="00AE5927" w:rsidRDefault="00AE5927" w:rsidP="00AE5927">
            <w:pPr>
              <w:pStyle w:val="af3"/>
              <w:rPr>
                <w:sz w:val="18"/>
                <w:szCs w:val="18"/>
              </w:rPr>
            </w:pPr>
            <w:r w:rsidRPr="00AE5927">
              <w:rPr>
                <w:sz w:val="18"/>
                <w:szCs w:val="18"/>
              </w:rPr>
              <w:t>下巴口水库除险加固</w:t>
            </w:r>
          </w:p>
        </w:tc>
        <w:tc>
          <w:tcPr>
            <w:tcW w:w="0" w:type="auto"/>
            <w:tcBorders>
              <w:top w:val="single" w:sz="4" w:space="0" w:color="auto"/>
              <w:left w:val="single" w:sz="4" w:space="0" w:color="auto"/>
              <w:bottom w:val="single" w:sz="4" w:space="0" w:color="auto"/>
              <w:right w:val="single" w:sz="4" w:space="0" w:color="auto"/>
            </w:tcBorders>
            <w:vAlign w:val="center"/>
            <w:hideMark/>
          </w:tcPr>
          <w:p w14:paraId="5246941E" w14:textId="77777777" w:rsidR="00AE5927" w:rsidRPr="00AE5927" w:rsidRDefault="00AE5927" w:rsidP="00AE5927">
            <w:pPr>
              <w:pStyle w:val="af3"/>
              <w:rPr>
                <w:sz w:val="18"/>
                <w:szCs w:val="18"/>
              </w:rPr>
            </w:pPr>
            <w:r w:rsidRPr="00AE5927">
              <w:rPr>
                <w:sz w:val="18"/>
                <w:szCs w:val="18"/>
              </w:rPr>
              <w:t>小董镇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78AD2E6B"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6DAB1D0"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EE4449E" w14:textId="77777777" w:rsidR="00AE5927" w:rsidRPr="00AE5927" w:rsidRDefault="00AE5927" w:rsidP="00AE5927">
            <w:pPr>
              <w:pStyle w:val="af3"/>
              <w:rPr>
                <w:sz w:val="18"/>
                <w:szCs w:val="18"/>
              </w:rPr>
            </w:pPr>
            <w:r w:rsidRPr="00AE5927">
              <w:rPr>
                <w:sz w:val="18"/>
                <w:szCs w:val="18"/>
              </w:rPr>
              <w:t>消除水库存在的安全隐患、恢复水库综合利用效益</w:t>
            </w:r>
          </w:p>
        </w:tc>
        <w:tc>
          <w:tcPr>
            <w:tcW w:w="0" w:type="auto"/>
            <w:tcBorders>
              <w:top w:val="single" w:sz="4" w:space="0" w:color="auto"/>
              <w:left w:val="single" w:sz="4" w:space="0" w:color="auto"/>
              <w:bottom w:val="single" w:sz="4" w:space="0" w:color="auto"/>
              <w:right w:val="single" w:sz="4" w:space="0" w:color="auto"/>
            </w:tcBorders>
            <w:vAlign w:val="center"/>
            <w:hideMark/>
          </w:tcPr>
          <w:p w14:paraId="062922E4" w14:textId="77777777" w:rsidR="00AE5927" w:rsidRPr="00AE5927" w:rsidRDefault="00AE5927" w:rsidP="00AE5927">
            <w:pPr>
              <w:pStyle w:val="af3"/>
              <w:rPr>
                <w:sz w:val="18"/>
                <w:szCs w:val="18"/>
              </w:rPr>
            </w:pPr>
            <w:r w:rsidRPr="00AE5927">
              <w:rPr>
                <w:sz w:val="18"/>
                <w:szCs w:val="18"/>
              </w:rPr>
              <w:t>对小董镇下巴口水库展开除险加固。</w:t>
            </w:r>
          </w:p>
        </w:tc>
        <w:tc>
          <w:tcPr>
            <w:tcW w:w="0" w:type="auto"/>
            <w:tcBorders>
              <w:top w:val="single" w:sz="4" w:space="0" w:color="auto"/>
              <w:left w:val="single" w:sz="4" w:space="0" w:color="auto"/>
              <w:bottom w:val="single" w:sz="4" w:space="0" w:color="auto"/>
              <w:right w:val="single" w:sz="4" w:space="0" w:color="auto"/>
            </w:tcBorders>
            <w:vAlign w:val="center"/>
            <w:hideMark/>
          </w:tcPr>
          <w:p w14:paraId="732C2EDC"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010EAA4F" w14:textId="77777777" w:rsidR="00AE5927" w:rsidRPr="00AE5927" w:rsidRDefault="00AE5927" w:rsidP="00AE5927">
            <w:pPr>
              <w:pStyle w:val="af3"/>
              <w:rPr>
                <w:color w:val="000000"/>
                <w:kern w:val="0"/>
                <w:sz w:val="18"/>
                <w:szCs w:val="18"/>
              </w:rPr>
            </w:pPr>
            <w:r w:rsidRPr="00AE5927">
              <w:rPr>
                <w:color w:val="000000"/>
                <w:kern w:val="0"/>
                <w:sz w:val="18"/>
                <w:szCs w:val="18"/>
              </w:rPr>
              <w:t>500</w:t>
            </w:r>
          </w:p>
        </w:tc>
        <w:tc>
          <w:tcPr>
            <w:tcW w:w="0" w:type="auto"/>
            <w:tcBorders>
              <w:top w:val="single" w:sz="4" w:space="0" w:color="auto"/>
              <w:left w:val="single" w:sz="4" w:space="0" w:color="auto"/>
              <w:bottom w:val="single" w:sz="4" w:space="0" w:color="auto"/>
              <w:right w:val="single" w:sz="4" w:space="0" w:color="auto"/>
            </w:tcBorders>
            <w:vAlign w:val="center"/>
            <w:hideMark/>
          </w:tcPr>
          <w:p w14:paraId="2AA839E5" w14:textId="77777777" w:rsidR="00AE5927" w:rsidRPr="00AE5927" w:rsidRDefault="00AE5927" w:rsidP="00AE5927">
            <w:pPr>
              <w:pStyle w:val="af3"/>
              <w:rPr>
                <w:color w:val="000000"/>
                <w:kern w:val="0"/>
                <w:sz w:val="18"/>
                <w:szCs w:val="18"/>
              </w:rPr>
            </w:pPr>
            <w:r w:rsidRPr="00AE5927">
              <w:rPr>
                <w:color w:val="000000"/>
                <w:kern w:val="0"/>
                <w:sz w:val="18"/>
                <w:szCs w:val="18"/>
              </w:rPr>
              <w:t>500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12C1CB94" w14:textId="453A6AB1" w:rsidR="00AE5927" w:rsidRPr="00AE5927" w:rsidRDefault="00AE5927" w:rsidP="00AE5927">
            <w:pPr>
              <w:pStyle w:val="af3"/>
              <w:rPr>
                <w:color w:val="000000"/>
                <w:kern w:val="0"/>
                <w:sz w:val="18"/>
                <w:szCs w:val="18"/>
              </w:rPr>
            </w:pPr>
          </w:p>
        </w:tc>
      </w:tr>
      <w:tr w:rsidR="00AE5927" w:rsidRPr="00AE5927" w14:paraId="43352370"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90DAB2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6BD29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7BD8A7"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D337608" w14:textId="77777777" w:rsidR="00AE5927" w:rsidRPr="00AE5927" w:rsidRDefault="00AE5927" w:rsidP="00AE5927">
            <w:pPr>
              <w:pStyle w:val="af3"/>
              <w:rPr>
                <w:rFonts w:eastAsia="宋体"/>
                <w:sz w:val="18"/>
                <w:szCs w:val="18"/>
              </w:rPr>
            </w:pPr>
            <w:r w:rsidRPr="00AE5927">
              <w:rPr>
                <w:rFonts w:ascii="Cambria Math" w:eastAsia="宋体" w:hAnsi="Cambria Math" w:cs="Cambria Math"/>
                <w:sz w:val="18"/>
                <w:szCs w:val="18"/>
              </w:rPr>
              <w:t>③</w:t>
            </w:r>
          </w:p>
        </w:tc>
        <w:tc>
          <w:tcPr>
            <w:tcW w:w="0" w:type="auto"/>
            <w:tcBorders>
              <w:top w:val="single" w:sz="4" w:space="0" w:color="auto"/>
              <w:left w:val="single" w:sz="4" w:space="0" w:color="auto"/>
              <w:bottom w:val="single" w:sz="4" w:space="0" w:color="auto"/>
              <w:right w:val="single" w:sz="4" w:space="0" w:color="auto"/>
            </w:tcBorders>
            <w:vAlign w:val="center"/>
            <w:hideMark/>
          </w:tcPr>
          <w:p w14:paraId="2A43D1F2" w14:textId="77777777" w:rsidR="00AE5927" w:rsidRPr="00AE5927" w:rsidRDefault="00AE5927" w:rsidP="00AE5927">
            <w:pPr>
              <w:pStyle w:val="af3"/>
              <w:rPr>
                <w:sz w:val="18"/>
                <w:szCs w:val="18"/>
              </w:rPr>
            </w:pPr>
            <w:r w:rsidRPr="00AE5927">
              <w:rPr>
                <w:sz w:val="18"/>
                <w:szCs w:val="18"/>
              </w:rPr>
              <w:t>屯才水库除险加固</w:t>
            </w:r>
          </w:p>
        </w:tc>
        <w:tc>
          <w:tcPr>
            <w:tcW w:w="0" w:type="auto"/>
            <w:tcBorders>
              <w:top w:val="single" w:sz="4" w:space="0" w:color="auto"/>
              <w:left w:val="single" w:sz="4" w:space="0" w:color="auto"/>
              <w:bottom w:val="single" w:sz="4" w:space="0" w:color="auto"/>
              <w:right w:val="single" w:sz="4" w:space="0" w:color="auto"/>
            </w:tcBorders>
            <w:vAlign w:val="center"/>
            <w:hideMark/>
          </w:tcPr>
          <w:p w14:paraId="06D9FDDF" w14:textId="77777777" w:rsidR="00AE5927" w:rsidRPr="00AE5927" w:rsidRDefault="00AE5927" w:rsidP="00AE5927">
            <w:pPr>
              <w:pStyle w:val="af3"/>
              <w:rPr>
                <w:sz w:val="18"/>
                <w:szCs w:val="18"/>
              </w:rPr>
            </w:pPr>
            <w:r w:rsidRPr="00AE5927">
              <w:rPr>
                <w:sz w:val="18"/>
                <w:szCs w:val="18"/>
              </w:rPr>
              <w:t>大直镇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73ECF607"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4A75637"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2A35693" w14:textId="77777777" w:rsidR="00AE5927" w:rsidRPr="00AE5927" w:rsidRDefault="00AE5927" w:rsidP="00AE5927">
            <w:pPr>
              <w:pStyle w:val="af3"/>
              <w:rPr>
                <w:sz w:val="18"/>
                <w:szCs w:val="18"/>
              </w:rPr>
            </w:pPr>
            <w:r w:rsidRPr="00AE5927">
              <w:rPr>
                <w:sz w:val="18"/>
                <w:szCs w:val="18"/>
              </w:rPr>
              <w:t>消除水库存在的安全隐患、</w:t>
            </w:r>
            <w:r w:rsidRPr="00AE5927">
              <w:rPr>
                <w:sz w:val="18"/>
                <w:szCs w:val="18"/>
              </w:rPr>
              <w:lastRenderedPageBreak/>
              <w:t>恢复水库综合利用效益</w:t>
            </w:r>
          </w:p>
        </w:tc>
        <w:tc>
          <w:tcPr>
            <w:tcW w:w="0" w:type="auto"/>
            <w:tcBorders>
              <w:top w:val="single" w:sz="4" w:space="0" w:color="auto"/>
              <w:left w:val="single" w:sz="4" w:space="0" w:color="auto"/>
              <w:bottom w:val="single" w:sz="4" w:space="0" w:color="auto"/>
              <w:right w:val="single" w:sz="4" w:space="0" w:color="auto"/>
            </w:tcBorders>
            <w:vAlign w:val="center"/>
            <w:hideMark/>
          </w:tcPr>
          <w:p w14:paraId="4F3CE9AB" w14:textId="77777777" w:rsidR="00AE5927" w:rsidRPr="00AE5927" w:rsidRDefault="00AE5927" w:rsidP="00AE5927">
            <w:pPr>
              <w:pStyle w:val="af3"/>
              <w:rPr>
                <w:sz w:val="18"/>
                <w:szCs w:val="18"/>
              </w:rPr>
            </w:pPr>
            <w:r w:rsidRPr="00AE5927">
              <w:rPr>
                <w:sz w:val="18"/>
                <w:szCs w:val="18"/>
              </w:rPr>
              <w:lastRenderedPageBreak/>
              <w:t>对大直镇屯才水库展开除险加固。</w:t>
            </w:r>
          </w:p>
        </w:tc>
        <w:tc>
          <w:tcPr>
            <w:tcW w:w="0" w:type="auto"/>
            <w:tcBorders>
              <w:top w:val="single" w:sz="4" w:space="0" w:color="auto"/>
              <w:left w:val="single" w:sz="4" w:space="0" w:color="auto"/>
              <w:bottom w:val="single" w:sz="4" w:space="0" w:color="auto"/>
              <w:right w:val="single" w:sz="4" w:space="0" w:color="auto"/>
            </w:tcBorders>
            <w:vAlign w:val="center"/>
            <w:hideMark/>
          </w:tcPr>
          <w:p w14:paraId="6EDD1BAA"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337B31BC" w14:textId="77777777" w:rsidR="00AE5927" w:rsidRPr="00AE5927" w:rsidRDefault="00AE5927" w:rsidP="00AE5927">
            <w:pPr>
              <w:pStyle w:val="af3"/>
              <w:rPr>
                <w:color w:val="000000"/>
                <w:kern w:val="0"/>
                <w:sz w:val="18"/>
                <w:szCs w:val="18"/>
              </w:rPr>
            </w:pPr>
            <w:r w:rsidRPr="00AE5927">
              <w:rPr>
                <w:color w:val="000000"/>
                <w:kern w:val="0"/>
                <w:sz w:val="18"/>
                <w:szCs w:val="18"/>
              </w:rPr>
              <w:t>650</w:t>
            </w:r>
          </w:p>
        </w:tc>
        <w:tc>
          <w:tcPr>
            <w:tcW w:w="0" w:type="auto"/>
            <w:tcBorders>
              <w:top w:val="single" w:sz="4" w:space="0" w:color="auto"/>
              <w:left w:val="single" w:sz="4" w:space="0" w:color="auto"/>
              <w:bottom w:val="single" w:sz="4" w:space="0" w:color="auto"/>
              <w:right w:val="single" w:sz="4" w:space="0" w:color="auto"/>
            </w:tcBorders>
            <w:vAlign w:val="center"/>
            <w:hideMark/>
          </w:tcPr>
          <w:p w14:paraId="182FBF35" w14:textId="77777777" w:rsidR="00AE5927" w:rsidRPr="00AE5927" w:rsidRDefault="00AE5927" w:rsidP="00AE5927">
            <w:pPr>
              <w:pStyle w:val="af3"/>
              <w:rPr>
                <w:color w:val="000000"/>
                <w:kern w:val="0"/>
                <w:sz w:val="18"/>
                <w:szCs w:val="18"/>
              </w:rPr>
            </w:pPr>
            <w:r w:rsidRPr="00AE5927">
              <w:rPr>
                <w:color w:val="000000"/>
                <w:kern w:val="0"/>
                <w:sz w:val="18"/>
                <w:szCs w:val="18"/>
              </w:rPr>
              <w:t>650</w:t>
            </w:r>
          </w:p>
        </w:tc>
        <w:tc>
          <w:tcPr>
            <w:tcW w:w="0" w:type="auto"/>
            <w:tcBorders>
              <w:top w:val="single" w:sz="4" w:space="0" w:color="auto"/>
              <w:left w:val="single" w:sz="4" w:space="0" w:color="auto"/>
              <w:bottom w:val="single" w:sz="4" w:space="0" w:color="auto"/>
              <w:right w:val="single" w:sz="12" w:space="0" w:color="auto"/>
            </w:tcBorders>
            <w:vAlign w:val="center"/>
            <w:hideMark/>
          </w:tcPr>
          <w:p w14:paraId="7AC719C9" w14:textId="6D1BE5E2" w:rsidR="00AE5927" w:rsidRPr="00AE5927" w:rsidRDefault="00AE5927" w:rsidP="00AE5927">
            <w:pPr>
              <w:pStyle w:val="af3"/>
              <w:rPr>
                <w:color w:val="000000"/>
                <w:kern w:val="0"/>
                <w:sz w:val="18"/>
                <w:szCs w:val="18"/>
              </w:rPr>
            </w:pPr>
          </w:p>
        </w:tc>
      </w:tr>
      <w:tr w:rsidR="00AE5927" w:rsidRPr="00AE5927" w14:paraId="52EA60CF"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89D5D6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15DAFD"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7F052E"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8F6BDDC" w14:textId="77777777" w:rsidR="00AE5927" w:rsidRPr="00AE5927" w:rsidRDefault="00AE5927" w:rsidP="00AE5927">
            <w:pPr>
              <w:pStyle w:val="af3"/>
              <w:rPr>
                <w:rFonts w:eastAsia="宋体"/>
                <w:sz w:val="18"/>
                <w:szCs w:val="18"/>
              </w:rPr>
            </w:pPr>
            <w:r w:rsidRPr="00AE5927">
              <w:rPr>
                <w:rFonts w:ascii="Cambria Math" w:eastAsia="宋体" w:hAnsi="Cambria Math" w:cs="Cambria Math"/>
                <w:sz w:val="18"/>
                <w:szCs w:val="18"/>
              </w:rPr>
              <w:t>④</w:t>
            </w:r>
          </w:p>
        </w:tc>
        <w:tc>
          <w:tcPr>
            <w:tcW w:w="0" w:type="auto"/>
            <w:tcBorders>
              <w:top w:val="single" w:sz="4" w:space="0" w:color="auto"/>
              <w:left w:val="single" w:sz="4" w:space="0" w:color="auto"/>
              <w:bottom w:val="single" w:sz="4" w:space="0" w:color="auto"/>
              <w:right w:val="single" w:sz="4" w:space="0" w:color="auto"/>
            </w:tcBorders>
            <w:vAlign w:val="center"/>
            <w:hideMark/>
          </w:tcPr>
          <w:p w14:paraId="4CDE560C" w14:textId="77777777" w:rsidR="00AE5927" w:rsidRPr="00AE5927" w:rsidRDefault="00AE5927" w:rsidP="00AE5927">
            <w:pPr>
              <w:pStyle w:val="af3"/>
              <w:rPr>
                <w:sz w:val="18"/>
                <w:szCs w:val="18"/>
              </w:rPr>
            </w:pPr>
            <w:r w:rsidRPr="00AE5927">
              <w:rPr>
                <w:sz w:val="18"/>
                <w:szCs w:val="18"/>
              </w:rPr>
              <w:t>底马水库除险加固</w:t>
            </w:r>
          </w:p>
        </w:tc>
        <w:tc>
          <w:tcPr>
            <w:tcW w:w="0" w:type="auto"/>
            <w:tcBorders>
              <w:top w:val="single" w:sz="4" w:space="0" w:color="auto"/>
              <w:left w:val="single" w:sz="4" w:space="0" w:color="auto"/>
              <w:bottom w:val="single" w:sz="4" w:space="0" w:color="auto"/>
              <w:right w:val="single" w:sz="4" w:space="0" w:color="auto"/>
            </w:tcBorders>
            <w:vAlign w:val="center"/>
            <w:hideMark/>
          </w:tcPr>
          <w:p w14:paraId="0897DBE3" w14:textId="77777777" w:rsidR="00AE5927" w:rsidRPr="00AE5927" w:rsidRDefault="00AE5927" w:rsidP="00AE5927">
            <w:pPr>
              <w:pStyle w:val="af3"/>
              <w:rPr>
                <w:sz w:val="18"/>
                <w:szCs w:val="18"/>
              </w:rPr>
            </w:pPr>
            <w:r w:rsidRPr="00AE5927">
              <w:rPr>
                <w:sz w:val="18"/>
                <w:szCs w:val="18"/>
              </w:rPr>
              <w:t>那蒙镇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44DB388E"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915760E"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75EC217" w14:textId="77777777" w:rsidR="00AE5927" w:rsidRPr="00AE5927" w:rsidRDefault="00AE5927" w:rsidP="00AE5927">
            <w:pPr>
              <w:pStyle w:val="af3"/>
              <w:rPr>
                <w:sz w:val="18"/>
                <w:szCs w:val="18"/>
              </w:rPr>
            </w:pPr>
            <w:r w:rsidRPr="00AE5927">
              <w:rPr>
                <w:sz w:val="18"/>
                <w:szCs w:val="18"/>
              </w:rPr>
              <w:t>消除水库存在的安全隐患、恢复水库综合利用效益</w:t>
            </w:r>
          </w:p>
        </w:tc>
        <w:tc>
          <w:tcPr>
            <w:tcW w:w="0" w:type="auto"/>
            <w:tcBorders>
              <w:top w:val="single" w:sz="4" w:space="0" w:color="auto"/>
              <w:left w:val="single" w:sz="4" w:space="0" w:color="auto"/>
              <w:bottom w:val="single" w:sz="4" w:space="0" w:color="auto"/>
              <w:right w:val="single" w:sz="4" w:space="0" w:color="auto"/>
            </w:tcBorders>
            <w:vAlign w:val="center"/>
            <w:hideMark/>
          </w:tcPr>
          <w:p w14:paraId="4948BF60" w14:textId="77777777" w:rsidR="00AE5927" w:rsidRPr="00AE5927" w:rsidRDefault="00AE5927" w:rsidP="00AE5927">
            <w:pPr>
              <w:pStyle w:val="af3"/>
              <w:rPr>
                <w:sz w:val="18"/>
                <w:szCs w:val="18"/>
              </w:rPr>
            </w:pPr>
            <w:r w:rsidRPr="00AE5927">
              <w:rPr>
                <w:sz w:val="18"/>
                <w:szCs w:val="18"/>
              </w:rPr>
              <w:t>对那蒙镇底马水库展开除险加固。</w:t>
            </w:r>
          </w:p>
        </w:tc>
        <w:tc>
          <w:tcPr>
            <w:tcW w:w="0" w:type="auto"/>
            <w:tcBorders>
              <w:top w:val="single" w:sz="4" w:space="0" w:color="auto"/>
              <w:left w:val="single" w:sz="4" w:space="0" w:color="auto"/>
              <w:bottom w:val="single" w:sz="4" w:space="0" w:color="auto"/>
              <w:right w:val="single" w:sz="4" w:space="0" w:color="auto"/>
            </w:tcBorders>
            <w:vAlign w:val="center"/>
            <w:hideMark/>
          </w:tcPr>
          <w:p w14:paraId="06E2A99C"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40917015" w14:textId="77777777" w:rsidR="00AE5927" w:rsidRPr="00AE5927" w:rsidRDefault="00AE5927" w:rsidP="00AE5927">
            <w:pPr>
              <w:pStyle w:val="af3"/>
              <w:rPr>
                <w:color w:val="000000"/>
                <w:kern w:val="0"/>
                <w:sz w:val="18"/>
                <w:szCs w:val="18"/>
              </w:rPr>
            </w:pPr>
            <w:r w:rsidRPr="00AE5927">
              <w:rPr>
                <w:color w:val="000000"/>
                <w:kern w:val="0"/>
                <w:sz w:val="18"/>
                <w:szCs w:val="18"/>
              </w:rPr>
              <w:t>450</w:t>
            </w:r>
          </w:p>
        </w:tc>
        <w:tc>
          <w:tcPr>
            <w:tcW w:w="0" w:type="auto"/>
            <w:tcBorders>
              <w:top w:val="single" w:sz="4" w:space="0" w:color="auto"/>
              <w:left w:val="single" w:sz="4" w:space="0" w:color="auto"/>
              <w:bottom w:val="single" w:sz="4" w:space="0" w:color="auto"/>
              <w:right w:val="single" w:sz="4" w:space="0" w:color="auto"/>
            </w:tcBorders>
            <w:vAlign w:val="center"/>
            <w:hideMark/>
          </w:tcPr>
          <w:p w14:paraId="2685A820" w14:textId="77777777" w:rsidR="00AE5927" w:rsidRPr="00AE5927" w:rsidRDefault="00AE5927" w:rsidP="00AE5927">
            <w:pPr>
              <w:pStyle w:val="af3"/>
              <w:rPr>
                <w:color w:val="000000"/>
                <w:kern w:val="0"/>
                <w:sz w:val="18"/>
                <w:szCs w:val="18"/>
              </w:rPr>
            </w:pPr>
            <w:r w:rsidRPr="00AE5927">
              <w:rPr>
                <w:color w:val="000000"/>
                <w:kern w:val="0"/>
                <w:sz w:val="18"/>
                <w:szCs w:val="18"/>
              </w:rPr>
              <w:t>450</w:t>
            </w:r>
          </w:p>
        </w:tc>
        <w:tc>
          <w:tcPr>
            <w:tcW w:w="0" w:type="auto"/>
            <w:tcBorders>
              <w:top w:val="single" w:sz="4" w:space="0" w:color="auto"/>
              <w:left w:val="single" w:sz="4" w:space="0" w:color="auto"/>
              <w:bottom w:val="single" w:sz="4" w:space="0" w:color="auto"/>
              <w:right w:val="single" w:sz="12" w:space="0" w:color="auto"/>
            </w:tcBorders>
            <w:vAlign w:val="center"/>
            <w:hideMark/>
          </w:tcPr>
          <w:p w14:paraId="708FACF0" w14:textId="624F0A48" w:rsidR="00AE5927" w:rsidRPr="00AE5927" w:rsidRDefault="00AE5927" w:rsidP="00AE5927">
            <w:pPr>
              <w:pStyle w:val="af3"/>
              <w:rPr>
                <w:color w:val="000000"/>
                <w:kern w:val="0"/>
                <w:sz w:val="18"/>
                <w:szCs w:val="18"/>
              </w:rPr>
            </w:pPr>
          </w:p>
        </w:tc>
      </w:tr>
      <w:tr w:rsidR="00AE5927" w:rsidRPr="00AE5927" w14:paraId="794D3B2F"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490B52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82456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AC5429"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C256C08" w14:textId="77777777" w:rsidR="00AE5927" w:rsidRPr="00AE5927" w:rsidRDefault="00AE5927" w:rsidP="00AE5927">
            <w:pPr>
              <w:pStyle w:val="af3"/>
              <w:rPr>
                <w:rFonts w:eastAsia="宋体"/>
                <w:sz w:val="18"/>
                <w:szCs w:val="18"/>
              </w:rPr>
            </w:pPr>
            <w:r w:rsidRPr="00AE5927">
              <w:rPr>
                <w:rFonts w:ascii="Cambria Math" w:eastAsia="宋体" w:hAnsi="Cambria Math" w:cs="Cambria Math"/>
                <w:sz w:val="18"/>
                <w:szCs w:val="18"/>
              </w:rPr>
              <w:t>⑤</w:t>
            </w:r>
          </w:p>
        </w:tc>
        <w:tc>
          <w:tcPr>
            <w:tcW w:w="0" w:type="auto"/>
            <w:tcBorders>
              <w:top w:val="single" w:sz="4" w:space="0" w:color="auto"/>
              <w:left w:val="single" w:sz="4" w:space="0" w:color="auto"/>
              <w:bottom w:val="single" w:sz="4" w:space="0" w:color="auto"/>
              <w:right w:val="single" w:sz="4" w:space="0" w:color="auto"/>
            </w:tcBorders>
            <w:vAlign w:val="center"/>
            <w:hideMark/>
          </w:tcPr>
          <w:p w14:paraId="02AE3F29" w14:textId="77777777" w:rsidR="00AE5927" w:rsidRPr="00AE5927" w:rsidRDefault="00AE5927" w:rsidP="00AE5927">
            <w:pPr>
              <w:pStyle w:val="af3"/>
              <w:rPr>
                <w:sz w:val="18"/>
                <w:szCs w:val="18"/>
              </w:rPr>
            </w:pPr>
            <w:r w:rsidRPr="00AE5927">
              <w:rPr>
                <w:sz w:val="18"/>
                <w:szCs w:val="18"/>
              </w:rPr>
              <w:t>抱计水库除险加固</w:t>
            </w:r>
          </w:p>
        </w:tc>
        <w:tc>
          <w:tcPr>
            <w:tcW w:w="0" w:type="auto"/>
            <w:tcBorders>
              <w:top w:val="single" w:sz="4" w:space="0" w:color="auto"/>
              <w:left w:val="single" w:sz="4" w:space="0" w:color="auto"/>
              <w:bottom w:val="single" w:sz="4" w:space="0" w:color="auto"/>
              <w:right w:val="single" w:sz="4" w:space="0" w:color="auto"/>
            </w:tcBorders>
            <w:vAlign w:val="center"/>
            <w:hideMark/>
          </w:tcPr>
          <w:p w14:paraId="71B9A99C" w14:textId="77777777" w:rsidR="00AE5927" w:rsidRPr="00AE5927" w:rsidRDefault="00AE5927" w:rsidP="00AE5927">
            <w:pPr>
              <w:pStyle w:val="af3"/>
              <w:rPr>
                <w:sz w:val="18"/>
                <w:szCs w:val="18"/>
              </w:rPr>
            </w:pPr>
            <w:r w:rsidRPr="00AE5927">
              <w:rPr>
                <w:sz w:val="18"/>
                <w:szCs w:val="18"/>
              </w:rPr>
              <w:t>大直镇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7AACBBD5"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4FAEDC61"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24954C7" w14:textId="77777777" w:rsidR="00AE5927" w:rsidRPr="00AE5927" w:rsidRDefault="00AE5927" w:rsidP="00AE5927">
            <w:pPr>
              <w:pStyle w:val="af3"/>
              <w:rPr>
                <w:sz w:val="18"/>
                <w:szCs w:val="18"/>
              </w:rPr>
            </w:pPr>
            <w:r w:rsidRPr="00AE5927">
              <w:rPr>
                <w:sz w:val="18"/>
                <w:szCs w:val="18"/>
              </w:rPr>
              <w:t>消除水库存在的安全隐患、恢复水库综合利用效益</w:t>
            </w:r>
          </w:p>
        </w:tc>
        <w:tc>
          <w:tcPr>
            <w:tcW w:w="0" w:type="auto"/>
            <w:tcBorders>
              <w:top w:val="single" w:sz="4" w:space="0" w:color="auto"/>
              <w:left w:val="single" w:sz="4" w:space="0" w:color="auto"/>
              <w:bottom w:val="single" w:sz="4" w:space="0" w:color="auto"/>
              <w:right w:val="single" w:sz="4" w:space="0" w:color="auto"/>
            </w:tcBorders>
            <w:vAlign w:val="center"/>
            <w:hideMark/>
          </w:tcPr>
          <w:p w14:paraId="5245FA1C" w14:textId="77777777" w:rsidR="00AE5927" w:rsidRPr="00AE5927" w:rsidRDefault="00AE5927" w:rsidP="00AE5927">
            <w:pPr>
              <w:pStyle w:val="af3"/>
              <w:rPr>
                <w:sz w:val="18"/>
                <w:szCs w:val="18"/>
              </w:rPr>
            </w:pPr>
            <w:r w:rsidRPr="00AE5927">
              <w:rPr>
                <w:sz w:val="18"/>
                <w:szCs w:val="18"/>
              </w:rPr>
              <w:t>对大直镇抱计水库展开除险加固。</w:t>
            </w:r>
          </w:p>
        </w:tc>
        <w:tc>
          <w:tcPr>
            <w:tcW w:w="0" w:type="auto"/>
            <w:tcBorders>
              <w:top w:val="single" w:sz="4" w:space="0" w:color="auto"/>
              <w:left w:val="single" w:sz="4" w:space="0" w:color="auto"/>
              <w:bottom w:val="single" w:sz="4" w:space="0" w:color="auto"/>
              <w:right w:val="single" w:sz="4" w:space="0" w:color="auto"/>
            </w:tcBorders>
            <w:vAlign w:val="center"/>
            <w:hideMark/>
          </w:tcPr>
          <w:p w14:paraId="6198D745"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3F874D68" w14:textId="77777777" w:rsidR="00AE5927" w:rsidRPr="00AE5927" w:rsidRDefault="00AE5927" w:rsidP="00AE5927">
            <w:pPr>
              <w:pStyle w:val="af3"/>
              <w:rPr>
                <w:color w:val="000000"/>
                <w:kern w:val="0"/>
                <w:sz w:val="18"/>
                <w:szCs w:val="18"/>
              </w:rPr>
            </w:pPr>
            <w:r w:rsidRPr="00AE5927">
              <w:rPr>
                <w:color w:val="000000"/>
                <w:kern w:val="0"/>
                <w:sz w:val="18"/>
                <w:szCs w:val="18"/>
              </w:rPr>
              <w:t>500</w:t>
            </w:r>
          </w:p>
        </w:tc>
        <w:tc>
          <w:tcPr>
            <w:tcW w:w="0" w:type="auto"/>
            <w:tcBorders>
              <w:top w:val="single" w:sz="4" w:space="0" w:color="auto"/>
              <w:left w:val="single" w:sz="4" w:space="0" w:color="auto"/>
              <w:bottom w:val="single" w:sz="4" w:space="0" w:color="auto"/>
              <w:right w:val="single" w:sz="4" w:space="0" w:color="auto"/>
            </w:tcBorders>
            <w:vAlign w:val="center"/>
            <w:hideMark/>
          </w:tcPr>
          <w:p w14:paraId="44B1525E" w14:textId="77777777" w:rsidR="00AE5927" w:rsidRPr="00AE5927" w:rsidRDefault="00AE5927" w:rsidP="00AE5927">
            <w:pPr>
              <w:pStyle w:val="af3"/>
              <w:rPr>
                <w:color w:val="000000"/>
                <w:kern w:val="0"/>
                <w:sz w:val="18"/>
                <w:szCs w:val="18"/>
              </w:rPr>
            </w:pPr>
            <w:r w:rsidRPr="00AE5927">
              <w:rPr>
                <w:color w:val="000000"/>
                <w:kern w:val="0"/>
                <w:sz w:val="18"/>
                <w:szCs w:val="18"/>
              </w:rPr>
              <w:t>500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61B1B3D7" w14:textId="0D4A5DAD" w:rsidR="00AE5927" w:rsidRPr="00AE5927" w:rsidRDefault="00AE5927" w:rsidP="00AE5927">
            <w:pPr>
              <w:pStyle w:val="af3"/>
              <w:rPr>
                <w:color w:val="000000"/>
                <w:kern w:val="0"/>
                <w:sz w:val="18"/>
                <w:szCs w:val="18"/>
              </w:rPr>
            </w:pPr>
          </w:p>
        </w:tc>
      </w:tr>
      <w:tr w:rsidR="00AE5927" w:rsidRPr="00AE5927" w14:paraId="09EBCA9D"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2E4727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08D4F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DFD4DD"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7F5EBCA" w14:textId="77777777" w:rsidR="00AE5927" w:rsidRPr="00AE5927" w:rsidRDefault="00AE5927" w:rsidP="00AE5927">
            <w:pPr>
              <w:pStyle w:val="af3"/>
              <w:rPr>
                <w:rFonts w:eastAsia="宋体"/>
                <w:sz w:val="18"/>
                <w:szCs w:val="18"/>
              </w:rPr>
            </w:pPr>
            <w:r w:rsidRPr="00AE5927">
              <w:rPr>
                <w:rFonts w:ascii="Cambria Math" w:eastAsia="宋体" w:hAnsi="Cambria Math" w:cs="Cambria Math"/>
                <w:sz w:val="18"/>
                <w:szCs w:val="18"/>
              </w:rPr>
              <w:t>⑥</w:t>
            </w:r>
          </w:p>
        </w:tc>
        <w:tc>
          <w:tcPr>
            <w:tcW w:w="0" w:type="auto"/>
            <w:tcBorders>
              <w:top w:val="single" w:sz="4" w:space="0" w:color="auto"/>
              <w:left w:val="single" w:sz="4" w:space="0" w:color="auto"/>
              <w:bottom w:val="single" w:sz="4" w:space="0" w:color="auto"/>
              <w:right w:val="single" w:sz="4" w:space="0" w:color="auto"/>
            </w:tcBorders>
            <w:vAlign w:val="center"/>
            <w:hideMark/>
          </w:tcPr>
          <w:p w14:paraId="7063857D" w14:textId="77777777" w:rsidR="00AE5927" w:rsidRPr="00AE5927" w:rsidRDefault="00AE5927" w:rsidP="00AE5927">
            <w:pPr>
              <w:pStyle w:val="af3"/>
              <w:rPr>
                <w:sz w:val="18"/>
                <w:szCs w:val="18"/>
              </w:rPr>
            </w:pPr>
            <w:r w:rsidRPr="00AE5927">
              <w:rPr>
                <w:sz w:val="18"/>
                <w:szCs w:val="18"/>
              </w:rPr>
              <w:t>母猪夹水库除险加固</w:t>
            </w:r>
          </w:p>
        </w:tc>
        <w:tc>
          <w:tcPr>
            <w:tcW w:w="0" w:type="auto"/>
            <w:tcBorders>
              <w:top w:val="single" w:sz="4" w:space="0" w:color="auto"/>
              <w:left w:val="single" w:sz="4" w:space="0" w:color="auto"/>
              <w:bottom w:val="single" w:sz="4" w:space="0" w:color="auto"/>
              <w:right w:val="single" w:sz="4" w:space="0" w:color="auto"/>
            </w:tcBorders>
            <w:vAlign w:val="center"/>
            <w:hideMark/>
          </w:tcPr>
          <w:p w14:paraId="3504F5D6" w14:textId="77777777" w:rsidR="00AE5927" w:rsidRPr="00AE5927" w:rsidRDefault="00AE5927" w:rsidP="00AE5927">
            <w:pPr>
              <w:pStyle w:val="af3"/>
              <w:rPr>
                <w:sz w:val="18"/>
                <w:szCs w:val="18"/>
              </w:rPr>
            </w:pPr>
            <w:r w:rsidRPr="00AE5927">
              <w:rPr>
                <w:sz w:val="18"/>
                <w:szCs w:val="18"/>
              </w:rPr>
              <w:t>新棠镇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A57DC1A"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37A37E41"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62F4EEB" w14:textId="77777777" w:rsidR="00AE5927" w:rsidRPr="00AE5927" w:rsidRDefault="00AE5927" w:rsidP="00AE5927">
            <w:pPr>
              <w:pStyle w:val="af3"/>
              <w:rPr>
                <w:sz w:val="18"/>
                <w:szCs w:val="18"/>
              </w:rPr>
            </w:pPr>
            <w:r w:rsidRPr="00AE5927">
              <w:rPr>
                <w:sz w:val="18"/>
                <w:szCs w:val="18"/>
              </w:rPr>
              <w:t>消除水库存在的安全隐患、恢复水库综合利用效益</w:t>
            </w:r>
          </w:p>
        </w:tc>
        <w:tc>
          <w:tcPr>
            <w:tcW w:w="0" w:type="auto"/>
            <w:tcBorders>
              <w:top w:val="single" w:sz="4" w:space="0" w:color="auto"/>
              <w:left w:val="single" w:sz="4" w:space="0" w:color="auto"/>
              <w:bottom w:val="single" w:sz="4" w:space="0" w:color="auto"/>
              <w:right w:val="single" w:sz="4" w:space="0" w:color="auto"/>
            </w:tcBorders>
            <w:vAlign w:val="center"/>
            <w:hideMark/>
          </w:tcPr>
          <w:p w14:paraId="2FF355E7" w14:textId="77777777" w:rsidR="00AE5927" w:rsidRPr="00AE5927" w:rsidRDefault="00AE5927" w:rsidP="00AE5927">
            <w:pPr>
              <w:pStyle w:val="af3"/>
              <w:rPr>
                <w:sz w:val="18"/>
                <w:szCs w:val="18"/>
              </w:rPr>
            </w:pPr>
            <w:r w:rsidRPr="00AE5927">
              <w:rPr>
                <w:sz w:val="18"/>
                <w:szCs w:val="18"/>
              </w:rPr>
              <w:t>对新棠镇母猪夹水库展开除险加固。</w:t>
            </w:r>
          </w:p>
        </w:tc>
        <w:tc>
          <w:tcPr>
            <w:tcW w:w="0" w:type="auto"/>
            <w:tcBorders>
              <w:top w:val="single" w:sz="4" w:space="0" w:color="auto"/>
              <w:left w:val="single" w:sz="4" w:space="0" w:color="auto"/>
              <w:bottom w:val="single" w:sz="4" w:space="0" w:color="auto"/>
              <w:right w:val="single" w:sz="4" w:space="0" w:color="auto"/>
            </w:tcBorders>
            <w:vAlign w:val="center"/>
            <w:hideMark/>
          </w:tcPr>
          <w:p w14:paraId="2533522A"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3CE3E788" w14:textId="77777777" w:rsidR="00AE5927" w:rsidRPr="00AE5927" w:rsidRDefault="00AE5927" w:rsidP="00AE5927">
            <w:pPr>
              <w:pStyle w:val="af3"/>
              <w:rPr>
                <w:color w:val="000000"/>
                <w:kern w:val="0"/>
                <w:sz w:val="18"/>
                <w:szCs w:val="18"/>
              </w:rPr>
            </w:pPr>
            <w:r w:rsidRPr="00AE5927">
              <w:rPr>
                <w:color w:val="000000"/>
                <w:kern w:val="0"/>
                <w:sz w:val="18"/>
                <w:szCs w:val="18"/>
              </w:rPr>
              <w:t>400</w:t>
            </w:r>
          </w:p>
        </w:tc>
        <w:tc>
          <w:tcPr>
            <w:tcW w:w="0" w:type="auto"/>
            <w:tcBorders>
              <w:top w:val="single" w:sz="4" w:space="0" w:color="auto"/>
              <w:left w:val="single" w:sz="4" w:space="0" w:color="auto"/>
              <w:bottom w:val="single" w:sz="4" w:space="0" w:color="auto"/>
              <w:right w:val="single" w:sz="4" w:space="0" w:color="auto"/>
            </w:tcBorders>
            <w:vAlign w:val="center"/>
            <w:hideMark/>
          </w:tcPr>
          <w:p w14:paraId="0E3610D2" w14:textId="77777777" w:rsidR="00AE5927" w:rsidRPr="00AE5927" w:rsidRDefault="00AE5927" w:rsidP="00AE5927">
            <w:pPr>
              <w:pStyle w:val="af3"/>
              <w:rPr>
                <w:color w:val="000000"/>
                <w:kern w:val="0"/>
                <w:sz w:val="18"/>
                <w:szCs w:val="18"/>
              </w:rPr>
            </w:pPr>
            <w:r w:rsidRPr="00AE5927">
              <w:rPr>
                <w:color w:val="000000"/>
                <w:kern w:val="0"/>
                <w:sz w:val="18"/>
                <w:szCs w:val="18"/>
              </w:rPr>
              <w:t>400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4B2FF58C" w14:textId="78F87070" w:rsidR="00AE5927" w:rsidRPr="00AE5927" w:rsidRDefault="00AE5927" w:rsidP="00AE5927">
            <w:pPr>
              <w:pStyle w:val="af3"/>
              <w:rPr>
                <w:color w:val="000000"/>
                <w:kern w:val="0"/>
                <w:sz w:val="18"/>
                <w:szCs w:val="18"/>
              </w:rPr>
            </w:pPr>
          </w:p>
        </w:tc>
      </w:tr>
      <w:tr w:rsidR="00AE5927" w:rsidRPr="00AE5927" w14:paraId="2B791FAC"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5C898D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9C4599"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26E216"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FBC483A"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3</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52B9192" w14:textId="77777777" w:rsidR="00AE5927" w:rsidRPr="00AE5927" w:rsidRDefault="00AE5927" w:rsidP="00AE5927">
            <w:pPr>
              <w:pStyle w:val="af3"/>
              <w:rPr>
                <w:sz w:val="18"/>
                <w:szCs w:val="18"/>
              </w:rPr>
            </w:pPr>
            <w:r w:rsidRPr="00AE5927">
              <w:rPr>
                <w:sz w:val="18"/>
                <w:szCs w:val="18"/>
              </w:rPr>
              <w:t>中小型病险水闸除险加固</w:t>
            </w:r>
          </w:p>
        </w:tc>
        <w:tc>
          <w:tcPr>
            <w:tcW w:w="0" w:type="auto"/>
            <w:tcBorders>
              <w:top w:val="single" w:sz="4" w:space="0" w:color="auto"/>
              <w:left w:val="single" w:sz="4" w:space="0" w:color="auto"/>
              <w:bottom w:val="single" w:sz="4" w:space="0" w:color="auto"/>
              <w:right w:val="single" w:sz="4" w:space="0" w:color="auto"/>
            </w:tcBorders>
            <w:vAlign w:val="center"/>
            <w:hideMark/>
          </w:tcPr>
          <w:p w14:paraId="437C3FDE" w14:textId="6DFE7A89"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0AAF979" w14:textId="56AFD1BB"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A3157EC" w14:textId="320DC56E"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206BEB8" w14:textId="555BE646"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7CF6558" w14:textId="419DF90D"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A6FCC44" w14:textId="64683798"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DFC2ABD"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1716</w:t>
            </w:r>
          </w:p>
        </w:tc>
        <w:tc>
          <w:tcPr>
            <w:tcW w:w="0" w:type="auto"/>
            <w:tcBorders>
              <w:top w:val="single" w:sz="4" w:space="0" w:color="auto"/>
              <w:left w:val="single" w:sz="4" w:space="0" w:color="auto"/>
              <w:bottom w:val="single" w:sz="4" w:space="0" w:color="auto"/>
              <w:right w:val="single" w:sz="4" w:space="0" w:color="auto"/>
            </w:tcBorders>
            <w:vAlign w:val="center"/>
            <w:hideMark/>
          </w:tcPr>
          <w:p w14:paraId="2E006CED"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1716</w:t>
            </w:r>
          </w:p>
        </w:tc>
        <w:tc>
          <w:tcPr>
            <w:tcW w:w="0" w:type="auto"/>
            <w:tcBorders>
              <w:top w:val="single" w:sz="4" w:space="0" w:color="auto"/>
              <w:left w:val="single" w:sz="4" w:space="0" w:color="auto"/>
              <w:bottom w:val="single" w:sz="4" w:space="0" w:color="auto"/>
              <w:right w:val="single" w:sz="12" w:space="0" w:color="auto"/>
            </w:tcBorders>
            <w:vAlign w:val="center"/>
            <w:hideMark/>
          </w:tcPr>
          <w:p w14:paraId="615F98E3" w14:textId="0D29B430" w:rsidR="00AE5927" w:rsidRPr="00AE5927" w:rsidRDefault="00AE5927" w:rsidP="00AE5927">
            <w:pPr>
              <w:pStyle w:val="af3"/>
              <w:rPr>
                <w:rFonts w:eastAsia="等线"/>
                <w:color w:val="000000"/>
                <w:kern w:val="0"/>
                <w:sz w:val="18"/>
                <w:szCs w:val="18"/>
              </w:rPr>
            </w:pPr>
          </w:p>
        </w:tc>
      </w:tr>
      <w:tr w:rsidR="00AE5927" w:rsidRPr="00AE5927" w14:paraId="105B7818"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0C0CFD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F25A7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84C478"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3720F80" w14:textId="77777777" w:rsidR="00AE5927" w:rsidRPr="00AE5927" w:rsidRDefault="00AE5927" w:rsidP="00AE5927">
            <w:pPr>
              <w:pStyle w:val="af3"/>
              <w:rPr>
                <w:rFonts w:eastAsia="宋体"/>
                <w:sz w:val="18"/>
                <w:szCs w:val="18"/>
              </w:rPr>
            </w:pPr>
            <w:r w:rsidRPr="00AE5927">
              <w:rPr>
                <w:rFonts w:ascii="Cambria Math" w:eastAsia="宋体" w:hAnsi="Cambria Math" w:cs="Cambria Math"/>
                <w:sz w:val="18"/>
                <w:szCs w:val="18"/>
              </w:rPr>
              <w:t>①</w:t>
            </w:r>
          </w:p>
        </w:tc>
        <w:tc>
          <w:tcPr>
            <w:tcW w:w="0" w:type="auto"/>
            <w:tcBorders>
              <w:top w:val="single" w:sz="4" w:space="0" w:color="auto"/>
              <w:left w:val="single" w:sz="4" w:space="0" w:color="auto"/>
              <w:bottom w:val="single" w:sz="4" w:space="0" w:color="auto"/>
              <w:right w:val="single" w:sz="4" w:space="0" w:color="auto"/>
            </w:tcBorders>
            <w:vAlign w:val="center"/>
            <w:hideMark/>
          </w:tcPr>
          <w:p w14:paraId="59C98E85" w14:textId="77777777" w:rsidR="00AE5927" w:rsidRPr="00AE5927" w:rsidRDefault="00AE5927" w:rsidP="00AE5927">
            <w:pPr>
              <w:pStyle w:val="af3"/>
              <w:rPr>
                <w:sz w:val="18"/>
                <w:szCs w:val="18"/>
              </w:rPr>
            </w:pPr>
            <w:r w:rsidRPr="00AE5927">
              <w:rPr>
                <w:sz w:val="18"/>
                <w:szCs w:val="18"/>
              </w:rPr>
              <w:t>钦北区中型水闸除险加固</w:t>
            </w:r>
          </w:p>
        </w:tc>
        <w:tc>
          <w:tcPr>
            <w:tcW w:w="0" w:type="auto"/>
            <w:tcBorders>
              <w:top w:val="single" w:sz="4" w:space="0" w:color="auto"/>
              <w:left w:val="single" w:sz="4" w:space="0" w:color="auto"/>
              <w:bottom w:val="single" w:sz="4" w:space="0" w:color="auto"/>
              <w:right w:val="single" w:sz="4" w:space="0" w:color="auto"/>
            </w:tcBorders>
            <w:vAlign w:val="center"/>
            <w:hideMark/>
          </w:tcPr>
          <w:p w14:paraId="246D692C" w14:textId="77777777" w:rsidR="00AE5927" w:rsidRPr="00AE5927" w:rsidRDefault="00AE5927" w:rsidP="00AE5927">
            <w:pPr>
              <w:pStyle w:val="af3"/>
              <w:rPr>
                <w:sz w:val="18"/>
                <w:szCs w:val="18"/>
              </w:rPr>
            </w:pPr>
            <w:r w:rsidRPr="00AE5927">
              <w:rPr>
                <w:sz w:val="18"/>
                <w:szCs w:val="18"/>
              </w:rPr>
              <w:t>那蒙镇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4688332"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87DD036"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DA96030" w14:textId="77777777" w:rsidR="00AE5927" w:rsidRPr="00AE5927" w:rsidRDefault="00AE5927" w:rsidP="00AE5927">
            <w:pPr>
              <w:pStyle w:val="af3"/>
              <w:rPr>
                <w:sz w:val="18"/>
                <w:szCs w:val="18"/>
              </w:rPr>
            </w:pPr>
            <w:r w:rsidRPr="00AE5927">
              <w:rPr>
                <w:sz w:val="18"/>
                <w:szCs w:val="18"/>
              </w:rPr>
              <w:t>消除水闸的安全隐患</w:t>
            </w:r>
          </w:p>
        </w:tc>
        <w:tc>
          <w:tcPr>
            <w:tcW w:w="0" w:type="auto"/>
            <w:tcBorders>
              <w:top w:val="single" w:sz="4" w:space="0" w:color="auto"/>
              <w:left w:val="single" w:sz="4" w:space="0" w:color="auto"/>
              <w:bottom w:val="single" w:sz="4" w:space="0" w:color="auto"/>
              <w:right w:val="single" w:sz="4" w:space="0" w:color="auto"/>
            </w:tcBorders>
            <w:vAlign w:val="center"/>
            <w:hideMark/>
          </w:tcPr>
          <w:p w14:paraId="45DBF099" w14:textId="77777777" w:rsidR="00AE5927" w:rsidRPr="00AE5927" w:rsidRDefault="00AE5927" w:rsidP="00AE5927">
            <w:pPr>
              <w:pStyle w:val="af3"/>
              <w:rPr>
                <w:sz w:val="18"/>
                <w:szCs w:val="18"/>
              </w:rPr>
            </w:pPr>
            <w:r w:rsidRPr="00AE5927">
              <w:rPr>
                <w:sz w:val="18"/>
                <w:szCs w:val="18"/>
              </w:rPr>
              <w:t>对那蒙镇那蒙水闸进行除险加固。</w:t>
            </w:r>
          </w:p>
        </w:tc>
        <w:tc>
          <w:tcPr>
            <w:tcW w:w="0" w:type="auto"/>
            <w:tcBorders>
              <w:top w:val="single" w:sz="4" w:space="0" w:color="auto"/>
              <w:left w:val="single" w:sz="4" w:space="0" w:color="auto"/>
              <w:bottom w:val="single" w:sz="4" w:space="0" w:color="auto"/>
              <w:right w:val="single" w:sz="4" w:space="0" w:color="auto"/>
            </w:tcBorders>
            <w:vAlign w:val="center"/>
            <w:hideMark/>
          </w:tcPr>
          <w:p w14:paraId="21A9EB49" w14:textId="77777777" w:rsidR="00AE5927" w:rsidRPr="00AE5927" w:rsidRDefault="00AE5927" w:rsidP="00AE5927">
            <w:pPr>
              <w:pStyle w:val="af3"/>
              <w:rPr>
                <w:color w:val="000000"/>
                <w:kern w:val="0"/>
                <w:sz w:val="18"/>
                <w:szCs w:val="18"/>
              </w:rPr>
            </w:pPr>
            <w:r w:rsidRPr="00AE5927">
              <w:rPr>
                <w:color w:val="000000"/>
                <w:kern w:val="0"/>
                <w:sz w:val="18"/>
                <w:szCs w:val="18"/>
              </w:rPr>
              <w:t>《钦州市</w:t>
            </w:r>
            <w:r w:rsidRPr="00AE5927">
              <w:rPr>
                <w:color w:val="000000"/>
                <w:kern w:val="0"/>
                <w:sz w:val="18"/>
                <w:szCs w:val="18"/>
              </w:rPr>
              <w:t>“</w:t>
            </w:r>
            <w:r w:rsidRPr="00AE5927">
              <w:rPr>
                <w:color w:val="000000"/>
                <w:kern w:val="0"/>
                <w:sz w:val="18"/>
                <w:szCs w:val="18"/>
              </w:rPr>
              <w:t>十四五</w:t>
            </w:r>
            <w:r w:rsidRPr="00AE5927">
              <w:rPr>
                <w:color w:val="000000"/>
                <w:kern w:val="0"/>
                <w:sz w:val="18"/>
                <w:szCs w:val="18"/>
              </w:rPr>
              <w:t>”</w:t>
            </w:r>
            <w:r w:rsidRPr="00AE5927">
              <w:rPr>
                <w:color w:val="000000"/>
                <w:kern w:val="0"/>
                <w:sz w:val="18"/>
                <w:szCs w:val="18"/>
              </w:rPr>
              <w:t>水安全保障规划》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EB410D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1716</w:t>
            </w:r>
          </w:p>
        </w:tc>
        <w:tc>
          <w:tcPr>
            <w:tcW w:w="0" w:type="auto"/>
            <w:tcBorders>
              <w:top w:val="single" w:sz="4" w:space="0" w:color="auto"/>
              <w:left w:val="single" w:sz="4" w:space="0" w:color="auto"/>
              <w:bottom w:val="single" w:sz="4" w:space="0" w:color="auto"/>
              <w:right w:val="single" w:sz="4" w:space="0" w:color="auto"/>
            </w:tcBorders>
            <w:vAlign w:val="center"/>
            <w:hideMark/>
          </w:tcPr>
          <w:p w14:paraId="2CF78A6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1716</w:t>
            </w:r>
          </w:p>
        </w:tc>
        <w:tc>
          <w:tcPr>
            <w:tcW w:w="0" w:type="auto"/>
            <w:tcBorders>
              <w:top w:val="single" w:sz="4" w:space="0" w:color="auto"/>
              <w:left w:val="single" w:sz="4" w:space="0" w:color="auto"/>
              <w:bottom w:val="single" w:sz="4" w:space="0" w:color="auto"/>
              <w:right w:val="single" w:sz="12" w:space="0" w:color="auto"/>
            </w:tcBorders>
            <w:vAlign w:val="center"/>
            <w:hideMark/>
          </w:tcPr>
          <w:p w14:paraId="2F84AFDD" w14:textId="13F2537B" w:rsidR="00AE5927" w:rsidRPr="00AE5927" w:rsidRDefault="00AE5927" w:rsidP="00AE5927">
            <w:pPr>
              <w:pStyle w:val="af3"/>
              <w:rPr>
                <w:rFonts w:eastAsia="等线"/>
                <w:color w:val="000000"/>
                <w:kern w:val="0"/>
                <w:sz w:val="18"/>
                <w:szCs w:val="18"/>
              </w:rPr>
            </w:pPr>
          </w:p>
        </w:tc>
      </w:tr>
      <w:tr w:rsidR="00AE5927" w:rsidRPr="00AE5927" w14:paraId="107FAF9A"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01AFD2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6E58C5"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12505FBA" w14:textId="77777777" w:rsidR="00AE5927" w:rsidRPr="00AE5927" w:rsidRDefault="00AE5927" w:rsidP="00AE5927">
            <w:pPr>
              <w:pStyle w:val="af3"/>
              <w:rPr>
                <w:rFonts w:eastAsia="等线"/>
                <w:sz w:val="18"/>
                <w:szCs w:val="18"/>
              </w:rPr>
            </w:pPr>
            <w:r w:rsidRPr="00AE5927">
              <w:rPr>
                <w:rFonts w:eastAsia="等线"/>
                <w:sz w:val="18"/>
                <w:szCs w:val="18"/>
              </w:rPr>
              <w:t>4</w:t>
            </w:r>
            <w:r w:rsidRPr="00AE5927">
              <w:rPr>
                <w:sz w:val="18"/>
                <w:szCs w:val="18"/>
              </w:rPr>
              <w:t>、重点涝区排涝能力建设</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30751419"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1690DF66" w14:textId="52795872"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ED6F723" w14:textId="1442E130"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7D3E490" w14:textId="64C5A4C2"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6F442E8" w14:textId="0D4E9AC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3B7628B" w14:textId="1B942773"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D4C6B68" w14:textId="1DBA1CE1"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7C12064"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37442</w:t>
            </w:r>
          </w:p>
        </w:tc>
        <w:tc>
          <w:tcPr>
            <w:tcW w:w="0" w:type="auto"/>
            <w:tcBorders>
              <w:top w:val="single" w:sz="4" w:space="0" w:color="auto"/>
              <w:left w:val="single" w:sz="4" w:space="0" w:color="auto"/>
              <w:bottom w:val="single" w:sz="4" w:space="0" w:color="auto"/>
              <w:right w:val="single" w:sz="4" w:space="0" w:color="auto"/>
            </w:tcBorders>
            <w:vAlign w:val="center"/>
            <w:hideMark/>
          </w:tcPr>
          <w:p w14:paraId="57046B3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37442</w:t>
            </w:r>
          </w:p>
        </w:tc>
        <w:tc>
          <w:tcPr>
            <w:tcW w:w="0" w:type="auto"/>
            <w:tcBorders>
              <w:top w:val="single" w:sz="4" w:space="0" w:color="auto"/>
              <w:left w:val="single" w:sz="4" w:space="0" w:color="auto"/>
              <w:bottom w:val="single" w:sz="4" w:space="0" w:color="auto"/>
              <w:right w:val="single" w:sz="12" w:space="0" w:color="auto"/>
            </w:tcBorders>
            <w:vAlign w:val="center"/>
            <w:hideMark/>
          </w:tcPr>
          <w:p w14:paraId="5F92742C" w14:textId="07F29CC3" w:rsidR="00AE5927" w:rsidRPr="00AE5927" w:rsidRDefault="00AE5927" w:rsidP="00AE5927">
            <w:pPr>
              <w:pStyle w:val="af3"/>
              <w:rPr>
                <w:rFonts w:eastAsia="等线"/>
                <w:color w:val="000000"/>
                <w:kern w:val="0"/>
                <w:sz w:val="18"/>
                <w:szCs w:val="18"/>
              </w:rPr>
            </w:pPr>
          </w:p>
        </w:tc>
      </w:tr>
      <w:tr w:rsidR="00AE5927" w:rsidRPr="00AE5927" w14:paraId="5CACBE16"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D8064D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A940EF"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2CC67A"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1C6EBE5"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754852A" w14:textId="77777777" w:rsidR="00AE5927" w:rsidRPr="00AE5927" w:rsidRDefault="00AE5927" w:rsidP="00AE5927">
            <w:pPr>
              <w:pStyle w:val="af3"/>
              <w:rPr>
                <w:sz w:val="18"/>
                <w:szCs w:val="18"/>
              </w:rPr>
            </w:pPr>
            <w:r w:rsidRPr="00AE5927">
              <w:rPr>
                <w:sz w:val="18"/>
                <w:szCs w:val="18"/>
              </w:rPr>
              <w:t>钦北区平吉镇涝片治理</w:t>
            </w:r>
          </w:p>
        </w:tc>
        <w:tc>
          <w:tcPr>
            <w:tcW w:w="0" w:type="auto"/>
            <w:tcBorders>
              <w:top w:val="single" w:sz="4" w:space="0" w:color="auto"/>
              <w:left w:val="single" w:sz="4" w:space="0" w:color="auto"/>
              <w:bottom w:val="single" w:sz="4" w:space="0" w:color="auto"/>
              <w:right w:val="single" w:sz="4" w:space="0" w:color="auto"/>
            </w:tcBorders>
            <w:vAlign w:val="center"/>
            <w:hideMark/>
          </w:tcPr>
          <w:p w14:paraId="50854EFC" w14:textId="77777777" w:rsidR="00AE5927" w:rsidRPr="00AE5927" w:rsidRDefault="00AE5927" w:rsidP="00AE5927">
            <w:pPr>
              <w:pStyle w:val="af3"/>
              <w:rPr>
                <w:sz w:val="18"/>
                <w:szCs w:val="18"/>
              </w:rPr>
            </w:pPr>
            <w:r w:rsidRPr="00AE5927">
              <w:rPr>
                <w:sz w:val="18"/>
                <w:szCs w:val="18"/>
              </w:rPr>
              <w:t>平吉镇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533F244"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54E1D093"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60B883E" w14:textId="77777777" w:rsidR="00AE5927" w:rsidRPr="00AE5927" w:rsidRDefault="00AE5927" w:rsidP="00AE5927">
            <w:pPr>
              <w:pStyle w:val="af3"/>
              <w:rPr>
                <w:sz w:val="18"/>
                <w:szCs w:val="18"/>
              </w:rPr>
            </w:pPr>
            <w:r w:rsidRPr="00AE5927">
              <w:rPr>
                <w:sz w:val="18"/>
                <w:szCs w:val="18"/>
              </w:rPr>
              <w:t>防洪治涝，解决乡镇内涝问题</w:t>
            </w:r>
          </w:p>
        </w:tc>
        <w:tc>
          <w:tcPr>
            <w:tcW w:w="0" w:type="auto"/>
            <w:tcBorders>
              <w:top w:val="single" w:sz="4" w:space="0" w:color="auto"/>
              <w:left w:val="single" w:sz="4" w:space="0" w:color="auto"/>
              <w:bottom w:val="single" w:sz="4" w:space="0" w:color="auto"/>
              <w:right w:val="single" w:sz="4" w:space="0" w:color="auto"/>
            </w:tcBorders>
            <w:vAlign w:val="center"/>
            <w:hideMark/>
          </w:tcPr>
          <w:p w14:paraId="3376A17E" w14:textId="77777777" w:rsidR="00AE5927" w:rsidRPr="00AE5927" w:rsidRDefault="00AE5927" w:rsidP="00AE5927">
            <w:pPr>
              <w:pStyle w:val="af3"/>
              <w:rPr>
                <w:sz w:val="18"/>
                <w:szCs w:val="18"/>
              </w:rPr>
            </w:pPr>
            <w:r w:rsidRPr="00AE5927">
              <w:rPr>
                <w:sz w:val="18"/>
                <w:szCs w:val="18"/>
              </w:rPr>
              <w:t>对平沙村委京塘村、新胜村委红泥坳村、贤架村委贤架村、平吉村委下坝村、永隆村委永安村、三冬村委高塘村范围内涝区进行治理，涝区面积</w:t>
            </w:r>
            <w:r w:rsidRPr="00AE5927">
              <w:rPr>
                <w:sz w:val="18"/>
                <w:szCs w:val="18"/>
              </w:rPr>
              <w:t>0.76</w:t>
            </w:r>
            <w:r w:rsidRPr="00AE5927">
              <w:rPr>
                <w:sz w:val="18"/>
                <w:szCs w:val="18"/>
              </w:rPr>
              <w:t>万亩，其中耕地面积</w:t>
            </w:r>
            <w:r w:rsidRPr="00AE5927">
              <w:rPr>
                <w:sz w:val="18"/>
                <w:szCs w:val="18"/>
              </w:rPr>
              <w:t>0.65</w:t>
            </w:r>
            <w:r w:rsidRPr="00AE5927">
              <w:rPr>
                <w:sz w:val="18"/>
                <w:szCs w:val="18"/>
              </w:rPr>
              <w:t>万亩。</w:t>
            </w:r>
          </w:p>
        </w:tc>
        <w:tc>
          <w:tcPr>
            <w:tcW w:w="0" w:type="auto"/>
            <w:tcBorders>
              <w:top w:val="single" w:sz="4" w:space="0" w:color="auto"/>
              <w:left w:val="single" w:sz="4" w:space="0" w:color="auto"/>
              <w:bottom w:val="single" w:sz="4" w:space="0" w:color="auto"/>
              <w:right w:val="single" w:sz="4" w:space="0" w:color="auto"/>
            </w:tcBorders>
            <w:vAlign w:val="center"/>
            <w:hideMark/>
          </w:tcPr>
          <w:p w14:paraId="691E390F" w14:textId="77777777" w:rsidR="00AE5927" w:rsidRPr="00AE5927" w:rsidRDefault="00AE5927" w:rsidP="00AE5927">
            <w:pPr>
              <w:pStyle w:val="af3"/>
              <w:rPr>
                <w:color w:val="000000"/>
                <w:kern w:val="0"/>
                <w:sz w:val="18"/>
                <w:szCs w:val="18"/>
              </w:rPr>
            </w:pPr>
            <w:r w:rsidRPr="00AE5927">
              <w:rPr>
                <w:color w:val="000000"/>
                <w:kern w:val="0"/>
                <w:sz w:val="18"/>
                <w:szCs w:val="18"/>
              </w:rPr>
              <w:t>《广西治涝规划》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77FEFE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3765</w:t>
            </w:r>
          </w:p>
        </w:tc>
        <w:tc>
          <w:tcPr>
            <w:tcW w:w="0" w:type="auto"/>
            <w:tcBorders>
              <w:top w:val="single" w:sz="4" w:space="0" w:color="auto"/>
              <w:left w:val="single" w:sz="4" w:space="0" w:color="auto"/>
              <w:bottom w:val="single" w:sz="4" w:space="0" w:color="auto"/>
              <w:right w:val="single" w:sz="4" w:space="0" w:color="auto"/>
            </w:tcBorders>
            <w:vAlign w:val="center"/>
            <w:hideMark/>
          </w:tcPr>
          <w:p w14:paraId="1224647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3765</w:t>
            </w:r>
          </w:p>
        </w:tc>
        <w:tc>
          <w:tcPr>
            <w:tcW w:w="0" w:type="auto"/>
            <w:tcBorders>
              <w:top w:val="single" w:sz="4" w:space="0" w:color="auto"/>
              <w:left w:val="single" w:sz="4" w:space="0" w:color="auto"/>
              <w:bottom w:val="single" w:sz="4" w:space="0" w:color="auto"/>
              <w:right w:val="single" w:sz="12" w:space="0" w:color="auto"/>
            </w:tcBorders>
            <w:vAlign w:val="center"/>
            <w:hideMark/>
          </w:tcPr>
          <w:p w14:paraId="192FDFE3" w14:textId="0174A116" w:rsidR="00AE5927" w:rsidRPr="00AE5927" w:rsidRDefault="00AE5927" w:rsidP="00AE5927">
            <w:pPr>
              <w:pStyle w:val="af3"/>
              <w:rPr>
                <w:rFonts w:eastAsia="等线"/>
                <w:color w:val="000000"/>
                <w:kern w:val="0"/>
                <w:sz w:val="18"/>
                <w:szCs w:val="18"/>
              </w:rPr>
            </w:pPr>
          </w:p>
        </w:tc>
      </w:tr>
      <w:tr w:rsidR="00AE5927" w:rsidRPr="00AE5927" w14:paraId="3E688029"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A053BC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D3A08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C152D4"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D9339F3"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422FC31" w14:textId="77777777" w:rsidR="00AE5927" w:rsidRPr="00AE5927" w:rsidRDefault="00AE5927" w:rsidP="00AE5927">
            <w:pPr>
              <w:pStyle w:val="af3"/>
              <w:rPr>
                <w:sz w:val="18"/>
                <w:szCs w:val="18"/>
              </w:rPr>
            </w:pPr>
            <w:r w:rsidRPr="00AE5927">
              <w:rPr>
                <w:sz w:val="18"/>
                <w:szCs w:val="18"/>
              </w:rPr>
              <w:t>钦北区青塘镇涝片治理</w:t>
            </w:r>
          </w:p>
        </w:tc>
        <w:tc>
          <w:tcPr>
            <w:tcW w:w="0" w:type="auto"/>
            <w:tcBorders>
              <w:top w:val="single" w:sz="4" w:space="0" w:color="auto"/>
              <w:left w:val="single" w:sz="4" w:space="0" w:color="auto"/>
              <w:bottom w:val="single" w:sz="4" w:space="0" w:color="auto"/>
              <w:right w:val="single" w:sz="4" w:space="0" w:color="auto"/>
            </w:tcBorders>
            <w:vAlign w:val="center"/>
            <w:hideMark/>
          </w:tcPr>
          <w:p w14:paraId="6D31B745" w14:textId="77777777" w:rsidR="00AE5927" w:rsidRPr="00AE5927" w:rsidRDefault="00AE5927" w:rsidP="00AE5927">
            <w:pPr>
              <w:pStyle w:val="af3"/>
              <w:rPr>
                <w:sz w:val="18"/>
                <w:szCs w:val="18"/>
              </w:rPr>
            </w:pPr>
            <w:r w:rsidRPr="00AE5927">
              <w:rPr>
                <w:sz w:val="18"/>
                <w:szCs w:val="18"/>
              </w:rPr>
              <w:t>青塘镇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750B93F"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5EDF5E02"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A264E71" w14:textId="77777777" w:rsidR="00AE5927" w:rsidRPr="00AE5927" w:rsidRDefault="00AE5927" w:rsidP="00AE5927">
            <w:pPr>
              <w:pStyle w:val="af3"/>
              <w:rPr>
                <w:sz w:val="18"/>
                <w:szCs w:val="18"/>
              </w:rPr>
            </w:pPr>
            <w:r w:rsidRPr="00AE5927">
              <w:rPr>
                <w:sz w:val="18"/>
                <w:szCs w:val="18"/>
              </w:rPr>
              <w:t>防洪治涝，解决乡镇内涝问题</w:t>
            </w:r>
          </w:p>
        </w:tc>
        <w:tc>
          <w:tcPr>
            <w:tcW w:w="0" w:type="auto"/>
            <w:tcBorders>
              <w:top w:val="single" w:sz="4" w:space="0" w:color="auto"/>
              <w:left w:val="single" w:sz="4" w:space="0" w:color="auto"/>
              <w:bottom w:val="single" w:sz="4" w:space="0" w:color="auto"/>
              <w:right w:val="single" w:sz="4" w:space="0" w:color="auto"/>
            </w:tcBorders>
            <w:vAlign w:val="center"/>
            <w:hideMark/>
          </w:tcPr>
          <w:p w14:paraId="6A9C051D" w14:textId="77777777" w:rsidR="00AE5927" w:rsidRPr="00AE5927" w:rsidRDefault="00AE5927" w:rsidP="00AE5927">
            <w:pPr>
              <w:pStyle w:val="af3"/>
              <w:rPr>
                <w:sz w:val="18"/>
                <w:szCs w:val="18"/>
              </w:rPr>
            </w:pPr>
            <w:r w:rsidRPr="00AE5927">
              <w:rPr>
                <w:sz w:val="18"/>
                <w:szCs w:val="18"/>
              </w:rPr>
              <w:t>对红村村委山底田村、华岭村委鳌鱼岭村、青塘村委青窝村、决竹村委高岭局村范围内涝区进行治理，涝区面积</w:t>
            </w:r>
            <w:r w:rsidRPr="00AE5927">
              <w:rPr>
                <w:sz w:val="18"/>
                <w:szCs w:val="18"/>
              </w:rPr>
              <w:t>0.53</w:t>
            </w:r>
            <w:r w:rsidRPr="00AE5927">
              <w:rPr>
                <w:sz w:val="18"/>
                <w:szCs w:val="18"/>
              </w:rPr>
              <w:t>万亩，其中耕地面积</w:t>
            </w:r>
            <w:r w:rsidRPr="00AE5927">
              <w:rPr>
                <w:sz w:val="18"/>
                <w:szCs w:val="18"/>
              </w:rPr>
              <w:t>0.36</w:t>
            </w:r>
            <w:r w:rsidRPr="00AE5927">
              <w:rPr>
                <w:sz w:val="18"/>
                <w:szCs w:val="18"/>
              </w:rPr>
              <w:t>万亩。</w:t>
            </w:r>
          </w:p>
        </w:tc>
        <w:tc>
          <w:tcPr>
            <w:tcW w:w="0" w:type="auto"/>
            <w:tcBorders>
              <w:top w:val="single" w:sz="4" w:space="0" w:color="auto"/>
              <w:left w:val="single" w:sz="4" w:space="0" w:color="auto"/>
              <w:bottom w:val="single" w:sz="4" w:space="0" w:color="auto"/>
              <w:right w:val="single" w:sz="4" w:space="0" w:color="auto"/>
            </w:tcBorders>
            <w:vAlign w:val="center"/>
            <w:hideMark/>
          </w:tcPr>
          <w:p w14:paraId="7E7D0EFC" w14:textId="77777777" w:rsidR="00AE5927" w:rsidRPr="00AE5927" w:rsidRDefault="00AE5927" w:rsidP="00AE5927">
            <w:pPr>
              <w:pStyle w:val="af3"/>
              <w:rPr>
                <w:color w:val="000000"/>
                <w:kern w:val="0"/>
                <w:sz w:val="18"/>
                <w:szCs w:val="18"/>
              </w:rPr>
            </w:pPr>
            <w:r w:rsidRPr="00AE5927">
              <w:rPr>
                <w:color w:val="000000"/>
                <w:kern w:val="0"/>
                <w:sz w:val="18"/>
                <w:szCs w:val="18"/>
              </w:rPr>
              <w:t>《广西治涝规划》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EB4D78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3700</w:t>
            </w:r>
          </w:p>
        </w:tc>
        <w:tc>
          <w:tcPr>
            <w:tcW w:w="0" w:type="auto"/>
            <w:tcBorders>
              <w:top w:val="single" w:sz="4" w:space="0" w:color="auto"/>
              <w:left w:val="single" w:sz="4" w:space="0" w:color="auto"/>
              <w:bottom w:val="single" w:sz="4" w:space="0" w:color="auto"/>
              <w:right w:val="single" w:sz="4" w:space="0" w:color="auto"/>
            </w:tcBorders>
            <w:vAlign w:val="center"/>
            <w:hideMark/>
          </w:tcPr>
          <w:p w14:paraId="1ABC306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3700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4098BBC6" w14:textId="72547DF7" w:rsidR="00AE5927" w:rsidRPr="00AE5927" w:rsidRDefault="00AE5927" w:rsidP="00AE5927">
            <w:pPr>
              <w:pStyle w:val="af3"/>
              <w:rPr>
                <w:rFonts w:eastAsia="等线"/>
                <w:color w:val="000000"/>
                <w:kern w:val="0"/>
                <w:sz w:val="18"/>
                <w:szCs w:val="18"/>
              </w:rPr>
            </w:pPr>
          </w:p>
        </w:tc>
      </w:tr>
      <w:tr w:rsidR="00AE5927" w:rsidRPr="00AE5927" w14:paraId="22975F2C"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4A09679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D78BE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200A45"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D36C69D"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3</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96E752A" w14:textId="77777777" w:rsidR="00AE5927" w:rsidRPr="00AE5927" w:rsidRDefault="00AE5927" w:rsidP="00AE5927">
            <w:pPr>
              <w:pStyle w:val="af3"/>
              <w:rPr>
                <w:sz w:val="18"/>
                <w:szCs w:val="18"/>
              </w:rPr>
            </w:pPr>
            <w:r w:rsidRPr="00AE5927">
              <w:rPr>
                <w:sz w:val="18"/>
                <w:szCs w:val="18"/>
              </w:rPr>
              <w:t>钦北区那蒙镇涝片治理</w:t>
            </w:r>
          </w:p>
        </w:tc>
        <w:tc>
          <w:tcPr>
            <w:tcW w:w="0" w:type="auto"/>
            <w:tcBorders>
              <w:top w:val="single" w:sz="4" w:space="0" w:color="auto"/>
              <w:left w:val="single" w:sz="4" w:space="0" w:color="auto"/>
              <w:bottom w:val="single" w:sz="4" w:space="0" w:color="auto"/>
              <w:right w:val="single" w:sz="4" w:space="0" w:color="auto"/>
            </w:tcBorders>
            <w:vAlign w:val="center"/>
            <w:hideMark/>
          </w:tcPr>
          <w:p w14:paraId="5D91971C" w14:textId="77777777" w:rsidR="00AE5927" w:rsidRPr="00AE5927" w:rsidRDefault="00AE5927" w:rsidP="00AE5927">
            <w:pPr>
              <w:pStyle w:val="af3"/>
              <w:rPr>
                <w:sz w:val="18"/>
                <w:szCs w:val="18"/>
              </w:rPr>
            </w:pPr>
            <w:r w:rsidRPr="00AE5927">
              <w:rPr>
                <w:sz w:val="18"/>
                <w:szCs w:val="18"/>
              </w:rPr>
              <w:t>那蒙镇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55EF89F"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774B15F"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2C55988" w14:textId="77777777" w:rsidR="00AE5927" w:rsidRPr="00AE5927" w:rsidRDefault="00AE5927" w:rsidP="00AE5927">
            <w:pPr>
              <w:pStyle w:val="af3"/>
              <w:rPr>
                <w:sz w:val="18"/>
                <w:szCs w:val="18"/>
              </w:rPr>
            </w:pPr>
            <w:r w:rsidRPr="00AE5927">
              <w:rPr>
                <w:sz w:val="18"/>
                <w:szCs w:val="18"/>
              </w:rPr>
              <w:t>防洪治涝，解决</w:t>
            </w:r>
            <w:r w:rsidRPr="00AE5927">
              <w:rPr>
                <w:sz w:val="18"/>
                <w:szCs w:val="18"/>
              </w:rPr>
              <w:lastRenderedPageBreak/>
              <w:t>乡镇内涝问题</w:t>
            </w:r>
          </w:p>
        </w:tc>
        <w:tc>
          <w:tcPr>
            <w:tcW w:w="0" w:type="auto"/>
            <w:tcBorders>
              <w:top w:val="single" w:sz="4" w:space="0" w:color="auto"/>
              <w:left w:val="single" w:sz="4" w:space="0" w:color="auto"/>
              <w:bottom w:val="single" w:sz="4" w:space="0" w:color="auto"/>
              <w:right w:val="single" w:sz="4" w:space="0" w:color="auto"/>
            </w:tcBorders>
            <w:vAlign w:val="center"/>
            <w:hideMark/>
          </w:tcPr>
          <w:p w14:paraId="1808B650" w14:textId="77777777" w:rsidR="00AE5927" w:rsidRPr="00AE5927" w:rsidRDefault="00AE5927" w:rsidP="00AE5927">
            <w:pPr>
              <w:pStyle w:val="af3"/>
              <w:rPr>
                <w:sz w:val="18"/>
                <w:szCs w:val="18"/>
              </w:rPr>
            </w:pPr>
            <w:r w:rsidRPr="00AE5927">
              <w:rPr>
                <w:sz w:val="18"/>
                <w:szCs w:val="18"/>
              </w:rPr>
              <w:lastRenderedPageBreak/>
              <w:t>对四维村委王排村、平福村委那琴村、平福村委那湾村、竹山村委独木坪村、那桂村委樟木村范围内涝区进行治</w:t>
            </w:r>
            <w:r w:rsidRPr="00AE5927">
              <w:rPr>
                <w:sz w:val="18"/>
                <w:szCs w:val="18"/>
              </w:rPr>
              <w:lastRenderedPageBreak/>
              <w:t>理，涝区面积</w:t>
            </w:r>
            <w:r w:rsidRPr="00AE5927">
              <w:rPr>
                <w:sz w:val="18"/>
                <w:szCs w:val="18"/>
              </w:rPr>
              <w:t>0.38</w:t>
            </w:r>
            <w:r w:rsidRPr="00AE5927">
              <w:rPr>
                <w:sz w:val="18"/>
                <w:szCs w:val="18"/>
              </w:rPr>
              <w:t>万亩，其中耕地面积</w:t>
            </w:r>
            <w:r w:rsidRPr="00AE5927">
              <w:rPr>
                <w:sz w:val="18"/>
                <w:szCs w:val="18"/>
              </w:rPr>
              <w:t>0.11</w:t>
            </w:r>
            <w:r w:rsidRPr="00AE5927">
              <w:rPr>
                <w:sz w:val="18"/>
                <w:szCs w:val="18"/>
              </w:rPr>
              <w:t>万亩。</w:t>
            </w:r>
          </w:p>
        </w:tc>
        <w:tc>
          <w:tcPr>
            <w:tcW w:w="0" w:type="auto"/>
            <w:tcBorders>
              <w:top w:val="single" w:sz="4" w:space="0" w:color="auto"/>
              <w:left w:val="single" w:sz="4" w:space="0" w:color="auto"/>
              <w:bottom w:val="single" w:sz="4" w:space="0" w:color="auto"/>
              <w:right w:val="single" w:sz="4" w:space="0" w:color="auto"/>
            </w:tcBorders>
            <w:vAlign w:val="center"/>
            <w:hideMark/>
          </w:tcPr>
          <w:p w14:paraId="2146D0F0" w14:textId="77777777" w:rsidR="00AE5927" w:rsidRPr="00AE5927" w:rsidRDefault="00AE5927" w:rsidP="00AE5927">
            <w:pPr>
              <w:pStyle w:val="af3"/>
              <w:rPr>
                <w:color w:val="000000"/>
                <w:kern w:val="0"/>
                <w:sz w:val="18"/>
                <w:szCs w:val="18"/>
              </w:rPr>
            </w:pPr>
            <w:r w:rsidRPr="00AE5927">
              <w:rPr>
                <w:color w:val="000000"/>
                <w:kern w:val="0"/>
                <w:sz w:val="18"/>
                <w:szCs w:val="18"/>
              </w:rPr>
              <w:lastRenderedPageBreak/>
              <w:t>《广西治涝规划》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4CA51A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785</w:t>
            </w:r>
          </w:p>
        </w:tc>
        <w:tc>
          <w:tcPr>
            <w:tcW w:w="0" w:type="auto"/>
            <w:tcBorders>
              <w:top w:val="single" w:sz="4" w:space="0" w:color="auto"/>
              <w:left w:val="single" w:sz="4" w:space="0" w:color="auto"/>
              <w:bottom w:val="single" w:sz="4" w:space="0" w:color="auto"/>
              <w:right w:val="single" w:sz="4" w:space="0" w:color="auto"/>
            </w:tcBorders>
            <w:vAlign w:val="center"/>
            <w:hideMark/>
          </w:tcPr>
          <w:p w14:paraId="50ABD5B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785</w:t>
            </w:r>
          </w:p>
        </w:tc>
        <w:tc>
          <w:tcPr>
            <w:tcW w:w="0" w:type="auto"/>
            <w:tcBorders>
              <w:top w:val="single" w:sz="4" w:space="0" w:color="auto"/>
              <w:left w:val="single" w:sz="4" w:space="0" w:color="auto"/>
              <w:bottom w:val="single" w:sz="4" w:space="0" w:color="auto"/>
              <w:right w:val="single" w:sz="12" w:space="0" w:color="auto"/>
            </w:tcBorders>
            <w:vAlign w:val="center"/>
            <w:hideMark/>
          </w:tcPr>
          <w:p w14:paraId="6B331AC8" w14:textId="2E7156AF" w:rsidR="00AE5927" w:rsidRPr="00AE5927" w:rsidRDefault="00AE5927" w:rsidP="00AE5927">
            <w:pPr>
              <w:pStyle w:val="af3"/>
              <w:rPr>
                <w:rFonts w:eastAsia="等线"/>
                <w:color w:val="000000"/>
                <w:kern w:val="0"/>
                <w:sz w:val="18"/>
                <w:szCs w:val="18"/>
              </w:rPr>
            </w:pPr>
          </w:p>
        </w:tc>
      </w:tr>
      <w:tr w:rsidR="00AE5927" w:rsidRPr="00AE5927" w14:paraId="152534A7"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42ADFD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DA388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B7BC29"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CBA22F3"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4</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BDB84A3" w14:textId="77777777" w:rsidR="00AE5927" w:rsidRPr="00AE5927" w:rsidRDefault="00AE5927" w:rsidP="00AE5927">
            <w:pPr>
              <w:pStyle w:val="af3"/>
              <w:rPr>
                <w:sz w:val="18"/>
                <w:szCs w:val="18"/>
              </w:rPr>
            </w:pPr>
            <w:r w:rsidRPr="00AE5927">
              <w:rPr>
                <w:sz w:val="18"/>
                <w:szCs w:val="18"/>
              </w:rPr>
              <w:t>钦北区大直镇涝片治理</w:t>
            </w:r>
          </w:p>
        </w:tc>
        <w:tc>
          <w:tcPr>
            <w:tcW w:w="0" w:type="auto"/>
            <w:tcBorders>
              <w:top w:val="single" w:sz="4" w:space="0" w:color="auto"/>
              <w:left w:val="single" w:sz="4" w:space="0" w:color="auto"/>
              <w:bottom w:val="single" w:sz="4" w:space="0" w:color="auto"/>
              <w:right w:val="single" w:sz="4" w:space="0" w:color="auto"/>
            </w:tcBorders>
            <w:vAlign w:val="center"/>
            <w:hideMark/>
          </w:tcPr>
          <w:p w14:paraId="2F7C628B" w14:textId="77777777" w:rsidR="00AE5927" w:rsidRPr="00AE5927" w:rsidRDefault="00AE5927" w:rsidP="00AE5927">
            <w:pPr>
              <w:pStyle w:val="af3"/>
              <w:rPr>
                <w:sz w:val="18"/>
                <w:szCs w:val="18"/>
              </w:rPr>
            </w:pPr>
            <w:r w:rsidRPr="00AE5927">
              <w:rPr>
                <w:sz w:val="18"/>
                <w:szCs w:val="18"/>
              </w:rPr>
              <w:t>大直镇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1DD35C1"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E63FCFD"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CED4183" w14:textId="77777777" w:rsidR="00AE5927" w:rsidRPr="00AE5927" w:rsidRDefault="00AE5927" w:rsidP="00AE5927">
            <w:pPr>
              <w:pStyle w:val="af3"/>
              <w:rPr>
                <w:sz w:val="18"/>
                <w:szCs w:val="18"/>
              </w:rPr>
            </w:pPr>
            <w:r w:rsidRPr="00AE5927">
              <w:rPr>
                <w:sz w:val="18"/>
                <w:szCs w:val="18"/>
              </w:rPr>
              <w:t>防洪治涝，解决乡镇内涝问题</w:t>
            </w:r>
          </w:p>
        </w:tc>
        <w:tc>
          <w:tcPr>
            <w:tcW w:w="0" w:type="auto"/>
            <w:tcBorders>
              <w:top w:val="single" w:sz="4" w:space="0" w:color="auto"/>
              <w:left w:val="single" w:sz="4" w:space="0" w:color="auto"/>
              <w:bottom w:val="single" w:sz="4" w:space="0" w:color="auto"/>
              <w:right w:val="single" w:sz="4" w:space="0" w:color="auto"/>
            </w:tcBorders>
            <w:vAlign w:val="center"/>
            <w:hideMark/>
          </w:tcPr>
          <w:p w14:paraId="44F722FE" w14:textId="77777777" w:rsidR="00AE5927" w:rsidRPr="00AE5927" w:rsidRDefault="00AE5927" w:rsidP="00AE5927">
            <w:pPr>
              <w:pStyle w:val="af3"/>
              <w:rPr>
                <w:sz w:val="18"/>
                <w:szCs w:val="18"/>
              </w:rPr>
            </w:pPr>
            <w:r w:rsidRPr="00AE5927">
              <w:rPr>
                <w:sz w:val="18"/>
                <w:szCs w:val="18"/>
              </w:rPr>
              <w:t>对大白村委大白村、彭久村委那厚利村、大利村委屯从村、大利村委沙坡村、大利村委米稔坡村、英雄村委那平村、英雄村委米樟村范围内涝区进行治理，涝区面积</w:t>
            </w:r>
            <w:r w:rsidRPr="00AE5927">
              <w:rPr>
                <w:sz w:val="18"/>
                <w:szCs w:val="18"/>
              </w:rPr>
              <w:t>0.62</w:t>
            </w:r>
            <w:r w:rsidRPr="00AE5927">
              <w:rPr>
                <w:sz w:val="18"/>
                <w:szCs w:val="18"/>
              </w:rPr>
              <w:t>万亩，其中耕地面积</w:t>
            </w:r>
            <w:r w:rsidRPr="00AE5927">
              <w:rPr>
                <w:sz w:val="18"/>
                <w:szCs w:val="18"/>
              </w:rPr>
              <w:t>0.45</w:t>
            </w:r>
            <w:r w:rsidRPr="00AE5927">
              <w:rPr>
                <w:sz w:val="18"/>
                <w:szCs w:val="18"/>
              </w:rPr>
              <w:t>万亩。</w:t>
            </w:r>
          </w:p>
        </w:tc>
        <w:tc>
          <w:tcPr>
            <w:tcW w:w="0" w:type="auto"/>
            <w:tcBorders>
              <w:top w:val="single" w:sz="4" w:space="0" w:color="auto"/>
              <w:left w:val="single" w:sz="4" w:space="0" w:color="auto"/>
              <w:bottom w:val="single" w:sz="4" w:space="0" w:color="auto"/>
              <w:right w:val="single" w:sz="4" w:space="0" w:color="auto"/>
            </w:tcBorders>
            <w:vAlign w:val="center"/>
            <w:hideMark/>
          </w:tcPr>
          <w:p w14:paraId="58065366" w14:textId="77777777" w:rsidR="00AE5927" w:rsidRPr="00AE5927" w:rsidRDefault="00AE5927" w:rsidP="00AE5927">
            <w:pPr>
              <w:pStyle w:val="af3"/>
              <w:rPr>
                <w:color w:val="000000"/>
                <w:kern w:val="0"/>
                <w:sz w:val="18"/>
                <w:szCs w:val="18"/>
              </w:rPr>
            </w:pPr>
            <w:r w:rsidRPr="00AE5927">
              <w:rPr>
                <w:color w:val="000000"/>
                <w:kern w:val="0"/>
                <w:sz w:val="18"/>
                <w:szCs w:val="18"/>
              </w:rPr>
              <w:t>《广西治涝规划》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5BA43D4"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545</w:t>
            </w:r>
          </w:p>
        </w:tc>
        <w:tc>
          <w:tcPr>
            <w:tcW w:w="0" w:type="auto"/>
            <w:tcBorders>
              <w:top w:val="single" w:sz="4" w:space="0" w:color="auto"/>
              <w:left w:val="single" w:sz="4" w:space="0" w:color="auto"/>
              <w:bottom w:val="single" w:sz="4" w:space="0" w:color="auto"/>
              <w:right w:val="single" w:sz="4" w:space="0" w:color="auto"/>
            </w:tcBorders>
            <w:vAlign w:val="center"/>
            <w:hideMark/>
          </w:tcPr>
          <w:p w14:paraId="55C8D25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545</w:t>
            </w:r>
          </w:p>
        </w:tc>
        <w:tc>
          <w:tcPr>
            <w:tcW w:w="0" w:type="auto"/>
            <w:tcBorders>
              <w:top w:val="single" w:sz="4" w:space="0" w:color="auto"/>
              <w:left w:val="single" w:sz="4" w:space="0" w:color="auto"/>
              <w:bottom w:val="single" w:sz="4" w:space="0" w:color="auto"/>
              <w:right w:val="single" w:sz="12" w:space="0" w:color="auto"/>
            </w:tcBorders>
            <w:vAlign w:val="center"/>
            <w:hideMark/>
          </w:tcPr>
          <w:p w14:paraId="143A2189" w14:textId="4D173072" w:rsidR="00AE5927" w:rsidRPr="00AE5927" w:rsidRDefault="00AE5927" w:rsidP="00AE5927">
            <w:pPr>
              <w:pStyle w:val="af3"/>
              <w:rPr>
                <w:rFonts w:eastAsia="等线"/>
                <w:color w:val="000000"/>
                <w:kern w:val="0"/>
                <w:sz w:val="18"/>
                <w:szCs w:val="18"/>
              </w:rPr>
            </w:pPr>
          </w:p>
        </w:tc>
      </w:tr>
      <w:tr w:rsidR="00AE5927" w:rsidRPr="00AE5927" w14:paraId="2F33C38C"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4F61A0C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615E9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76831A"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E90316C"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5</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6CC4BFD1" w14:textId="77777777" w:rsidR="00AE5927" w:rsidRPr="00AE5927" w:rsidRDefault="00AE5927" w:rsidP="00AE5927">
            <w:pPr>
              <w:pStyle w:val="af3"/>
              <w:rPr>
                <w:sz w:val="18"/>
                <w:szCs w:val="18"/>
              </w:rPr>
            </w:pPr>
            <w:r w:rsidRPr="00AE5927">
              <w:rPr>
                <w:sz w:val="18"/>
                <w:szCs w:val="18"/>
              </w:rPr>
              <w:t>钦北区大寺镇涝片治理</w:t>
            </w:r>
          </w:p>
        </w:tc>
        <w:tc>
          <w:tcPr>
            <w:tcW w:w="0" w:type="auto"/>
            <w:tcBorders>
              <w:top w:val="single" w:sz="4" w:space="0" w:color="auto"/>
              <w:left w:val="single" w:sz="4" w:space="0" w:color="auto"/>
              <w:bottom w:val="single" w:sz="4" w:space="0" w:color="auto"/>
              <w:right w:val="single" w:sz="4" w:space="0" w:color="auto"/>
            </w:tcBorders>
            <w:vAlign w:val="center"/>
            <w:hideMark/>
          </w:tcPr>
          <w:p w14:paraId="52FFAEFC" w14:textId="77777777" w:rsidR="00AE5927" w:rsidRPr="00AE5927" w:rsidRDefault="00AE5927" w:rsidP="00AE5927">
            <w:pPr>
              <w:pStyle w:val="af3"/>
              <w:rPr>
                <w:sz w:val="18"/>
                <w:szCs w:val="18"/>
              </w:rPr>
            </w:pPr>
            <w:r w:rsidRPr="00AE5927">
              <w:rPr>
                <w:sz w:val="18"/>
                <w:szCs w:val="18"/>
              </w:rPr>
              <w:t>大寺镇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5E8CF57"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3F67159F"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0B54681" w14:textId="77777777" w:rsidR="00AE5927" w:rsidRPr="00AE5927" w:rsidRDefault="00AE5927" w:rsidP="00AE5927">
            <w:pPr>
              <w:pStyle w:val="af3"/>
              <w:rPr>
                <w:sz w:val="18"/>
                <w:szCs w:val="18"/>
              </w:rPr>
            </w:pPr>
            <w:r w:rsidRPr="00AE5927">
              <w:rPr>
                <w:sz w:val="18"/>
                <w:szCs w:val="18"/>
              </w:rPr>
              <w:t>防洪治涝，解决乡镇内涝问题</w:t>
            </w:r>
          </w:p>
        </w:tc>
        <w:tc>
          <w:tcPr>
            <w:tcW w:w="0" w:type="auto"/>
            <w:tcBorders>
              <w:top w:val="single" w:sz="4" w:space="0" w:color="auto"/>
              <w:left w:val="single" w:sz="4" w:space="0" w:color="auto"/>
              <w:bottom w:val="single" w:sz="4" w:space="0" w:color="auto"/>
              <w:right w:val="single" w:sz="4" w:space="0" w:color="auto"/>
            </w:tcBorders>
            <w:vAlign w:val="center"/>
            <w:hideMark/>
          </w:tcPr>
          <w:p w14:paraId="755EC995" w14:textId="77777777" w:rsidR="00AE5927" w:rsidRPr="00AE5927" w:rsidRDefault="00AE5927" w:rsidP="00AE5927">
            <w:pPr>
              <w:pStyle w:val="af3"/>
              <w:rPr>
                <w:sz w:val="18"/>
                <w:szCs w:val="18"/>
              </w:rPr>
            </w:pPr>
            <w:r w:rsidRPr="00AE5927">
              <w:rPr>
                <w:sz w:val="18"/>
                <w:szCs w:val="18"/>
              </w:rPr>
              <w:t>对屯妙村委推坉村、屯妙村委联欢村、三门滩村委甲派村、三益村委屯董村、那河村委那河村、那河村委屯妙村范围内涝区进行治理，涝区面积</w:t>
            </w:r>
            <w:r w:rsidRPr="00AE5927">
              <w:rPr>
                <w:sz w:val="18"/>
                <w:szCs w:val="18"/>
              </w:rPr>
              <w:t>0.63</w:t>
            </w:r>
            <w:r w:rsidRPr="00AE5927">
              <w:rPr>
                <w:sz w:val="18"/>
                <w:szCs w:val="18"/>
              </w:rPr>
              <w:t>万亩，其中耕地面积</w:t>
            </w:r>
            <w:r w:rsidRPr="00AE5927">
              <w:rPr>
                <w:sz w:val="18"/>
                <w:szCs w:val="18"/>
              </w:rPr>
              <w:t>0.35</w:t>
            </w:r>
            <w:r w:rsidRPr="00AE5927">
              <w:rPr>
                <w:sz w:val="18"/>
                <w:szCs w:val="18"/>
              </w:rPr>
              <w:t>万亩。</w:t>
            </w:r>
          </w:p>
        </w:tc>
        <w:tc>
          <w:tcPr>
            <w:tcW w:w="0" w:type="auto"/>
            <w:tcBorders>
              <w:top w:val="single" w:sz="4" w:space="0" w:color="auto"/>
              <w:left w:val="single" w:sz="4" w:space="0" w:color="auto"/>
              <w:bottom w:val="single" w:sz="4" w:space="0" w:color="auto"/>
              <w:right w:val="single" w:sz="4" w:space="0" w:color="auto"/>
            </w:tcBorders>
            <w:vAlign w:val="center"/>
            <w:hideMark/>
          </w:tcPr>
          <w:p w14:paraId="506849BF" w14:textId="77777777" w:rsidR="00AE5927" w:rsidRPr="00AE5927" w:rsidRDefault="00AE5927" w:rsidP="00AE5927">
            <w:pPr>
              <w:pStyle w:val="af3"/>
              <w:rPr>
                <w:color w:val="000000"/>
                <w:kern w:val="0"/>
                <w:sz w:val="18"/>
                <w:szCs w:val="18"/>
              </w:rPr>
            </w:pPr>
            <w:r w:rsidRPr="00AE5927">
              <w:rPr>
                <w:color w:val="000000"/>
                <w:kern w:val="0"/>
                <w:sz w:val="18"/>
                <w:szCs w:val="18"/>
              </w:rPr>
              <w:t>《广西治涝规划》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BE1FE8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775</w:t>
            </w:r>
          </w:p>
        </w:tc>
        <w:tc>
          <w:tcPr>
            <w:tcW w:w="0" w:type="auto"/>
            <w:tcBorders>
              <w:top w:val="single" w:sz="4" w:space="0" w:color="auto"/>
              <w:left w:val="single" w:sz="4" w:space="0" w:color="auto"/>
              <w:bottom w:val="single" w:sz="4" w:space="0" w:color="auto"/>
              <w:right w:val="single" w:sz="4" w:space="0" w:color="auto"/>
            </w:tcBorders>
            <w:vAlign w:val="center"/>
            <w:hideMark/>
          </w:tcPr>
          <w:p w14:paraId="37EE483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775</w:t>
            </w:r>
          </w:p>
        </w:tc>
        <w:tc>
          <w:tcPr>
            <w:tcW w:w="0" w:type="auto"/>
            <w:tcBorders>
              <w:top w:val="single" w:sz="4" w:space="0" w:color="auto"/>
              <w:left w:val="single" w:sz="4" w:space="0" w:color="auto"/>
              <w:bottom w:val="single" w:sz="4" w:space="0" w:color="auto"/>
              <w:right w:val="single" w:sz="12" w:space="0" w:color="auto"/>
            </w:tcBorders>
            <w:vAlign w:val="center"/>
            <w:hideMark/>
          </w:tcPr>
          <w:p w14:paraId="4B55A1FA" w14:textId="0DAA5A16" w:rsidR="00AE5927" w:rsidRPr="00AE5927" w:rsidRDefault="00AE5927" w:rsidP="00AE5927">
            <w:pPr>
              <w:pStyle w:val="af3"/>
              <w:rPr>
                <w:rFonts w:eastAsia="等线"/>
                <w:color w:val="000000"/>
                <w:kern w:val="0"/>
                <w:sz w:val="18"/>
                <w:szCs w:val="18"/>
              </w:rPr>
            </w:pPr>
          </w:p>
        </w:tc>
      </w:tr>
      <w:tr w:rsidR="00AE5927" w:rsidRPr="00AE5927" w14:paraId="746C7A1A"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FE18F8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4BF45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E8FCAD"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4326198"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6</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BD70205" w14:textId="77777777" w:rsidR="00AE5927" w:rsidRPr="00AE5927" w:rsidRDefault="00AE5927" w:rsidP="00AE5927">
            <w:pPr>
              <w:pStyle w:val="af3"/>
              <w:rPr>
                <w:sz w:val="18"/>
                <w:szCs w:val="18"/>
              </w:rPr>
            </w:pPr>
            <w:r w:rsidRPr="00AE5927">
              <w:rPr>
                <w:sz w:val="18"/>
                <w:szCs w:val="18"/>
              </w:rPr>
              <w:t>钦北区贵台镇涝片治理</w:t>
            </w:r>
          </w:p>
        </w:tc>
        <w:tc>
          <w:tcPr>
            <w:tcW w:w="0" w:type="auto"/>
            <w:tcBorders>
              <w:top w:val="single" w:sz="4" w:space="0" w:color="auto"/>
              <w:left w:val="single" w:sz="4" w:space="0" w:color="auto"/>
              <w:bottom w:val="single" w:sz="4" w:space="0" w:color="auto"/>
              <w:right w:val="single" w:sz="4" w:space="0" w:color="auto"/>
            </w:tcBorders>
            <w:vAlign w:val="center"/>
            <w:hideMark/>
          </w:tcPr>
          <w:p w14:paraId="0275790C" w14:textId="77777777" w:rsidR="00AE5927" w:rsidRPr="00AE5927" w:rsidRDefault="00AE5927" w:rsidP="00AE5927">
            <w:pPr>
              <w:pStyle w:val="af3"/>
              <w:rPr>
                <w:sz w:val="18"/>
                <w:szCs w:val="18"/>
              </w:rPr>
            </w:pPr>
            <w:r w:rsidRPr="00AE5927">
              <w:rPr>
                <w:sz w:val="18"/>
                <w:szCs w:val="18"/>
              </w:rPr>
              <w:t>贵台镇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6FB18551"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8546AF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9985DEC" w14:textId="77777777" w:rsidR="00AE5927" w:rsidRPr="00AE5927" w:rsidRDefault="00AE5927" w:rsidP="00AE5927">
            <w:pPr>
              <w:pStyle w:val="af3"/>
              <w:rPr>
                <w:sz w:val="18"/>
                <w:szCs w:val="18"/>
              </w:rPr>
            </w:pPr>
            <w:r w:rsidRPr="00AE5927">
              <w:rPr>
                <w:sz w:val="18"/>
                <w:szCs w:val="18"/>
              </w:rPr>
              <w:t>防洪治涝，解决乡镇内涝问题</w:t>
            </w:r>
          </w:p>
        </w:tc>
        <w:tc>
          <w:tcPr>
            <w:tcW w:w="0" w:type="auto"/>
            <w:tcBorders>
              <w:top w:val="single" w:sz="4" w:space="0" w:color="auto"/>
              <w:left w:val="single" w:sz="4" w:space="0" w:color="auto"/>
              <w:bottom w:val="single" w:sz="4" w:space="0" w:color="auto"/>
              <w:right w:val="single" w:sz="4" w:space="0" w:color="auto"/>
            </w:tcBorders>
            <w:vAlign w:val="center"/>
            <w:hideMark/>
          </w:tcPr>
          <w:p w14:paraId="5557F88E" w14:textId="77777777" w:rsidR="00AE5927" w:rsidRPr="00AE5927" w:rsidRDefault="00AE5927" w:rsidP="00AE5927">
            <w:pPr>
              <w:pStyle w:val="af3"/>
              <w:rPr>
                <w:sz w:val="18"/>
                <w:szCs w:val="18"/>
              </w:rPr>
            </w:pPr>
            <w:r w:rsidRPr="00AE5927">
              <w:rPr>
                <w:sz w:val="18"/>
                <w:szCs w:val="18"/>
              </w:rPr>
              <w:t>对爱国村委远胎村、那略村委堂营村、垌利村委水街村、垌利村委板留村范围内涝区进行治理，涝区面积</w:t>
            </w:r>
            <w:r w:rsidRPr="00AE5927">
              <w:rPr>
                <w:sz w:val="18"/>
                <w:szCs w:val="18"/>
              </w:rPr>
              <w:t>0.46</w:t>
            </w:r>
            <w:r w:rsidRPr="00AE5927">
              <w:rPr>
                <w:sz w:val="18"/>
                <w:szCs w:val="18"/>
              </w:rPr>
              <w:t>万亩，其中耕地面积</w:t>
            </w:r>
            <w:r w:rsidRPr="00AE5927">
              <w:rPr>
                <w:sz w:val="18"/>
                <w:szCs w:val="18"/>
              </w:rPr>
              <w:t>0.10</w:t>
            </w:r>
            <w:r w:rsidRPr="00AE5927">
              <w:rPr>
                <w:sz w:val="18"/>
                <w:szCs w:val="18"/>
              </w:rPr>
              <w:t>万亩。</w:t>
            </w:r>
          </w:p>
        </w:tc>
        <w:tc>
          <w:tcPr>
            <w:tcW w:w="0" w:type="auto"/>
            <w:tcBorders>
              <w:top w:val="single" w:sz="4" w:space="0" w:color="auto"/>
              <w:left w:val="single" w:sz="4" w:space="0" w:color="auto"/>
              <w:bottom w:val="single" w:sz="4" w:space="0" w:color="auto"/>
              <w:right w:val="single" w:sz="4" w:space="0" w:color="auto"/>
            </w:tcBorders>
            <w:vAlign w:val="center"/>
            <w:hideMark/>
          </w:tcPr>
          <w:p w14:paraId="2AE746EA" w14:textId="77777777" w:rsidR="00AE5927" w:rsidRPr="00AE5927" w:rsidRDefault="00AE5927" w:rsidP="00AE5927">
            <w:pPr>
              <w:pStyle w:val="af3"/>
              <w:rPr>
                <w:color w:val="000000"/>
                <w:kern w:val="0"/>
                <w:sz w:val="18"/>
                <w:szCs w:val="18"/>
              </w:rPr>
            </w:pPr>
            <w:r w:rsidRPr="00AE5927">
              <w:rPr>
                <w:color w:val="000000"/>
                <w:kern w:val="0"/>
                <w:sz w:val="18"/>
                <w:szCs w:val="18"/>
              </w:rPr>
              <w:t>《广西治涝规划》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59844F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635</w:t>
            </w:r>
          </w:p>
        </w:tc>
        <w:tc>
          <w:tcPr>
            <w:tcW w:w="0" w:type="auto"/>
            <w:tcBorders>
              <w:top w:val="single" w:sz="4" w:space="0" w:color="auto"/>
              <w:left w:val="single" w:sz="4" w:space="0" w:color="auto"/>
              <w:bottom w:val="single" w:sz="4" w:space="0" w:color="auto"/>
              <w:right w:val="single" w:sz="4" w:space="0" w:color="auto"/>
            </w:tcBorders>
            <w:vAlign w:val="center"/>
            <w:hideMark/>
          </w:tcPr>
          <w:p w14:paraId="3D9B90C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635</w:t>
            </w:r>
          </w:p>
        </w:tc>
        <w:tc>
          <w:tcPr>
            <w:tcW w:w="0" w:type="auto"/>
            <w:tcBorders>
              <w:top w:val="single" w:sz="4" w:space="0" w:color="auto"/>
              <w:left w:val="single" w:sz="4" w:space="0" w:color="auto"/>
              <w:bottom w:val="single" w:sz="4" w:space="0" w:color="auto"/>
              <w:right w:val="single" w:sz="12" w:space="0" w:color="auto"/>
            </w:tcBorders>
            <w:vAlign w:val="center"/>
            <w:hideMark/>
          </w:tcPr>
          <w:p w14:paraId="140DE73B" w14:textId="5B4EBB35" w:rsidR="00AE5927" w:rsidRPr="00AE5927" w:rsidRDefault="00AE5927" w:rsidP="00AE5927">
            <w:pPr>
              <w:pStyle w:val="af3"/>
              <w:rPr>
                <w:rFonts w:eastAsia="等线"/>
                <w:color w:val="000000"/>
                <w:kern w:val="0"/>
                <w:sz w:val="18"/>
                <w:szCs w:val="18"/>
              </w:rPr>
            </w:pPr>
          </w:p>
        </w:tc>
      </w:tr>
      <w:tr w:rsidR="00AE5927" w:rsidRPr="00AE5927" w14:paraId="32552626"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095361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484FD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2BDC40"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9AD4CE8"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7</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86C28F5" w14:textId="77777777" w:rsidR="00AE5927" w:rsidRPr="00AE5927" w:rsidRDefault="00AE5927" w:rsidP="00AE5927">
            <w:pPr>
              <w:pStyle w:val="af3"/>
              <w:rPr>
                <w:sz w:val="18"/>
                <w:szCs w:val="18"/>
              </w:rPr>
            </w:pPr>
            <w:r w:rsidRPr="00AE5927">
              <w:rPr>
                <w:sz w:val="18"/>
                <w:szCs w:val="18"/>
              </w:rPr>
              <w:t>平陆运河沿线</w:t>
            </w:r>
            <w:r w:rsidRPr="00AE5927">
              <w:rPr>
                <w:sz w:val="18"/>
                <w:szCs w:val="18"/>
              </w:rPr>
              <w:t>-</w:t>
            </w:r>
            <w:r w:rsidRPr="00AE5927">
              <w:rPr>
                <w:sz w:val="18"/>
                <w:szCs w:val="18"/>
              </w:rPr>
              <w:t>钦北城区排水防涝工程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686C468C" w14:textId="77777777" w:rsidR="00AE5927" w:rsidRPr="00AE5927" w:rsidRDefault="00AE5927" w:rsidP="00AE5927">
            <w:pPr>
              <w:pStyle w:val="af3"/>
              <w:rPr>
                <w:sz w:val="18"/>
                <w:szCs w:val="18"/>
              </w:rPr>
            </w:pPr>
            <w:r w:rsidRPr="00AE5927">
              <w:rPr>
                <w:sz w:val="18"/>
                <w:szCs w:val="18"/>
              </w:rPr>
              <w:t>钦北区新城区</w:t>
            </w:r>
          </w:p>
        </w:tc>
        <w:tc>
          <w:tcPr>
            <w:tcW w:w="0" w:type="auto"/>
            <w:tcBorders>
              <w:top w:val="single" w:sz="4" w:space="0" w:color="auto"/>
              <w:left w:val="single" w:sz="4" w:space="0" w:color="auto"/>
              <w:bottom w:val="single" w:sz="4" w:space="0" w:color="auto"/>
              <w:right w:val="single" w:sz="4" w:space="0" w:color="auto"/>
            </w:tcBorders>
            <w:vAlign w:val="center"/>
            <w:hideMark/>
          </w:tcPr>
          <w:p w14:paraId="1CDB5954"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5FEB7A5" w14:textId="77777777" w:rsidR="00AE5927" w:rsidRPr="00AE5927" w:rsidRDefault="00AE5927" w:rsidP="00AE5927">
            <w:pPr>
              <w:pStyle w:val="af3"/>
              <w:rPr>
                <w:sz w:val="18"/>
                <w:szCs w:val="18"/>
              </w:rPr>
            </w:pPr>
            <w:r w:rsidRPr="00AE5927">
              <w:rPr>
                <w:sz w:val="18"/>
                <w:szCs w:val="18"/>
              </w:rPr>
              <w:t>在建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37D7FD66" w14:textId="77777777" w:rsidR="00AE5927" w:rsidRPr="00AE5927" w:rsidRDefault="00AE5927" w:rsidP="00AE5927">
            <w:pPr>
              <w:pStyle w:val="af3"/>
              <w:rPr>
                <w:sz w:val="18"/>
                <w:szCs w:val="18"/>
              </w:rPr>
            </w:pPr>
            <w:r w:rsidRPr="00AE5927">
              <w:rPr>
                <w:sz w:val="18"/>
                <w:szCs w:val="18"/>
              </w:rPr>
              <w:t>防洪治涝，解决钦北区城区内涝问题</w:t>
            </w:r>
          </w:p>
        </w:tc>
        <w:tc>
          <w:tcPr>
            <w:tcW w:w="0" w:type="auto"/>
            <w:tcBorders>
              <w:top w:val="single" w:sz="4" w:space="0" w:color="auto"/>
              <w:left w:val="single" w:sz="4" w:space="0" w:color="auto"/>
              <w:bottom w:val="single" w:sz="4" w:space="0" w:color="auto"/>
              <w:right w:val="single" w:sz="4" w:space="0" w:color="auto"/>
            </w:tcBorders>
            <w:vAlign w:val="center"/>
            <w:hideMark/>
          </w:tcPr>
          <w:p w14:paraId="7420FE54" w14:textId="77777777" w:rsidR="00AE5927" w:rsidRPr="00AE5927" w:rsidRDefault="00AE5927" w:rsidP="00AE5927">
            <w:pPr>
              <w:pStyle w:val="af3"/>
              <w:rPr>
                <w:sz w:val="18"/>
                <w:szCs w:val="18"/>
              </w:rPr>
            </w:pPr>
            <w:r w:rsidRPr="00AE5927">
              <w:rPr>
                <w:sz w:val="18"/>
                <w:szCs w:val="18"/>
              </w:rPr>
              <w:t>项目整治改造排水管网总长</w:t>
            </w:r>
            <w:r w:rsidRPr="00AE5927">
              <w:rPr>
                <w:sz w:val="18"/>
                <w:szCs w:val="18"/>
              </w:rPr>
              <w:t>52.11km</w:t>
            </w:r>
            <w:r w:rsidRPr="00AE5927">
              <w:rPr>
                <w:sz w:val="18"/>
                <w:szCs w:val="18"/>
              </w:rPr>
              <w:t>，主要建设内容包括排水防涝管网工程建设及配套修复工程、土石方工程、道路破除及恢复、管渠清工程等。项目分两期进行建设，一期整治改造排水管网总长约</w:t>
            </w:r>
            <w:r w:rsidRPr="00AE5927">
              <w:rPr>
                <w:sz w:val="18"/>
                <w:szCs w:val="18"/>
              </w:rPr>
              <w:t>7.6km</w:t>
            </w:r>
            <w:r w:rsidRPr="00AE5927">
              <w:rPr>
                <w:sz w:val="18"/>
                <w:szCs w:val="18"/>
              </w:rPr>
              <w:t>，全部为管网改造工程：二期整治改造排水管网总长约</w:t>
            </w:r>
            <w:r w:rsidRPr="00AE5927">
              <w:rPr>
                <w:sz w:val="18"/>
                <w:szCs w:val="18"/>
              </w:rPr>
              <w:t>44.51km</w:t>
            </w:r>
            <w:r w:rsidRPr="00AE5927">
              <w:rPr>
                <w:sz w:val="18"/>
                <w:szCs w:val="18"/>
              </w:rPr>
              <w:t>，其中，新建排水管网</w:t>
            </w:r>
            <w:r w:rsidRPr="00AE5927">
              <w:rPr>
                <w:sz w:val="18"/>
                <w:szCs w:val="18"/>
              </w:rPr>
              <w:t>28.14km</w:t>
            </w:r>
            <w:r w:rsidRPr="00AE5927">
              <w:rPr>
                <w:sz w:val="18"/>
                <w:szCs w:val="18"/>
              </w:rPr>
              <w:t>，改造排水管网</w:t>
            </w:r>
            <w:r w:rsidRPr="00AE5927">
              <w:rPr>
                <w:sz w:val="18"/>
                <w:szCs w:val="18"/>
              </w:rPr>
              <w:t>16.37km</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0C9D946" w14:textId="77777777" w:rsidR="00AE5927" w:rsidRPr="00AE5927" w:rsidRDefault="00AE5927" w:rsidP="00AE5927">
            <w:pPr>
              <w:pStyle w:val="af3"/>
              <w:rPr>
                <w:color w:val="000000"/>
                <w:kern w:val="0"/>
                <w:sz w:val="18"/>
                <w:szCs w:val="18"/>
              </w:rPr>
            </w:pPr>
            <w:r w:rsidRPr="00AE5927">
              <w:rPr>
                <w:color w:val="000000"/>
                <w:kern w:val="0"/>
                <w:sz w:val="18"/>
                <w:szCs w:val="18"/>
              </w:rPr>
              <w:t>《钦州市城市地下管网管廊及设施建设改造实施方案》</w:t>
            </w:r>
          </w:p>
        </w:tc>
        <w:tc>
          <w:tcPr>
            <w:tcW w:w="0" w:type="auto"/>
            <w:tcBorders>
              <w:top w:val="single" w:sz="4" w:space="0" w:color="auto"/>
              <w:left w:val="single" w:sz="4" w:space="0" w:color="auto"/>
              <w:bottom w:val="single" w:sz="4" w:space="0" w:color="auto"/>
              <w:right w:val="single" w:sz="4" w:space="0" w:color="auto"/>
            </w:tcBorders>
            <w:vAlign w:val="center"/>
            <w:hideMark/>
          </w:tcPr>
          <w:p w14:paraId="4AA1168A" w14:textId="77777777" w:rsidR="00AE5927" w:rsidRPr="00AE5927" w:rsidRDefault="00AE5927" w:rsidP="00AE5927">
            <w:pPr>
              <w:pStyle w:val="af3"/>
              <w:rPr>
                <w:color w:val="000000"/>
                <w:kern w:val="0"/>
                <w:sz w:val="18"/>
                <w:szCs w:val="18"/>
              </w:rPr>
            </w:pPr>
            <w:r w:rsidRPr="00AE5927">
              <w:rPr>
                <w:color w:val="000000"/>
                <w:kern w:val="0"/>
                <w:sz w:val="18"/>
                <w:szCs w:val="18"/>
              </w:rPr>
              <w:t>27237</w:t>
            </w:r>
          </w:p>
        </w:tc>
        <w:tc>
          <w:tcPr>
            <w:tcW w:w="0" w:type="auto"/>
            <w:tcBorders>
              <w:top w:val="single" w:sz="4" w:space="0" w:color="auto"/>
              <w:left w:val="single" w:sz="4" w:space="0" w:color="auto"/>
              <w:bottom w:val="single" w:sz="4" w:space="0" w:color="auto"/>
              <w:right w:val="single" w:sz="4" w:space="0" w:color="auto"/>
            </w:tcBorders>
            <w:vAlign w:val="center"/>
            <w:hideMark/>
          </w:tcPr>
          <w:p w14:paraId="20EA8A3F" w14:textId="77777777" w:rsidR="00AE5927" w:rsidRPr="00AE5927" w:rsidRDefault="00AE5927" w:rsidP="00AE5927">
            <w:pPr>
              <w:pStyle w:val="af3"/>
              <w:rPr>
                <w:color w:val="000000"/>
                <w:kern w:val="0"/>
                <w:sz w:val="18"/>
                <w:szCs w:val="18"/>
              </w:rPr>
            </w:pPr>
            <w:r w:rsidRPr="00AE5927">
              <w:rPr>
                <w:color w:val="000000"/>
                <w:kern w:val="0"/>
                <w:sz w:val="18"/>
                <w:szCs w:val="18"/>
              </w:rPr>
              <w:t>27237</w:t>
            </w:r>
          </w:p>
        </w:tc>
        <w:tc>
          <w:tcPr>
            <w:tcW w:w="0" w:type="auto"/>
            <w:tcBorders>
              <w:top w:val="single" w:sz="4" w:space="0" w:color="auto"/>
              <w:left w:val="single" w:sz="4" w:space="0" w:color="auto"/>
              <w:bottom w:val="single" w:sz="4" w:space="0" w:color="auto"/>
              <w:right w:val="single" w:sz="12" w:space="0" w:color="auto"/>
            </w:tcBorders>
            <w:vAlign w:val="center"/>
            <w:hideMark/>
          </w:tcPr>
          <w:p w14:paraId="60C64BC1" w14:textId="7670C973" w:rsidR="00AE5927" w:rsidRPr="00AE5927" w:rsidRDefault="00AE5927" w:rsidP="00AE5927">
            <w:pPr>
              <w:pStyle w:val="af3"/>
              <w:rPr>
                <w:rFonts w:eastAsia="等线"/>
                <w:color w:val="000000"/>
                <w:kern w:val="0"/>
                <w:sz w:val="18"/>
                <w:szCs w:val="18"/>
              </w:rPr>
            </w:pPr>
          </w:p>
        </w:tc>
      </w:tr>
      <w:tr w:rsidR="00AE5927" w:rsidRPr="00AE5927" w14:paraId="648B1C57"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7A53D0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22D203"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77DFBE30" w14:textId="77777777" w:rsidR="00AE5927" w:rsidRPr="00AE5927" w:rsidRDefault="00AE5927" w:rsidP="00AE5927">
            <w:pPr>
              <w:pStyle w:val="af3"/>
              <w:rPr>
                <w:rFonts w:eastAsia="等线"/>
                <w:sz w:val="18"/>
                <w:szCs w:val="18"/>
              </w:rPr>
            </w:pPr>
            <w:r w:rsidRPr="00AE5927">
              <w:rPr>
                <w:rFonts w:eastAsia="等线"/>
                <w:sz w:val="18"/>
                <w:szCs w:val="18"/>
              </w:rPr>
              <w:t>5</w:t>
            </w:r>
            <w:r w:rsidRPr="00AE5927">
              <w:rPr>
                <w:sz w:val="18"/>
                <w:szCs w:val="18"/>
              </w:rPr>
              <w:t>、防洪非工程措施</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5D90365D"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0082829A" w14:textId="5FED41E1"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9D9083E" w14:textId="2C052D61"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61DF225" w14:textId="5DAAB781"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5DF1639" w14:textId="794EC4D3"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A646150" w14:textId="5DE1C13F"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7F5F8B5" w14:textId="38BF6B9F"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252E589"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1933</w:t>
            </w:r>
          </w:p>
        </w:tc>
        <w:tc>
          <w:tcPr>
            <w:tcW w:w="0" w:type="auto"/>
            <w:tcBorders>
              <w:top w:val="single" w:sz="4" w:space="0" w:color="auto"/>
              <w:left w:val="single" w:sz="4" w:space="0" w:color="auto"/>
              <w:bottom w:val="single" w:sz="4" w:space="0" w:color="auto"/>
              <w:right w:val="single" w:sz="4" w:space="0" w:color="auto"/>
            </w:tcBorders>
            <w:vAlign w:val="center"/>
            <w:hideMark/>
          </w:tcPr>
          <w:p w14:paraId="513C91E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1933</w:t>
            </w:r>
          </w:p>
        </w:tc>
        <w:tc>
          <w:tcPr>
            <w:tcW w:w="0" w:type="auto"/>
            <w:tcBorders>
              <w:top w:val="single" w:sz="4" w:space="0" w:color="auto"/>
              <w:left w:val="single" w:sz="4" w:space="0" w:color="auto"/>
              <w:bottom w:val="single" w:sz="4" w:space="0" w:color="auto"/>
              <w:right w:val="single" w:sz="12" w:space="0" w:color="auto"/>
            </w:tcBorders>
            <w:vAlign w:val="center"/>
            <w:hideMark/>
          </w:tcPr>
          <w:p w14:paraId="1BB75D83" w14:textId="22909585" w:rsidR="00AE5927" w:rsidRPr="00AE5927" w:rsidRDefault="00AE5927" w:rsidP="00AE5927">
            <w:pPr>
              <w:pStyle w:val="af3"/>
              <w:rPr>
                <w:rFonts w:eastAsia="等线"/>
                <w:color w:val="000000"/>
                <w:kern w:val="0"/>
                <w:sz w:val="18"/>
                <w:szCs w:val="18"/>
              </w:rPr>
            </w:pPr>
          </w:p>
        </w:tc>
      </w:tr>
      <w:tr w:rsidR="00AE5927" w:rsidRPr="00AE5927" w14:paraId="2CFA21CC"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47CB26D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9D31B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89E545"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92D5816"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B9943E5" w14:textId="77777777" w:rsidR="00AE5927" w:rsidRPr="00AE5927" w:rsidRDefault="00AE5927" w:rsidP="00AE5927">
            <w:pPr>
              <w:pStyle w:val="af3"/>
              <w:rPr>
                <w:sz w:val="18"/>
                <w:szCs w:val="18"/>
              </w:rPr>
            </w:pPr>
            <w:r w:rsidRPr="00AE5927">
              <w:rPr>
                <w:sz w:val="18"/>
                <w:szCs w:val="18"/>
              </w:rPr>
              <w:t>钦北区江河防洪信息智慧化安全监测建设项目</w:t>
            </w:r>
          </w:p>
        </w:tc>
        <w:tc>
          <w:tcPr>
            <w:tcW w:w="0" w:type="auto"/>
            <w:tcBorders>
              <w:top w:val="single" w:sz="4" w:space="0" w:color="auto"/>
              <w:left w:val="single" w:sz="4" w:space="0" w:color="auto"/>
              <w:bottom w:val="single" w:sz="4" w:space="0" w:color="auto"/>
              <w:right w:val="single" w:sz="4" w:space="0" w:color="auto"/>
            </w:tcBorders>
            <w:vAlign w:val="center"/>
            <w:hideMark/>
          </w:tcPr>
          <w:p w14:paraId="21CE846E"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0ABB3A71"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4BBDC9A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AEE0C3F" w14:textId="77777777" w:rsidR="00AE5927" w:rsidRPr="00AE5927" w:rsidRDefault="00AE5927" w:rsidP="00AE5927">
            <w:pPr>
              <w:pStyle w:val="af3"/>
              <w:rPr>
                <w:sz w:val="18"/>
                <w:szCs w:val="18"/>
              </w:rPr>
            </w:pPr>
            <w:r w:rsidRPr="00AE5927">
              <w:rPr>
                <w:sz w:val="18"/>
                <w:szCs w:val="18"/>
              </w:rPr>
              <w:t>防洪</w:t>
            </w:r>
          </w:p>
        </w:tc>
        <w:tc>
          <w:tcPr>
            <w:tcW w:w="0" w:type="auto"/>
            <w:tcBorders>
              <w:top w:val="single" w:sz="4" w:space="0" w:color="auto"/>
              <w:left w:val="single" w:sz="4" w:space="0" w:color="auto"/>
              <w:bottom w:val="single" w:sz="4" w:space="0" w:color="auto"/>
              <w:right w:val="single" w:sz="4" w:space="0" w:color="auto"/>
            </w:tcBorders>
            <w:vAlign w:val="center"/>
            <w:hideMark/>
          </w:tcPr>
          <w:p w14:paraId="29589B0A" w14:textId="77777777" w:rsidR="00AE5927" w:rsidRPr="00AE5927" w:rsidRDefault="00AE5927" w:rsidP="00AE5927">
            <w:pPr>
              <w:pStyle w:val="af3"/>
              <w:rPr>
                <w:sz w:val="18"/>
                <w:szCs w:val="18"/>
              </w:rPr>
            </w:pPr>
            <w:r w:rsidRPr="00AE5927">
              <w:rPr>
                <w:sz w:val="18"/>
                <w:szCs w:val="18"/>
              </w:rPr>
              <w:t>依托中国铁塔无处不在的通信铁塔和通信网络，全国统一的多功能视频监控平台，高精远程视频监控设备，围绕河湖防洪防涝，应急事件处理、生态安全、供水安全等监管情况，构建统一的河湖智能视频监控体系，实现河湖监控的</w:t>
            </w:r>
            <w:r w:rsidRPr="00AE5927">
              <w:rPr>
                <w:sz w:val="18"/>
                <w:szCs w:val="18"/>
              </w:rPr>
              <w:t>“</w:t>
            </w:r>
            <w:r w:rsidRPr="00AE5927">
              <w:rPr>
                <w:sz w:val="18"/>
                <w:szCs w:val="18"/>
              </w:rPr>
              <w:t>全覆盖、全智能、全天候、高复用</w:t>
            </w:r>
            <w:r w:rsidRPr="00AE5927">
              <w:rPr>
                <w:sz w:val="18"/>
                <w:szCs w:val="18"/>
              </w:rPr>
              <w:t>”</w:t>
            </w:r>
            <w:r w:rsidRPr="00AE5927">
              <w:rPr>
                <w:sz w:val="18"/>
                <w:szCs w:val="18"/>
              </w:rPr>
              <w:t>。针对钦北区的小董镇，大寺镇、大直镇、那蒙镇、贵台镇、大垌镇、长滩镇、青塘镇、板城镇、新棠镇、平吉镇，项目需要建设监控点位</w:t>
            </w:r>
            <w:r w:rsidRPr="00AE5927">
              <w:rPr>
                <w:sz w:val="18"/>
                <w:szCs w:val="18"/>
              </w:rPr>
              <w:t>220</w:t>
            </w:r>
            <w:r w:rsidRPr="00AE5927">
              <w:rPr>
                <w:sz w:val="18"/>
                <w:szCs w:val="18"/>
              </w:rPr>
              <w:t>个点位。</w:t>
            </w:r>
          </w:p>
        </w:tc>
        <w:tc>
          <w:tcPr>
            <w:tcW w:w="0" w:type="auto"/>
            <w:tcBorders>
              <w:top w:val="single" w:sz="4" w:space="0" w:color="auto"/>
              <w:left w:val="single" w:sz="4" w:space="0" w:color="auto"/>
              <w:bottom w:val="single" w:sz="4" w:space="0" w:color="auto"/>
              <w:right w:val="single" w:sz="4" w:space="0" w:color="auto"/>
            </w:tcBorders>
            <w:vAlign w:val="center"/>
            <w:hideMark/>
          </w:tcPr>
          <w:p w14:paraId="4740936B"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13643FF9"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558</w:t>
            </w:r>
          </w:p>
        </w:tc>
        <w:tc>
          <w:tcPr>
            <w:tcW w:w="0" w:type="auto"/>
            <w:tcBorders>
              <w:top w:val="single" w:sz="4" w:space="0" w:color="auto"/>
              <w:left w:val="single" w:sz="4" w:space="0" w:color="auto"/>
              <w:bottom w:val="single" w:sz="4" w:space="0" w:color="auto"/>
              <w:right w:val="single" w:sz="4" w:space="0" w:color="auto"/>
            </w:tcBorders>
            <w:vAlign w:val="center"/>
            <w:hideMark/>
          </w:tcPr>
          <w:p w14:paraId="07F6ED9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558</w:t>
            </w:r>
          </w:p>
        </w:tc>
        <w:tc>
          <w:tcPr>
            <w:tcW w:w="0" w:type="auto"/>
            <w:tcBorders>
              <w:top w:val="single" w:sz="4" w:space="0" w:color="auto"/>
              <w:left w:val="single" w:sz="4" w:space="0" w:color="auto"/>
              <w:bottom w:val="single" w:sz="4" w:space="0" w:color="auto"/>
              <w:right w:val="single" w:sz="12" w:space="0" w:color="auto"/>
            </w:tcBorders>
            <w:vAlign w:val="center"/>
            <w:hideMark/>
          </w:tcPr>
          <w:p w14:paraId="270604FD" w14:textId="1FC4D23B" w:rsidR="00AE5927" w:rsidRPr="00AE5927" w:rsidRDefault="00AE5927" w:rsidP="00AE5927">
            <w:pPr>
              <w:pStyle w:val="af3"/>
              <w:rPr>
                <w:rFonts w:eastAsia="等线"/>
                <w:color w:val="000000"/>
                <w:kern w:val="0"/>
                <w:sz w:val="18"/>
                <w:szCs w:val="18"/>
              </w:rPr>
            </w:pPr>
          </w:p>
        </w:tc>
      </w:tr>
      <w:tr w:rsidR="00AE5927" w:rsidRPr="00AE5927" w14:paraId="1F473027"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2EF585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31BE0A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8686F0"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6F39356"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968152D" w14:textId="77777777" w:rsidR="00AE5927" w:rsidRPr="00AE5927" w:rsidRDefault="00AE5927" w:rsidP="00AE5927">
            <w:pPr>
              <w:pStyle w:val="af3"/>
              <w:rPr>
                <w:sz w:val="18"/>
                <w:szCs w:val="18"/>
              </w:rPr>
            </w:pPr>
            <w:r w:rsidRPr="00AE5927">
              <w:rPr>
                <w:sz w:val="18"/>
                <w:szCs w:val="18"/>
              </w:rPr>
              <w:t>钦北区山洪灾害防治信息化建设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79010509"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72B121F"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A62FFD0"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2FC8C28" w14:textId="77777777" w:rsidR="00AE5927" w:rsidRPr="00AE5927" w:rsidRDefault="00AE5927" w:rsidP="00AE5927">
            <w:pPr>
              <w:pStyle w:val="af3"/>
              <w:rPr>
                <w:sz w:val="18"/>
                <w:szCs w:val="18"/>
              </w:rPr>
            </w:pPr>
            <w:r w:rsidRPr="00AE5927">
              <w:rPr>
                <w:sz w:val="18"/>
                <w:szCs w:val="18"/>
              </w:rPr>
              <w:t>防洪</w:t>
            </w:r>
          </w:p>
        </w:tc>
        <w:tc>
          <w:tcPr>
            <w:tcW w:w="0" w:type="auto"/>
            <w:tcBorders>
              <w:top w:val="single" w:sz="4" w:space="0" w:color="auto"/>
              <w:left w:val="single" w:sz="4" w:space="0" w:color="auto"/>
              <w:bottom w:val="single" w:sz="4" w:space="0" w:color="auto"/>
              <w:right w:val="single" w:sz="4" w:space="0" w:color="auto"/>
            </w:tcBorders>
            <w:vAlign w:val="center"/>
            <w:hideMark/>
          </w:tcPr>
          <w:p w14:paraId="7D9999D8" w14:textId="77777777" w:rsidR="00AE5927" w:rsidRPr="00AE5927" w:rsidRDefault="00AE5927" w:rsidP="00AE5927">
            <w:pPr>
              <w:pStyle w:val="af3"/>
              <w:rPr>
                <w:sz w:val="18"/>
                <w:szCs w:val="18"/>
              </w:rPr>
            </w:pPr>
            <w:r w:rsidRPr="00AE5927">
              <w:rPr>
                <w:sz w:val="18"/>
                <w:szCs w:val="18"/>
              </w:rPr>
              <w:t>建设站点数：</w:t>
            </w:r>
            <w:r w:rsidRPr="00AE5927">
              <w:rPr>
                <w:sz w:val="18"/>
                <w:szCs w:val="18"/>
              </w:rPr>
              <w:t>275</w:t>
            </w:r>
            <w:r w:rsidRPr="00AE5927">
              <w:rPr>
                <w:sz w:val="18"/>
                <w:szCs w:val="18"/>
              </w:rPr>
              <w:t>个。建设内容：自动雨量站、无线预警广播、简易雨量报警器、平台系统等。</w:t>
            </w:r>
          </w:p>
        </w:tc>
        <w:tc>
          <w:tcPr>
            <w:tcW w:w="0" w:type="auto"/>
            <w:tcBorders>
              <w:top w:val="single" w:sz="4" w:space="0" w:color="auto"/>
              <w:left w:val="single" w:sz="4" w:space="0" w:color="auto"/>
              <w:bottom w:val="single" w:sz="4" w:space="0" w:color="auto"/>
              <w:right w:val="single" w:sz="4" w:space="0" w:color="auto"/>
            </w:tcBorders>
            <w:vAlign w:val="center"/>
            <w:hideMark/>
          </w:tcPr>
          <w:p w14:paraId="08AFDFF8"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5E2FE12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1375</w:t>
            </w:r>
          </w:p>
        </w:tc>
        <w:tc>
          <w:tcPr>
            <w:tcW w:w="0" w:type="auto"/>
            <w:tcBorders>
              <w:top w:val="single" w:sz="4" w:space="0" w:color="auto"/>
              <w:left w:val="single" w:sz="4" w:space="0" w:color="auto"/>
              <w:bottom w:val="single" w:sz="4" w:space="0" w:color="auto"/>
              <w:right w:val="single" w:sz="4" w:space="0" w:color="auto"/>
            </w:tcBorders>
            <w:vAlign w:val="center"/>
            <w:hideMark/>
          </w:tcPr>
          <w:p w14:paraId="6DDE11A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1375</w:t>
            </w:r>
          </w:p>
        </w:tc>
        <w:tc>
          <w:tcPr>
            <w:tcW w:w="0" w:type="auto"/>
            <w:tcBorders>
              <w:top w:val="single" w:sz="4" w:space="0" w:color="auto"/>
              <w:left w:val="single" w:sz="4" w:space="0" w:color="auto"/>
              <w:bottom w:val="single" w:sz="4" w:space="0" w:color="auto"/>
              <w:right w:val="single" w:sz="12" w:space="0" w:color="auto"/>
            </w:tcBorders>
            <w:vAlign w:val="center"/>
            <w:hideMark/>
          </w:tcPr>
          <w:p w14:paraId="7B58F8A1" w14:textId="5CC1DCC6" w:rsidR="00AE5927" w:rsidRPr="00AE5927" w:rsidRDefault="00AE5927" w:rsidP="00AE5927">
            <w:pPr>
              <w:pStyle w:val="af3"/>
              <w:rPr>
                <w:rFonts w:eastAsia="等线"/>
                <w:color w:val="000000"/>
                <w:kern w:val="0"/>
                <w:sz w:val="18"/>
                <w:szCs w:val="18"/>
              </w:rPr>
            </w:pPr>
          </w:p>
        </w:tc>
      </w:tr>
      <w:tr w:rsidR="00AE5927" w:rsidRPr="00AE5927" w14:paraId="566A082B"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90EFEC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51752F" w14:textId="77777777" w:rsidR="00AE5927" w:rsidRPr="00AE5927" w:rsidRDefault="00AE5927" w:rsidP="00AE5927">
            <w:pPr>
              <w:pStyle w:val="af3"/>
              <w:rPr>
                <w:sz w:val="18"/>
                <w:szCs w:val="18"/>
              </w:rPr>
            </w:pPr>
          </w:p>
        </w:tc>
        <w:tc>
          <w:tcPr>
            <w:tcW w:w="0" w:type="auto"/>
            <w:gridSpan w:val="3"/>
            <w:tcBorders>
              <w:top w:val="single" w:sz="4" w:space="0" w:color="auto"/>
              <w:left w:val="single" w:sz="4" w:space="0" w:color="auto"/>
              <w:bottom w:val="single" w:sz="4" w:space="0" w:color="auto"/>
              <w:right w:val="single" w:sz="4" w:space="0" w:color="auto"/>
            </w:tcBorders>
            <w:vAlign w:val="center"/>
            <w:hideMark/>
          </w:tcPr>
          <w:p w14:paraId="130951D6"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67953656" w14:textId="143F92BD"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25278E7" w14:textId="65ED2B5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0F512D5" w14:textId="56A45171"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4E031D9" w14:textId="78D535A9"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7E51BB6" w14:textId="26789DE4"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B64F2B4" w14:textId="7C4DF34A"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ABFB83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167957</w:t>
            </w:r>
          </w:p>
        </w:tc>
        <w:tc>
          <w:tcPr>
            <w:tcW w:w="0" w:type="auto"/>
            <w:tcBorders>
              <w:top w:val="single" w:sz="4" w:space="0" w:color="auto"/>
              <w:left w:val="single" w:sz="4" w:space="0" w:color="auto"/>
              <w:bottom w:val="single" w:sz="4" w:space="0" w:color="auto"/>
              <w:right w:val="single" w:sz="4" w:space="0" w:color="auto"/>
            </w:tcBorders>
            <w:vAlign w:val="center"/>
            <w:hideMark/>
          </w:tcPr>
          <w:p w14:paraId="180ABAC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167957</w:t>
            </w:r>
          </w:p>
        </w:tc>
        <w:tc>
          <w:tcPr>
            <w:tcW w:w="0" w:type="auto"/>
            <w:tcBorders>
              <w:top w:val="single" w:sz="4" w:space="0" w:color="auto"/>
              <w:left w:val="single" w:sz="4" w:space="0" w:color="auto"/>
              <w:bottom w:val="single" w:sz="4" w:space="0" w:color="auto"/>
              <w:right w:val="single" w:sz="12" w:space="0" w:color="auto"/>
            </w:tcBorders>
            <w:vAlign w:val="center"/>
            <w:hideMark/>
          </w:tcPr>
          <w:p w14:paraId="6EABF885" w14:textId="557B5851" w:rsidR="00AE5927" w:rsidRPr="00AE5927" w:rsidRDefault="00AE5927" w:rsidP="00AE5927">
            <w:pPr>
              <w:pStyle w:val="af3"/>
              <w:rPr>
                <w:rFonts w:eastAsia="等线"/>
                <w:color w:val="000000"/>
                <w:kern w:val="0"/>
                <w:sz w:val="18"/>
                <w:szCs w:val="18"/>
              </w:rPr>
            </w:pPr>
          </w:p>
        </w:tc>
      </w:tr>
      <w:tr w:rsidR="00AE5927" w:rsidRPr="00AE5927" w14:paraId="39FADC88"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CC82B38"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662ED5C3" w14:textId="77777777" w:rsidR="00AE5927" w:rsidRPr="00AE5927" w:rsidRDefault="00AE5927" w:rsidP="00AE5927">
            <w:pPr>
              <w:pStyle w:val="af3"/>
              <w:rPr>
                <w:sz w:val="18"/>
                <w:szCs w:val="18"/>
              </w:rPr>
            </w:pPr>
            <w:r w:rsidRPr="00AE5927">
              <w:rPr>
                <w:sz w:val="18"/>
                <w:szCs w:val="18"/>
              </w:rPr>
              <w:t>（二）水资源配置和供水保障工程</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2DCB928D" w14:textId="77777777" w:rsidR="00AE5927" w:rsidRPr="00AE5927" w:rsidRDefault="00AE5927" w:rsidP="00AE5927">
            <w:pPr>
              <w:pStyle w:val="af3"/>
              <w:rPr>
                <w:rFonts w:eastAsia="等线"/>
                <w:sz w:val="18"/>
                <w:szCs w:val="18"/>
              </w:rPr>
            </w:pPr>
            <w:r w:rsidRPr="00AE5927">
              <w:rPr>
                <w:rFonts w:eastAsia="等线"/>
                <w:sz w:val="18"/>
                <w:szCs w:val="18"/>
              </w:rPr>
              <w:t>1</w:t>
            </w:r>
            <w:r w:rsidRPr="00AE5927">
              <w:rPr>
                <w:sz w:val="18"/>
                <w:szCs w:val="18"/>
              </w:rPr>
              <w:t>、引提调水工程</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5C1F699"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2D1E4172" w14:textId="77F7EDC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CC1819C" w14:textId="7D69904E"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6963DA7" w14:textId="55D1F659"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CC7EC6F" w14:textId="72E491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CC64414" w14:textId="45AD79F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D2E8084" w14:textId="2B2CDCC3"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C052C3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5D7DC89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3D8532CE" w14:textId="731DEB1F" w:rsidR="00AE5927" w:rsidRPr="00AE5927" w:rsidRDefault="00AE5927" w:rsidP="00AE5927">
            <w:pPr>
              <w:pStyle w:val="af3"/>
              <w:rPr>
                <w:rFonts w:eastAsia="等线"/>
                <w:color w:val="000000"/>
                <w:kern w:val="0"/>
                <w:sz w:val="18"/>
                <w:szCs w:val="18"/>
              </w:rPr>
            </w:pPr>
          </w:p>
        </w:tc>
      </w:tr>
      <w:tr w:rsidR="00AE5927" w:rsidRPr="00AE5927" w14:paraId="02BE3C94"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7EB231F"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AF54A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50205A"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BF5FCAE"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6EB6CD7" w14:textId="77777777" w:rsidR="00AE5927" w:rsidRPr="00AE5927" w:rsidRDefault="00AE5927" w:rsidP="00AE5927">
            <w:pPr>
              <w:pStyle w:val="af3"/>
              <w:rPr>
                <w:sz w:val="18"/>
                <w:szCs w:val="18"/>
              </w:rPr>
            </w:pPr>
            <w:r w:rsidRPr="00AE5927">
              <w:rPr>
                <w:sz w:val="18"/>
                <w:szCs w:val="18"/>
              </w:rPr>
              <w:t>钦北中北部治旱工程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60BB2E79"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07F2C4E8"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778AFCF"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BFD3C2A" w14:textId="77777777" w:rsidR="00AE5927" w:rsidRPr="00AE5927" w:rsidRDefault="00AE5927" w:rsidP="00AE5927">
            <w:pPr>
              <w:pStyle w:val="af3"/>
              <w:rPr>
                <w:sz w:val="18"/>
                <w:szCs w:val="18"/>
              </w:rPr>
            </w:pPr>
            <w:r w:rsidRPr="00AE5927">
              <w:rPr>
                <w:sz w:val="18"/>
                <w:szCs w:val="18"/>
              </w:rPr>
              <w:t>以供水为主，兼顾灌溉</w:t>
            </w:r>
          </w:p>
        </w:tc>
        <w:tc>
          <w:tcPr>
            <w:tcW w:w="0" w:type="auto"/>
            <w:tcBorders>
              <w:top w:val="single" w:sz="4" w:space="0" w:color="auto"/>
              <w:left w:val="single" w:sz="4" w:space="0" w:color="auto"/>
              <w:bottom w:val="single" w:sz="4" w:space="0" w:color="auto"/>
              <w:right w:val="single" w:sz="4" w:space="0" w:color="auto"/>
            </w:tcBorders>
            <w:vAlign w:val="center"/>
            <w:hideMark/>
          </w:tcPr>
          <w:p w14:paraId="7CF9F849" w14:textId="77777777" w:rsidR="00AE5927" w:rsidRPr="00AE5927" w:rsidRDefault="00AE5927" w:rsidP="00AE5927">
            <w:pPr>
              <w:pStyle w:val="af3"/>
              <w:rPr>
                <w:sz w:val="18"/>
                <w:szCs w:val="18"/>
              </w:rPr>
            </w:pPr>
            <w:r w:rsidRPr="00AE5927">
              <w:rPr>
                <w:sz w:val="18"/>
                <w:szCs w:val="18"/>
              </w:rPr>
              <w:t>石梯联合京塘水库供水加速解决当地的城乡饮水困难，改善生态环境，促进经济社会的持续发展。新建连通隧洞约</w:t>
            </w:r>
            <w:r w:rsidRPr="00AE5927">
              <w:rPr>
                <w:sz w:val="18"/>
                <w:szCs w:val="18"/>
              </w:rPr>
              <w:t>3km</w:t>
            </w:r>
            <w:r w:rsidRPr="00AE5927">
              <w:rPr>
                <w:sz w:val="18"/>
                <w:szCs w:val="18"/>
              </w:rPr>
              <w:t>，发电站</w:t>
            </w:r>
            <w:r w:rsidRPr="00AE5927">
              <w:rPr>
                <w:sz w:val="18"/>
                <w:szCs w:val="18"/>
              </w:rPr>
              <w:t>1</w:t>
            </w:r>
            <w:r w:rsidRPr="00AE5927">
              <w:rPr>
                <w:sz w:val="18"/>
                <w:szCs w:val="18"/>
              </w:rPr>
              <w:t>座，续建配套灌溉渠道和改造建筑物。</w:t>
            </w:r>
          </w:p>
        </w:tc>
        <w:tc>
          <w:tcPr>
            <w:tcW w:w="0" w:type="auto"/>
            <w:tcBorders>
              <w:top w:val="single" w:sz="4" w:space="0" w:color="auto"/>
              <w:left w:val="single" w:sz="4" w:space="0" w:color="auto"/>
              <w:bottom w:val="single" w:sz="4" w:space="0" w:color="auto"/>
              <w:right w:val="single" w:sz="4" w:space="0" w:color="auto"/>
            </w:tcBorders>
            <w:vAlign w:val="center"/>
            <w:hideMark/>
          </w:tcPr>
          <w:p w14:paraId="1CB71157" w14:textId="77777777" w:rsidR="00AE5927" w:rsidRPr="00AE5927" w:rsidRDefault="00AE5927" w:rsidP="00AE5927">
            <w:pPr>
              <w:pStyle w:val="af3"/>
              <w:rPr>
                <w:color w:val="000000"/>
                <w:kern w:val="0"/>
                <w:sz w:val="18"/>
                <w:szCs w:val="18"/>
              </w:rPr>
            </w:pPr>
            <w:r w:rsidRPr="00AE5927">
              <w:rPr>
                <w:color w:val="000000"/>
                <w:kern w:val="0"/>
                <w:sz w:val="18"/>
                <w:szCs w:val="18"/>
              </w:rPr>
              <w:t>《钦州市</w:t>
            </w:r>
            <w:r w:rsidRPr="00AE5927">
              <w:rPr>
                <w:color w:val="000000"/>
                <w:kern w:val="0"/>
                <w:sz w:val="18"/>
                <w:szCs w:val="18"/>
              </w:rPr>
              <w:t>“</w:t>
            </w:r>
            <w:r w:rsidRPr="00AE5927">
              <w:rPr>
                <w:color w:val="000000"/>
                <w:kern w:val="0"/>
                <w:sz w:val="18"/>
                <w:szCs w:val="18"/>
              </w:rPr>
              <w:t>十四五</w:t>
            </w:r>
            <w:r w:rsidRPr="00AE5927">
              <w:rPr>
                <w:color w:val="000000"/>
                <w:kern w:val="0"/>
                <w:sz w:val="18"/>
                <w:szCs w:val="18"/>
              </w:rPr>
              <w:t>”</w:t>
            </w:r>
            <w:r w:rsidRPr="00AE5927">
              <w:rPr>
                <w:color w:val="000000"/>
                <w:kern w:val="0"/>
                <w:sz w:val="18"/>
                <w:szCs w:val="18"/>
              </w:rPr>
              <w:t>水安全保障规划》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621042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2BA94C4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18E0CA51" w14:textId="5DD1ECA3" w:rsidR="00AE5927" w:rsidRPr="00AE5927" w:rsidRDefault="00AE5927" w:rsidP="00AE5927">
            <w:pPr>
              <w:pStyle w:val="af3"/>
              <w:rPr>
                <w:rFonts w:eastAsia="等线"/>
                <w:color w:val="000000"/>
                <w:kern w:val="0"/>
                <w:sz w:val="18"/>
                <w:szCs w:val="18"/>
              </w:rPr>
            </w:pPr>
          </w:p>
        </w:tc>
      </w:tr>
      <w:tr w:rsidR="00AE5927" w:rsidRPr="00AE5927" w14:paraId="7173F687"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726A14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0509E5"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5C59410D" w14:textId="77777777" w:rsidR="00AE5927" w:rsidRPr="00AE5927" w:rsidRDefault="00AE5927" w:rsidP="00AE5927">
            <w:pPr>
              <w:pStyle w:val="af3"/>
              <w:rPr>
                <w:rFonts w:eastAsia="等线"/>
                <w:sz w:val="18"/>
                <w:szCs w:val="18"/>
              </w:rPr>
            </w:pPr>
            <w:r w:rsidRPr="00AE5927">
              <w:rPr>
                <w:rFonts w:eastAsia="等线"/>
                <w:sz w:val="18"/>
                <w:szCs w:val="18"/>
              </w:rPr>
              <w:t>2</w:t>
            </w:r>
            <w:r w:rsidRPr="00AE5927">
              <w:rPr>
                <w:sz w:val="18"/>
                <w:szCs w:val="18"/>
              </w:rPr>
              <w:t>、重点水源工程</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72165AA"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07461F93" w14:textId="5970041A"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83604B3" w14:textId="395A3FF3"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B5F06A4" w14:textId="56541356"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78EA396" w14:textId="72769DB6"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6267B72" w14:textId="4B8D364B"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D5AA8F8" w14:textId="0368B9BC"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A1102C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115960</w:t>
            </w:r>
          </w:p>
        </w:tc>
        <w:tc>
          <w:tcPr>
            <w:tcW w:w="0" w:type="auto"/>
            <w:tcBorders>
              <w:top w:val="single" w:sz="4" w:space="0" w:color="auto"/>
              <w:left w:val="single" w:sz="4" w:space="0" w:color="auto"/>
              <w:bottom w:val="single" w:sz="4" w:space="0" w:color="auto"/>
              <w:right w:val="single" w:sz="4" w:space="0" w:color="auto"/>
            </w:tcBorders>
            <w:vAlign w:val="center"/>
            <w:hideMark/>
          </w:tcPr>
          <w:p w14:paraId="69A4F14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115960</w:t>
            </w:r>
          </w:p>
        </w:tc>
        <w:tc>
          <w:tcPr>
            <w:tcW w:w="0" w:type="auto"/>
            <w:tcBorders>
              <w:top w:val="single" w:sz="4" w:space="0" w:color="auto"/>
              <w:left w:val="single" w:sz="4" w:space="0" w:color="auto"/>
              <w:bottom w:val="single" w:sz="4" w:space="0" w:color="auto"/>
              <w:right w:val="single" w:sz="12" w:space="0" w:color="auto"/>
            </w:tcBorders>
            <w:vAlign w:val="center"/>
            <w:hideMark/>
          </w:tcPr>
          <w:p w14:paraId="77C8E7DD" w14:textId="63AA16A5" w:rsidR="00AE5927" w:rsidRPr="00AE5927" w:rsidRDefault="00AE5927" w:rsidP="00AE5927">
            <w:pPr>
              <w:pStyle w:val="af3"/>
              <w:rPr>
                <w:rFonts w:eastAsia="等线"/>
                <w:color w:val="000000"/>
                <w:kern w:val="0"/>
                <w:sz w:val="18"/>
                <w:szCs w:val="18"/>
              </w:rPr>
            </w:pPr>
          </w:p>
        </w:tc>
      </w:tr>
      <w:tr w:rsidR="00AE5927" w:rsidRPr="00AE5927" w14:paraId="36BFE80D"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8C592F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A3628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068364"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DEB8AAF"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034696A" w14:textId="77777777" w:rsidR="00AE5927" w:rsidRPr="00AE5927" w:rsidRDefault="00AE5927" w:rsidP="00AE5927">
            <w:pPr>
              <w:pStyle w:val="af3"/>
              <w:rPr>
                <w:sz w:val="18"/>
                <w:szCs w:val="18"/>
              </w:rPr>
            </w:pPr>
            <w:r w:rsidRPr="00AE5927">
              <w:rPr>
                <w:sz w:val="18"/>
                <w:szCs w:val="18"/>
              </w:rPr>
              <w:t>王岗山水库</w:t>
            </w:r>
          </w:p>
        </w:tc>
        <w:tc>
          <w:tcPr>
            <w:tcW w:w="0" w:type="auto"/>
            <w:tcBorders>
              <w:top w:val="single" w:sz="4" w:space="0" w:color="auto"/>
              <w:left w:val="single" w:sz="4" w:space="0" w:color="auto"/>
              <w:bottom w:val="single" w:sz="4" w:space="0" w:color="auto"/>
              <w:right w:val="single" w:sz="4" w:space="0" w:color="auto"/>
            </w:tcBorders>
            <w:vAlign w:val="center"/>
            <w:hideMark/>
          </w:tcPr>
          <w:p w14:paraId="05BCDB82" w14:textId="77777777" w:rsidR="00AE5927" w:rsidRPr="00AE5927" w:rsidRDefault="00AE5927" w:rsidP="00AE5927">
            <w:pPr>
              <w:pStyle w:val="af3"/>
              <w:rPr>
                <w:sz w:val="18"/>
                <w:szCs w:val="18"/>
              </w:rPr>
            </w:pPr>
            <w:r w:rsidRPr="00AE5927">
              <w:rPr>
                <w:sz w:val="18"/>
                <w:szCs w:val="18"/>
              </w:rPr>
              <w:t>大直镇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93DAF18"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E72ED49" w14:textId="77777777" w:rsidR="00AE5927" w:rsidRPr="00AE5927" w:rsidRDefault="00AE5927" w:rsidP="00AE5927">
            <w:pPr>
              <w:pStyle w:val="af3"/>
              <w:rPr>
                <w:sz w:val="18"/>
                <w:szCs w:val="18"/>
              </w:rPr>
            </w:pPr>
            <w:r w:rsidRPr="00AE5927">
              <w:rPr>
                <w:sz w:val="18"/>
                <w:szCs w:val="18"/>
              </w:rPr>
              <w:t>在建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A05BA85" w14:textId="77777777" w:rsidR="00AE5927" w:rsidRPr="00AE5927" w:rsidRDefault="00AE5927" w:rsidP="00AE5927">
            <w:pPr>
              <w:pStyle w:val="af3"/>
              <w:rPr>
                <w:sz w:val="18"/>
                <w:szCs w:val="18"/>
              </w:rPr>
            </w:pPr>
            <w:r w:rsidRPr="00AE5927">
              <w:rPr>
                <w:sz w:val="18"/>
                <w:szCs w:val="18"/>
              </w:rPr>
              <w:t>供水、灌溉</w:t>
            </w:r>
          </w:p>
        </w:tc>
        <w:tc>
          <w:tcPr>
            <w:tcW w:w="0" w:type="auto"/>
            <w:tcBorders>
              <w:top w:val="single" w:sz="4" w:space="0" w:color="auto"/>
              <w:left w:val="single" w:sz="4" w:space="0" w:color="auto"/>
              <w:bottom w:val="single" w:sz="4" w:space="0" w:color="auto"/>
              <w:right w:val="single" w:sz="4" w:space="0" w:color="auto"/>
            </w:tcBorders>
            <w:vAlign w:val="center"/>
            <w:hideMark/>
          </w:tcPr>
          <w:p w14:paraId="78D17893" w14:textId="77777777" w:rsidR="00AE5927" w:rsidRPr="00AE5927" w:rsidRDefault="00AE5927" w:rsidP="00AE5927">
            <w:pPr>
              <w:pStyle w:val="af3"/>
              <w:rPr>
                <w:sz w:val="18"/>
                <w:szCs w:val="18"/>
              </w:rPr>
            </w:pPr>
            <w:r w:rsidRPr="00AE5927">
              <w:rPr>
                <w:sz w:val="18"/>
                <w:szCs w:val="18"/>
              </w:rPr>
              <w:t>包括水库工程和水库至大直镇、大寺镇水厂输水工程，其中水库工程由拦河坝、溢洪道、引水隧洞及上坝公路等主要建筑物组成；供水管全长</w:t>
            </w:r>
            <w:r w:rsidRPr="00AE5927">
              <w:rPr>
                <w:sz w:val="18"/>
                <w:szCs w:val="18"/>
              </w:rPr>
              <w:t>32.481km</w:t>
            </w:r>
            <w:r w:rsidRPr="00AE5927">
              <w:rPr>
                <w:sz w:val="18"/>
                <w:szCs w:val="18"/>
              </w:rPr>
              <w:t>，引水隧洞出口阀室至大直镇段长</w:t>
            </w:r>
            <w:r w:rsidRPr="00AE5927">
              <w:rPr>
                <w:sz w:val="18"/>
                <w:szCs w:val="18"/>
              </w:rPr>
              <w:t>14.321km</w:t>
            </w:r>
            <w:r w:rsidRPr="00AE5927">
              <w:rPr>
                <w:sz w:val="18"/>
                <w:szCs w:val="18"/>
              </w:rPr>
              <w:t>，大直镇至大寺镇水厂段长</w:t>
            </w:r>
            <w:r w:rsidRPr="00AE5927">
              <w:rPr>
                <w:sz w:val="18"/>
                <w:szCs w:val="18"/>
              </w:rPr>
              <w:t>18.16km</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70B8DB3" w14:textId="77777777" w:rsidR="00AE5927" w:rsidRPr="00AE5927" w:rsidRDefault="00AE5927" w:rsidP="00AE5927">
            <w:pPr>
              <w:pStyle w:val="af3"/>
              <w:rPr>
                <w:color w:val="000000"/>
                <w:kern w:val="0"/>
                <w:sz w:val="18"/>
                <w:szCs w:val="18"/>
              </w:rPr>
            </w:pPr>
            <w:r w:rsidRPr="00AE5927">
              <w:rPr>
                <w:color w:val="000000"/>
                <w:kern w:val="0"/>
                <w:sz w:val="18"/>
                <w:szCs w:val="18"/>
              </w:rPr>
              <w:t>《广西</w:t>
            </w:r>
            <w:r w:rsidRPr="00AE5927">
              <w:rPr>
                <w:color w:val="000000"/>
                <w:kern w:val="0"/>
                <w:sz w:val="18"/>
                <w:szCs w:val="18"/>
              </w:rPr>
              <w:t>“</w:t>
            </w:r>
            <w:r w:rsidRPr="00AE5927">
              <w:rPr>
                <w:color w:val="000000"/>
                <w:kern w:val="0"/>
                <w:sz w:val="18"/>
                <w:szCs w:val="18"/>
              </w:rPr>
              <w:t>十四五</w:t>
            </w:r>
            <w:r w:rsidRPr="00AE5927">
              <w:rPr>
                <w:color w:val="000000"/>
                <w:kern w:val="0"/>
                <w:sz w:val="18"/>
                <w:szCs w:val="18"/>
              </w:rPr>
              <w:t>”</w:t>
            </w:r>
            <w:r w:rsidRPr="00AE5927">
              <w:rPr>
                <w:color w:val="000000"/>
                <w:kern w:val="0"/>
                <w:sz w:val="18"/>
                <w:szCs w:val="18"/>
              </w:rPr>
              <w:t>水安全保障规划》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147CDE4"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45960</w:t>
            </w:r>
          </w:p>
        </w:tc>
        <w:tc>
          <w:tcPr>
            <w:tcW w:w="0" w:type="auto"/>
            <w:tcBorders>
              <w:top w:val="single" w:sz="4" w:space="0" w:color="auto"/>
              <w:left w:val="single" w:sz="4" w:space="0" w:color="auto"/>
              <w:bottom w:val="single" w:sz="4" w:space="0" w:color="auto"/>
              <w:right w:val="single" w:sz="4" w:space="0" w:color="auto"/>
            </w:tcBorders>
            <w:vAlign w:val="center"/>
            <w:hideMark/>
          </w:tcPr>
          <w:p w14:paraId="2AB270B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45960</w:t>
            </w:r>
          </w:p>
        </w:tc>
        <w:tc>
          <w:tcPr>
            <w:tcW w:w="0" w:type="auto"/>
            <w:tcBorders>
              <w:top w:val="single" w:sz="4" w:space="0" w:color="auto"/>
              <w:left w:val="single" w:sz="4" w:space="0" w:color="auto"/>
              <w:bottom w:val="single" w:sz="4" w:space="0" w:color="auto"/>
              <w:right w:val="single" w:sz="12" w:space="0" w:color="auto"/>
            </w:tcBorders>
            <w:vAlign w:val="center"/>
            <w:hideMark/>
          </w:tcPr>
          <w:p w14:paraId="1A9A912B" w14:textId="77777777" w:rsidR="00AE5927" w:rsidRPr="00AE5927" w:rsidRDefault="00AE5927" w:rsidP="00AE5927">
            <w:pPr>
              <w:pStyle w:val="af3"/>
              <w:rPr>
                <w:color w:val="000000"/>
                <w:kern w:val="0"/>
                <w:sz w:val="18"/>
                <w:szCs w:val="18"/>
              </w:rPr>
            </w:pPr>
            <w:r w:rsidRPr="00AE5927">
              <w:rPr>
                <w:color w:val="000000"/>
                <w:kern w:val="0"/>
                <w:sz w:val="18"/>
                <w:szCs w:val="18"/>
              </w:rPr>
              <w:t>在建工程，总投资已剔除已完成投资。</w:t>
            </w:r>
          </w:p>
        </w:tc>
      </w:tr>
      <w:tr w:rsidR="00AE5927" w:rsidRPr="00AE5927" w14:paraId="7F660627"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B3614D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CB297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02A9A6"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E3322F7"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AD13984" w14:textId="77777777" w:rsidR="00AE5927" w:rsidRPr="00AE5927" w:rsidRDefault="00AE5927" w:rsidP="00AE5927">
            <w:pPr>
              <w:pStyle w:val="af3"/>
              <w:rPr>
                <w:sz w:val="18"/>
                <w:szCs w:val="18"/>
              </w:rPr>
            </w:pPr>
            <w:r w:rsidRPr="00AE5927">
              <w:rPr>
                <w:sz w:val="18"/>
                <w:szCs w:val="18"/>
              </w:rPr>
              <w:t>那黎水库水资源配置工程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57986A59" w14:textId="77777777" w:rsidR="00AE5927" w:rsidRPr="00AE5927" w:rsidRDefault="00AE5927" w:rsidP="00AE5927">
            <w:pPr>
              <w:pStyle w:val="af3"/>
              <w:rPr>
                <w:sz w:val="18"/>
                <w:szCs w:val="18"/>
              </w:rPr>
            </w:pPr>
            <w:r w:rsidRPr="00AE5927">
              <w:rPr>
                <w:sz w:val="18"/>
                <w:szCs w:val="18"/>
              </w:rPr>
              <w:t>新棠镇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0D34B9AB"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3AC386B9"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A144A7C" w14:textId="77777777" w:rsidR="00AE5927" w:rsidRPr="00AE5927" w:rsidRDefault="00AE5927" w:rsidP="00AE5927">
            <w:pPr>
              <w:pStyle w:val="af3"/>
              <w:rPr>
                <w:sz w:val="18"/>
                <w:szCs w:val="18"/>
              </w:rPr>
            </w:pPr>
            <w:r w:rsidRPr="00AE5927">
              <w:rPr>
                <w:sz w:val="18"/>
                <w:szCs w:val="18"/>
              </w:rPr>
              <w:t>供水、灌溉</w:t>
            </w:r>
          </w:p>
        </w:tc>
        <w:tc>
          <w:tcPr>
            <w:tcW w:w="0" w:type="auto"/>
            <w:tcBorders>
              <w:top w:val="single" w:sz="4" w:space="0" w:color="auto"/>
              <w:left w:val="single" w:sz="4" w:space="0" w:color="auto"/>
              <w:bottom w:val="single" w:sz="4" w:space="0" w:color="auto"/>
              <w:right w:val="single" w:sz="4" w:space="0" w:color="auto"/>
            </w:tcBorders>
            <w:vAlign w:val="center"/>
            <w:hideMark/>
          </w:tcPr>
          <w:p w14:paraId="777A6ABC" w14:textId="77777777" w:rsidR="00AE5927" w:rsidRPr="00AE5927" w:rsidRDefault="00AE5927" w:rsidP="00AE5927">
            <w:pPr>
              <w:pStyle w:val="af3"/>
              <w:rPr>
                <w:sz w:val="18"/>
                <w:szCs w:val="18"/>
              </w:rPr>
            </w:pPr>
            <w:r w:rsidRPr="00AE5927">
              <w:rPr>
                <w:sz w:val="18"/>
                <w:szCs w:val="18"/>
              </w:rPr>
              <w:t>主要建设内容包括新建水源工程那黎水库、那胜堰坝、那黎水库</w:t>
            </w:r>
            <w:r w:rsidRPr="00AE5927">
              <w:rPr>
                <w:sz w:val="18"/>
                <w:szCs w:val="18"/>
              </w:rPr>
              <w:t>—</w:t>
            </w:r>
            <w:r w:rsidRPr="00AE5927">
              <w:rPr>
                <w:sz w:val="18"/>
                <w:szCs w:val="18"/>
              </w:rPr>
              <w:t>那胜堰坝提水连通工程。其中那黎水库总库容约</w:t>
            </w:r>
            <w:r w:rsidRPr="00AE5927">
              <w:rPr>
                <w:sz w:val="18"/>
                <w:szCs w:val="18"/>
              </w:rPr>
              <w:t>1014</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，正常蓄水位约</w:t>
            </w:r>
            <w:r w:rsidRPr="00AE5927">
              <w:rPr>
                <w:sz w:val="18"/>
                <w:szCs w:val="18"/>
              </w:rPr>
              <w:t>100m</w:t>
            </w:r>
            <w:r w:rsidRPr="00AE5927">
              <w:rPr>
                <w:sz w:val="18"/>
                <w:szCs w:val="18"/>
              </w:rPr>
              <w:t>，坝顶长度约</w:t>
            </w:r>
            <w:r w:rsidRPr="00AE5927">
              <w:rPr>
                <w:sz w:val="18"/>
                <w:szCs w:val="18"/>
              </w:rPr>
              <w:t>330m</w:t>
            </w:r>
            <w:r w:rsidRPr="00AE5927">
              <w:rPr>
                <w:sz w:val="18"/>
                <w:szCs w:val="18"/>
              </w:rPr>
              <w:t>，水源为从那胜堰坝提水，提水扬程约</w:t>
            </w:r>
            <w:r w:rsidRPr="00AE5927">
              <w:rPr>
                <w:sz w:val="18"/>
                <w:szCs w:val="18"/>
              </w:rPr>
              <w:t>20m</w:t>
            </w:r>
            <w:r w:rsidRPr="00AE5927">
              <w:rPr>
                <w:sz w:val="18"/>
                <w:szCs w:val="18"/>
              </w:rPr>
              <w:t>，年提水量约</w:t>
            </w:r>
            <w:r w:rsidRPr="00AE5927">
              <w:rPr>
                <w:sz w:val="18"/>
                <w:szCs w:val="18"/>
              </w:rPr>
              <w:t>4500</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E5D9985"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57D75A7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70000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7BB61DD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70000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14A45538" w14:textId="0F339E5F" w:rsidR="00AE5927" w:rsidRPr="00AE5927" w:rsidRDefault="00AE5927" w:rsidP="00AE5927">
            <w:pPr>
              <w:pStyle w:val="af3"/>
              <w:rPr>
                <w:rFonts w:eastAsia="等线"/>
                <w:color w:val="000000"/>
                <w:kern w:val="0"/>
                <w:sz w:val="18"/>
                <w:szCs w:val="18"/>
              </w:rPr>
            </w:pPr>
          </w:p>
        </w:tc>
      </w:tr>
      <w:tr w:rsidR="00AE5927" w:rsidRPr="00AE5927" w14:paraId="2DEF6866"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8070AF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3B944C"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35B4EBCC" w14:textId="77777777" w:rsidR="00AE5927" w:rsidRPr="00AE5927" w:rsidRDefault="00AE5927" w:rsidP="00AE5927">
            <w:pPr>
              <w:pStyle w:val="af3"/>
              <w:rPr>
                <w:rFonts w:eastAsia="等线"/>
                <w:sz w:val="18"/>
                <w:szCs w:val="18"/>
              </w:rPr>
            </w:pPr>
            <w:r w:rsidRPr="00AE5927">
              <w:rPr>
                <w:rFonts w:eastAsia="等线"/>
                <w:sz w:val="18"/>
                <w:szCs w:val="18"/>
              </w:rPr>
              <w:t>3</w:t>
            </w:r>
            <w:r w:rsidRPr="00AE5927">
              <w:rPr>
                <w:sz w:val="18"/>
                <w:szCs w:val="18"/>
              </w:rPr>
              <w:t>、城乡供水保障工程</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8C6AFD2"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79540CC3" w14:textId="4A4F619A"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87A9040" w14:textId="62602889"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0FCA106" w14:textId="1DFFF693"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6BA1860" w14:textId="7FA320F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C4619BA" w14:textId="3034B372"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855EDE2" w14:textId="70D4DEDF"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393AD7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327577</w:t>
            </w:r>
          </w:p>
        </w:tc>
        <w:tc>
          <w:tcPr>
            <w:tcW w:w="0" w:type="auto"/>
            <w:tcBorders>
              <w:top w:val="single" w:sz="4" w:space="0" w:color="auto"/>
              <w:left w:val="single" w:sz="4" w:space="0" w:color="auto"/>
              <w:bottom w:val="single" w:sz="4" w:space="0" w:color="auto"/>
              <w:right w:val="single" w:sz="4" w:space="0" w:color="auto"/>
            </w:tcBorders>
            <w:vAlign w:val="center"/>
            <w:hideMark/>
          </w:tcPr>
          <w:p w14:paraId="3373DC6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327577</w:t>
            </w:r>
          </w:p>
        </w:tc>
        <w:tc>
          <w:tcPr>
            <w:tcW w:w="0" w:type="auto"/>
            <w:tcBorders>
              <w:top w:val="single" w:sz="4" w:space="0" w:color="auto"/>
              <w:left w:val="single" w:sz="4" w:space="0" w:color="auto"/>
              <w:bottom w:val="single" w:sz="4" w:space="0" w:color="auto"/>
              <w:right w:val="single" w:sz="12" w:space="0" w:color="auto"/>
            </w:tcBorders>
            <w:vAlign w:val="center"/>
            <w:hideMark/>
          </w:tcPr>
          <w:p w14:paraId="7EDAE0CF" w14:textId="317715A3" w:rsidR="00AE5927" w:rsidRPr="00AE5927" w:rsidRDefault="00AE5927" w:rsidP="00AE5927">
            <w:pPr>
              <w:pStyle w:val="af3"/>
              <w:rPr>
                <w:rFonts w:eastAsia="等线"/>
                <w:color w:val="000000"/>
                <w:kern w:val="0"/>
                <w:sz w:val="18"/>
                <w:szCs w:val="18"/>
              </w:rPr>
            </w:pPr>
          </w:p>
        </w:tc>
      </w:tr>
      <w:tr w:rsidR="00AE5927" w:rsidRPr="00AE5927" w14:paraId="6E5CDD4B"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484ECF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84A13F"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2AA09E"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7607FC1"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C11C4FD" w14:textId="77777777" w:rsidR="00AE5927" w:rsidRPr="00AE5927" w:rsidRDefault="00AE5927" w:rsidP="00AE5927">
            <w:pPr>
              <w:pStyle w:val="af3"/>
              <w:rPr>
                <w:sz w:val="18"/>
                <w:szCs w:val="18"/>
              </w:rPr>
            </w:pPr>
            <w:r w:rsidRPr="00AE5927">
              <w:rPr>
                <w:sz w:val="18"/>
                <w:szCs w:val="18"/>
              </w:rPr>
              <w:t>王岗山水库水源大寺至大垌供水管网工程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70BEE863" w14:textId="77777777" w:rsidR="00AE5927" w:rsidRPr="00AE5927" w:rsidRDefault="00AE5927" w:rsidP="00AE5927">
            <w:pPr>
              <w:pStyle w:val="af3"/>
              <w:rPr>
                <w:sz w:val="18"/>
                <w:szCs w:val="18"/>
              </w:rPr>
            </w:pPr>
            <w:r w:rsidRPr="00AE5927">
              <w:rPr>
                <w:sz w:val="18"/>
                <w:szCs w:val="18"/>
              </w:rPr>
              <w:t>大寺镇、大垌镇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66E60CEE"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28B071D"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A9CB8A7"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7964C5B1" w14:textId="77777777" w:rsidR="00AE5927" w:rsidRPr="00AE5927" w:rsidRDefault="00AE5927" w:rsidP="00AE5927">
            <w:pPr>
              <w:pStyle w:val="af3"/>
              <w:rPr>
                <w:sz w:val="18"/>
                <w:szCs w:val="18"/>
              </w:rPr>
            </w:pPr>
            <w:r w:rsidRPr="00AE5927">
              <w:rPr>
                <w:sz w:val="18"/>
                <w:szCs w:val="18"/>
              </w:rPr>
              <w:t>新建取水工程、输水管道。</w:t>
            </w:r>
          </w:p>
        </w:tc>
        <w:tc>
          <w:tcPr>
            <w:tcW w:w="0" w:type="auto"/>
            <w:tcBorders>
              <w:top w:val="single" w:sz="4" w:space="0" w:color="auto"/>
              <w:left w:val="single" w:sz="4" w:space="0" w:color="auto"/>
              <w:bottom w:val="single" w:sz="4" w:space="0" w:color="auto"/>
              <w:right w:val="single" w:sz="4" w:space="0" w:color="auto"/>
            </w:tcBorders>
            <w:vAlign w:val="center"/>
            <w:hideMark/>
          </w:tcPr>
          <w:p w14:paraId="2A010E24" w14:textId="77777777" w:rsidR="00AE5927" w:rsidRPr="00AE5927" w:rsidRDefault="00AE5927" w:rsidP="00AE5927">
            <w:pPr>
              <w:pStyle w:val="af3"/>
              <w:rPr>
                <w:color w:val="000000"/>
                <w:kern w:val="0"/>
                <w:sz w:val="18"/>
                <w:szCs w:val="18"/>
              </w:rPr>
            </w:pPr>
            <w:r w:rsidRPr="00AE5927">
              <w:rPr>
                <w:color w:val="000000"/>
                <w:kern w:val="0"/>
                <w:sz w:val="18"/>
                <w:szCs w:val="18"/>
              </w:rPr>
              <w:t>《钦州市水网建设规划》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58831D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10000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54ED499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10000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2E2C238E" w14:textId="4085D52C" w:rsidR="00AE5927" w:rsidRPr="00AE5927" w:rsidRDefault="00AE5927" w:rsidP="00AE5927">
            <w:pPr>
              <w:pStyle w:val="af3"/>
              <w:rPr>
                <w:rFonts w:eastAsia="等线"/>
                <w:color w:val="000000"/>
                <w:kern w:val="0"/>
                <w:sz w:val="18"/>
                <w:szCs w:val="18"/>
              </w:rPr>
            </w:pPr>
          </w:p>
        </w:tc>
      </w:tr>
      <w:tr w:rsidR="00AE5927" w:rsidRPr="00AE5927" w14:paraId="3FC35A64"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BA276D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B6D66D"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4CDADA"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E74D36F"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2E014ED" w14:textId="77777777" w:rsidR="00AE5927" w:rsidRPr="00AE5927" w:rsidRDefault="00AE5927" w:rsidP="00AE5927">
            <w:pPr>
              <w:pStyle w:val="af3"/>
              <w:rPr>
                <w:sz w:val="18"/>
                <w:szCs w:val="18"/>
              </w:rPr>
            </w:pPr>
            <w:r w:rsidRPr="00AE5927">
              <w:rPr>
                <w:sz w:val="18"/>
                <w:szCs w:val="18"/>
              </w:rPr>
              <w:t>长滩水厂提升改造工程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798FAC80" w14:textId="77777777" w:rsidR="00AE5927" w:rsidRPr="00AE5927" w:rsidRDefault="00AE5927" w:rsidP="00AE5927">
            <w:pPr>
              <w:pStyle w:val="af3"/>
              <w:rPr>
                <w:sz w:val="18"/>
                <w:szCs w:val="18"/>
              </w:rPr>
            </w:pPr>
            <w:r w:rsidRPr="00AE5927">
              <w:rPr>
                <w:sz w:val="18"/>
                <w:szCs w:val="18"/>
              </w:rPr>
              <w:t>长滩镇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7D993A1"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10134F9"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659F1BF"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739C1C8D" w14:textId="77777777" w:rsidR="00AE5927" w:rsidRPr="00AE5927" w:rsidRDefault="00AE5927" w:rsidP="00AE5927">
            <w:pPr>
              <w:pStyle w:val="af3"/>
              <w:rPr>
                <w:sz w:val="18"/>
                <w:szCs w:val="18"/>
              </w:rPr>
            </w:pPr>
            <w:r w:rsidRPr="00AE5927">
              <w:rPr>
                <w:sz w:val="18"/>
                <w:szCs w:val="18"/>
              </w:rPr>
              <w:t>老旧供水工程和管网更新改造，扩建后水源为那黎水库，使水厂供水能力达到</w:t>
            </w:r>
            <w:r w:rsidRPr="00AE5927">
              <w:rPr>
                <w:sz w:val="18"/>
                <w:szCs w:val="18"/>
              </w:rPr>
              <w:t>0.6</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天，覆盖人口约</w:t>
            </w:r>
            <w:r w:rsidRPr="00AE5927">
              <w:rPr>
                <w:sz w:val="18"/>
                <w:szCs w:val="18"/>
              </w:rPr>
              <w:t>3.2</w:t>
            </w:r>
            <w:r w:rsidRPr="00AE5927">
              <w:rPr>
                <w:sz w:val="18"/>
                <w:szCs w:val="18"/>
              </w:rPr>
              <w:t>万人。</w:t>
            </w:r>
          </w:p>
        </w:tc>
        <w:tc>
          <w:tcPr>
            <w:tcW w:w="0" w:type="auto"/>
            <w:tcBorders>
              <w:top w:val="single" w:sz="4" w:space="0" w:color="auto"/>
              <w:left w:val="single" w:sz="4" w:space="0" w:color="auto"/>
              <w:bottom w:val="single" w:sz="4" w:space="0" w:color="auto"/>
              <w:right w:val="single" w:sz="4" w:space="0" w:color="auto"/>
            </w:tcBorders>
            <w:vAlign w:val="center"/>
            <w:hideMark/>
          </w:tcPr>
          <w:p w14:paraId="47004A47"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712E65C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750</w:t>
            </w:r>
          </w:p>
        </w:tc>
        <w:tc>
          <w:tcPr>
            <w:tcW w:w="0" w:type="auto"/>
            <w:tcBorders>
              <w:top w:val="single" w:sz="4" w:space="0" w:color="auto"/>
              <w:left w:val="single" w:sz="4" w:space="0" w:color="auto"/>
              <w:bottom w:val="single" w:sz="4" w:space="0" w:color="auto"/>
              <w:right w:val="single" w:sz="4" w:space="0" w:color="auto"/>
            </w:tcBorders>
            <w:vAlign w:val="center"/>
            <w:hideMark/>
          </w:tcPr>
          <w:p w14:paraId="1C0350E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750</w:t>
            </w:r>
          </w:p>
        </w:tc>
        <w:tc>
          <w:tcPr>
            <w:tcW w:w="0" w:type="auto"/>
            <w:tcBorders>
              <w:top w:val="single" w:sz="4" w:space="0" w:color="auto"/>
              <w:left w:val="single" w:sz="4" w:space="0" w:color="auto"/>
              <w:bottom w:val="single" w:sz="4" w:space="0" w:color="auto"/>
              <w:right w:val="single" w:sz="12" w:space="0" w:color="auto"/>
            </w:tcBorders>
            <w:vAlign w:val="center"/>
            <w:hideMark/>
          </w:tcPr>
          <w:p w14:paraId="4644281A" w14:textId="694FD358" w:rsidR="00AE5927" w:rsidRPr="00AE5927" w:rsidRDefault="00AE5927" w:rsidP="00AE5927">
            <w:pPr>
              <w:pStyle w:val="af3"/>
              <w:rPr>
                <w:rFonts w:eastAsia="等线"/>
                <w:color w:val="000000"/>
                <w:kern w:val="0"/>
                <w:sz w:val="18"/>
                <w:szCs w:val="18"/>
              </w:rPr>
            </w:pPr>
          </w:p>
        </w:tc>
      </w:tr>
      <w:tr w:rsidR="00AE5927" w:rsidRPr="00AE5927" w14:paraId="176CEFF8"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446F8C3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62E45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DD8BBC"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0466764"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3</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67F934BA" w14:textId="77777777" w:rsidR="00AE5927" w:rsidRPr="00AE5927" w:rsidRDefault="00AE5927" w:rsidP="00AE5927">
            <w:pPr>
              <w:pStyle w:val="af3"/>
              <w:rPr>
                <w:sz w:val="18"/>
                <w:szCs w:val="18"/>
              </w:rPr>
            </w:pPr>
            <w:r w:rsidRPr="00AE5927">
              <w:rPr>
                <w:sz w:val="18"/>
                <w:szCs w:val="18"/>
              </w:rPr>
              <w:t>那桃水厂提升改造工程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5E68B5C2" w14:textId="77777777" w:rsidR="00AE5927" w:rsidRPr="00AE5927" w:rsidRDefault="00AE5927" w:rsidP="00AE5927">
            <w:pPr>
              <w:pStyle w:val="af3"/>
              <w:rPr>
                <w:sz w:val="18"/>
                <w:szCs w:val="18"/>
              </w:rPr>
            </w:pPr>
            <w:r w:rsidRPr="00AE5927">
              <w:rPr>
                <w:sz w:val="18"/>
                <w:szCs w:val="18"/>
              </w:rPr>
              <w:t>大直镇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7211CCC8"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FEA17C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29F28B3"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6EE93B15" w14:textId="77777777" w:rsidR="00AE5927" w:rsidRPr="00AE5927" w:rsidRDefault="00AE5927" w:rsidP="00AE5927">
            <w:pPr>
              <w:pStyle w:val="af3"/>
              <w:rPr>
                <w:sz w:val="18"/>
                <w:szCs w:val="18"/>
              </w:rPr>
            </w:pPr>
            <w:r w:rsidRPr="00AE5927">
              <w:rPr>
                <w:sz w:val="18"/>
                <w:szCs w:val="18"/>
              </w:rPr>
              <w:t>老旧供水工程和管网更新改造。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048C8F97" w14:textId="77777777" w:rsidR="00AE5927" w:rsidRPr="00AE5927" w:rsidRDefault="00AE5927" w:rsidP="00AE5927">
            <w:pPr>
              <w:pStyle w:val="af3"/>
              <w:rPr>
                <w:color w:val="000000"/>
                <w:kern w:val="0"/>
                <w:sz w:val="18"/>
                <w:szCs w:val="18"/>
              </w:rPr>
            </w:pPr>
            <w:r w:rsidRPr="00AE5927">
              <w:rPr>
                <w:color w:val="000000"/>
                <w:kern w:val="0"/>
                <w:sz w:val="18"/>
                <w:szCs w:val="18"/>
              </w:rPr>
              <w:t>《钦州市</w:t>
            </w:r>
            <w:r w:rsidRPr="00AE5927">
              <w:rPr>
                <w:color w:val="000000"/>
                <w:kern w:val="0"/>
                <w:sz w:val="18"/>
                <w:szCs w:val="18"/>
              </w:rPr>
              <w:t>“</w:t>
            </w:r>
            <w:r w:rsidRPr="00AE5927">
              <w:rPr>
                <w:color w:val="000000"/>
                <w:kern w:val="0"/>
                <w:sz w:val="18"/>
                <w:szCs w:val="18"/>
              </w:rPr>
              <w:t>十四五</w:t>
            </w:r>
            <w:r w:rsidRPr="00AE5927">
              <w:rPr>
                <w:color w:val="000000"/>
                <w:kern w:val="0"/>
                <w:sz w:val="18"/>
                <w:szCs w:val="18"/>
              </w:rPr>
              <w:t>”</w:t>
            </w:r>
            <w:r w:rsidRPr="00AE5927">
              <w:rPr>
                <w:color w:val="000000"/>
                <w:kern w:val="0"/>
                <w:sz w:val="18"/>
                <w:szCs w:val="18"/>
              </w:rPr>
              <w:t>水安全保障规划》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F6D4A2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135</w:t>
            </w:r>
          </w:p>
        </w:tc>
        <w:tc>
          <w:tcPr>
            <w:tcW w:w="0" w:type="auto"/>
            <w:tcBorders>
              <w:top w:val="single" w:sz="4" w:space="0" w:color="auto"/>
              <w:left w:val="single" w:sz="4" w:space="0" w:color="auto"/>
              <w:bottom w:val="single" w:sz="4" w:space="0" w:color="auto"/>
              <w:right w:val="single" w:sz="4" w:space="0" w:color="auto"/>
            </w:tcBorders>
            <w:vAlign w:val="center"/>
            <w:hideMark/>
          </w:tcPr>
          <w:p w14:paraId="3EC394A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135</w:t>
            </w:r>
          </w:p>
        </w:tc>
        <w:tc>
          <w:tcPr>
            <w:tcW w:w="0" w:type="auto"/>
            <w:tcBorders>
              <w:top w:val="single" w:sz="4" w:space="0" w:color="auto"/>
              <w:left w:val="single" w:sz="4" w:space="0" w:color="auto"/>
              <w:bottom w:val="single" w:sz="4" w:space="0" w:color="auto"/>
              <w:right w:val="single" w:sz="12" w:space="0" w:color="auto"/>
            </w:tcBorders>
            <w:vAlign w:val="center"/>
            <w:hideMark/>
          </w:tcPr>
          <w:p w14:paraId="702A0774" w14:textId="366BD96B" w:rsidR="00AE5927" w:rsidRPr="00AE5927" w:rsidRDefault="00AE5927" w:rsidP="00AE5927">
            <w:pPr>
              <w:pStyle w:val="af3"/>
              <w:rPr>
                <w:rFonts w:eastAsia="等线"/>
                <w:color w:val="000000"/>
                <w:kern w:val="0"/>
                <w:sz w:val="18"/>
                <w:szCs w:val="18"/>
              </w:rPr>
            </w:pPr>
          </w:p>
        </w:tc>
      </w:tr>
      <w:tr w:rsidR="00AE5927" w:rsidRPr="00AE5927" w14:paraId="1BE09FE2"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493EB64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E318E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3E6932"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9568DDD"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4</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88D23F0" w14:textId="77777777" w:rsidR="00AE5927" w:rsidRPr="00AE5927" w:rsidRDefault="00AE5927" w:rsidP="00AE5927">
            <w:pPr>
              <w:pStyle w:val="af3"/>
              <w:rPr>
                <w:sz w:val="18"/>
                <w:szCs w:val="18"/>
              </w:rPr>
            </w:pPr>
            <w:r w:rsidRPr="00AE5927">
              <w:rPr>
                <w:sz w:val="18"/>
                <w:szCs w:val="18"/>
              </w:rPr>
              <w:t>宿和水厂提升改造工程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49A8810F" w14:textId="77777777" w:rsidR="00AE5927" w:rsidRPr="00AE5927" w:rsidRDefault="00AE5927" w:rsidP="00AE5927">
            <w:pPr>
              <w:pStyle w:val="af3"/>
              <w:rPr>
                <w:sz w:val="18"/>
                <w:szCs w:val="18"/>
              </w:rPr>
            </w:pPr>
            <w:r w:rsidRPr="00AE5927">
              <w:rPr>
                <w:sz w:val="18"/>
                <w:szCs w:val="18"/>
              </w:rPr>
              <w:t>大寺镇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606BF23E"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8390D8A"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FC938E2"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5597F018" w14:textId="77777777" w:rsidR="00AE5927" w:rsidRPr="00AE5927" w:rsidRDefault="00AE5927" w:rsidP="00AE5927">
            <w:pPr>
              <w:pStyle w:val="af3"/>
              <w:rPr>
                <w:sz w:val="18"/>
                <w:szCs w:val="18"/>
              </w:rPr>
            </w:pPr>
            <w:r w:rsidRPr="00AE5927">
              <w:rPr>
                <w:sz w:val="18"/>
                <w:szCs w:val="18"/>
              </w:rPr>
              <w:t>老旧供水工程和管网更新改造。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40E2B930" w14:textId="77777777" w:rsidR="00AE5927" w:rsidRPr="00AE5927" w:rsidRDefault="00AE5927" w:rsidP="00AE5927">
            <w:pPr>
              <w:pStyle w:val="af3"/>
              <w:rPr>
                <w:color w:val="000000"/>
                <w:kern w:val="0"/>
                <w:sz w:val="18"/>
                <w:szCs w:val="18"/>
              </w:rPr>
            </w:pPr>
            <w:r w:rsidRPr="00AE5927">
              <w:rPr>
                <w:color w:val="000000"/>
                <w:kern w:val="0"/>
                <w:sz w:val="18"/>
                <w:szCs w:val="18"/>
              </w:rPr>
              <w:t>《钦州市</w:t>
            </w:r>
            <w:r w:rsidRPr="00AE5927">
              <w:rPr>
                <w:color w:val="000000"/>
                <w:kern w:val="0"/>
                <w:sz w:val="18"/>
                <w:szCs w:val="18"/>
              </w:rPr>
              <w:t>“</w:t>
            </w:r>
            <w:r w:rsidRPr="00AE5927">
              <w:rPr>
                <w:color w:val="000000"/>
                <w:kern w:val="0"/>
                <w:sz w:val="18"/>
                <w:szCs w:val="18"/>
              </w:rPr>
              <w:t>十四五</w:t>
            </w:r>
            <w:r w:rsidRPr="00AE5927">
              <w:rPr>
                <w:color w:val="000000"/>
                <w:kern w:val="0"/>
                <w:sz w:val="18"/>
                <w:szCs w:val="18"/>
              </w:rPr>
              <w:t>”</w:t>
            </w:r>
            <w:r w:rsidRPr="00AE5927">
              <w:rPr>
                <w:color w:val="000000"/>
                <w:kern w:val="0"/>
                <w:sz w:val="18"/>
                <w:szCs w:val="18"/>
              </w:rPr>
              <w:t>水安全保障规划》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4E7329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231</w:t>
            </w:r>
          </w:p>
        </w:tc>
        <w:tc>
          <w:tcPr>
            <w:tcW w:w="0" w:type="auto"/>
            <w:tcBorders>
              <w:top w:val="single" w:sz="4" w:space="0" w:color="auto"/>
              <w:left w:val="single" w:sz="4" w:space="0" w:color="auto"/>
              <w:bottom w:val="single" w:sz="4" w:space="0" w:color="auto"/>
              <w:right w:val="single" w:sz="4" w:space="0" w:color="auto"/>
            </w:tcBorders>
            <w:vAlign w:val="center"/>
            <w:hideMark/>
          </w:tcPr>
          <w:p w14:paraId="448BAD2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231</w:t>
            </w:r>
          </w:p>
        </w:tc>
        <w:tc>
          <w:tcPr>
            <w:tcW w:w="0" w:type="auto"/>
            <w:tcBorders>
              <w:top w:val="single" w:sz="4" w:space="0" w:color="auto"/>
              <w:left w:val="single" w:sz="4" w:space="0" w:color="auto"/>
              <w:bottom w:val="single" w:sz="4" w:space="0" w:color="auto"/>
              <w:right w:val="single" w:sz="12" w:space="0" w:color="auto"/>
            </w:tcBorders>
            <w:vAlign w:val="center"/>
            <w:hideMark/>
          </w:tcPr>
          <w:p w14:paraId="3D7DBDA1" w14:textId="6280C0C6" w:rsidR="00AE5927" w:rsidRPr="00AE5927" w:rsidRDefault="00AE5927" w:rsidP="00AE5927">
            <w:pPr>
              <w:pStyle w:val="af3"/>
              <w:rPr>
                <w:rFonts w:eastAsia="等线"/>
                <w:color w:val="000000"/>
                <w:kern w:val="0"/>
                <w:sz w:val="18"/>
                <w:szCs w:val="18"/>
              </w:rPr>
            </w:pPr>
          </w:p>
        </w:tc>
      </w:tr>
      <w:tr w:rsidR="00AE5927" w:rsidRPr="00AE5927" w14:paraId="5B65B608"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362652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CEC6D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AFA2EA"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809BF4E"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5</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8FCD412" w14:textId="77777777" w:rsidR="00AE5927" w:rsidRPr="00AE5927" w:rsidRDefault="00AE5927" w:rsidP="00AE5927">
            <w:pPr>
              <w:pStyle w:val="af3"/>
              <w:rPr>
                <w:sz w:val="18"/>
                <w:szCs w:val="18"/>
              </w:rPr>
            </w:pPr>
            <w:r w:rsidRPr="00AE5927">
              <w:rPr>
                <w:sz w:val="18"/>
                <w:szCs w:val="18"/>
              </w:rPr>
              <w:t>红华人饮提升改造工程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1660B459" w14:textId="77777777" w:rsidR="00AE5927" w:rsidRPr="00AE5927" w:rsidRDefault="00AE5927" w:rsidP="00AE5927">
            <w:pPr>
              <w:pStyle w:val="af3"/>
              <w:rPr>
                <w:sz w:val="18"/>
                <w:szCs w:val="18"/>
              </w:rPr>
            </w:pPr>
            <w:r w:rsidRPr="00AE5927">
              <w:rPr>
                <w:sz w:val="18"/>
                <w:szCs w:val="18"/>
              </w:rPr>
              <w:t>板城镇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6F36CE9"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3A5F16D"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02BA0B6"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04C15637" w14:textId="77777777" w:rsidR="00AE5927" w:rsidRPr="00AE5927" w:rsidRDefault="00AE5927" w:rsidP="00AE5927">
            <w:pPr>
              <w:pStyle w:val="af3"/>
              <w:rPr>
                <w:sz w:val="18"/>
                <w:szCs w:val="18"/>
              </w:rPr>
            </w:pPr>
            <w:r w:rsidRPr="00AE5927">
              <w:rPr>
                <w:sz w:val="18"/>
                <w:szCs w:val="18"/>
              </w:rPr>
              <w:t>老旧供水工程和管网更新改造。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08152545" w14:textId="77777777" w:rsidR="00AE5927" w:rsidRPr="00AE5927" w:rsidRDefault="00AE5927" w:rsidP="00AE5927">
            <w:pPr>
              <w:pStyle w:val="af3"/>
              <w:rPr>
                <w:color w:val="000000"/>
                <w:kern w:val="0"/>
                <w:sz w:val="18"/>
                <w:szCs w:val="18"/>
              </w:rPr>
            </w:pPr>
            <w:r w:rsidRPr="00AE5927">
              <w:rPr>
                <w:color w:val="000000"/>
                <w:kern w:val="0"/>
                <w:sz w:val="18"/>
                <w:szCs w:val="18"/>
              </w:rPr>
              <w:t>《钦州市</w:t>
            </w:r>
            <w:r w:rsidRPr="00AE5927">
              <w:rPr>
                <w:color w:val="000000"/>
                <w:kern w:val="0"/>
                <w:sz w:val="18"/>
                <w:szCs w:val="18"/>
              </w:rPr>
              <w:t>“</w:t>
            </w:r>
            <w:r w:rsidRPr="00AE5927">
              <w:rPr>
                <w:color w:val="000000"/>
                <w:kern w:val="0"/>
                <w:sz w:val="18"/>
                <w:szCs w:val="18"/>
              </w:rPr>
              <w:t>十四五</w:t>
            </w:r>
            <w:r w:rsidRPr="00AE5927">
              <w:rPr>
                <w:color w:val="000000"/>
                <w:kern w:val="0"/>
                <w:sz w:val="18"/>
                <w:szCs w:val="18"/>
              </w:rPr>
              <w:t>”</w:t>
            </w:r>
            <w:r w:rsidRPr="00AE5927">
              <w:rPr>
                <w:color w:val="000000"/>
                <w:kern w:val="0"/>
                <w:sz w:val="18"/>
                <w:szCs w:val="18"/>
              </w:rPr>
              <w:t>水安全保障规划》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E437EC4"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42</w:t>
            </w:r>
          </w:p>
        </w:tc>
        <w:tc>
          <w:tcPr>
            <w:tcW w:w="0" w:type="auto"/>
            <w:tcBorders>
              <w:top w:val="single" w:sz="4" w:space="0" w:color="auto"/>
              <w:left w:val="single" w:sz="4" w:space="0" w:color="auto"/>
              <w:bottom w:val="single" w:sz="4" w:space="0" w:color="auto"/>
              <w:right w:val="single" w:sz="4" w:space="0" w:color="auto"/>
            </w:tcBorders>
            <w:vAlign w:val="center"/>
            <w:hideMark/>
          </w:tcPr>
          <w:p w14:paraId="6E62EF9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42</w:t>
            </w:r>
          </w:p>
        </w:tc>
        <w:tc>
          <w:tcPr>
            <w:tcW w:w="0" w:type="auto"/>
            <w:tcBorders>
              <w:top w:val="single" w:sz="4" w:space="0" w:color="auto"/>
              <w:left w:val="single" w:sz="4" w:space="0" w:color="auto"/>
              <w:bottom w:val="single" w:sz="4" w:space="0" w:color="auto"/>
              <w:right w:val="single" w:sz="12" w:space="0" w:color="auto"/>
            </w:tcBorders>
            <w:vAlign w:val="center"/>
            <w:hideMark/>
          </w:tcPr>
          <w:p w14:paraId="648EF54F" w14:textId="00706325" w:rsidR="00AE5927" w:rsidRPr="00AE5927" w:rsidRDefault="00AE5927" w:rsidP="00AE5927">
            <w:pPr>
              <w:pStyle w:val="af3"/>
              <w:rPr>
                <w:rFonts w:eastAsia="等线"/>
                <w:color w:val="000000"/>
                <w:kern w:val="0"/>
                <w:sz w:val="18"/>
                <w:szCs w:val="18"/>
              </w:rPr>
            </w:pPr>
          </w:p>
        </w:tc>
      </w:tr>
      <w:tr w:rsidR="00AE5927" w:rsidRPr="00AE5927" w14:paraId="317BE7E4"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805450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36A5A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7E4F77"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CBB4081"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6</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6A65826" w14:textId="77777777" w:rsidR="00AE5927" w:rsidRPr="00AE5927" w:rsidRDefault="00AE5927" w:rsidP="00AE5927">
            <w:pPr>
              <w:pStyle w:val="af3"/>
              <w:rPr>
                <w:sz w:val="18"/>
                <w:szCs w:val="18"/>
              </w:rPr>
            </w:pPr>
            <w:r w:rsidRPr="00AE5927">
              <w:rPr>
                <w:sz w:val="18"/>
                <w:szCs w:val="18"/>
              </w:rPr>
              <w:t>新铺水厂提升改造工程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469087FD" w14:textId="77777777" w:rsidR="00AE5927" w:rsidRPr="00AE5927" w:rsidRDefault="00AE5927" w:rsidP="00AE5927">
            <w:pPr>
              <w:pStyle w:val="af3"/>
              <w:rPr>
                <w:sz w:val="18"/>
                <w:szCs w:val="18"/>
              </w:rPr>
            </w:pPr>
            <w:r w:rsidRPr="00AE5927">
              <w:rPr>
                <w:sz w:val="18"/>
                <w:szCs w:val="18"/>
              </w:rPr>
              <w:t>长滩镇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1BDDB1D"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5B8BB815"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A21E196"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20D7F6CF" w14:textId="77777777" w:rsidR="00AE5927" w:rsidRPr="00AE5927" w:rsidRDefault="00AE5927" w:rsidP="00AE5927">
            <w:pPr>
              <w:pStyle w:val="af3"/>
              <w:rPr>
                <w:sz w:val="18"/>
                <w:szCs w:val="18"/>
              </w:rPr>
            </w:pPr>
            <w:r w:rsidRPr="00AE5927">
              <w:rPr>
                <w:sz w:val="18"/>
                <w:szCs w:val="18"/>
              </w:rPr>
              <w:t>老旧供水工程和管网更新改造。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18242956" w14:textId="77777777" w:rsidR="00AE5927" w:rsidRPr="00AE5927" w:rsidRDefault="00AE5927" w:rsidP="00AE5927">
            <w:pPr>
              <w:pStyle w:val="af3"/>
              <w:rPr>
                <w:color w:val="000000"/>
                <w:kern w:val="0"/>
                <w:sz w:val="18"/>
                <w:szCs w:val="18"/>
              </w:rPr>
            </w:pPr>
            <w:r w:rsidRPr="00AE5927">
              <w:rPr>
                <w:color w:val="000000"/>
                <w:kern w:val="0"/>
                <w:sz w:val="18"/>
                <w:szCs w:val="18"/>
              </w:rPr>
              <w:t>《钦州市</w:t>
            </w:r>
            <w:r w:rsidRPr="00AE5927">
              <w:rPr>
                <w:color w:val="000000"/>
                <w:kern w:val="0"/>
                <w:sz w:val="18"/>
                <w:szCs w:val="18"/>
              </w:rPr>
              <w:t>“</w:t>
            </w:r>
            <w:r w:rsidRPr="00AE5927">
              <w:rPr>
                <w:color w:val="000000"/>
                <w:kern w:val="0"/>
                <w:sz w:val="18"/>
                <w:szCs w:val="18"/>
              </w:rPr>
              <w:t>十四五</w:t>
            </w:r>
            <w:r w:rsidRPr="00AE5927">
              <w:rPr>
                <w:color w:val="000000"/>
                <w:kern w:val="0"/>
                <w:sz w:val="18"/>
                <w:szCs w:val="18"/>
              </w:rPr>
              <w:t>”</w:t>
            </w:r>
            <w:r w:rsidRPr="00AE5927">
              <w:rPr>
                <w:color w:val="000000"/>
                <w:kern w:val="0"/>
                <w:sz w:val="18"/>
                <w:szCs w:val="18"/>
              </w:rPr>
              <w:t>水安全保障规划》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E527C5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76</w:t>
            </w:r>
          </w:p>
        </w:tc>
        <w:tc>
          <w:tcPr>
            <w:tcW w:w="0" w:type="auto"/>
            <w:tcBorders>
              <w:top w:val="single" w:sz="4" w:space="0" w:color="auto"/>
              <w:left w:val="single" w:sz="4" w:space="0" w:color="auto"/>
              <w:bottom w:val="single" w:sz="4" w:space="0" w:color="auto"/>
              <w:right w:val="single" w:sz="4" w:space="0" w:color="auto"/>
            </w:tcBorders>
            <w:vAlign w:val="center"/>
            <w:hideMark/>
          </w:tcPr>
          <w:p w14:paraId="7D78127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76</w:t>
            </w:r>
          </w:p>
        </w:tc>
        <w:tc>
          <w:tcPr>
            <w:tcW w:w="0" w:type="auto"/>
            <w:tcBorders>
              <w:top w:val="single" w:sz="4" w:space="0" w:color="auto"/>
              <w:left w:val="single" w:sz="4" w:space="0" w:color="auto"/>
              <w:bottom w:val="single" w:sz="4" w:space="0" w:color="auto"/>
              <w:right w:val="single" w:sz="12" w:space="0" w:color="auto"/>
            </w:tcBorders>
            <w:vAlign w:val="center"/>
            <w:hideMark/>
          </w:tcPr>
          <w:p w14:paraId="0269D779" w14:textId="7298358A" w:rsidR="00AE5927" w:rsidRPr="00AE5927" w:rsidRDefault="00AE5927" w:rsidP="00AE5927">
            <w:pPr>
              <w:pStyle w:val="af3"/>
              <w:rPr>
                <w:rFonts w:eastAsia="等线"/>
                <w:color w:val="000000"/>
                <w:kern w:val="0"/>
                <w:sz w:val="18"/>
                <w:szCs w:val="18"/>
              </w:rPr>
            </w:pPr>
          </w:p>
        </w:tc>
      </w:tr>
      <w:tr w:rsidR="00AE5927" w:rsidRPr="00AE5927" w14:paraId="65FFA0BB"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97BF2BD"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1C367F"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C63671A"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C77166D"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7</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FA44676" w14:textId="77777777" w:rsidR="00AE5927" w:rsidRPr="00AE5927" w:rsidRDefault="00AE5927" w:rsidP="00AE5927">
            <w:pPr>
              <w:pStyle w:val="af3"/>
              <w:rPr>
                <w:sz w:val="18"/>
                <w:szCs w:val="18"/>
              </w:rPr>
            </w:pPr>
            <w:r w:rsidRPr="00AE5927">
              <w:rPr>
                <w:sz w:val="18"/>
                <w:szCs w:val="18"/>
              </w:rPr>
              <w:t>那兰水厂提升改造工程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3C30082A" w14:textId="77777777" w:rsidR="00AE5927" w:rsidRPr="00AE5927" w:rsidRDefault="00AE5927" w:rsidP="00AE5927">
            <w:pPr>
              <w:pStyle w:val="af3"/>
              <w:rPr>
                <w:sz w:val="18"/>
                <w:szCs w:val="18"/>
              </w:rPr>
            </w:pPr>
            <w:r w:rsidRPr="00AE5927">
              <w:rPr>
                <w:sz w:val="18"/>
                <w:szCs w:val="18"/>
              </w:rPr>
              <w:t>小董镇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9B6114C"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78C24282"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F7E7461"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41439085" w14:textId="77777777" w:rsidR="00AE5927" w:rsidRPr="00AE5927" w:rsidRDefault="00AE5927" w:rsidP="00AE5927">
            <w:pPr>
              <w:pStyle w:val="af3"/>
              <w:rPr>
                <w:sz w:val="18"/>
                <w:szCs w:val="18"/>
              </w:rPr>
            </w:pPr>
            <w:r w:rsidRPr="00AE5927">
              <w:rPr>
                <w:sz w:val="18"/>
                <w:szCs w:val="18"/>
              </w:rPr>
              <w:t>老旧供水工程和管网更新改造。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580C0BA4" w14:textId="77777777" w:rsidR="00AE5927" w:rsidRPr="00AE5927" w:rsidRDefault="00AE5927" w:rsidP="00AE5927">
            <w:pPr>
              <w:pStyle w:val="af3"/>
              <w:rPr>
                <w:color w:val="000000"/>
                <w:kern w:val="0"/>
                <w:sz w:val="18"/>
                <w:szCs w:val="18"/>
              </w:rPr>
            </w:pPr>
            <w:r w:rsidRPr="00AE5927">
              <w:rPr>
                <w:color w:val="000000"/>
                <w:kern w:val="0"/>
                <w:sz w:val="18"/>
                <w:szCs w:val="18"/>
              </w:rPr>
              <w:t>《钦州市</w:t>
            </w:r>
            <w:r w:rsidRPr="00AE5927">
              <w:rPr>
                <w:color w:val="000000"/>
                <w:kern w:val="0"/>
                <w:sz w:val="18"/>
                <w:szCs w:val="18"/>
              </w:rPr>
              <w:t>“</w:t>
            </w:r>
            <w:r w:rsidRPr="00AE5927">
              <w:rPr>
                <w:color w:val="000000"/>
                <w:kern w:val="0"/>
                <w:sz w:val="18"/>
                <w:szCs w:val="18"/>
              </w:rPr>
              <w:t>十四五</w:t>
            </w:r>
            <w:r w:rsidRPr="00AE5927">
              <w:rPr>
                <w:color w:val="000000"/>
                <w:kern w:val="0"/>
                <w:sz w:val="18"/>
                <w:szCs w:val="18"/>
              </w:rPr>
              <w:t>”</w:t>
            </w:r>
            <w:r w:rsidRPr="00AE5927">
              <w:rPr>
                <w:color w:val="000000"/>
                <w:kern w:val="0"/>
                <w:sz w:val="18"/>
                <w:szCs w:val="18"/>
              </w:rPr>
              <w:t>水安全保障规划》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1277DC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133</w:t>
            </w:r>
          </w:p>
        </w:tc>
        <w:tc>
          <w:tcPr>
            <w:tcW w:w="0" w:type="auto"/>
            <w:tcBorders>
              <w:top w:val="single" w:sz="4" w:space="0" w:color="auto"/>
              <w:left w:val="single" w:sz="4" w:space="0" w:color="auto"/>
              <w:bottom w:val="single" w:sz="4" w:space="0" w:color="auto"/>
              <w:right w:val="single" w:sz="4" w:space="0" w:color="auto"/>
            </w:tcBorders>
            <w:vAlign w:val="center"/>
            <w:hideMark/>
          </w:tcPr>
          <w:p w14:paraId="4311F88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133</w:t>
            </w:r>
          </w:p>
        </w:tc>
        <w:tc>
          <w:tcPr>
            <w:tcW w:w="0" w:type="auto"/>
            <w:tcBorders>
              <w:top w:val="single" w:sz="4" w:space="0" w:color="auto"/>
              <w:left w:val="single" w:sz="4" w:space="0" w:color="auto"/>
              <w:bottom w:val="single" w:sz="4" w:space="0" w:color="auto"/>
              <w:right w:val="single" w:sz="12" w:space="0" w:color="auto"/>
            </w:tcBorders>
            <w:vAlign w:val="center"/>
            <w:hideMark/>
          </w:tcPr>
          <w:p w14:paraId="2378A285" w14:textId="544AEAB1" w:rsidR="00AE5927" w:rsidRPr="00AE5927" w:rsidRDefault="00AE5927" w:rsidP="00AE5927">
            <w:pPr>
              <w:pStyle w:val="af3"/>
              <w:rPr>
                <w:rFonts w:eastAsia="等线"/>
                <w:color w:val="000000"/>
                <w:kern w:val="0"/>
                <w:sz w:val="18"/>
                <w:szCs w:val="18"/>
              </w:rPr>
            </w:pPr>
          </w:p>
        </w:tc>
      </w:tr>
      <w:tr w:rsidR="00AE5927" w:rsidRPr="00AE5927" w14:paraId="7C4A9E3F"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AC60CA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E08A5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28B287"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B55CD58"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8</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5B37CD1" w14:textId="77777777" w:rsidR="00AE5927" w:rsidRPr="00AE5927" w:rsidRDefault="00AE5927" w:rsidP="00AE5927">
            <w:pPr>
              <w:pStyle w:val="af3"/>
              <w:rPr>
                <w:sz w:val="18"/>
                <w:szCs w:val="18"/>
              </w:rPr>
            </w:pPr>
            <w:r w:rsidRPr="00AE5927">
              <w:rPr>
                <w:sz w:val="18"/>
                <w:szCs w:val="18"/>
              </w:rPr>
              <w:t>平福水厂提升改造工程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51C81B37" w14:textId="77777777" w:rsidR="00AE5927" w:rsidRPr="00AE5927" w:rsidRDefault="00AE5927" w:rsidP="00AE5927">
            <w:pPr>
              <w:pStyle w:val="af3"/>
              <w:rPr>
                <w:sz w:val="18"/>
                <w:szCs w:val="18"/>
              </w:rPr>
            </w:pPr>
            <w:r w:rsidRPr="00AE5927">
              <w:rPr>
                <w:sz w:val="18"/>
                <w:szCs w:val="18"/>
              </w:rPr>
              <w:t>那蒙镇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04C8FD27"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DA4716C"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8A0152D"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50592A20" w14:textId="77777777" w:rsidR="00AE5927" w:rsidRPr="00AE5927" w:rsidRDefault="00AE5927" w:rsidP="00AE5927">
            <w:pPr>
              <w:pStyle w:val="af3"/>
              <w:rPr>
                <w:sz w:val="18"/>
                <w:szCs w:val="18"/>
              </w:rPr>
            </w:pPr>
            <w:r w:rsidRPr="00AE5927">
              <w:rPr>
                <w:sz w:val="18"/>
                <w:szCs w:val="18"/>
              </w:rPr>
              <w:t>老旧供水工程和管网更新改造。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07B1F21C" w14:textId="77777777" w:rsidR="00AE5927" w:rsidRPr="00AE5927" w:rsidRDefault="00AE5927" w:rsidP="00AE5927">
            <w:pPr>
              <w:pStyle w:val="af3"/>
              <w:rPr>
                <w:color w:val="000000"/>
                <w:kern w:val="0"/>
                <w:sz w:val="18"/>
                <w:szCs w:val="18"/>
              </w:rPr>
            </w:pPr>
            <w:r w:rsidRPr="00AE5927">
              <w:rPr>
                <w:color w:val="000000"/>
                <w:kern w:val="0"/>
                <w:sz w:val="18"/>
                <w:szCs w:val="18"/>
              </w:rPr>
              <w:t>《钦州市</w:t>
            </w:r>
            <w:r w:rsidRPr="00AE5927">
              <w:rPr>
                <w:color w:val="000000"/>
                <w:kern w:val="0"/>
                <w:sz w:val="18"/>
                <w:szCs w:val="18"/>
              </w:rPr>
              <w:t>“</w:t>
            </w:r>
            <w:r w:rsidRPr="00AE5927">
              <w:rPr>
                <w:color w:val="000000"/>
                <w:kern w:val="0"/>
                <w:sz w:val="18"/>
                <w:szCs w:val="18"/>
              </w:rPr>
              <w:t>十四五</w:t>
            </w:r>
            <w:r w:rsidRPr="00AE5927">
              <w:rPr>
                <w:color w:val="000000"/>
                <w:kern w:val="0"/>
                <w:sz w:val="18"/>
                <w:szCs w:val="18"/>
              </w:rPr>
              <w:t>”</w:t>
            </w:r>
            <w:r w:rsidRPr="00AE5927">
              <w:rPr>
                <w:color w:val="000000"/>
                <w:kern w:val="0"/>
                <w:sz w:val="18"/>
                <w:szCs w:val="18"/>
              </w:rPr>
              <w:t>水安全保障规划》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0A1BF8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81</w:t>
            </w:r>
          </w:p>
        </w:tc>
        <w:tc>
          <w:tcPr>
            <w:tcW w:w="0" w:type="auto"/>
            <w:tcBorders>
              <w:top w:val="single" w:sz="4" w:space="0" w:color="auto"/>
              <w:left w:val="single" w:sz="4" w:space="0" w:color="auto"/>
              <w:bottom w:val="single" w:sz="4" w:space="0" w:color="auto"/>
              <w:right w:val="single" w:sz="4" w:space="0" w:color="auto"/>
            </w:tcBorders>
            <w:vAlign w:val="center"/>
            <w:hideMark/>
          </w:tcPr>
          <w:p w14:paraId="683DE0C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81</w:t>
            </w:r>
          </w:p>
        </w:tc>
        <w:tc>
          <w:tcPr>
            <w:tcW w:w="0" w:type="auto"/>
            <w:tcBorders>
              <w:top w:val="single" w:sz="4" w:space="0" w:color="auto"/>
              <w:left w:val="single" w:sz="4" w:space="0" w:color="auto"/>
              <w:bottom w:val="single" w:sz="4" w:space="0" w:color="auto"/>
              <w:right w:val="single" w:sz="12" w:space="0" w:color="auto"/>
            </w:tcBorders>
            <w:vAlign w:val="center"/>
            <w:hideMark/>
          </w:tcPr>
          <w:p w14:paraId="28E535B8" w14:textId="591A5B8B" w:rsidR="00AE5927" w:rsidRPr="00AE5927" w:rsidRDefault="00AE5927" w:rsidP="00AE5927">
            <w:pPr>
              <w:pStyle w:val="af3"/>
              <w:rPr>
                <w:rFonts w:eastAsia="等线"/>
                <w:color w:val="000000"/>
                <w:kern w:val="0"/>
                <w:sz w:val="18"/>
                <w:szCs w:val="18"/>
              </w:rPr>
            </w:pPr>
          </w:p>
        </w:tc>
      </w:tr>
      <w:tr w:rsidR="00AE5927" w:rsidRPr="00AE5927" w14:paraId="2F1AC070"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5A5BEE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98E8C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27CE3F"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520358E"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9</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FB36D49" w14:textId="77777777" w:rsidR="00AE5927" w:rsidRPr="00AE5927" w:rsidRDefault="00AE5927" w:rsidP="00AE5927">
            <w:pPr>
              <w:pStyle w:val="af3"/>
              <w:rPr>
                <w:sz w:val="18"/>
                <w:szCs w:val="18"/>
              </w:rPr>
            </w:pPr>
            <w:r w:rsidRPr="00AE5927">
              <w:rPr>
                <w:sz w:val="18"/>
                <w:szCs w:val="18"/>
              </w:rPr>
              <w:t>京塘水厂提升</w:t>
            </w:r>
            <w:r w:rsidRPr="00AE5927">
              <w:rPr>
                <w:sz w:val="18"/>
                <w:szCs w:val="18"/>
              </w:rPr>
              <w:lastRenderedPageBreak/>
              <w:t>改造工程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21748E85" w14:textId="77777777" w:rsidR="00AE5927" w:rsidRPr="00AE5927" w:rsidRDefault="00AE5927" w:rsidP="00AE5927">
            <w:pPr>
              <w:pStyle w:val="af3"/>
              <w:rPr>
                <w:sz w:val="18"/>
                <w:szCs w:val="18"/>
              </w:rPr>
            </w:pPr>
            <w:r w:rsidRPr="00AE5927">
              <w:rPr>
                <w:sz w:val="18"/>
                <w:szCs w:val="18"/>
              </w:rPr>
              <w:lastRenderedPageBreak/>
              <w:t>平吉镇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0F8C47AE" w14:textId="77777777" w:rsidR="00AE5927" w:rsidRPr="00AE5927" w:rsidRDefault="00AE5927" w:rsidP="00AE5927">
            <w:pPr>
              <w:pStyle w:val="af3"/>
              <w:rPr>
                <w:sz w:val="18"/>
                <w:szCs w:val="18"/>
              </w:rPr>
            </w:pPr>
            <w:r w:rsidRPr="00AE5927">
              <w:rPr>
                <w:sz w:val="18"/>
                <w:szCs w:val="18"/>
              </w:rPr>
              <w:t>改</w:t>
            </w:r>
            <w:r w:rsidRPr="00AE5927">
              <w:rPr>
                <w:sz w:val="18"/>
                <w:szCs w:val="18"/>
              </w:rPr>
              <w:lastRenderedPageBreak/>
              <w:t>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3A69D01" w14:textId="77777777" w:rsidR="00AE5927" w:rsidRPr="00AE5927" w:rsidRDefault="00AE5927" w:rsidP="00AE5927">
            <w:pPr>
              <w:pStyle w:val="af3"/>
              <w:rPr>
                <w:sz w:val="18"/>
                <w:szCs w:val="18"/>
              </w:rPr>
            </w:pPr>
            <w:r w:rsidRPr="00AE5927">
              <w:rPr>
                <w:sz w:val="18"/>
                <w:szCs w:val="18"/>
              </w:rPr>
              <w:lastRenderedPageBreak/>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9E1EB14"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6B04558D" w14:textId="77777777" w:rsidR="00AE5927" w:rsidRPr="00AE5927" w:rsidRDefault="00AE5927" w:rsidP="00AE5927">
            <w:pPr>
              <w:pStyle w:val="af3"/>
              <w:rPr>
                <w:sz w:val="18"/>
                <w:szCs w:val="18"/>
              </w:rPr>
            </w:pPr>
            <w:r w:rsidRPr="00AE5927">
              <w:rPr>
                <w:sz w:val="18"/>
                <w:szCs w:val="18"/>
              </w:rPr>
              <w:t>扩建京塘水厂，改造共计</w:t>
            </w:r>
            <w:r w:rsidRPr="00AE5927">
              <w:rPr>
                <w:sz w:val="18"/>
                <w:szCs w:val="18"/>
              </w:rPr>
              <w:t>11km</w:t>
            </w:r>
            <w:r w:rsidRPr="00AE5927">
              <w:rPr>
                <w:sz w:val="18"/>
                <w:szCs w:val="18"/>
              </w:rPr>
              <w:t>的老旧管网，使水厂供水</w:t>
            </w:r>
            <w:r w:rsidRPr="00AE5927">
              <w:rPr>
                <w:sz w:val="18"/>
                <w:szCs w:val="18"/>
              </w:rPr>
              <w:lastRenderedPageBreak/>
              <w:t>能力达到</w:t>
            </w:r>
            <w:r w:rsidRPr="00AE5927">
              <w:rPr>
                <w:sz w:val="18"/>
                <w:szCs w:val="18"/>
              </w:rPr>
              <w:t>1.2</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2052E2A8" w14:textId="77777777" w:rsidR="00AE5927" w:rsidRPr="00AE5927" w:rsidRDefault="00AE5927" w:rsidP="00AE5927">
            <w:pPr>
              <w:pStyle w:val="af3"/>
              <w:rPr>
                <w:color w:val="000000"/>
                <w:kern w:val="0"/>
                <w:sz w:val="18"/>
                <w:szCs w:val="18"/>
              </w:rPr>
            </w:pPr>
            <w:r w:rsidRPr="00AE5927">
              <w:rPr>
                <w:color w:val="000000"/>
                <w:kern w:val="0"/>
                <w:sz w:val="18"/>
                <w:szCs w:val="18"/>
              </w:rPr>
              <w:lastRenderedPageBreak/>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26CE182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1500</w:t>
            </w:r>
          </w:p>
        </w:tc>
        <w:tc>
          <w:tcPr>
            <w:tcW w:w="0" w:type="auto"/>
            <w:tcBorders>
              <w:top w:val="single" w:sz="4" w:space="0" w:color="auto"/>
              <w:left w:val="single" w:sz="4" w:space="0" w:color="auto"/>
              <w:bottom w:val="single" w:sz="4" w:space="0" w:color="auto"/>
              <w:right w:val="single" w:sz="4" w:space="0" w:color="auto"/>
            </w:tcBorders>
            <w:vAlign w:val="center"/>
            <w:hideMark/>
          </w:tcPr>
          <w:p w14:paraId="4B826BA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656A03A5" w14:textId="6336DC21" w:rsidR="00AE5927" w:rsidRPr="00AE5927" w:rsidRDefault="00AE5927" w:rsidP="00AE5927">
            <w:pPr>
              <w:pStyle w:val="af3"/>
              <w:rPr>
                <w:rFonts w:eastAsia="等线"/>
                <w:color w:val="000000"/>
                <w:kern w:val="0"/>
                <w:sz w:val="18"/>
                <w:szCs w:val="18"/>
              </w:rPr>
            </w:pPr>
          </w:p>
        </w:tc>
      </w:tr>
      <w:tr w:rsidR="00AE5927" w:rsidRPr="00AE5927" w14:paraId="14C62C74"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05546F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8FD64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1D5C1A"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863559E"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10</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5D87820" w14:textId="77777777" w:rsidR="00AE5927" w:rsidRPr="00AE5927" w:rsidRDefault="00AE5927" w:rsidP="00AE5927">
            <w:pPr>
              <w:pStyle w:val="af3"/>
              <w:rPr>
                <w:sz w:val="18"/>
                <w:szCs w:val="18"/>
              </w:rPr>
            </w:pPr>
            <w:r w:rsidRPr="00AE5927">
              <w:rPr>
                <w:sz w:val="18"/>
                <w:szCs w:val="18"/>
              </w:rPr>
              <w:t>决竹水厂提升改造工程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7C852269" w14:textId="77777777" w:rsidR="00AE5927" w:rsidRPr="00AE5927" w:rsidRDefault="00AE5927" w:rsidP="00AE5927">
            <w:pPr>
              <w:pStyle w:val="af3"/>
              <w:rPr>
                <w:sz w:val="18"/>
                <w:szCs w:val="18"/>
              </w:rPr>
            </w:pPr>
            <w:r w:rsidRPr="00AE5927">
              <w:rPr>
                <w:sz w:val="18"/>
                <w:szCs w:val="18"/>
              </w:rPr>
              <w:t>青塘镇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A861E97"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65057DB"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3472D98"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0CAD1389" w14:textId="77777777" w:rsidR="00AE5927" w:rsidRPr="00AE5927" w:rsidRDefault="00AE5927" w:rsidP="00AE5927">
            <w:pPr>
              <w:pStyle w:val="af3"/>
              <w:rPr>
                <w:sz w:val="18"/>
                <w:szCs w:val="18"/>
              </w:rPr>
            </w:pPr>
            <w:r w:rsidRPr="00AE5927">
              <w:rPr>
                <w:sz w:val="18"/>
                <w:szCs w:val="18"/>
              </w:rPr>
              <w:t>老旧供水工程和管网更新改造。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66D33739" w14:textId="77777777" w:rsidR="00AE5927" w:rsidRPr="00AE5927" w:rsidRDefault="00AE5927" w:rsidP="00AE5927">
            <w:pPr>
              <w:pStyle w:val="af3"/>
              <w:rPr>
                <w:color w:val="000000"/>
                <w:kern w:val="0"/>
                <w:sz w:val="18"/>
                <w:szCs w:val="18"/>
              </w:rPr>
            </w:pPr>
            <w:r w:rsidRPr="00AE5927">
              <w:rPr>
                <w:color w:val="000000"/>
                <w:kern w:val="0"/>
                <w:sz w:val="18"/>
                <w:szCs w:val="18"/>
              </w:rPr>
              <w:t>《钦州市水网建设规划》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FFA7859"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340</w:t>
            </w:r>
          </w:p>
        </w:tc>
        <w:tc>
          <w:tcPr>
            <w:tcW w:w="0" w:type="auto"/>
            <w:tcBorders>
              <w:top w:val="single" w:sz="4" w:space="0" w:color="auto"/>
              <w:left w:val="single" w:sz="4" w:space="0" w:color="auto"/>
              <w:bottom w:val="single" w:sz="4" w:space="0" w:color="auto"/>
              <w:right w:val="single" w:sz="4" w:space="0" w:color="auto"/>
            </w:tcBorders>
            <w:vAlign w:val="center"/>
            <w:hideMark/>
          </w:tcPr>
          <w:p w14:paraId="56E7C4B9"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340</w:t>
            </w:r>
          </w:p>
        </w:tc>
        <w:tc>
          <w:tcPr>
            <w:tcW w:w="0" w:type="auto"/>
            <w:tcBorders>
              <w:top w:val="single" w:sz="4" w:space="0" w:color="auto"/>
              <w:left w:val="single" w:sz="4" w:space="0" w:color="auto"/>
              <w:bottom w:val="single" w:sz="4" w:space="0" w:color="auto"/>
              <w:right w:val="single" w:sz="12" w:space="0" w:color="auto"/>
            </w:tcBorders>
            <w:vAlign w:val="center"/>
            <w:hideMark/>
          </w:tcPr>
          <w:p w14:paraId="1472D79C" w14:textId="4AA7C8C3" w:rsidR="00AE5927" w:rsidRPr="00AE5927" w:rsidRDefault="00AE5927" w:rsidP="00AE5927">
            <w:pPr>
              <w:pStyle w:val="af3"/>
              <w:rPr>
                <w:rFonts w:eastAsia="等线"/>
                <w:color w:val="000000"/>
                <w:kern w:val="0"/>
                <w:sz w:val="18"/>
                <w:szCs w:val="18"/>
              </w:rPr>
            </w:pPr>
          </w:p>
        </w:tc>
      </w:tr>
      <w:tr w:rsidR="00AE5927" w:rsidRPr="00AE5927" w14:paraId="473BCE14"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1A41B2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B1BBA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78900B"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C3ACD6F"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6E81A8E" w14:textId="77777777" w:rsidR="00AE5927" w:rsidRPr="00AE5927" w:rsidRDefault="00AE5927" w:rsidP="00AE5927">
            <w:pPr>
              <w:pStyle w:val="af3"/>
              <w:rPr>
                <w:sz w:val="18"/>
                <w:szCs w:val="18"/>
              </w:rPr>
            </w:pPr>
            <w:r w:rsidRPr="00AE5927">
              <w:rPr>
                <w:sz w:val="18"/>
                <w:szCs w:val="18"/>
              </w:rPr>
              <w:t>大垌水厂提升改造工程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314F7D8C" w14:textId="77777777" w:rsidR="00AE5927" w:rsidRPr="00AE5927" w:rsidRDefault="00AE5927" w:rsidP="00AE5927">
            <w:pPr>
              <w:pStyle w:val="af3"/>
              <w:rPr>
                <w:sz w:val="18"/>
                <w:szCs w:val="18"/>
              </w:rPr>
            </w:pPr>
            <w:r w:rsidRPr="00AE5927">
              <w:rPr>
                <w:sz w:val="18"/>
                <w:szCs w:val="18"/>
              </w:rPr>
              <w:t>大垌镇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1903408"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428FE62"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3B3C985"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3346DDF1" w14:textId="77777777" w:rsidR="00AE5927" w:rsidRPr="00AE5927" w:rsidRDefault="00AE5927" w:rsidP="00AE5927">
            <w:pPr>
              <w:pStyle w:val="af3"/>
              <w:rPr>
                <w:sz w:val="18"/>
                <w:szCs w:val="18"/>
              </w:rPr>
            </w:pPr>
            <w:r w:rsidRPr="00AE5927">
              <w:rPr>
                <w:sz w:val="18"/>
                <w:szCs w:val="18"/>
              </w:rPr>
              <w:t>老旧供水工程和管网更新改造，接入环北广西工程钦州干线水源，使水厂供水能力达到</w:t>
            </w:r>
            <w:r w:rsidRPr="00AE5927">
              <w:rPr>
                <w:sz w:val="18"/>
                <w:szCs w:val="18"/>
              </w:rPr>
              <w:t>0.5</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天，覆盖人口约</w:t>
            </w:r>
            <w:r w:rsidRPr="00AE5927">
              <w:rPr>
                <w:sz w:val="18"/>
                <w:szCs w:val="18"/>
              </w:rPr>
              <w:t>2.2</w:t>
            </w:r>
            <w:r w:rsidRPr="00AE5927">
              <w:rPr>
                <w:sz w:val="18"/>
                <w:szCs w:val="18"/>
              </w:rPr>
              <w:t>万人。</w:t>
            </w:r>
          </w:p>
        </w:tc>
        <w:tc>
          <w:tcPr>
            <w:tcW w:w="0" w:type="auto"/>
            <w:tcBorders>
              <w:top w:val="single" w:sz="4" w:space="0" w:color="auto"/>
              <w:left w:val="single" w:sz="4" w:space="0" w:color="auto"/>
              <w:bottom w:val="single" w:sz="4" w:space="0" w:color="auto"/>
              <w:right w:val="single" w:sz="4" w:space="0" w:color="auto"/>
            </w:tcBorders>
            <w:vAlign w:val="center"/>
            <w:hideMark/>
          </w:tcPr>
          <w:p w14:paraId="40BD2C3C"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3456D0C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630</w:t>
            </w:r>
          </w:p>
        </w:tc>
        <w:tc>
          <w:tcPr>
            <w:tcW w:w="0" w:type="auto"/>
            <w:tcBorders>
              <w:top w:val="single" w:sz="4" w:space="0" w:color="auto"/>
              <w:left w:val="single" w:sz="4" w:space="0" w:color="auto"/>
              <w:bottom w:val="single" w:sz="4" w:space="0" w:color="auto"/>
              <w:right w:val="single" w:sz="4" w:space="0" w:color="auto"/>
            </w:tcBorders>
            <w:vAlign w:val="center"/>
            <w:hideMark/>
          </w:tcPr>
          <w:p w14:paraId="0194AAC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630</w:t>
            </w:r>
          </w:p>
        </w:tc>
        <w:tc>
          <w:tcPr>
            <w:tcW w:w="0" w:type="auto"/>
            <w:tcBorders>
              <w:top w:val="single" w:sz="4" w:space="0" w:color="auto"/>
              <w:left w:val="single" w:sz="4" w:space="0" w:color="auto"/>
              <w:bottom w:val="single" w:sz="4" w:space="0" w:color="auto"/>
              <w:right w:val="single" w:sz="12" w:space="0" w:color="auto"/>
            </w:tcBorders>
            <w:vAlign w:val="center"/>
            <w:hideMark/>
          </w:tcPr>
          <w:p w14:paraId="3F695702" w14:textId="21CDB476" w:rsidR="00AE5927" w:rsidRPr="00AE5927" w:rsidRDefault="00AE5927" w:rsidP="00AE5927">
            <w:pPr>
              <w:pStyle w:val="af3"/>
              <w:rPr>
                <w:rFonts w:eastAsia="等线"/>
                <w:color w:val="000000"/>
                <w:kern w:val="0"/>
                <w:sz w:val="18"/>
                <w:szCs w:val="18"/>
              </w:rPr>
            </w:pPr>
          </w:p>
        </w:tc>
      </w:tr>
      <w:tr w:rsidR="00AE5927" w:rsidRPr="00AE5927" w14:paraId="6D55132C"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C5DBF3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7D74A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F1E691"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1271AB9"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4390113" w14:textId="77777777" w:rsidR="00AE5927" w:rsidRPr="00AE5927" w:rsidRDefault="00AE5927" w:rsidP="00AE5927">
            <w:pPr>
              <w:pStyle w:val="af3"/>
              <w:rPr>
                <w:sz w:val="18"/>
                <w:szCs w:val="18"/>
              </w:rPr>
            </w:pPr>
            <w:r w:rsidRPr="00AE5927">
              <w:rPr>
                <w:sz w:val="18"/>
                <w:szCs w:val="18"/>
              </w:rPr>
              <w:t>大片水厂扩网引水到平吉水厂和古秀水厂工程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59EB15E2" w14:textId="77777777" w:rsidR="00AE5927" w:rsidRPr="00AE5927" w:rsidRDefault="00AE5927" w:rsidP="00AE5927">
            <w:pPr>
              <w:pStyle w:val="af3"/>
              <w:rPr>
                <w:sz w:val="18"/>
                <w:szCs w:val="18"/>
              </w:rPr>
            </w:pPr>
            <w:r w:rsidRPr="00AE5927">
              <w:rPr>
                <w:sz w:val="18"/>
                <w:szCs w:val="18"/>
              </w:rPr>
              <w:t>大垌镇、平吉镇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AB37318"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41531A17"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C1CAAF1"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62D69712" w14:textId="47462EF2" w:rsidR="00AE5927" w:rsidRPr="00AE5927" w:rsidRDefault="00AE5927" w:rsidP="00AE5927">
            <w:pPr>
              <w:pStyle w:val="af3"/>
              <w:rPr>
                <w:sz w:val="18"/>
                <w:szCs w:val="18"/>
              </w:rPr>
            </w:pPr>
            <w:r w:rsidRPr="00AE5927">
              <w:rPr>
                <w:sz w:val="18"/>
                <w:szCs w:val="18"/>
              </w:rPr>
              <w:t>从大片水厂到大垌镇上的供水管网扩建一条长度</w:t>
            </w:r>
            <w:r w:rsidRPr="00AE5927">
              <w:rPr>
                <w:sz w:val="18"/>
                <w:szCs w:val="18"/>
              </w:rPr>
              <w:t>18km</w:t>
            </w:r>
            <w:r w:rsidRPr="00AE5927">
              <w:rPr>
                <w:sz w:val="18"/>
                <w:szCs w:val="18"/>
              </w:rPr>
              <w:t>的</w:t>
            </w:r>
            <w:r w:rsidRPr="00AE5927">
              <w:rPr>
                <w:sz w:val="18"/>
                <w:szCs w:val="18"/>
              </w:rPr>
              <w:t>PE315</w:t>
            </w:r>
            <w:r w:rsidRPr="00AE5927">
              <w:rPr>
                <w:sz w:val="18"/>
                <w:szCs w:val="18"/>
              </w:rPr>
              <w:t>给水管到平吉水厂，沿途分支长度</w:t>
            </w:r>
            <w:r w:rsidRPr="00AE5927">
              <w:rPr>
                <w:sz w:val="18"/>
                <w:szCs w:val="18"/>
              </w:rPr>
              <w:t>3km</w:t>
            </w:r>
            <w:r w:rsidRPr="00AE5927">
              <w:rPr>
                <w:sz w:val="18"/>
                <w:szCs w:val="18"/>
              </w:rPr>
              <w:t>的</w:t>
            </w:r>
            <w:r w:rsidRPr="00AE5927">
              <w:rPr>
                <w:sz w:val="18"/>
                <w:szCs w:val="18"/>
              </w:rPr>
              <w:t>PE160</w:t>
            </w:r>
            <w:r w:rsidRPr="00AE5927">
              <w:rPr>
                <w:sz w:val="18"/>
                <w:szCs w:val="18"/>
              </w:rPr>
              <w:t>给水管到古秀水厂原管网供水，可</w:t>
            </w:r>
            <w:r w:rsidR="00967193">
              <w:rPr>
                <w:rFonts w:hint="eastAsia"/>
                <w:sz w:val="18"/>
                <w:szCs w:val="18"/>
              </w:rPr>
              <w:t>作</w:t>
            </w:r>
            <w:r w:rsidRPr="00AE5927">
              <w:rPr>
                <w:sz w:val="18"/>
                <w:szCs w:val="18"/>
              </w:rPr>
              <w:t>为平吉临港产业园区水源外接口，解决产业园供水问题。</w:t>
            </w:r>
          </w:p>
        </w:tc>
        <w:tc>
          <w:tcPr>
            <w:tcW w:w="0" w:type="auto"/>
            <w:tcBorders>
              <w:top w:val="single" w:sz="4" w:space="0" w:color="auto"/>
              <w:left w:val="single" w:sz="4" w:space="0" w:color="auto"/>
              <w:bottom w:val="single" w:sz="4" w:space="0" w:color="auto"/>
              <w:right w:val="single" w:sz="4" w:space="0" w:color="auto"/>
            </w:tcBorders>
            <w:vAlign w:val="center"/>
            <w:hideMark/>
          </w:tcPr>
          <w:p w14:paraId="5D6E7E3B"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72ED7E7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1C197DB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18F7967E" w14:textId="6B90E19D" w:rsidR="00AE5927" w:rsidRPr="00AE5927" w:rsidRDefault="00AE5927" w:rsidP="00AE5927">
            <w:pPr>
              <w:pStyle w:val="af3"/>
              <w:rPr>
                <w:rFonts w:eastAsia="等线"/>
                <w:color w:val="000000"/>
                <w:kern w:val="0"/>
                <w:sz w:val="18"/>
                <w:szCs w:val="18"/>
              </w:rPr>
            </w:pPr>
          </w:p>
        </w:tc>
      </w:tr>
      <w:tr w:rsidR="00AE5927" w:rsidRPr="00AE5927" w14:paraId="1F7CCAFE"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3CD700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50804F"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572B98"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D303858"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13</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DEE3E72" w14:textId="77777777" w:rsidR="00AE5927" w:rsidRPr="00AE5927" w:rsidRDefault="00AE5927" w:rsidP="00AE5927">
            <w:pPr>
              <w:pStyle w:val="af3"/>
              <w:rPr>
                <w:sz w:val="18"/>
                <w:szCs w:val="18"/>
              </w:rPr>
            </w:pPr>
            <w:r w:rsidRPr="00AE5927">
              <w:rPr>
                <w:sz w:val="18"/>
                <w:szCs w:val="18"/>
              </w:rPr>
              <w:t>钦北区城镇供水一期工程</w:t>
            </w:r>
            <w:r w:rsidRPr="00AE5927">
              <w:rPr>
                <w:sz w:val="18"/>
                <w:szCs w:val="18"/>
              </w:rPr>
              <w:t>-</w:t>
            </w:r>
            <w:r w:rsidRPr="00AE5927">
              <w:rPr>
                <w:sz w:val="18"/>
                <w:szCs w:val="18"/>
              </w:rPr>
              <w:t>长滩水厂、大直镇水厂、大寺镇水厂、皇马水厂</w:t>
            </w:r>
          </w:p>
        </w:tc>
        <w:tc>
          <w:tcPr>
            <w:tcW w:w="0" w:type="auto"/>
            <w:tcBorders>
              <w:top w:val="single" w:sz="4" w:space="0" w:color="auto"/>
              <w:left w:val="single" w:sz="4" w:space="0" w:color="auto"/>
              <w:bottom w:val="single" w:sz="4" w:space="0" w:color="auto"/>
              <w:right w:val="single" w:sz="4" w:space="0" w:color="auto"/>
            </w:tcBorders>
            <w:vAlign w:val="center"/>
            <w:hideMark/>
          </w:tcPr>
          <w:p w14:paraId="07DE50EB"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76D2EF01"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527FCF1"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A1F5B87"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600729CD" w14:textId="77777777" w:rsidR="00AE5927" w:rsidRPr="00AE5927" w:rsidRDefault="00AE5927" w:rsidP="00AE5927">
            <w:pPr>
              <w:pStyle w:val="af3"/>
              <w:rPr>
                <w:sz w:val="18"/>
                <w:szCs w:val="18"/>
              </w:rPr>
            </w:pPr>
            <w:r w:rsidRPr="00AE5927">
              <w:rPr>
                <w:sz w:val="18"/>
                <w:szCs w:val="18"/>
              </w:rPr>
              <w:t>规模化供水工程，水源为王岗山水库，新建王岗山水库至大直镇水厂、大寺镇水厂输水管线约</w:t>
            </w:r>
            <w:r w:rsidRPr="00AE5927">
              <w:rPr>
                <w:sz w:val="18"/>
                <w:szCs w:val="18"/>
              </w:rPr>
              <w:t>36km</w:t>
            </w:r>
            <w:r w:rsidRPr="00AE5927">
              <w:rPr>
                <w:sz w:val="18"/>
                <w:szCs w:val="18"/>
              </w:rPr>
              <w:t>，在建工程，投资已扣除已完成投资；环北工程钦州干线大垌皇马分水口至皇马水厂输水管线约</w:t>
            </w:r>
            <w:r w:rsidRPr="00AE5927">
              <w:rPr>
                <w:sz w:val="18"/>
                <w:szCs w:val="18"/>
              </w:rPr>
              <w:t>20km</w:t>
            </w:r>
            <w:r w:rsidRPr="00AE5927">
              <w:rPr>
                <w:sz w:val="18"/>
                <w:szCs w:val="18"/>
              </w:rPr>
              <w:t>，取水泵站</w:t>
            </w:r>
            <w:r w:rsidRPr="00AE5927">
              <w:rPr>
                <w:sz w:val="18"/>
                <w:szCs w:val="18"/>
              </w:rPr>
              <w:t>1</w:t>
            </w:r>
            <w:r w:rsidRPr="00AE5927">
              <w:rPr>
                <w:sz w:val="18"/>
                <w:szCs w:val="18"/>
              </w:rPr>
              <w:t>座。</w:t>
            </w:r>
          </w:p>
        </w:tc>
        <w:tc>
          <w:tcPr>
            <w:tcW w:w="0" w:type="auto"/>
            <w:tcBorders>
              <w:top w:val="single" w:sz="4" w:space="0" w:color="auto"/>
              <w:left w:val="single" w:sz="4" w:space="0" w:color="auto"/>
              <w:bottom w:val="single" w:sz="4" w:space="0" w:color="auto"/>
              <w:right w:val="single" w:sz="4" w:space="0" w:color="auto"/>
            </w:tcBorders>
            <w:vAlign w:val="center"/>
            <w:hideMark/>
          </w:tcPr>
          <w:p w14:paraId="0DDB7C8F"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84640A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27984</w:t>
            </w:r>
          </w:p>
        </w:tc>
        <w:tc>
          <w:tcPr>
            <w:tcW w:w="0" w:type="auto"/>
            <w:tcBorders>
              <w:top w:val="single" w:sz="4" w:space="0" w:color="auto"/>
              <w:left w:val="single" w:sz="4" w:space="0" w:color="auto"/>
              <w:bottom w:val="single" w:sz="4" w:space="0" w:color="auto"/>
              <w:right w:val="single" w:sz="4" w:space="0" w:color="auto"/>
            </w:tcBorders>
            <w:vAlign w:val="center"/>
            <w:hideMark/>
          </w:tcPr>
          <w:p w14:paraId="7A2C3F0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27984</w:t>
            </w:r>
          </w:p>
        </w:tc>
        <w:tc>
          <w:tcPr>
            <w:tcW w:w="0" w:type="auto"/>
            <w:tcBorders>
              <w:top w:val="single" w:sz="4" w:space="0" w:color="auto"/>
              <w:left w:val="single" w:sz="4" w:space="0" w:color="auto"/>
              <w:bottom w:val="single" w:sz="4" w:space="0" w:color="auto"/>
              <w:right w:val="single" w:sz="12" w:space="0" w:color="auto"/>
            </w:tcBorders>
            <w:vAlign w:val="center"/>
            <w:hideMark/>
          </w:tcPr>
          <w:p w14:paraId="0E7AFE5C" w14:textId="302C4091" w:rsidR="00AE5927" w:rsidRPr="00AE5927" w:rsidRDefault="00AE5927" w:rsidP="00AE5927">
            <w:pPr>
              <w:pStyle w:val="af3"/>
              <w:rPr>
                <w:rFonts w:eastAsia="等线"/>
                <w:color w:val="000000"/>
                <w:kern w:val="0"/>
                <w:sz w:val="18"/>
                <w:szCs w:val="18"/>
              </w:rPr>
            </w:pPr>
          </w:p>
        </w:tc>
      </w:tr>
      <w:tr w:rsidR="00AE5927" w:rsidRPr="00AE5927" w14:paraId="143E61DC"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184354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FC0DA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A48FFE"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334D253"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14</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C7585D5" w14:textId="77777777" w:rsidR="00AE5927" w:rsidRPr="00AE5927" w:rsidRDefault="00AE5927" w:rsidP="00AE5927">
            <w:pPr>
              <w:pStyle w:val="af3"/>
              <w:rPr>
                <w:sz w:val="18"/>
                <w:szCs w:val="18"/>
              </w:rPr>
            </w:pPr>
            <w:r w:rsidRPr="00AE5927">
              <w:rPr>
                <w:sz w:val="18"/>
                <w:szCs w:val="18"/>
              </w:rPr>
              <w:t>钦北区城镇供水二期工程</w:t>
            </w:r>
            <w:r w:rsidRPr="00AE5927">
              <w:rPr>
                <w:sz w:val="18"/>
                <w:szCs w:val="18"/>
              </w:rPr>
              <w:t>-</w:t>
            </w:r>
            <w:r w:rsidRPr="00AE5927">
              <w:rPr>
                <w:sz w:val="18"/>
                <w:szCs w:val="18"/>
              </w:rPr>
              <w:t>长滩片区</w:t>
            </w:r>
          </w:p>
        </w:tc>
        <w:tc>
          <w:tcPr>
            <w:tcW w:w="0" w:type="auto"/>
            <w:tcBorders>
              <w:top w:val="single" w:sz="4" w:space="0" w:color="auto"/>
              <w:left w:val="single" w:sz="4" w:space="0" w:color="auto"/>
              <w:bottom w:val="single" w:sz="4" w:space="0" w:color="auto"/>
              <w:right w:val="single" w:sz="4" w:space="0" w:color="auto"/>
            </w:tcBorders>
            <w:vAlign w:val="center"/>
            <w:hideMark/>
          </w:tcPr>
          <w:p w14:paraId="139C0164" w14:textId="77777777" w:rsidR="00AE5927" w:rsidRPr="00AE5927" w:rsidRDefault="00AE5927" w:rsidP="00AE5927">
            <w:pPr>
              <w:pStyle w:val="af3"/>
              <w:rPr>
                <w:sz w:val="18"/>
                <w:szCs w:val="18"/>
              </w:rPr>
            </w:pPr>
            <w:r w:rsidRPr="00AE5927">
              <w:rPr>
                <w:sz w:val="18"/>
                <w:szCs w:val="18"/>
              </w:rPr>
              <w:t>长滩镇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62EE17F7"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31A593D"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4DE5254"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600919D6" w14:textId="77777777" w:rsidR="00AE5927" w:rsidRPr="00AE5927" w:rsidRDefault="00AE5927" w:rsidP="00AE5927">
            <w:pPr>
              <w:pStyle w:val="af3"/>
              <w:rPr>
                <w:sz w:val="18"/>
                <w:szCs w:val="18"/>
              </w:rPr>
            </w:pPr>
            <w:r w:rsidRPr="00AE5927">
              <w:rPr>
                <w:sz w:val="18"/>
                <w:szCs w:val="18"/>
              </w:rPr>
              <w:t>规模化供水工程，水源为茅岭江、那蒙江，设计供水规模</w:t>
            </w:r>
            <w:r w:rsidRPr="00AE5927">
              <w:rPr>
                <w:sz w:val="18"/>
                <w:szCs w:val="18"/>
              </w:rPr>
              <w:t>1.6</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5830FEDB"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AAE08C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9704</w:t>
            </w:r>
          </w:p>
        </w:tc>
        <w:tc>
          <w:tcPr>
            <w:tcW w:w="0" w:type="auto"/>
            <w:tcBorders>
              <w:top w:val="single" w:sz="4" w:space="0" w:color="auto"/>
              <w:left w:val="single" w:sz="4" w:space="0" w:color="auto"/>
              <w:bottom w:val="single" w:sz="4" w:space="0" w:color="auto"/>
              <w:right w:val="single" w:sz="4" w:space="0" w:color="auto"/>
            </w:tcBorders>
            <w:vAlign w:val="center"/>
            <w:hideMark/>
          </w:tcPr>
          <w:p w14:paraId="31937F6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9704</w:t>
            </w:r>
          </w:p>
        </w:tc>
        <w:tc>
          <w:tcPr>
            <w:tcW w:w="0" w:type="auto"/>
            <w:tcBorders>
              <w:top w:val="single" w:sz="4" w:space="0" w:color="auto"/>
              <w:left w:val="single" w:sz="4" w:space="0" w:color="auto"/>
              <w:bottom w:val="single" w:sz="4" w:space="0" w:color="auto"/>
              <w:right w:val="single" w:sz="12" w:space="0" w:color="auto"/>
            </w:tcBorders>
            <w:vAlign w:val="center"/>
            <w:hideMark/>
          </w:tcPr>
          <w:p w14:paraId="028A71DA" w14:textId="2CB5D052" w:rsidR="00AE5927" w:rsidRPr="00AE5927" w:rsidRDefault="00AE5927" w:rsidP="00AE5927">
            <w:pPr>
              <w:pStyle w:val="af3"/>
              <w:rPr>
                <w:rFonts w:eastAsia="等线"/>
                <w:color w:val="000000"/>
                <w:kern w:val="0"/>
                <w:sz w:val="18"/>
                <w:szCs w:val="18"/>
              </w:rPr>
            </w:pPr>
          </w:p>
        </w:tc>
      </w:tr>
      <w:tr w:rsidR="00AE5927" w:rsidRPr="00AE5927" w14:paraId="6E054988"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83CE81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A0FA4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AD23B2"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A3F3138"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15</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54FE4BF" w14:textId="77777777" w:rsidR="00AE5927" w:rsidRPr="00AE5927" w:rsidRDefault="00AE5927" w:rsidP="00AE5927">
            <w:pPr>
              <w:pStyle w:val="af3"/>
              <w:rPr>
                <w:sz w:val="18"/>
                <w:szCs w:val="18"/>
              </w:rPr>
            </w:pPr>
            <w:r w:rsidRPr="00AE5927">
              <w:rPr>
                <w:sz w:val="18"/>
                <w:szCs w:val="18"/>
              </w:rPr>
              <w:t>钦北区城镇供水二期工程</w:t>
            </w:r>
            <w:r w:rsidRPr="00AE5927">
              <w:rPr>
                <w:sz w:val="18"/>
                <w:szCs w:val="18"/>
              </w:rPr>
              <w:t>-</w:t>
            </w:r>
            <w:r w:rsidRPr="00AE5927">
              <w:rPr>
                <w:sz w:val="18"/>
                <w:szCs w:val="18"/>
              </w:rPr>
              <w:t>大直镇片区</w:t>
            </w:r>
          </w:p>
        </w:tc>
        <w:tc>
          <w:tcPr>
            <w:tcW w:w="0" w:type="auto"/>
            <w:tcBorders>
              <w:top w:val="single" w:sz="4" w:space="0" w:color="auto"/>
              <w:left w:val="single" w:sz="4" w:space="0" w:color="auto"/>
              <w:bottom w:val="single" w:sz="4" w:space="0" w:color="auto"/>
              <w:right w:val="single" w:sz="4" w:space="0" w:color="auto"/>
            </w:tcBorders>
            <w:vAlign w:val="center"/>
            <w:hideMark/>
          </w:tcPr>
          <w:p w14:paraId="55073E17" w14:textId="77777777" w:rsidR="00AE5927" w:rsidRPr="00AE5927" w:rsidRDefault="00AE5927" w:rsidP="00AE5927">
            <w:pPr>
              <w:pStyle w:val="af3"/>
              <w:rPr>
                <w:sz w:val="18"/>
                <w:szCs w:val="18"/>
              </w:rPr>
            </w:pPr>
            <w:r w:rsidRPr="00AE5927">
              <w:rPr>
                <w:sz w:val="18"/>
                <w:szCs w:val="18"/>
              </w:rPr>
              <w:t>大直镇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1E5D5DE"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394A7380"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83DC4C5"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74B2C082" w14:textId="77777777" w:rsidR="00AE5927" w:rsidRPr="00AE5927" w:rsidRDefault="00AE5927" w:rsidP="00AE5927">
            <w:pPr>
              <w:pStyle w:val="af3"/>
              <w:rPr>
                <w:sz w:val="18"/>
                <w:szCs w:val="18"/>
              </w:rPr>
            </w:pPr>
            <w:r w:rsidRPr="00AE5927">
              <w:rPr>
                <w:sz w:val="18"/>
                <w:szCs w:val="18"/>
              </w:rPr>
              <w:t>规模化供水工程，水源为王岗山水库，新建王岗山水库至大直镇水厂、大寺镇水厂输水管线约</w:t>
            </w:r>
            <w:r w:rsidRPr="00AE5927">
              <w:rPr>
                <w:sz w:val="18"/>
                <w:szCs w:val="18"/>
              </w:rPr>
              <w:t>36km</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89040AD"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10DF3A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14209</w:t>
            </w:r>
          </w:p>
        </w:tc>
        <w:tc>
          <w:tcPr>
            <w:tcW w:w="0" w:type="auto"/>
            <w:tcBorders>
              <w:top w:val="single" w:sz="4" w:space="0" w:color="auto"/>
              <w:left w:val="single" w:sz="4" w:space="0" w:color="auto"/>
              <w:bottom w:val="single" w:sz="4" w:space="0" w:color="auto"/>
              <w:right w:val="single" w:sz="4" w:space="0" w:color="auto"/>
            </w:tcBorders>
            <w:vAlign w:val="center"/>
            <w:hideMark/>
          </w:tcPr>
          <w:p w14:paraId="2F49407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14209</w:t>
            </w:r>
          </w:p>
        </w:tc>
        <w:tc>
          <w:tcPr>
            <w:tcW w:w="0" w:type="auto"/>
            <w:tcBorders>
              <w:top w:val="single" w:sz="4" w:space="0" w:color="auto"/>
              <w:left w:val="single" w:sz="4" w:space="0" w:color="auto"/>
              <w:bottom w:val="single" w:sz="4" w:space="0" w:color="auto"/>
              <w:right w:val="single" w:sz="12" w:space="0" w:color="auto"/>
            </w:tcBorders>
            <w:vAlign w:val="center"/>
            <w:hideMark/>
          </w:tcPr>
          <w:p w14:paraId="283AACD6" w14:textId="5605A4DE" w:rsidR="00AE5927" w:rsidRPr="00AE5927" w:rsidRDefault="00AE5927" w:rsidP="00AE5927">
            <w:pPr>
              <w:pStyle w:val="af3"/>
              <w:rPr>
                <w:rFonts w:eastAsia="等线"/>
                <w:color w:val="000000"/>
                <w:kern w:val="0"/>
                <w:sz w:val="18"/>
                <w:szCs w:val="18"/>
              </w:rPr>
            </w:pPr>
          </w:p>
        </w:tc>
      </w:tr>
      <w:tr w:rsidR="00AE5927" w:rsidRPr="00AE5927" w14:paraId="55A14B04"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BE2E4A9"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A6B03C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67CE812"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0DFE144"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16</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7D1C8AB" w14:textId="77777777" w:rsidR="00AE5927" w:rsidRPr="00AE5927" w:rsidRDefault="00AE5927" w:rsidP="00AE5927">
            <w:pPr>
              <w:pStyle w:val="af3"/>
              <w:rPr>
                <w:sz w:val="18"/>
                <w:szCs w:val="18"/>
              </w:rPr>
            </w:pPr>
            <w:r w:rsidRPr="00AE5927">
              <w:rPr>
                <w:sz w:val="18"/>
                <w:szCs w:val="18"/>
              </w:rPr>
              <w:t>钦北区城镇供水二期工程</w:t>
            </w:r>
            <w:r w:rsidRPr="00AE5927">
              <w:rPr>
                <w:sz w:val="18"/>
                <w:szCs w:val="18"/>
              </w:rPr>
              <w:t>-</w:t>
            </w:r>
            <w:r w:rsidRPr="00AE5927">
              <w:rPr>
                <w:sz w:val="18"/>
                <w:szCs w:val="18"/>
              </w:rPr>
              <w:t>大寺镇片区</w:t>
            </w:r>
          </w:p>
        </w:tc>
        <w:tc>
          <w:tcPr>
            <w:tcW w:w="0" w:type="auto"/>
            <w:tcBorders>
              <w:top w:val="single" w:sz="4" w:space="0" w:color="auto"/>
              <w:left w:val="single" w:sz="4" w:space="0" w:color="auto"/>
              <w:bottom w:val="single" w:sz="4" w:space="0" w:color="auto"/>
              <w:right w:val="single" w:sz="4" w:space="0" w:color="auto"/>
            </w:tcBorders>
            <w:vAlign w:val="center"/>
            <w:hideMark/>
          </w:tcPr>
          <w:p w14:paraId="160C0F3B" w14:textId="77777777" w:rsidR="00AE5927" w:rsidRPr="00AE5927" w:rsidRDefault="00AE5927" w:rsidP="00AE5927">
            <w:pPr>
              <w:pStyle w:val="af3"/>
              <w:rPr>
                <w:sz w:val="18"/>
                <w:szCs w:val="18"/>
              </w:rPr>
            </w:pPr>
            <w:r w:rsidRPr="00AE5927">
              <w:rPr>
                <w:sz w:val="18"/>
                <w:szCs w:val="18"/>
              </w:rPr>
              <w:t>大寺镇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67B10C5E"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E346C5C"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C2DC2B7"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5293B049" w14:textId="77777777" w:rsidR="00AE5927" w:rsidRPr="00AE5927" w:rsidRDefault="00AE5927" w:rsidP="00AE5927">
            <w:pPr>
              <w:pStyle w:val="af3"/>
              <w:rPr>
                <w:sz w:val="18"/>
                <w:szCs w:val="18"/>
              </w:rPr>
            </w:pPr>
            <w:r w:rsidRPr="00AE5927">
              <w:rPr>
                <w:sz w:val="18"/>
                <w:szCs w:val="18"/>
              </w:rPr>
              <w:t>规模化供水工程，水源为王岗山水库，新建王岗山水库至大直镇水厂、大寺镇水厂输水管线约</w:t>
            </w:r>
            <w:r w:rsidRPr="00AE5927">
              <w:rPr>
                <w:sz w:val="18"/>
                <w:szCs w:val="18"/>
              </w:rPr>
              <w:t>36km</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6DEB724"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92492A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15248</w:t>
            </w:r>
          </w:p>
        </w:tc>
        <w:tc>
          <w:tcPr>
            <w:tcW w:w="0" w:type="auto"/>
            <w:tcBorders>
              <w:top w:val="single" w:sz="4" w:space="0" w:color="auto"/>
              <w:left w:val="single" w:sz="4" w:space="0" w:color="auto"/>
              <w:bottom w:val="single" w:sz="4" w:space="0" w:color="auto"/>
              <w:right w:val="single" w:sz="4" w:space="0" w:color="auto"/>
            </w:tcBorders>
            <w:vAlign w:val="center"/>
            <w:hideMark/>
          </w:tcPr>
          <w:p w14:paraId="7B1B01C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15248</w:t>
            </w:r>
          </w:p>
        </w:tc>
        <w:tc>
          <w:tcPr>
            <w:tcW w:w="0" w:type="auto"/>
            <w:tcBorders>
              <w:top w:val="single" w:sz="4" w:space="0" w:color="auto"/>
              <w:left w:val="single" w:sz="4" w:space="0" w:color="auto"/>
              <w:bottom w:val="single" w:sz="4" w:space="0" w:color="auto"/>
              <w:right w:val="single" w:sz="12" w:space="0" w:color="auto"/>
            </w:tcBorders>
            <w:vAlign w:val="center"/>
            <w:hideMark/>
          </w:tcPr>
          <w:p w14:paraId="562146AD" w14:textId="3192B2A3" w:rsidR="00AE5927" w:rsidRPr="00AE5927" w:rsidRDefault="00AE5927" w:rsidP="00AE5927">
            <w:pPr>
              <w:pStyle w:val="af3"/>
              <w:rPr>
                <w:rFonts w:eastAsia="等线"/>
                <w:color w:val="000000"/>
                <w:kern w:val="0"/>
                <w:sz w:val="18"/>
                <w:szCs w:val="18"/>
              </w:rPr>
            </w:pPr>
          </w:p>
        </w:tc>
      </w:tr>
      <w:tr w:rsidR="00AE5927" w:rsidRPr="00AE5927" w14:paraId="64585A65"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7C7AF1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941E7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621F75"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A5DD65A"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17</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CF4DE23" w14:textId="77777777" w:rsidR="00AE5927" w:rsidRPr="00AE5927" w:rsidRDefault="00AE5927" w:rsidP="00AE5927">
            <w:pPr>
              <w:pStyle w:val="af3"/>
              <w:rPr>
                <w:sz w:val="18"/>
                <w:szCs w:val="18"/>
              </w:rPr>
            </w:pPr>
            <w:r w:rsidRPr="00AE5927">
              <w:rPr>
                <w:sz w:val="18"/>
                <w:szCs w:val="18"/>
              </w:rPr>
              <w:t>环北广西工程钦州市配套工程</w:t>
            </w:r>
            <w:r w:rsidRPr="00AE5927">
              <w:rPr>
                <w:sz w:val="18"/>
                <w:szCs w:val="18"/>
              </w:rPr>
              <w:t>-</w:t>
            </w:r>
            <w:r w:rsidRPr="00AE5927">
              <w:rPr>
                <w:sz w:val="18"/>
                <w:szCs w:val="18"/>
              </w:rPr>
              <w:t>钦北区皇马片区</w:t>
            </w:r>
          </w:p>
        </w:tc>
        <w:tc>
          <w:tcPr>
            <w:tcW w:w="0" w:type="auto"/>
            <w:tcBorders>
              <w:top w:val="single" w:sz="4" w:space="0" w:color="auto"/>
              <w:left w:val="single" w:sz="4" w:space="0" w:color="auto"/>
              <w:bottom w:val="single" w:sz="4" w:space="0" w:color="auto"/>
              <w:right w:val="single" w:sz="4" w:space="0" w:color="auto"/>
            </w:tcBorders>
            <w:vAlign w:val="center"/>
            <w:hideMark/>
          </w:tcPr>
          <w:p w14:paraId="68FABB54" w14:textId="77777777" w:rsidR="00AE5927" w:rsidRPr="00AE5927" w:rsidRDefault="00AE5927" w:rsidP="00AE5927">
            <w:pPr>
              <w:pStyle w:val="af3"/>
              <w:rPr>
                <w:sz w:val="18"/>
                <w:szCs w:val="18"/>
              </w:rPr>
            </w:pPr>
            <w:r w:rsidRPr="00AE5927">
              <w:rPr>
                <w:sz w:val="18"/>
                <w:szCs w:val="18"/>
              </w:rPr>
              <w:t>大垌镇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75F184D1"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4D813711"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12A6BCD"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03769582" w14:textId="77777777" w:rsidR="00AE5927" w:rsidRPr="00AE5927" w:rsidRDefault="00AE5927" w:rsidP="00AE5927">
            <w:pPr>
              <w:pStyle w:val="af3"/>
              <w:rPr>
                <w:sz w:val="18"/>
                <w:szCs w:val="18"/>
              </w:rPr>
            </w:pPr>
            <w:r w:rsidRPr="00AE5927">
              <w:rPr>
                <w:sz w:val="18"/>
                <w:szCs w:val="18"/>
              </w:rPr>
              <w:t>规模化供水工程，新建环北工程钦州干线大垌皇马分水口至皇马水厂输水管线约</w:t>
            </w:r>
            <w:r w:rsidRPr="00AE5927">
              <w:rPr>
                <w:sz w:val="18"/>
                <w:szCs w:val="18"/>
              </w:rPr>
              <w:t>14km</w:t>
            </w:r>
            <w:r w:rsidRPr="00AE5927">
              <w:rPr>
                <w:sz w:val="18"/>
                <w:szCs w:val="18"/>
              </w:rPr>
              <w:t>，取水泵站</w:t>
            </w:r>
            <w:r w:rsidRPr="00AE5927">
              <w:rPr>
                <w:sz w:val="18"/>
                <w:szCs w:val="18"/>
              </w:rPr>
              <w:t>1</w:t>
            </w:r>
            <w:r w:rsidRPr="00AE5927">
              <w:rPr>
                <w:sz w:val="18"/>
                <w:szCs w:val="18"/>
              </w:rPr>
              <w:t>座。</w:t>
            </w:r>
          </w:p>
        </w:tc>
        <w:tc>
          <w:tcPr>
            <w:tcW w:w="0" w:type="auto"/>
            <w:tcBorders>
              <w:top w:val="single" w:sz="4" w:space="0" w:color="auto"/>
              <w:left w:val="single" w:sz="4" w:space="0" w:color="auto"/>
              <w:bottom w:val="single" w:sz="4" w:space="0" w:color="auto"/>
              <w:right w:val="single" w:sz="4" w:space="0" w:color="auto"/>
            </w:tcBorders>
            <w:vAlign w:val="center"/>
            <w:hideMark/>
          </w:tcPr>
          <w:p w14:paraId="77523D6B"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90B1D9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22789</w:t>
            </w:r>
          </w:p>
        </w:tc>
        <w:tc>
          <w:tcPr>
            <w:tcW w:w="0" w:type="auto"/>
            <w:tcBorders>
              <w:top w:val="single" w:sz="4" w:space="0" w:color="auto"/>
              <w:left w:val="single" w:sz="4" w:space="0" w:color="auto"/>
              <w:bottom w:val="single" w:sz="4" w:space="0" w:color="auto"/>
              <w:right w:val="single" w:sz="4" w:space="0" w:color="auto"/>
            </w:tcBorders>
            <w:vAlign w:val="center"/>
            <w:hideMark/>
          </w:tcPr>
          <w:p w14:paraId="2A7C180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22789</w:t>
            </w:r>
          </w:p>
        </w:tc>
        <w:tc>
          <w:tcPr>
            <w:tcW w:w="0" w:type="auto"/>
            <w:tcBorders>
              <w:top w:val="single" w:sz="4" w:space="0" w:color="auto"/>
              <w:left w:val="single" w:sz="4" w:space="0" w:color="auto"/>
              <w:bottom w:val="single" w:sz="4" w:space="0" w:color="auto"/>
              <w:right w:val="single" w:sz="12" w:space="0" w:color="auto"/>
            </w:tcBorders>
            <w:vAlign w:val="center"/>
            <w:hideMark/>
          </w:tcPr>
          <w:p w14:paraId="75B2B861" w14:textId="63DBF6D2" w:rsidR="00AE5927" w:rsidRPr="00AE5927" w:rsidRDefault="00AE5927" w:rsidP="00AE5927">
            <w:pPr>
              <w:pStyle w:val="af3"/>
              <w:rPr>
                <w:rFonts w:eastAsia="等线"/>
                <w:color w:val="000000"/>
                <w:kern w:val="0"/>
                <w:sz w:val="18"/>
                <w:szCs w:val="18"/>
              </w:rPr>
            </w:pPr>
          </w:p>
        </w:tc>
      </w:tr>
      <w:tr w:rsidR="00AE5927" w:rsidRPr="00AE5927" w14:paraId="290928BA"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C90C9F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A079BF"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6B61A4"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E8D8E78"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18</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79F6CC9" w14:textId="77777777" w:rsidR="00AE5927" w:rsidRPr="00AE5927" w:rsidRDefault="00AE5927" w:rsidP="00AE5927">
            <w:pPr>
              <w:pStyle w:val="af3"/>
              <w:rPr>
                <w:sz w:val="18"/>
                <w:szCs w:val="18"/>
              </w:rPr>
            </w:pPr>
            <w:r w:rsidRPr="00AE5927">
              <w:rPr>
                <w:sz w:val="18"/>
                <w:szCs w:val="18"/>
              </w:rPr>
              <w:t>环北广西工程钦州市配套工程</w:t>
            </w:r>
            <w:r w:rsidRPr="00AE5927">
              <w:rPr>
                <w:sz w:val="18"/>
                <w:szCs w:val="18"/>
              </w:rPr>
              <w:t>-</w:t>
            </w:r>
            <w:r w:rsidRPr="00AE5927">
              <w:rPr>
                <w:sz w:val="18"/>
                <w:szCs w:val="18"/>
              </w:rPr>
              <w:t>钦北区那蒙片区</w:t>
            </w:r>
          </w:p>
        </w:tc>
        <w:tc>
          <w:tcPr>
            <w:tcW w:w="0" w:type="auto"/>
            <w:tcBorders>
              <w:top w:val="single" w:sz="4" w:space="0" w:color="auto"/>
              <w:left w:val="single" w:sz="4" w:space="0" w:color="auto"/>
              <w:bottom w:val="single" w:sz="4" w:space="0" w:color="auto"/>
              <w:right w:val="single" w:sz="4" w:space="0" w:color="auto"/>
            </w:tcBorders>
            <w:vAlign w:val="center"/>
            <w:hideMark/>
          </w:tcPr>
          <w:p w14:paraId="0A1D10AC" w14:textId="77777777" w:rsidR="00AE5927" w:rsidRPr="00AE5927" w:rsidRDefault="00AE5927" w:rsidP="00AE5927">
            <w:pPr>
              <w:pStyle w:val="af3"/>
              <w:rPr>
                <w:sz w:val="18"/>
                <w:szCs w:val="18"/>
              </w:rPr>
            </w:pPr>
            <w:r w:rsidRPr="00AE5927">
              <w:rPr>
                <w:sz w:val="18"/>
                <w:szCs w:val="18"/>
              </w:rPr>
              <w:t>那蒙镇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8154C10"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413B06C"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263D1F7"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4A7AA315" w14:textId="77777777" w:rsidR="00AE5927" w:rsidRPr="00AE5927" w:rsidRDefault="00AE5927" w:rsidP="00AE5927">
            <w:pPr>
              <w:pStyle w:val="af3"/>
              <w:rPr>
                <w:sz w:val="18"/>
                <w:szCs w:val="18"/>
              </w:rPr>
            </w:pPr>
            <w:r w:rsidRPr="00AE5927">
              <w:rPr>
                <w:sz w:val="18"/>
                <w:szCs w:val="18"/>
              </w:rPr>
              <w:t>规模化供水工程，新建环北工程钦州干线那蒙水厂分水口至那蒙水厂输水管线约</w:t>
            </w:r>
            <w:r w:rsidRPr="00AE5927">
              <w:rPr>
                <w:sz w:val="18"/>
                <w:szCs w:val="18"/>
              </w:rPr>
              <w:t>7.5km</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DCF38DE"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1C57E2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12692</w:t>
            </w:r>
          </w:p>
        </w:tc>
        <w:tc>
          <w:tcPr>
            <w:tcW w:w="0" w:type="auto"/>
            <w:tcBorders>
              <w:top w:val="single" w:sz="4" w:space="0" w:color="auto"/>
              <w:left w:val="single" w:sz="4" w:space="0" w:color="auto"/>
              <w:bottom w:val="single" w:sz="4" w:space="0" w:color="auto"/>
              <w:right w:val="single" w:sz="4" w:space="0" w:color="auto"/>
            </w:tcBorders>
            <w:vAlign w:val="center"/>
            <w:hideMark/>
          </w:tcPr>
          <w:p w14:paraId="40849DE4"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12692</w:t>
            </w:r>
          </w:p>
        </w:tc>
        <w:tc>
          <w:tcPr>
            <w:tcW w:w="0" w:type="auto"/>
            <w:tcBorders>
              <w:top w:val="single" w:sz="4" w:space="0" w:color="auto"/>
              <w:left w:val="single" w:sz="4" w:space="0" w:color="auto"/>
              <w:bottom w:val="single" w:sz="4" w:space="0" w:color="auto"/>
              <w:right w:val="single" w:sz="12" w:space="0" w:color="auto"/>
            </w:tcBorders>
            <w:vAlign w:val="center"/>
            <w:hideMark/>
          </w:tcPr>
          <w:p w14:paraId="3AAA0EDE" w14:textId="0898CDCE" w:rsidR="00AE5927" w:rsidRPr="00AE5927" w:rsidRDefault="00AE5927" w:rsidP="00AE5927">
            <w:pPr>
              <w:pStyle w:val="af3"/>
              <w:rPr>
                <w:rFonts w:eastAsia="等线"/>
                <w:color w:val="000000"/>
                <w:kern w:val="0"/>
                <w:sz w:val="18"/>
                <w:szCs w:val="18"/>
              </w:rPr>
            </w:pPr>
          </w:p>
        </w:tc>
      </w:tr>
      <w:tr w:rsidR="00AE5927" w:rsidRPr="00AE5927" w14:paraId="59173371"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F6C256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E31B2F"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96BA34"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A725ED1"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19</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0AC5091" w14:textId="77777777" w:rsidR="00AE5927" w:rsidRPr="00AE5927" w:rsidRDefault="00AE5927" w:rsidP="00AE5927">
            <w:pPr>
              <w:pStyle w:val="af3"/>
              <w:rPr>
                <w:sz w:val="18"/>
                <w:szCs w:val="18"/>
              </w:rPr>
            </w:pPr>
            <w:r w:rsidRPr="00AE5927">
              <w:rPr>
                <w:sz w:val="18"/>
                <w:szCs w:val="18"/>
              </w:rPr>
              <w:t>环北广西工程钦州市配套工</w:t>
            </w:r>
            <w:r w:rsidRPr="00AE5927">
              <w:rPr>
                <w:sz w:val="18"/>
                <w:szCs w:val="18"/>
              </w:rPr>
              <w:lastRenderedPageBreak/>
              <w:t>程</w:t>
            </w:r>
            <w:r w:rsidRPr="00AE5927">
              <w:rPr>
                <w:sz w:val="18"/>
                <w:szCs w:val="18"/>
              </w:rPr>
              <w:t>-</w:t>
            </w:r>
            <w:r w:rsidRPr="00AE5927">
              <w:rPr>
                <w:sz w:val="18"/>
                <w:szCs w:val="18"/>
              </w:rPr>
              <w:t>钦北区贵台镇片区</w:t>
            </w:r>
          </w:p>
        </w:tc>
        <w:tc>
          <w:tcPr>
            <w:tcW w:w="0" w:type="auto"/>
            <w:tcBorders>
              <w:top w:val="single" w:sz="4" w:space="0" w:color="auto"/>
              <w:left w:val="single" w:sz="4" w:space="0" w:color="auto"/>
              <w:bottom w:val="single" w:sz="4" w:space="0" w:color="auto"/>
              <w:right w:val="single" w:sz="4" w:space="0" w:color="auto"/>
            </w:tcBorders>
            <w:vAlign w:val="center"/>
            <w:hideMark/>
          </w:tcPr>
          <w:p w14:paraId="0D9B9FF3" w14:textId="77777777" w:rsidR="00AE5927" w:rsidRPr="00AE5927" w:rsidRDefault="00AE5927" w:rsidP="00AE5927">
            <w:pPr>
              <w:pStyle w:val="af3"/>
              <w:rPr>
                <w:sz w:val="18"/>
                <w:szCs w:val="18"/>
              </w:rPr>
            </w:pPr>
            <w:r w:rsidRPr="00AE5927">
              <w:rPr>
                <w:sz w:val="18"/>
                <w:szCs w:val="18"/>
              </w:rPr>
              <w:lastRenderedPageBreak/>
              <w:t>贵台镇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653D584" w14:textId="77777777" w:rsidR="00AE5927" w:rsidRPr="00AE5927" w:rsidRDefault="00AE5927" w:rsidP="00AE5927">
            <w:pPr>
              <w:pStyle w:val="af3"/>
              <w:rPr>
                <w:sz w:val="18"/>
                <w:szCs w:val="18"/>
              </w:rPr>
            </w:pPr>
            <w:r w:rsidRPr="00AE5927">
              <w:rPr>
                <w:sz w:val="18"/>
                <w:szCs w:val="18"/>
              </w:rPr>
              <w:t>改扩</w:t>
            </w:r>
            <w:r w:rsidRPr="00AE5927">
              <w:rPr>
                <w:sz w:val="18"/>
                <w:szCs w:val="18"/>
              </w:rPr>
              <w:lastRenderedPageBreak/>
              <w:t>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7932F12E" w14:textId="77777777" w:rsidR="00AE5927" w:rsidRPr="00AE5927" w:rsidRDefault="00AE5927" w:rsidP="00AE5927">
            <w:pPr>
              <w:pStyle w:val="af3"/>
              <w:rPr>
                <w:sz w:val="18"/>
                <w:szCs w:val="18"/>
              </w:rPr>
            </w:pPr>
            <w:r w:rsidRPr="00AE5927">
              <w:rPr>
                <w:sz w:val="18"/>
                <w:szCs w:val="18"/>
              </w:rPr>
              <w:lastRenderedPageBreak/>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25B75D0"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79C36907" w14:textId="77777777" w:rsidR="00AE5927" w:rsidRPr="00AE5927" w:rsidRDefault="00AE5927" w:rsidP="00AE5927">
            <w:pPr>
              <w:pStyle w:val="af3"/>
              <w:rPr>
                <w:sz w:val="18"/>
                <w:szCs w:val="18"/>
              </w:rPr>
            </w:pPr>
            <w:r w:rsidRPr="00AE5927">
              <w:rPr>
                <w:sz w:val="18"/>
                <w:szCs w:val="18"/>
              </w:rPr>
              <w:t>规模化供水工程，水源为屯六水库，供水范围覆盖贵台镇全部村屯，设计供水规模</w:t>
            </w:r>
            <w:r w:rsidRPr="00AE5927">
              <w:rPr>
                <w:sz w:val="18"/>
                <w:szCs w:val="18"/>
              </w:rPr>
              <w:t>1</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58A121C9"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899F9C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11000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060F43D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11000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12AB84ED" w14:textId="691C0072" w:rsidR="00AE5927" w:rsidRPr="00AE5927" w:rsidRDefault="00AE5927" w:rsidP="00AE5927">
            <w:pPr>
              <w:pStyle w:val="af3"/>
              <w:rPr>
                <w:rFonts w:eastAsia="等线"/>
                <w:color w:val="000000"/>
                <w:kern w:val="0"/>
                <w:sz w:val="18"/>
                <w:szCs w:val="18"/>
              </w:rPr>
            </w:pPr>
          </w:p>
        </w:tc>
      </w:tr>
      <w:tr w:rsidR="00AE5927" w:rsidRPr="00AE5927" w14:paraId="56E5D905"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A1D4A7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BFB8D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21D2C3"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A9F5C74"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20</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EAABCBB" w14:textId="77777777" w:rsidR="00AE5927" w:rsidRPr="00AE5927" w:rsidRDefault="00AE5927" w:rsidP="00AE5927">
            <w:pPr>
              <w:pStyle w:val="af3"/>
              <w:rPr>
                <w:sz w:val="18"/>
                <w:szCs w:val="18"/>
              </w:rPr>
            </w:pPr>
            <w:r w:rsidRPr="00AE5927">
              <w:rPr>
                <w:sz w:val="18"/>
                <w:szCs w:val="18"/>
              </w:rPr>
              <w:t>钦北区板城镇供水保障工程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77175607" w14:textId="77777777" w:rsidR="00AE5927" w:rsidRPr="00AE5927" w:rsidRDefault="00AE5927" w:rsidP="00AE5927">
            <w:pPr>
              <w:pStyle w:val="af3"/>
              <w:rPr>
                <w:sz w:val="18"/>
                <w:szCs w:val="18"/>
              </w:rPr>
            </w:pPr>
            <w:r w:rsidRPr="00AE5927">
              <w:rPr>
                <w:sz w:val="18"/>
                <w:szCs w:val="18"/>
              </w:rPr>
              <w:t>板城镇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54C53BC"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C35439D"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26FC297"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2488EBB5" w14:textId="77777777" w:rsidR="00AE5927" w:rsidRPr="00AE5927" w:rsidRDefault="00AE5927" w:rsidP="00AE5927">
            <w:pPr>
              <w:pStyle w:val="af3"/>
              <w:rPr>
                <w:sz w:val="18"/>
                <w:szCs w:val="18"/>
              </w:rPr>
            </w:pPr>
            <w:r w:rsidRPr="00AE5927">
              <w:rPr>
                <w:sz w:val="18"/>
                <w:szCs w:val="18"/>
              </w:rPr>
              <w:t>规模化供水工程，水源为石梯水库、那志水库，设计供水规模</w:t>
            </w:r>
            <w:r w:rsidRPr="00AE5927">
              <w:rPr>
                <w:sz w:val="18"/>
                <w:szCs w:val="18"/>
              </w:rPr>
              <w:t>1.81</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33C731DB"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BD073C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15053</w:t>
            </w:r>
          </w:p>
        </w:tc>
        <w:tc>
          <w:tcPr>
            <w:tcW w:w="0" w:type="auto"/>
            <w:tcBorders>
              <w:top w:val="single" w:sz="4" w:space="0" w:color="auto"/>
              <w:left w:val="single" w:sz="4" w:space="0" w:color="auto"/>
              <w:bottom w:val="single" w:sz="4" w:space="0" w:color="auto"/>
              <w:right w:val="single" w:sz="4" w:space="0" w:color="auto"/>
            </w:tcBorders>
            <w:vAlign w:val="center"/>
            <w:hideMark/>
          </w:tcPr>
          <w:p w14:paraId="06F57AC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15053</w:t>
            </w:r>
          </w:p>
        </w:tc>
        <w:tc>
          <w:tcPr>
            <w:tcW w:w="0" w:type="auto"/>
            <w:tcBorders>
              <w:top w:val="single" w:sz="4" w:space="0" w:color="auto"/>
              <w:left w:val="single" w:sz="4" w:space="0" w:color="auto"/>
              <w:bottom w:val="single" w:sz="4" w:space="0" w:color="auto"/>
              <w:right w:val="single" w:sz="12" w:space="0" w:color="auto"/>
            </w:tcBorders>
            <w:vAlign w:val="center"/>
            <w:hideMark/>
          </w:tcPr>
          <w:p w14:paraId="1272BDBE" w14:textId="724A007C" w:rsidR="00AE5927" w:rsidRPr="00AE5927" w:rsidRDefault="00AE5927" w:rsidP="00AE5927">
            <w:pPr>
              <w:pStyle w:val="af3"/>
              <w:rPr>
                <w:rFonts w:eastAsia="等线"/>
                <w:color w:val="000000"/>
                <w:kern w:val="0"/>
                <w:sz w:val="18"/>
                <w:szCs w:val="18"/>
              </w:rPr>
            </w:pPr>
          </w:p>
        </w:tc>
      </w:tr>
      <w:tr w:rsidR="00AE5927" w:rsidRPr="00AE5927" w14:paraId="45296C55"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4AC37B1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561F3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AF920A2"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265A68B"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0B2E51D" w14:textId="77777777" w:rsidR="00AE5927" w:rsidRPr="00AE5927" w:rsidRDefault="00AE5927" w:rsidP="00AE5927">
            <w:pPr>
              <w:pStyle w:val="af3"/>
              <w:rPr>
                <w:sz w:val="18"/>
                <w:szCs w:val="18"/>
              </w:rPr>
            </w:pPr>
            <w:r w:rsidRPr="00AE5927">
              <w:rPr>
                <w:sz w:val="18"/>
                <w:szCs w:val="18"/>
              </w:rPr>
              <w:t>钦北区小董镇供水保障工程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6A0C2901" w14:textId="77777777" w:rsidR="00AE5927" w:rsidRPr="00AE5927" w:rsidRDefault="00AE5927" w:rsidP="00AE5927">
            <w:pPr>
              <w:pStyle w:val="af3"/>
              <w:rPr>
                <w:sz w:val="18"/>
                <w:szCs w:val="18"/>
              </w:rPr>
            </w:pPr>
            <w:r w:rsidRPr="00AE5927">
              <w:rPr>
                <w:sz w:val="18"/>
                <w:szCs w:val="18"/>
              </w:rPr>
              <w:t>小董镇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6F8DF04A"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334845E3"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6ADEACE"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0915DCC5" w14:textId="77777777" w:rsidR="00AE5927" w:rsidRPr="00AE5927" w:rsidRDefault="00AE5927" w:rsidP="00AE5927">
            <w:pPr>
              <w:pStyle w:val="af3"/>
              <w:rPr>
                <w:sz w:val="18"/>
                <w:szCs w:val="18"/>
              </w:rPr>
            </w:pPr>
            <w:r w:rsidRPr="00AE5927">
              <w:rPr>
                <w:sz w:val="18"/>
                <w:szCs w:val="18"/>
              </w:rPr>
              <w:t>规模化供水工程，水源为石梯水库、那蒙镇茅岭江那蒙江段、板城江、六路麓水库，设计供水规模</w:t>
            </w:r>
            <w:r w:rsidRPr="00AE5927">
              <w:rPr>
                <w:sz w:val="18"/>
                <w:szCs w:val="18"/>
              </w:rPr>
              <w:t>2.08</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26C335D4"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9F4CBB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12749</w:t>
            </w:r>
          </w:p>
        </w:tc>
        <w:tc>
          <w:tcPr>
            <w:tcW w:w="0" w:type="auto"/>
            <w:tcBorders>
              <w:top w:val="single" w:sz="4" w:space="0" w:color="auto"/>
              <w:left w:val="single" w:sz="4" w:space="0" w:color="auto"/>
              <w:bottom w:val="single" w:sz="4" w:space="0" w:color="auto"/>
              <w:right w:val="single" w:sz="4" w:space="0" w:color="auto"/>
            </w:tcBorders>
            <w:vAlign w:val="center"/>
            <w:hideMark/>
          </w:tcPr>
          <w:p w14:paraId="2F37690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12749</w:t>
            </w:r>
          </w:p>
        </w:tc>
        <w:tc>
          <w:tcPr>
            <w:tcW w:w="0" w:type="auto"/>
            <w:tcBorders>
              <w:top w:val="single" w:sz="4" w:space="0" w:color="auto"/>
              <w:left w:val="single" w:sz="4" w:space="0" w:color="auto"/>
              <w:bottom w:val="single" w:sz="4" w:space="0" w:color="auto"/>
              <w:right w:val="single" w:sz="12" w:space="0" w:color="auto"/>
            </w:tcBorders>
            <w:vAlign w:val="center"/>
            <w:hideMark/>
          </w:tcPr>
          <w:p w14:paraId="7BC4BA3B" w14:textId="1C01848B" w:rsidR="00AE5927" w:rsidRPr="00AE5927" w:rsidRDefault="00AE5927" w:rsidP="00AE5927">
            <w:pPr>
              <w:pStyle w:val="af3"/>
              <w:rPr>
                <w:rFonts w:eastAsia="等线"/>
                <w:color w:val="000000"/>
                <w:kern w:val="0"/>
                <w:sz w:val="18"/>
                <w:szCs w:val="18"/>
              </w:rPr>
            </w:pPr>
          </w:p>
        </w:tc>
      </w:tr>
      <w:tr w:rsidR="00AE5927" w:rsidRPr="00AE5927" w14:paraId="62636992"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12DDF4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DC98C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DE54FA"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06EBB43"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312B4E9" w14:textId="77777777" w:rsidR="00AE5927" w:rsidRPr="00AE5927" w:rsidRDefault="00AE5927" w:rsidP="00AE5927">
            <w:pPr>
              <w:pStyle w:val="af3"/>
              <w:rPr>
                <w:sz w:val="18"/>
                <w:szCs w:val="18"/>
              </w:rPr>
            </w:pPr>
            <w:r w:rsidRPr="00AE5927">
              <w:rPr>
                <w:sz w:val="18"/>
                <w:szCs w:val="18"/>
              </w:rPr>
              <w:t>平陆运河经济带供水工程</w:t>
            </w:r>
            <w:r w:rsidRPr="00AE5927">
              <w:rPr>
                <w:sz w:val="18"/>
                <w:szCs w:val="18"/>
              </w:rPr>
              <w:t>-</w:t>
            </w:r>
            <w:r w:rsidRPr="00AE5927">
              <w:rPr>
                <w:sz w:val="18"/>
                <w:szCs w:val="18"/>
              </w:rPr>
              <w:t>钦北区平吉镇片区</w:t>
            </w:r>
          </w:p>
        </w:tc>
        <w:tc>
          <w:tcPr>
            <w:tcW w:w="0" w:type="auto"/>
            <w:tcBorders>
              <w:top w:val="single" w:sz="4" w:space="0" w:color="auto"/>
              <w:left w:val="single" w:sz="4" w:space="0" w:color="auto"/>
              <w:bottom w:val="single" w:sz="4" w:space="0" w:color="auto"/>
              <w:right w:val="single" w:sz="4" w:space="0" w:color="auto"/>
            </w:tcBorders>
            <w:vAlign w:val="center"/>
            <w:hideMark/>
          </w:tcPr>
          <w:p w14:paraId="6FB311A1" w14:textId="77777777" w:rsidR="00AE5927" w:rsidRPr="00AE5927" w:rsidRDefault="00AE5927" w:rsidP="00AE5927">
            <w:pPr>
              <w:pStyle w:val="af3"/>
              <w:rPr>
                <w:sz w:val="18"/>
                <w:szCs w:val="18"/>
              </w:rPr>
            </w:pPr>
            <w:r w:rsidRPr="00AE5927">
              <w:rPr>
                <w:sz w:val="18"/>
                <w:szCs w:val="18"/>
              </w:rPr>
              <w:t>平吉镇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43B841AA"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EBBF5D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BD32633"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4E6D5E59" w14:textId="77777777" w:rsidR="00AE5927" w:rsidRPr="00AE5927" w:rsidRDefault="00AE5927" w:rsidP="00AE5927">
            <w:pPr>
              <w:pStyle w:val="af3"/>
              <w:rPr>
                <w:sz w:val="18"/>
                <w:szCs w:val="18"/>
              </w:rPr>
            </w:pPr>
            <w:r w:rsidRPr="00AE5927">
              <w:rPr>
                <w:sz w:val="18"/>
                <w:szCs w:val="18"/>
              </w:rPr>
              <w:t>规模化供水工程，水源为京塘水库、老虎岭水库、吉隆水库、钦江及平陆运河，设计供水规模</w:t>
            </w:r>
            <w:r w:rsidRPr="00AE5927">
              <w:rPr>
                <w:sz w:val="18"/>
                <w:szCs w:val="18"/>
              </w:rPr>
              <w:t>1.83</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54C964C8"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D2C2E7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12286</w:t>
            </w:r>
          </w:p>
        </w:tc>
        <w:tc>
          <w:tcPr>
            <w:tcW w:w="0" w:type="auto"/>
            <w:tcBorders>
              <w:top w:val="single" w:sz="4" w:space="0" w:color="auto"/>
              <w:left w:val="single" w:sz="4" w:space="0" w:color="auto"/>
              <w:bottom w:val="single" w:sz="4" w:space="0" w:color="auto"/>
              <w:right w:val="single" w:sz="4" w:space="0" w:color="auto"/>
            </w:tcBorders>
            <w:vAlign w:val="center"/>
            <w:hideMark/>
          </w:tcPr>
          <w:p w14:paraId="32FE5A1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12286</w:t>
            </w:r>
          </w:p>
        </w:tc>
        <w:tc>
          <w:tcPr>
            <w:tcW w:w="0" w:type="auto"/>
            <w:tcBorders>
              <w:top w:val="single" w:sz="4" w:space="0" w:color="auto"/>
              <w:left w:val="single" w:sz="4" w:space="0" w:color="auto"/>
              <w:bottom w:val="single" w:sz="4" w:space="0" w:color="auto"/>
              <w:right w:val="single" w:sz="12" w:space="0" w:color="auto"/>
            </w:tcBorders>
            <w:vAlign w:val="center"/>
            <w:hideMark/>
          </w:tcPr>
          <w:p w14:paraId="62D361FF" w14:textId="014686C4" w:rsidR="00AE5927" w:rsidRPr="00AE5927" w:rsidRDefault="00AE5927" w:rsidP="00AE5927">
            <w:pPr>
              <w:pStyle w:val="af3"/>
              <w:rPr>
                <w:rFonts w:eastAsia="等线"/>
                <w:color w:val="000000"/>
                <w:kern w:val="0"/>
                <w:sz w:val="18"/>
                <w:szCs w:val="18"/>
              </w:rPr>
            </w:pPr>
          </w:p>
        </w:tc>
      </w:tr>
      <w:tr w:rsidR="00AE5927" w:rsidRPr="00AE5927" w14:paraId="70C26ADE"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AD6027F"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2A90A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FC8B05"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96E20AB"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23</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0E848DE" w14:textId="77777777" w:rsidR="00AE5927" w:rsidRPr="00AE5927" w:rsidRDefault="00AE5927" w:rsidP="00AE5927">
            <w:pPr>
              <w:pStyle w:val="af3"/>
              <w:rPr>
                <w:sz w:val="18"/>
                <w:szCs w:val="18"/>
              </w:rPr>
            </w:pPr>
            <w:r w:rsidRPr="00AE5927">
              <w:rPr>
                <w:sz w:val="18"/>
                <w:szCs w:val="18"/>
              </w:rPr>
              <w:t>平陆运河经济带供水工程</w:t>
            </w:r>
            <w:r w:rsidRPr="00AE5927">
              <w:rPr>
                <w:sz w:val="18"/>
                <w:szCs w:val="18"/>
              </w:rPr>
              <w:t>-</w:t>
            </w:r>
            <w:r w:rsidRPr="00AE5927">
              <w:rPr>
                <w:sz w:val="18"/>
                <w:szCs w:val="18"/>
              </w:rPr>
              <w:t>钦北区青塘镇片区</w:t>
            </w:r>
          </w:p>
        </w:tc>
        <w:tc>
          <w:tcPr>
            <w:tcW w:w="0" w:type="auto"/>
            <w:tcBorders>
              <w:top w:val="single" w:sz="4" w:space="0" w:color="auto"/>
              <w:left w:val="single" w:sz="4" w:space="0" w:color="auto"/>
              <w:bottom w:val="single" w:sz="4" w:space="0" w:color="auto"/>
              <w:right w:val="single" w:sz="4" w:space="0" w:color="auto"/>
            </w:tcBorders>
            <w:vAlign w:val="center"/>
            <w:hideMark/>
          </w:tcPr>
          <w:p w14:paraId="3A403328" w14:textId="77777777" w:rsidR="00AE5927" w:rsidRPr="00AE5927" w:rsidRDefault="00AE5927" w:rsidP="00AE5927">
            <w:pPr>
              <w:pStyle w:val="af3"/>
              <w:rPr>
                <w:sz w:val="18"/>
                <w:szCs w:val="18"/>
              </w:rPr>
            </w:pPr>
            <w:r w:rsidRPr="00AE5927">
              <w:rPr>
                <w:sz w:val="18"/>
                <w:szCs w:val="18"/>
              </w:rPr>
              <w:t>青塘镇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4BF75C73"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BA2763A"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29E6FBA"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233118B3" w14:textId="77777777" w:rsidR="00AE5927" w:rsidRPr="00AE5927" w:rsidRDefault="00AE5927" w:rsidP="00AE5927">
            <w:pPr>
              <w:pStyle w:val="af3"/>
              <w:rPr>
                <w:sz w:val="18"/>
                <w:szCs w:val="18"/>
              </w:rPr>
            </w:pPr>
            <w:r w:rsidRPr="00AE5927">
              <w:rPr>
                <w:sz w:val="18"/>
                <w:szCs w:val="18"/>
              </w:rPr>
              <w:t>规模化供水工程，水源为榃山村泉水（涌泉、山冲水、山溪水）、钦江及平陆运河、滑石江、高峰水库，设计供水规模</w:t>
            </w:r>
            <w:r w:rsidRPr="00AE5927">
              <w:rPr>
                <w:sz w:val="18"/>
                <w:szCs w:val="18"/>
              </w:rPr>
              <w:t>1</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2D8D549C"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1F3A66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8761</w:t>
            </w:r>
          </w:p>
        </w:tc>
        <w:tc>
          <w:tcPr>
            <w:tcW w:w="0" w:type="auto"/>
            <w:tcBorders>
              <w:top w:val="single" w:sz="4" w:space="0" w:color="auto"/>
              <w:left w:val="single" w:sz="4" w:space="0" w:color="auto"/>
              <w:bottom w:val="single" w:sz="4" w:space="0" w:color="auto"/>
              <w:right w:val="single" w:sz="4" w:space="0" w:color="auto"/>
            </w:tcBorders>
            <w:vAlign w:val="center"/>
            <w:hideMark/>
          </w:tcPr>
          <w:p w14:paraId="1B42E2E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8761</w:t>
            </w:r>
          </w:p>
        </w:tc>
        <w:tc>
          <w:tcPr>
            <w:tcW w:w="0" w:type="auto"/>
            <w:tcBorders>
              <w:top w:val="single" w:sz="4" w:space="0" w:color="auto"/>
              <w:left w:val="single" w:sz="4" w:space="0" w:color="auto"/>
              <w:bottom w:val="single" w:sz="4" w:space="0" w:color="auto"/>
              <w:right w:val="single" w:sz="12" w:space="0" w:color="auto"/>
            </w:tcBorders>
            <w:vAlign w:val="center"/>
            <w:hideMark/>
          </w:tcPr>
          <w:p w14:paraId="7007A7EF" w14:textId="09ACBE82" w:rsidR="00AE5927" w:rsidRPr="00AE5927" w:rsidRDefault="00AE5927" w:rsidP="00AE5927">
            <w:pPr>
              <w:pStyle w:val="af3"/>
              <w:rPr>
                <w:rFonts w:eastAsia="等线"/>
                <w:color w:val="000000"/>
                <w:kern w:val="0"/>
                <w:sz w:val="18"/>
                <w:szCs w:val="18"/>
              </w:rPr>
            </w:pPr>
          </w:p>
        </w:tc>
      </w:tr>
      <w:tr w:rsidR="00AE5927" w:rsidRPr="00AE5927" w14:paraId="3A4594CF"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D8AA7F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5B2039"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1F01507"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263A428"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24</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639D5AAF" w14:textId="77777777" w:rsidR="00AE5927" w:rsidRPr="00AE5927" w:rsidRDefault="00AE5927" w:rsidP="00AE5927">
            <w:pPr>
              <w:pStyle w:val="af3"/>
              <w:rPr>
                <w:sz w:val="18"/>
                <w:szCs w:val="18"/>
              </w:rPr>
            </w:pPr>
            <w:r w:rsidRPr="00AE5927">
              <w:rPr>
                <w:sz w:val="18"/>
                <w:szCs w:val="18"/>
              </w:rPr>
              <w:t>钦北区平吉镇朱林、彭良人饮供水保障工程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26ACE8B5" w14:textId="77777777" w:rsidR="00AE5927" w:rsidRPr="00AE5927" w:rsidRDefault="00AE5927" w:rsidP="00AE5927">
            <w:pPr>
              <w:pStyle w:val="af3"/>
              <w:rPr>
                <w:sz w:val="18"/>
                <w:szCs w:val="18"/>
              </w:rPr>
            </w:pPr>
            <w:r w:rsidRPr="00AE5927">
              <w:rPr>
                <w:sz w:val="18"/>
                <w:szCs w:val="18"/>
              </w:rPr>
              <w:t>平吉镇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2682844"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0DDA19B"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18D762C"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3AFB5F09" w14:textId="77777777" w:rsidR="00AE5927" w:rsidRPr="00AE5927" w:rsidRDefault="00AE5927" w:rsidP="00AE5927">
            <w:pPr>
              <w:pStyle w:val="af3"/>
              <w:rPr>
                <w:sz w:val="18"/>
                <w:szCs w:val="18"/>
              </w:rPr>
            </w:pPr>
            <w:r w:rsidRPr="00AE5927">
              <w:rPr>
                <w:sz w:val="18"/>
                <w:szCs w:val="18"/>
              </w:rPr>
              <w:t>规模化供水工程，水源为五星水库，供水范围为平吉镇朱林村、彭良村，新建五星水库至水厂管网</w:t>
            </w:r>
            <w:r w:rsidRPr="00AE5927">
              <w:rPr>
                <w:sz w:val="18"/>
                <w:szCs w:val="18"/>
              </w:rPr>
              <w:t>3km</w:t>
            </w:r>
            <w:r w:rsidRPr="00AE5927">
              <w:rPr>
                <w:sz w:val="18"/>
                <w:szCs w:val="18"/>
              </w:rPr>
              <w:t>，提水泵站</w:t>
            </w:r>
            <w:r w:rsidRPr="00AE5927">
              <w:rPr>
                <w:sz w:val="18"/>
                <w:szCs w:val="18"/>
              </w:rPr>
              <w:t>1</w:t>
            </w:r>
            <w:r w:rsidRPr="00AE5927">
              <w:rPr>
                <w:sz w:val="18"/>
                <w:szCs w:val="18"/>
              </w:rPr>
              <w:t>座。设计供水规模</w:t>
            </w:r>
            <w:r w:rsidRPr="00AE5927">
              <w:rPr>
                <w:sz w:val="18"/>
                <w:szCs w:val="18"/>
              </w:rPr>
              <w:t>0.16</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5879B489"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00FC48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2484</w:t>
            </w:r>
          </w:p>
        </w:tc>
        <w:tc>
          <w:tcPr>
            <w:tcW w:w="0" w:type="auto"/>
            <w:tcBorders>
              <w:top w:val="single" w:sz="4" w:space="0" w:color="auto"/>
              <w:left w:val="single" w:sz="4" w:space="0" w:color="auto"/>
              <w:bottom w:val="single" w:sz="4" w:space="0" w:color="auto"/>
              <w:right w:val="single" w:sz="4" w:space="0" w:color="auto"/>
            </w:tcBorders>
            <w:vAlign w:val="center"/>
            <w:hideMark/>
          </w:tcPr>
          <w:p w14:paraId="07F4852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2484</w:t>
            </w:r>
          </w:p>
        </w:tc>
        <w:tc>
          <w:tcPr>
            <w:tcW w:w="0" w:type="auto"/>
            <w:tcBorders>
              <w:top w:val="single" w:sz="4" w:space="0" w:color="auto"/>
              <w:left w:val="single" w:sz="4" w:space="0" w:color="auto"/>
              <w:bottom w:val="single" w:sz="4" w:space="0" w:color="auto"/>
              <w:right w:val="single" w:sz="12" w:space="0" w:color="auto"/>
            </w:tcBorders>
            <w:vAlign w:val="center"/>
            <w:hideMark/>
          </w:tcPr>
          <w:p w14:paraId="4AA515E3" w14:textId="431548A2" w:rsidR="00AE5927" w:rsidRPr="00AE5927" w:rsidRDefault="00AE5927" w:rsidP="00AE5927">
            <w:pPr>
              <w:pStyle w:val="af3"/>
              <w:rPr>
                <w:rFonts w:eastAsia="等线"/>
                <w:color w:val="000000"/>
                <w:kern w:val="0"/>
                <w:sz w:val="18"/>
                <w:szCs w:val="18"/>
              </w:rPr>
            </w:pPr>
          </w:p>
        </w:tc>
      </w:tr>
      <w:tr w:rsidR="00AE5927" w:rsidRPr="00AE5927" w14:paraId="18B7C1AA"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A6A9FE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84CDBD"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CD59252"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85B1247"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25</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8D91A5D" w14:textId="77777777" w:rsidR="00AE5927" w:rsidRPr="00AE5927" w:rsidRDefault="00AE5927" w:rsidP="00AE5927">
            <w:pPr>
              <w:pStyle w:val="af3"/>
              <w:rPr>
                <w:sz w:val="18"/>
                <w:szCs w:val="18"/>
              </w:rPr>
            </w:pPr>
            <w:r w:rsidRPr="00AE5927">
              <w:rPr>
                <w:sz w:val="18"/>
                <w:szCs w:val="18"/>
              </w:rPr>
              <w:t>钦北区新棠镇供水保障工程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1BD54345" w14:textId="77777777" w:rsidR="00AE5927" w:rsidRPr="00AE5927" w:rsidRDefault="00AE5927" w:rsidP="00AE5927">
            <w:pPr>
              <w:pStyle w:val="af3"/>
              <w:rPr>
                <w:sz w:val="18"/>
                <w:szCs w:val="18"/>
              </w:rPr>
            </w:pPr>
            <w:r w:rsidRPr="00AE5927">
              <w:rPr>
                <w:sz w:val="18"/>
                <w:szCs w:val="18"/>
              </w:rPr>
              <w:t>新棠镇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F826D9B"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9B3AE59"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D345A68"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0C7D2BF7" w14:textId="77777777" w:rsidR="00AE5927" w:rsidRPr="00AE5927" w:rsidRDefault="00AE5927" w:rsidP="00AE5927">
            <w:pPr>
              <w:pStyle w:val="af3"/>
              <w:rPr>
                <w:sz w:val="18"/>
                <w:szCs w:val="18"/>
              </w:rPr>
            </w:pPr>
            <w:r w:rsidRPr="00AE5927">
              <w:rPr>
                <w:sz w:val="18"/>
                <w:szCs w:val="18"/>
              </w:rPr>
              <w:t>规模化供水工程，水源为凤凰水库、友谊水库，新建凤凰水库到水厂输水管线</w:t>
            </w:r>
            <w:r w:rsidRPr="00AE5927">
              <w:rPr>
                <w:sz w:val="18"/>
                <w:szCs w:val="18"/>
              </w:rPr>
              <w:t xml:space="preserve">9km </w:t>
            </w:r>
            <w:r w:rsidRPr="00AE5927">
              <w:rPr>
                <w:sz w:val="18"/>
                <w:szCs w:val="18"/>
              </w:rPr>
              <w:t>，设计供水规模</w:t>
            </w:r>
            <w:r w:rsidRPr="00AE5927">
              <w:rPr>
                <w:sz w:val="18"/>
                <w:szCs w:val="18"/>
              </w:rPr>
              <w:t>1.05</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390C50AA"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87F4A7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10825</w:t>
            </w:r>
          </w:p>
        </w:tc>
        <w:tc>
          <w:tcPr>
            <w:tcW w:w="0" w:type="auto"/>
            <w:tcBorders>
              <w:top w:val="single" w:sz="4" w:space="0" w:color="auto"/>
              <w:left w:val="single" w:sz="4" w:space="0" w:color="auto"/>
              <w:bottom w:val="single" w:sz="4" w:space="0" w:color="auto"/>
              <w:right w:val="single" w:sz="4" w:space="0" w:color="auto"/>
            </w:tcBorders>
            <w:vAlign w:val="center"/>
            <w:hideMark/>
          </w:tcPr>
          <w:p w14:paraId="3659C194"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10825</w:t>
            </w:r>
          </w:p>
        </w:tc>
        <w:tc>
          <w:tcPr>
            <w:tcW w:w="0" w:type="auto"/>
            <w:tcBorders>
              <w:top w:val="single" w:sz="4" w:space="0" w:color="auto"/>
              <w:left w:val="single" w:sz="4" w:space="0" w:color="auto"/>
              <w:bottom w:val="single" w:sz="4" w:space="0" w:color="auto"/>
              <w:right w:val="single" w:sz="12" w:space="0" w:color="auto"/>
            </w:tcBorders>
            <w:vAlign w:val="center"/>
            <w:hideMark/>
          </w:tcPr>
          <w:p w14:paraId="2C6423A2" w14:textId="2290582A" w:rsidR="00AE5927" w:rsidRPr="00AE5927" w:rsidRDefault="00AE5927" w:rsidP="00AE5927">
            <w:pPr>
              <w:pStyle w:val="af3"/>
              <w:rPr>
                <w:rFonts w:eastAsia="等线"/>
                <w:color w:val="000000"/>
                <w:kern w:val="0"/>
                <w:sz w:val="18"/>
                <w:szCs w:val="18"/>
              </w:rPr>
            </w:pPr>
          </w:p>
        </w:tc>
      </w:tr>
      <w:tr w:rsidR="00AE5927" w:rsidRPr="00AE5927" w14:paraId="75DCC931"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C8D58F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9BF7F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859E72"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01C46B8"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26</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7D1C960" w14:textId="77777777" w:rsidR="00AE5927" w:rsidRPr="00AE5927" w:rsidRDefault="00AE5927" w:rsidP="00AE5927">
            <w:pPr>
              <w:pStyle w:val="af3"/>
              <w:rPr>
                <w:sz w:val="18"/>
                <w:szCs w:val="18"/>
              </w:rPr>
            </w:pPr>
            <w:r w:rsidRPr="00AE5927">
              <w:rPr>
                <w:sz w:val="18"/>
                <w:szCs w:val="18"/>
              </w:rPr>
              <w:t>那蒙镇陂角村</w:t>
            </w:r>
            <w:r w:rsidRPr="00AE5927">
              <w:rPr>
                <w:sz w:val="18"/>
                <w:szCs w:val="18"/>
              </w:rPr>
              <w:t>2024</w:t>
            </w:r>
            <w:r w:rsidRPr="00AE5927">
              <w:rPr>
                <w:sz w:val="18"/>
                <w:szCs w:val="18"/>
              </w:rPr>
              <w:t>年人饮供水保障工程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36273B1F" w14:textId="77777777" w:rsidR="00AE5927" w:rsidRPr="00AE5927" w:rsidRDefault="00AE5927" w:rsidP="00AE5927">
            <w:pPr>
              <w:pStyle w:val="af3"/>
              <w:rPr>
                <w:sz w:val="18"/>
                <w:szCs w:val="18"/>
              </w:rPr>
            </w:pPr>
            <w:r w:rsidRPr="00AE5927">
              <w:rPr>
                <w:sz w:val="18"/>
                <w:szCs w:val="18"/>
              </w:rPr>
              <w:t>那蒙镇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A13E689"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87FDA2F"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BE1EA55"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14E78DA2" w14:textId="77777777" w:rsidR="00AE5927" w:rsidRPr="00AE5927" w:rsidRDefault="00AE5927" w:rsidP="00AE5927">
            <w:pPr>
              <w:pStyle w:val="af3"/>
              <w:rPr>
                <w:sz w:val="18"/>
                <w:szCs w:val="18"/>
              </w:rPr>
            </w:pPr>
            <w:r w:rsidRPr="00AE5927">
              <w:rPr>
                <w:sz w:val="18"/>
                <w:szCs w:val="18"/>
              </w:rPr>
              <w:t>小型供水工程，水源为河流，新建大口井一座，供水范围为那蒙镇陂角村，设计供水规模</w:t>
            </w:r>
            <w:r w:rsidRPr="00AE5927">
              <w:rPr>
                <w:sz w:val="18"/>
                <w:szCs w:val="18"/>
              </w:rPr>
              <w:t>0.09</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12312FA9"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3FE158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151</w:t>
            </w:r>
          </w:p>
        </w:tc>
        <w:tc>
          <w:tcPr>
            <w:tcW w:w="0" w:type="auto"/>
            <w:tcBorders>
              <w:top w:val="single" w:sz="4" w:space="0" w:color="auto"/>
              <w:left w:val="single" w:sz="4" w:space="0" w:color="auto"/>
              <w:bottom w:val="single" w:sz="4" w:space="0" w:color="auto"/>
              <w:right w:val="single" w:sz="4" w:space="0" w:color="auto"/>
            </w:tcBorders>
            <w:vAlign w:val="center"/>
            <w:hideMark/>
          </w:tcPr>
          <w:p w14:paraId="458C992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151</w:t>
            </w:r>
          </w:p>
        </w:tc>
        <w:tc>
          <w:tcPr>
            <w:tcW w:w="0" w:type="auto"/>
            <w:tcBorders>
              <w:top w:val="single" w:sz="4" w:space="0" w:color="auto"/>
              <w:left w:val="single" w:sz="4" w:space="0" w:color="auto"/>
              <w:bottom w:val="single" w:sz="4" w:space="0" w:color="auto"/>
              <w:right w:val="single" w:sz="12" w:space="0" w:color="auto"/>
            </w:tcBorders>
            <w:vAlign w:val="center"/>
            <w:hideMark/>
          </w:tcPr>
          <w:p w14:paraId="3DDD824E" w14:textId="1693153B" w:rsidR="00AE5927" w:rsidRPr="00AE5927" w:rsidRDefault="00AE5927" w:rsidP="00AE5927">
            <w:pPr>
              <w:pStyle w:val="af3"/>
              <w:rPr>
                <w:rFonts w:eastAsia="等线"/>
                <w:color w:val="000000"/>
                <w:kern w:val="0"/>
                <w:sz w:val="18"/>
                <w:szCs w:val="18"/>
              </w:rPr>
            </w:pPr>
          </w:p>
        </w:tc>
      </w:tr>
      <w:tr w:rsidR="00AE5927" w:rsidRPr="00AE5927" w14:paraId="2C5ABDD7"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21F5B5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0083F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D315EF"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AFD5A0D"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27</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4747199" w14:textId="77777777" w:rsidR="00AE5927" w:rsidRPr="00AE5927" w:rsidRDefault="00AE5927" w:rsidP="00AE5927">
            <w:pPr>
              <w:pStyle w:val="af3"/>
              <w:rPr>
                <w:sz w:val="18"/>
                <w:szCs w:val="18"/>
              </w:rPr>
            </w:pPr>
            <w:r w:rsidRPr="00AE5927">
              <w:rPr>
                <w:sz w:val="18"/>
                <w:szCs w:val="18"/>
              </w:rPr>
              <w:t>钦北区板城镇</w:t>
            </w:r>
            <w:r w:rsidRPr="00AE5927">
              <w:rPr>
                <w:sz w:val="18"/>
                <w:szCs w:val="18"/>
              </w:rPr>
              <w:t>2024</w:t>
            </w:r>
            <w:r w:rsidRPr="00AE5927">
              <w:rPr>
                <w:sz w:val="18"/>
                <w:szCs w:val="18"/>
              </w:rPr>
              <w:t>年朝阳水厂供水保障工程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1236E25C" w14:textId="77777777" w:rsidR="00AE5927" w:rsidRPr="00AE5927" w:rsidRDefault="00AE5927" w:rsidP="00AE5927">
            <w:pPr>
              <w:pStyle w:val="af3"/>
              <w:rPr>
                <w:sz w:val="18"/>
                <w:szCs w:val="18"/>
              </w:rPr>
            </w:pPr>
            <w:r w:rsidRPr="00AE5927">
              <w:rPr>
                <w:sz w:val="18"/>
                <w:szCs w:val="18"/>
              </w:rPr>
              <w:t>板城镇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E96ACDA"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55720155"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1AA076D"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42EBA981" w14:textId="77777777" w:rsidR="00AE5927" w:rsidRPr="00AE5927" w:rsidRDefault="00AE5927" w:rsidP="00AE5927">
            <w:pPr>
              <w:pStyle w:val="af3"/>
              <w:rPr>
                <w:sz w:val="18"/>
                <w:szCs w:val="18"/>
              </w:rPr>
            </w:pPr>
            <w:r w:rsidRPr="00AE5927">
              <w:rPr>
                <w:sz w:val="18"/>
                <w:szCs w:val="18"/>
              </w:rPr>
              <w:t>小型供水工程，水源为河流，供水范围为板城镇朝阳村、板中村，设计供水规模</w:t>
            </w:r>
            <w:r w:rsidRPr="00AE5927">
              <w:rPr>
                <w:sz w:val="18"/>
                <w:szCs w:val="18"/>
              </w:rPr>
              <w:t>0.08</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65D28996"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8F5238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134</w:t>
            </w:r>
          </w:p>
        </w:tc>
        <w:tc>
          <w:tcPr>
            <w:tcW w:w="0" w:type="auto"/>
            <w:tcBorders>
              <w:top w:val="single" w:sz="4" w:space="0" w:color="auto"/>
              <w:left w:val="single" w:sz="4" w:space="0" w:color="auto"/>
              <w:bottom w:val="single" w:sz="4" w:space="0" w:color="auto"/>
              <w:right w:val="single" w:sz="4" w:space="0" w:color="auto"/>
            </w:tcBorders>
            <w:vAlign w:val="center"/>
            <w:hideMark/>
          </w:tcPr>
          <w:p w14:paraId="4F6091F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134</w:t>
            </w:r>
          </w:p>
        </w:tc>
        <w:tc>
          <w:tcPr>
            <w:tcW w:w="0" w:type="auto"/>
            <w:tcBorders>
              <w:top w:val="single" w:sz="4" w:space="0" w:color="auto"/>
              <w:left w:val="single" w:sz="4" w:space="0" w:color="auto"/>
              <w:bottom w:val="single" w:sz="4" w:space="0" w:color="auto"/>
              <w:right w:val="single" w:sz="12" w:space="0" w:color="auto"/>
            </w:tcBorders>
            <w:vAlign w:val="center"/>
            <w:hideMark/>
          </w:tcPr>
          <w:p w14:paraId="46CC72BE" w14:textId="23A24756" w:rsidR="00AE5927" w:rsidRPr="00AE5927" w:rsidRDefault="00AE5927" w:rsidP="00AE5927">
            <w:pPr>
              <w:pStyle w:val="af3"/>
              <w:rPr>
                <w:rFonts w:eastAsia="等线"/>
                <w:color w:val="000000"/>
                <w:kern w:val="0"/>
                <w:sz w:val="18"/>
                <w:szCs w:val="18"/>
              </w:rPr>
            </w:pPr>
          </w:p>
        </w:tc>
      </w:tr>
      <w:tr w:rsidR="00AE5927" w:rsidRPr="00AE5927" w14:paraId="028ADC5F"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0319A4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F85FF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86A68D"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0B059FE"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28</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8795F42" w14:textId="77777777" w:rsidR="00AE5927" w:rsidRPr="00AE5927" w:rsidRDefault="00AE5927" w:rsidP="00AE5927">
            <w:pPr>
              <w:pStyle w:val="af3"/>
              <w:rPr>
                <w:sz w:val="18"/>
                <w:szCs w:val="18"/>
              </w:rPr>
            </w:pPr>
            <w:r w:rsidRPr="00AE5927">
              <w:rPr>
                <w:sz w:val="18"/>
                <w:szCs w:val="18"/>
              </w:rPr>
              <w:t>新棠镇榃忠人饮供水保障工程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234835BA" w14:textId="77777777" w:rsidR="00AE5927" w:rsidRPr="00AE5927" w:rsidRDefault="00AE5927" w:rsidP="00AE5927">
            <w:pPr>
              <w:pStyle w:val="af3"/>
              <w:rPr>
                <w:sz w:val="18"/>
                <w:szCs w:val="18"/>
              </w:rPr>
            </w:pPr>
            <w:r w:rsidRPr="00AE5927">
              <w:rPr>
                <w:sz w:val="18"/>
                <w:szCs w:val="18"/>
              </w:rPr>
              <w:t>新棠镇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441F6BD"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1A3862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95E69AC"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4608CDB7" w14:textId="23ACEBF9" w:rsidR="00AE5927" w:rsidRPr="00AE5927" w:rsidRDefault="00AE5927" w:rsidP="00AE5927">
            <w:pPr>
              <w:pStyle w:val="af3"/>
              <w:rPr>
                <w:sz w:val="18"/>
                <w:szCs w:val="18"/>
              </w:rPr>
            </w:pPr>
            <w:r w:rsidRPr="00AE5927">
              <w:rPr>
                <w:sz w:val="18"/>
                <w:szCs w:val="18"/>
              </w:rPr>
              <w:t>小型供水工程，水源为小型水库，供水范围为新棠镇榃忠村，设计供水规模</w:t>
            </w:r>
            <w:r w:rsidRPr="00AE5927">
              <w:rPr>
                <w:sz w:val="18"/>
                <w:szCs w:val="18"/>
              </w:rPr>
              <w:t>0.09</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5AC8C457"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32115C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294</w:t>
            </w:r>
          </w:p>
        </w:tc>
        <w:tc>
          <w:tcPr>
            <w:tcW w:w="0" w:type="auto"/>
            <w:tcBorders>
              <w:top w:val="single" w:sz="4" w:space="0" w:color="auto"/>
              <w:left w:val="single" w:sz="4" w:space="0" w:color="auto"/>
              <w:bottom w:val="single" w:sz="4" w:space="0" w:color="auto"/>
              <w:right w:val="single" w:sz="4" w:space="0" w:color="auto"/>
            </w:tcBorders>
            <w:vAlign w:val="center"/>
            <w:hideMark/>
          </w:tcPr>
          <w:p w14:paraId="074E04E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294</w:t>
            </w:r>
          </w:p>
        </w:tc>
        <w:tc>
          <w:tcPr>
            <w:tcW w:w="0" w:type="auto"/>
            <w:tcBorders>
              <w:top w:val="single" w:sz="4" w:space="0" w:color="auto"/>
              <w:left w:val="single" w:sz="4" w:space="0" w:color="auto"/>
              <w:bottom w:val="single" w:sz="4" w:space="0" w:color="auto"/>
              <w:right w:val="single" w:sz="12" w:space="0" w:color="auto"/>
            </w:tcBorders>
            <w:vAlign w:val="center"/>
            <w:hideMark/>
          </w:tcPr>
          <w:p w14:paraId="572005C9" w14:textId="23976BFC" w:rsidR="00AE5927" w:rsidRPr="00AE5927" w:rsidRDefault="00AE5927" w:rsidP="00AE5927">
            <w:pPr>
              <w:pStyle w:val="af3"/>
              <w:rPr>
                <w:rFonts w:eastAsia="等线"/>
                <w:color w:val="000000"/>
                <w:kern w:val="0"/>
                <w:sz w:val="18"/>
                <w:szCs w:val="18"/>
              </w:rPr>
            </w:pPr>
          </w:p>
        </w:tc>
      </w:tr>
      <w:tr w:rsidR="00AE5927" w:rsidRPr="00AE5927" w14:paraId="71D895C2"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434CEA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E8A19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8C85FC"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CFCE3BF"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29</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CB9F000" w14:textId="77777777" w:rsidR="00AE5927" w:rsidRPr="00AE5927" w:rsidRDefault="00AE5927" w:rsidP="00AE5927">
            <w:pPr>
              <w:pStyle w:val="af3"/>
              <w:rPr>
                <w:sz w:val="18"/>
                <w:szCs w:val="18"/>
              </w:rPr>
            </w:pPr>
            <w:r w:rsidRPr="00AE5927">
              <w:rPr>
                <w:sz w:val="18"/>
                <w:szCs w:val="18"/>
              </w:rPr>
              <w:t>小董镇那学榃头人饮供水保障工程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14391322" w14:textId="77777777" w:rsidR="00AE5927" w:rsidRPr="00AE5927" w:rsidRDefault="00AE5927" w:rsidP="00AE5927">
            <w:pPr>
              <w:pStyle w:val="af3"/>
              <w:rPr>
                <w:sz w:val="18"/>
                <w:szCs w:val="18"/>
              </w:rPr>
            </w:pPr>
            <w:r w:rsidRPr="00AE5927">
              <w:rPr>
                <w:sz w:val="18"/>
                <w:szCs w:val="18"/>
              </w:rPr>
              <w:t>小董镇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6C9FBEBD"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47654C20"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4263E05"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1A2609DB" w14:textId="77777777" w:rsidR="00AE5927" w:rsidRPr="00AE5927" w:rsidRDefault="00AE5927" w:rsidP="00AE5927">
            <w:pPr>
              <w:pStyle w:val="af3"/>
              <w:rPr>
                <w:sz w:val="18"/>
                <w:szCs w:val="18"/>
              </w:rPr>
            </w:pPr>
            <w:r w:rsidRPr="00AE5927">
              <w:rPr>
                <w:sz w:val="18"/>
                <w:szCs w:val="18"/>
              </w:rPr>
              <w:t>小型供水工程，水源为小型水库，供水范围为小董镇那学村、榃头村，设计供水规模</w:t>
            </w:r>
            <w:r w:rsidRPr="00AE5927">
              <w:rPr>
                <w:sz w:val="18"/>
                <w:szCs w:val="18"/>
              </w:rPr>
              <w:t>0.09</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4054C756"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F70119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294</w:t>
            </w:r>
          </w:p>
        </w:tc>
        <w:tc>
          <w:tcPr>
            <w:tcW w:w="0" w:type="auto"/>
            <w:tcBorders>
              <w:top w:val="single" w:sz="4" w:space="0" w:color="auto"/>
              <w:left w:val="single" w:sz="4" w:space="0" w:color="auto"/>
              <w:bottom w:val="single" w:sz="4" w:space="0" w:color="auto"/>
              <w:right w:val="single" w:sz="4" w:space="0" w:color="auto"/>
            </w:tcBorders>
            <w:vAlign w:val="center"/>
            <w:hideMark/>
          </w:tcPr>
          <w:p w14:paraId="595FEEE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294</w:t>
            </w:r>
          </w:p>
        </w:tc>
        <w:tc>
          <w:tcPr>
            <w:tcW w:w="0" w:type="auto"/>
            <w:tcBorders>
              <w:top w:val="single" w:sz="4" w:space="0" w:color="auto"/>
              <w:left w:val="single" w:sz="4" w:space="0" w:color="auto"/>
              <w:bottom w:val="single" w:sz="4" w:space="0" w:color="auto"/>
              <w:right w:val="single" w:sz="12" w:space="0" w:color="auto"/>
            </w:tcBorders>
            <w:vAlign w:val="center"/>
            <w:hideMark/>
          </w:tcPr>
          <w:p w14:paraId="505BEE7A" w14:textId="03166FCD" w:rsidR="00AE5927" w:rsidRPr="00AE5927" w:rsidRDefault="00AE5927" w:rsidP="00AE5927">
            <w:pPr>
              <w:pStyle w:val="af3"/>
              <w:rPr>
                <w:rFonts w:eastAsia="等线"/>
                <w:color w:val="000000"/>
                <w:kern w:val="0"/>
                <w:sz w:val="18"/>
                <w:szCs w:val="18"/>
              </w:rPr>
            </w:pPr>
          </w:p>
        </w:tc>
      </w:tr>
      <w:tr w:rsidR="00AE5927" w:rsidRPr="00AE5927" w14:paraId="1BA340E3"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CF632B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040DB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8EF5A8"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172EF25"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30</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14D325D" w14:textId="77777777" w:rsidR="00AE5927" w:rsidRPr="00AE5927" w:rsidRDefault="00AE5927" w:rsidP="00AE5927">
            <w:pPr>
              <w:pStyle w:val="af3"/>
              <w:rPr>
                <w:sz w:val="18"/>
                <w:szCs w:val="18"/>
              </w:rPr>
            </w:pPr>
            <w:r w:rsidRPr="00AE5927">
              <w:rPr>
                <w:sz w:val="18"/>
                <w:szCs w:val="18"/>
              </w:rPr>
              <w:t>青塘镇榃山青</w:t>
            </w:r>
            <w:r w:rsidRPr="00AE5927">
              <w:rPr>
                <w:sz w:val="18"/>
                <w:szCs w:val="18"/>
              </w:rPr>
              <w:lastRenderedPageBreak/>
              <w:t>华人饮供水保障工程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2991DE0C" w14:textId="77777777" w:rsidR="00AE5927" w:rsidRPr="00AE5927" w:rsidRDefault="00AE5927" w:rsidP="00AE5927">
            <w:pPr>
              <w:pStyle w:val="af3"/>
              <w:rPr>
                <w:sz w:val="18"/>
                <w:szCs w:val="18"/>
              </w:rPr>
            </w:pPr>
            <w:r w:rsidRPr="00AE5927">
              <w:rPr>
                <w:sz w:val="18"/>
                <w:szCs w:val="18"/>
              </w:rPr>
              <w:lastRenderedPageBreak/>
              <w:t>青塘镇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C00380B" w14:textId="77777777" w:rsidR="00AE5927" w:rsidRPr="00AE5927" w:rsidRDefault="00AE5927" w:rsidP="00AE5927">
            <w:pPr>
              <w:pStyle w:val="af3"/>
              <w:rPr>
                <w:sz w:val="18"/>
                <w:szCs w:val="18"/>
              </w:rPr>
            </w:pPr>
            <w:r w:rsidRPr="00AE5927">
              <w:rPr>
                <w:sz w:val="18"/>
                <w:szCs w:val="18"/>
              </w:rPr>
              <w:t>改</w:t>
            </w:r>
            <w:r w:rsidRPr="00AE5927">
              <w:rPr>
                <w:sz w:val="18"/>
                <w:szCs w:val="18"/>
              </w:rPr>
              <w:lastRenderedPageBreak/>
              <w:t>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F72D4FE" w14:textId="77777777" w:rsidR="00AE5927" w:rsidRPr="00AE5927" w:rsidRDefault="00AE5927" w:rsidP="00AE5927">
            <w:pPr>
              <w:pStyle w:val="af3"/>
              <w:rPr>
                <w:sz w:val="18"/>
                <w:szCs w:val="18"/>
              </w:rPr>
            </w:pPr>
            <w:r w:rsidRPr="00AE5927">
              <w:rPr>
                <w:sz w:val="18"/>
                <w:szCs w:val="18"/>
              </w:rPr>
              <w:lastRenderedPageBreak/>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361C354"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188F4A0E" w14:textId="77777777" w:rsidR="00AE5927" w:rsidRPr="00AE5927" w:rsidRDefault="00AE5927" w:rsidP="00AE5927">
            <w:pPr>
              <w:pStyle w:val="af3"/>
              <w:rPr>
                <w:sz w:val="18"/>
                <w:szCs w:val="18"/>
              </w:rPr>
            </w:pPr>
            <w:r w:rsidRPr="00AE5927">
              <w:rPr>
                <w:sz w:val="18"/>
                <w:szCs w:val="18"/>
              </w:rPr>
              <w:t>小型供水工程，水源为小型水库，供水范围为青塘镇青华</w:t>
            </w:r>
            <w:r w:rsidRPr="00AE5927">
              <w:rPr>
                <w:sz w:val="18"/>
                <w:szCs w:val="18"/>
              </w:rPr>
              <w:lastRenderedPageBreak/>
              <w:t>村，设计供水规模</w:t>
            </w:r>
            <w:r w:rsidRPr="00AE5927">
              <w:rPr>
                <w:sz w:val="18"/>
                <w:szCs w:val="18"/>
              </w:rPr>
              <w:t>0.09</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4C18BB13" w14:textId="77777777" w:rsidR="00AE5927" w:rsidRPr="00AE5927" w:rsidRDefault="00AE5927" w:rsidP="00AE5927">
            <w:pPr>
              <w:pStyle w:val="af3"/>
              <w:rPr>
                <w:color w:val="000000"/>
                <w:kern w:val="0"/>
                <w:sz w:val="18"/>
                <w:szCs w:val="18"/>
              </w:rPr>
            </w:pPr>
            <w:r w:rsidRPr="00AE5927">
              <w:rPr>
                <w:color w:val="000000"/>
                <w:kern w:val="0"/>
                <w:sz w:val="18"/>
                <w:szCs w:val="18"/>
              </w:rPr>
              <w:lastRenderedPageBreak/>
              <w:t>《钦州市农村供水</w:t>
            </w:r>
            <w:r w:rsidRPr="00AE5927">
              <w:rPr>
                <w:color w:val="000000"/>
                <w:kern w:val="0"/>
                <w:sz w:val="18"/>
                <w:szCs w:val="18"/>
              </w:rPr>
              <w:lastRenderedPageBreak/>
              <w:t>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BCDA66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lastRenderedPageBreak/>
              <w:t>289</w:t>
            </w:r>
          </w:p>
        </w:tc>
        <w:tc>
          <w:tcPr>
            <w:tcW w:w="0" w:type="auto"/>
            <w:tcBorders>
              <w:top w:val="single" w:sz="4" w:space="0" w:color="auto"/>
              <w:left w:val="single" w:sz="4" w:space="0" w:color="auto"/>
              <w:bottom w:val="single" w:sz="4" w:space="0" w:color="auto"/>
              <w:right w:val="single" w:sz="4" w:space="0" w:color="auto"/>
            </w:tcBorders>
            <w:vAlign w:val="center"/>
            <w:hideMark/>
          </w:tcPr>
          <w:p w14:paraId="4B74FFAD"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289</w:t>
            </w:r>
          </w:p>
        </w:tc>
        <w:tc>
          <w:tcPr>
            <w:tcW w:w="0" w:type="auto"/>
            <w:tcBorders>
              <w:top w:val="single" w:sz="4" w:space="0" w:color="auto"/>
              <w:left w:val="single" w:sz="4" w:space="0" w:color="auto"/>
              <w:bottom w:val="single" w:sz="4" w:space="0" w:color="auto"/>
              <w:right w:val="single" w:sz="12" w:space="0" w:color="auto"/>
            </w:tcBorders>
            <w:vAlign w:val="center"/>
            <w:hideMark/>
          </w:tcPr>
          <w:p w14:paraId="62817646" w14:textId="0ECBC95E" w:rsidR="00AE5927" w:rsidRPr="00AE5927" w:rsidRDefault="00AE5927" w:rsidP="00AE5927">
            <w:pPr>
              <w:pStyle w:val="af3"/>
              <w:rPr>
                <w:rFonts w:eastAsia="等线"/>
                <w:color w:val="000000"/>
                <w:kern w:val="0"/>
                <w:sz w:val="18"/>
                <w:szCs w:val="18"/>
              </w:rPr>
            </w:pPr>
          </w:p>
        </w:tc>
      </w:tr>
      <w:tr w:rsidR="00AE5927" w:rsidRPr="00AE5927" w14:paraId="1DA2AC7A"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0FCF5B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6A6E1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0EBD61"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183F53A"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31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E637461" w14:textId="77777777" w:rsidR="00AE5927" w:rsidRPr="00AE5927" w:rsidRDefault="00AE5927" w:rsidP="00AE5927">
            <w:pPr>
              <w:pStyle w:val="af3"/>
              <w:rPr>
                <w:sz w:val="18"/>
                <w:szCs w:val="18"/>
              </w:rPr>
            </w:pPr>
            <w:r w:rsidRPr="00AE5927">
              <w:rPr>
                <w:sz w:val="18"/>
                <w:szCs w:val="18"/>
              </w:rPr>
              <w:t>小董镇那料人饮供水保障工程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2874A3ED" w14:textId="77777777" w:rsidR="00AE5927" w:rsidRPr="00AE5927" w:rsidRDefault="00AE5927" w:rsidP="00AE5927">
            <w:pPr>
              <w:pStyle w:val="af3"/>
              <w:rPr>
                <w:sz w:val="18"/>
                <w:szCs w:val="18"/>
              </w:rPr>
            </w:pPr>
            <w:r w:rsidRPr="00AE5927">
              <w:rPr>
                <w:sz w:val="18"/>
                <w:szCs w:val="18"/>
              </w:rPr>
              <w:t>小董镇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DC18A26"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4DD9F7C"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53C1D0E"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4E338717" w14:textId="77777777" w:rsidR="00AE5927" w:rsidRPr="00AE5927" w:rsidRDefault="00AE5927" w:rsidP="00AE5927">
            <w:pPr>
              <w:pStyle w:val="af3"/>
              <w:rPr>
                <w:sz w:val="18"/>
                <w:szCs w:val="18"/>
              </w:rPr>
            </w:pPr>
            <w:r w:rsidRPr="00AE5927">
              <w:rPr>
                <w:sz w:val="18"/>
                <w:szCs w:val="18"/>
              </w:rPr>
              <w:t>小型供水工程，水源为河流，供水范围为小董镇那料村，设计供水规模</w:t>
            </w:r>
            <w:r w:rsidRPr="00AE5927">
              <w:rPr>
                <w:sz w:val="18"/>
                <w:szCs w:val="18"/>
              </w:rPr>
              <w:t>0.09</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29D25180"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48D74A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294</w:t>
            </w:r>
          </w:p>
        </w:tc>
        <w:tc>
          <w:tcPr>
            <w:tcW w:w="0" w:type="auto"/>
            <w:tcBorders>
              <w:top w:val="single" w:sz="4" w:space="0" w:color="auto"/>
              <w:left w:val="single" w:sz="4" w:space="0" w:color="auto"/>
              <w:bottom w:val="single" w:sz="4" w:space="0" w:color="auto"/>
              <w:right w:val="single" w:sz="4" w:space="0" w:color="auto"/>
            </w:tcBorders>
            <w:vAlign w:val="center"/>
            <w:hideMark/>
          </w:tcPr>
          <w:p w14:paraId="41C17D7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294</w:t>
            </w:r>
          </w:p>
        </w:tc>
        <w:tc>
          <w:tcPr>
            <w:tcW w:w="0" w:type="auto"/>
            <w:tcBorders>
              <w:top w:val="single" w:sz="4" w:space="0" w:color="auto"/>
              <w:left w:val="single" w:sz="4" w:space="0" w:color="auto"/>
              <w:bottom w:val="single" w:sz="4" w:space="0" w:color="auto"/>
              <w:right w:val="single" w:sz="12" w:space="0" w:color="auto"/>
            </w:tcBorders>
            <w:vAlign w:val="center"/>
            <w:hideMark/>
          </w:tcPr>
          <w:p w14:paraId="36F6302B" w14:textId="3AF8CFFA" w:rsidR="00AE5927" w:rsidRPr="00AE5927" w:rsidRDefault="00AE5927" w:rsidP="00AE5927">
            <w:pPr>
              <w:pStyle w:val="af3"/>
              <w:rPr>
                <w:rFonts w:eastAsia="等线"/>
                <w:color w:val="000000"/>
                <w:kern w:val="0"/>
                <w:sz w:val="18"/>
                <w:szCs w:val="18"/>
              </w:rPr>
            </w:pPr>
          </w:p>
        </w:tc>
      </w:tr>
      <w:tr w:rsidR="00AE5927" w:rsidRPr="00AE5927" w14:paraId="48071709"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4BF896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07206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3726C5B"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7B3923C"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32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EFDE3F6" w14:textId="77777777" w:rsidR="00AE5927" w:rsidRPr="00AE5927" w:rsidRDefault="00AE5927" w:rsidP="00AE5927">
            <w:pPr>
              <w:pStyle w:val="af3"/>
              <w:rPr>
                <w:sz w:val="18"/>
                <w:szCs w:val="18"/>
              </w:rPr>
            </w:pPr>
            <w:r w:rsidRPr="00AE5927">
              <w:rPr>
                <w:sz w:val="18"/>
                <w:szCs w:val="18"/>
              </w:rPr>
              <w:t>钦北区贵台镇爱国村委</w:t>
            </w:r>
            <w:r w:rsidRPr="00AE5927">
              <w:rPr>
                <w:sz w:val="18"/>
                <w:szCs w:val="18"/>
              </w:rPr>
              <w:t>2024</w:t>
            </w:r>
            <w:r w:rsidRPr="00AE5927">
              <w:rPr>
                <w:sz w:val="18"/>
                <w:szCs w:val="18"/>
              </w:rPr>
              <w:t>年人饮供水保障工程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0D1F17E2" w14:textId="77777777" w:rsidR="00AE5927" w:rsidRPr="00AE5927" w:rsidRDefault="00AE5927" w:rsidP="00AE5927">
            <w:pPr>
              <w:pStyle w:val="af3"/>
              <w:rPr>
                <w:sz w:val="18"/>
                <w:szCs w:val="18"/>
              </w:rPr>
            </w:pPr>
            <w:r w:rsidRPr="00AE5927">
              <w:rPr>
                <w:sz w:val="18"/>
                <w:szCs w:val="18"/>
              </w:rPr>
              <w:t>贵台镇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7CE3DF76"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4D00B212"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EBC2E4A"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044886E2" w14:textId="77777777" w:rsidR="00AE5927" w:rsidRPr="00AE5927" w:rsidRDefault="00AE5927" w:rsidP="00AE5927">
            <w:pPr>
              <w:pStyle w:val="af3"/>
              <w:rPr>
                <w:sz w:val="18"/>
                <w:szCs w:val="18"/>
              </w:rPr>
            </w:pPr>
            <w:r w:rsidRPr="00AE5927">
              <w:rPr>
                <w:sz w:val="18"/>
                <w:szCs w:val="18"/>
              </w:rPr>
              <w:t>小型供水工程，水源为泉水，新建拦水坝一座，供水范围为贵台镇爱国村，设计供水规模</w:t>
            </w:r>
            <w:r w:rsidRPr="00AE5927">
              <w:rPr>
                <w:sz w:val="18"/>
                <w:szCs w:val="18"/>
              </w:rPr>
              <w:t>0.04</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6D6B2FD7"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4173D99"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47</w:t>
            </w:r>
          </w:p>
        </w:tc>
        <w:tc>
          <w:tcPr>
            <w:tcW w:w="0" w:type="auto"/>
            <w:tcBorders>
              <w:top w:val="single" w:sz="4" w:space="0" w:color="auto"/>
              <w:left w:val="single" w:sz="4" w:space="0" w:color="auto"/>
              <w:bottom w:val="single" w:sz="4" w:space="0" w:color="auto"/>
              <w:right w:val="single" w:sz="4" w:space="0" w:color="auto"/>
            </w:tcBorders>
            <w:vAlign w:val="center"/>
            <w:hideMark/>
          </w:tcPr>
          <w:p w14:paraId="4AA2DF0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47</w:t>
            </w:r>
          </w:p>
        </w:tc>
        <w:tc>
          <w:tcPr>
            <w:tcW w:w="0" w:type="auto"/>
            <w:tcBorders>
              <w:top w:val="single" w:sz="4" w:space="0" w:color="auto"/>
              <w:left w:val="single" w:sz="4" w:space="0" w:color="auto"/>
              <w:bottom w:val="single" w:sz="4" w:space="0" w:color="auto"/>
              <w:right w:val="single" w:sz="12" w:space="0" w:color="auto"/>
            </w:tcBorders>
            <w:vAlign w:val="center"/>
            <w:hideMark/>
          </w:tcPr>
          <w:p w14:paraId="65534EE8" w14:textId="764F7678" w:rsidR="00AE5927" w:rsidRPr="00AE5927" w:rsidRDefault="00AE5927" w:rsidP="00AE5927">
            <w:pPr>
              <w:pStyle w:val="af3"/>
              <w:rPr>
                <w:rFonts w:eastAsia="等线"/>
                <w:color w:val="000000"/>
                <w:kern w:val="0"/>
                <w:sz w:val="18"/>
                <w:szCs w:val="18"/>
              </w:rPr>
            </w:pPr>
          </w:p>
        </w:tc>
      </w:tr>
      <w:tr w:rsidR="00AE5927" w:rsidRPr="00AE5927" w14:paraId="7B7E7DE4"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30B9EA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D2DD4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7F36B2"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6621F1C"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33</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D5043D9" w14:textId="77777777" w:rsidR="00AE5927" w:rsidRPr="00AE5927" w:rsidRDefault="00AE5927" w:rsidP="00AE5927">
            <w:pPr>
              <w:pStyle w:val="af3"/>
              <w:rPr>
                <w:sz w:val="18"/>
                <w:szCs w:val="18"/>
              </w:rPr>
            </w:pPr>
            <w:r w:rsidRPr="00AE5927">
              <w:rPr>
                <w:sz w:val="18"/>
                <w:szCs w:val="18"/>
              </w:rPr>
              <w:t>小董镇榃楼村人饮供水保障工程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4B47AB08" w14:textId="77777777" w:rsidR="00AE5927" w:rsidRPr="00AE5927" w:rsidRDefault="00AE5927" w:rsidP="00AE5927">
            <w:pPr>
              <w:pStyle w:val="af3"/>
              <w:rPr>
                <w:sz w:val="18"/>
                <w:szCs w:val="18"/>
              </w:rPr>
            </w:pPr>
            <w:r w:rsidRPr="00AE5927">
              <w:rPr>
                <w:sz w:val="18"/>
                <w:szCs w:val="18"/>
              </w:rPr>
              <w:t>小董镇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7792B86"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E877073"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CF1AB2B"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6E405DB8" w14:textId="77777777" w:rsidR="00AE5927" w:rsidRPr="00AE5927" w:rsidRDefault="00AE5927" w:rsidP="00AE5927">
            <w:pPr>
              <w:pStyle w:val="af3"/>
              <w:rPr>
                <w:sz w:val="18"/>
                <w:szCs w:val="18"/>
              </w:rPr>
            </w:pPr>
            <w:r w:rsidRPr="00AE5927">
              <w:rPr>
                <w:sz w:val="18"/>
                <w:szCs w:val="18"/>
              </w:rPr>
              <w:t>小型供水工程，水源为河流，供水范围为小董镇榃楼村，设计供水规模</w:t>
            </w:r>
            <w:r w:rsidRPr="00AE5927">
              <w:rPr>
                <w:sz w:val="18"/>
                <w:szCs w:val="18"/>
              </w:rPr>
              <w:t>0.07</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36585886"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648F01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339</w:t>
            </w:r>
          </w:p>
        </w:tc>
        <w:tc>
          <w:tcPr>
            <w:tcW w:w="0" w:type="auto"/>
            <w:tcBorders>
              <w:top w:val="single" w:sz="4" w:space="0" w:color="auto"/>
              <w:left w:val="single" w:sz="4" w:space="0" w:color="auto"/>
              <w:bottom w:val="single" w:sz="4" w:space="0" w:color="auto"/>
              <w:right w:val="single" w:sz="4" w:space="0" w:color="auto"/>
            </w:tcBorders>
            <w:vAlign w:val="center"/>
            <w:hideMark/>
          </w:tcPr>
          <w:p w14:paraId="67303D6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339</w:t>
            </w:r>
          </w:p>
        </w:tc>
        <w:tc>
          <w:tcPr>
            <w:tcW w:w="0" w:type="auto"/>
            <w:tcBorders>
              <w:top w:val="single" w:sz="4" w:space="0" w:color="auto"/>
              <w:left w:val="single" w:sz="4" w:space="0" w:color="auto"/>
              <w:bottom w:val="single" w:sz="4" w:space="0" w:color="auto"/>
              <w:right w:val="single" w:sz="12" w:space="0" w:color="auto"/>
            </w:tcBorders>
            <w:vAlign w:val="center"/>
            <w:hideMark/>
          </w:tcPr>
          <w:p w14:paraId="40B1AE74" w14:textId="6180D2D3" w:rsidR="00AE5927" w:rsidRPr="00AE5927" w:rsidRDefault="00AE5927" w:rsidP="00AE5927">
            <w:pPr>
              <w:pStyle w:val="af3"/>
              <w:rPr>
                <w:rFonts w:eastAsia="等线"/>
                <w:color w:val="000000"/>
                <w:kern w:val="0"/>
                <w:sz w:val="18"/>
                <w:szCs w:val="18"/>
              </w:rPr>
            </w:pPr>
          </w:p>
        </w:tc>
      </w:tr>
      <w:tr w:rsidR="00AE5927" w:rsidRPr="00AE5927" w14:paraId="25C3771E"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EB0874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431EA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FB3D9D"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377872E"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34</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B89ACB4" w14:textId="77777777" w:rsidR="00AE5927" w:rsidRPr="00AE5927" w:rsidRDefault="00AE5927" w:rsidP="00AE5927">
            <w:pPr>
              <w:pStyle w:val="af3"/>
              <w:rPr>
                <w:sz w:val="18"/>
                <w:szCs w:val="18"/>
              </w:rPr>
            </w:pPr>
            <w:r w:rsidRPr="00AE5927">
              <w:rPr>
                <w:sz w:val="18"/>
                <w:szCs w:val="18"/>
              </w:rPr>
              <w:t>那蒙镇四维村委人饮供水保障工程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2BB349B0" w14:textId="77777777" w:rsidR="00AE5927" w:rsidRPr="00AE5927" w:rsidRDefault="00AE5927" w:rsidP="00AE5927">
            <w:pPr>
              <w:pStyle w:val="af3"/>
              <w:rPr>
                <w:sz w:val="18"/>
                <w:szCs w:val="18"/>
              </w:rPr>
            </w:pPr>
            <w:r w:rsidRPr="00AE5927">
              <w:rPr>
                <w:sz w:val="18"/>
                <w:szCs w:val="18"/>
              </w:rPr>
              <w:t>那蒙镇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81EA5AE"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AC6B549"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425B0BF"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14FA79B7" w14:textId="77777777" w:rsidR="00AE5927" w:rsidRPr="00AE5927" w:rsidRDefault="00AE5927" w:rsidP="00AE5927">
            <w:pPr>
              <w:pStyle w:val="af3"/>
              <w:rPr>
                <w:sz w:val="18"/>
                <w:szCs w:val="18"/>
              </w:rPr>
            </w:pPr>
            <w:r w:rsidRPr="00AE5927">
              <w:rPr>
                <w:sz w:val="18"/>
                <w:szCs w:val="18"/>
              </w:rPr>
              <w:t>小型供水工程，水源为泉水，供水范围为那蒙镇四维村，设计供水规模</w:t>
            </w:r>
            <w:r w:rsidRPr="00AE5927">
              <w:rPr>
                <w:sz w:val="18"/>
                <w:szCs w:val="18"/>
              </w:rPr>
              <w:t>0.05</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681C0B4A"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6E9FD5D"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316</w:t>
            </w:r>
          </w:p>
        </w:tc>
        <w:tc>
          <w:tcPr>
            <w:tcW w:w="0" w:type="auto"/>
            <w:tcBorders>
              <w:top w:val="single" w:sz="4" w:space="0" w:color="auto"/>
              <w:left w:val="single" w:sz="4" w:space="0" w:color="auto"/>
              <w:bottom w:val="single" w:sz="4" w:space="0" w:color="auto"/>
              <w:right w:val="single" w:sz="4" w:space="0" w:color="auto"/>
            </w:tcBorders>
            <w:vAlign w:val="center"/>
            <w:hideMark/>
          </w:tcPr>
          <w:p w14:paraId="29A9865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316</w:t>
            </w:r>
          </w:p>
        </w:tc>
        <w:tc>
          <w:tcPr>
            <w:tcW w:w="0" w:type="auto"/>
            <w:tcBorders>
              <w:top w:val="single" w:sz="4" w:space="0" w:color="auto"/>
              <w:left w:val="single" w:sz="4" w:space="0" w:color="auto"/>
              <w:bottom w:val="single" w:sz="4" w:space="0" w:color="auto"/>
              <w:right w:val="single" w:sz="12" w:space="0" w:color="auto"/>
            </w:tcBorders>
            <w:vAlign w:val="center"/>
            <w:hideMark/>
          </w:tcPr>
          <w:p w14:paraId="6793A23A" w14:textId="2624E4F6" w:rsidR="00AE5927" w:rsidRPr="00AE5927" w:rsidRDefault="00AE5927" w:rsidP="00AE5927">
            <w:pPr>
              <w:pStyle w:val="af3"/>
              <w:rPr>
                <w:rFonts w:eastAsia="等线"/>
                <w:color w:val="000000"/>
                <w:kern w:val="0"/>
                <w:sz w:val="18"/>
                <w:szCs w:val="18"/>
              </w:rPr>
            </w:pPr>
          </w:p>
        </w:tc>
      </w:tr>
      <w:tr w:rsidR="00AE5927" w:rsidRPr="00AE5927" w14:paraId="47372A00"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6BD90E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6C503F"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4F5D6C"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6BFDE96"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35</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9CAFF20" w14:textId="77777777" w:rsidR="00AE5927" w:rsidRPr="00AE5927" w:rsidRDefault="00AE5927" w:rsidP="00AE5927">
            <w:pPr>
              <w:pStyle w:val="af3"/>
              <w:rPr>
                <w:sz w:val="18"/>
                <w:szCs w:val="18"/>
              </w:rPr>
            </w:pPr>
            <w:r w:rsidRPr="00AE5927">
              <w:rPr>
                <w:sz w:val="18"/>
                <w:szCs w:val="18"/>
              </w:rPr>
              <w:t>大直镇王岗人饮供水保障工程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0BAA5847" w14:textId="77777777" w:rsidR="00AE5927" w:rsidRPr="00AE5927" w:rsidRDefault="00AE5927" w:rsidP="00AE5927">
            <w:pPr>
              <w:pStyle w:val="af3"/>
              <w:rPr>
                <w:sz w:val="18"/>
                <w:szCs w:val="18"/>
              </w:rPr>
            </w:pPr>
            <w:r w:rsidRPr="00AE5927">
              <w:rPr>
                <w:sz w:val="18"/>
                <w:szCs w:val="18"/>
              </w:rPr>
              <w:t>大直镇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109539E"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7DD9943C"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F18B8B6"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1272DBC9" w14:textId="77777777" w:rsidR="00AE5927" w:rsidRPr="00AE5927" w:rsidRDefault="00AE5927" w:rsidP="00AE5927">
            <w:pPr>
              <w:pStyle w:val="af3"/>
              <w:rPr>
                <w:sz w:val="18"/>
                <w:szCs w:val="18"/>
              </w:rPr>
            </w:pPr>
            <w:r w:rsidRPr="00AE5927">
              <w:rPr>
                <w:sz w:val="18"/>
                <w:szCs w:val="18"/>
              </w:rPr>
              <w:t>小型供水工程，水源为小型水库，供水范围为大直镇王岗村，设计供水规模</w:t>
            </w:r>
            <w:r w:rsidRPr="00AE5927">
              <w:rPr>
                <w:sz w:val="18"/>
                <w:szCs w:val="18"/>
              </w:rPr>
              <w:t>0.05</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5B66744D"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488965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319</w:t>
            </w:r>
          </w:p>
        </w:tc>
        <w:tc>
          <w:tcPr>
            <w:tcW w:w="0" w:type="auto"/>
            <w:tcBorders>
              <w:top w:val="single" w:sz="4" w:space="0" w:color="auto"/>
              <w:left w:val="single" w:sz="4" w:space="0" w:color="auto"/>
              <w:bottom w:val="single" w:sz="4" w:space="0" w:color="auto"/>
              <w:right w:val="single" w:sz="4" w:space="0" w:color="auto"/>
            </w:tcBorders>
            <w:vAlign w:val="center"/>
            <w:hideMark/>
          </w:tcPr>
          <w:p w14:paraId="06FCAF2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319</w:t>
            </w:r>
          </w:p>
        </w:tc>
        <w:tc>
          <w:tcPr>
            <w:tcW w:w="0" w:type="auto"/>
            <w:tcBorders>
              <w:top w:val="single" w:sz="4" w:space="0" w:color="auto"/>
              <w:left w:val="single" w:sz="4" w:space="0" w:color="auto"/>
              <w:bottom w:val="single" w:sz="4" w:space="0" w:color="auto"/>
              <w:right w:val="single" w:sz="12" w:space="0" w:color="auto"/>
            </w:tcBorders>
            <w:vAlign w:val="center"/>
            <w:hideMark/>
          </w:tcPr>
          <w:p w14:paraId="26D7FDFA" w14:textId="707071F4" w:rsidR="00AE5927" w:rsidRPr="00AE5927" w:rsidRDefault="00AE5927" w:rsidP="00AE5927">
            <w:pPr>
              <w:pStyle w:val="af3"/>
              <w:rPr>
                <w:rFonts w:eastAsia="等线"/>
                <w:color w:val="000000"/>
                <w:kern w:val="0"/>
                <w:sz w:val="18"/>
                <w:szCs w:val="18"/>
              </w:rPr>
            </w:pPr>
          </w:p>
        </w:tc>
      </w:tr>
      <w:tr w:rsidR="00AE5927" w:rsidRPr="00AE5927" w14:paraId="26697649"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A531519"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5D246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4AE986"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4ED8C8C"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36</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835D304" w14:textId="77777777" w:rsidR="00AE5927" w:rsidRPr="00AE5927" w:rsidRDefault="00AE5927" w:rsidP="00AE5927">
            <w:pPr>
              <w:pStyle w:val="af3"/>
              <w:rPr>
                <w:sz w:val="18"/>
                <w:szCs w:val="18"/>
              </w:rPr>
            </w:pPr>
            <w:r w:rsidRPr="00AE5927">
              <w:rPr>
                <w:sz w:val="18"/>
                <w:szCs w:val="18"/>
              </w:rPr>
              <w:t>大直镇大利村委人饮供水保障工程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23ED198B" w14:textId="77777777" w:rsidR="00AE5927" w:rsidRPr="00AE5927" w:rsidRDefault="00AE5927" w:rsidP="00AE5927">
            <w:pPr>
              <w:pStyle w:val="af3"/>
              <w:rPr>
                <w:sz w:val="18"/>
                <w:szCs w:val="18"/>
              </w:rPr>
            </w:pPr>
            <w:r w:rsidRPr="00AE5927">
              <w:rPr>
                <w:sz w:val="18"/>
                <w:szCs w:val="18"/>
              </w:rPr>
              <w:t>大直镇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9F9C236"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5D9C6DDA"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52F3509"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0F12893E" w14:textId="77777777" w:rsidR="00AE5927" w:rsidRPr="00AE5927" w:rsidRDefault="00AE5927" w:rsidP="00AE5927">
            <w:pPr>
              <w:pStyle w:val="af3"/>
              <w:rPr>
                <w:sz w:val="18"/>
                <w:szCs w:val="18"/>
              </w:rPr>
            </w:pPr>
            <w:r w:rsidRPr="00AE5927">
              <w:rPr>
                <w:sz w:val="18"/>
                <w:szCs w:val="18"/>
              </w:rPr>
              <w:t>小型供水工程，水源为泉水，供水范围为大直镇大利村，设计供水规模</w:t>
            </w:r>
            <w:r w:rsidRPr="00AE5927">
              <w:rPr>
                <w:sz w:val="18"/>
                <w:szCs w:val="18"/>
              </w:rPr>
              <w:t>0.1</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5527C35F"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17F080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366</w:t>
            </w:r>
          </w:p>
        </w:tc>
        <w:tc>
          <w:tcPr>
            <w:tcW w:w="0" w:type="auto"/>
            <w:tcBorders>
              <w:top w:val="single" w:sz="4" w:space="0" w:color="auto"/>
              <w:left w:val="single" w:sz="4" w:space="0" w:color="auto"/>
              <w:bottom w:val="single" w:sz="4" w:space="0" w:color="auto"/>
              <w:right w:val="single" w:sz="4" w:space="0" w:color="auto"/>
            </w:tcBorders>
            <w:vAlign w:val="center"/>
            <w:hideMark/>
          </w:tcPr>
          <w:p w14:paraId="3163B954"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366</w:t>
            </w:r>
          </w:p>
        </w:tc>
        <w:tc>
          <w:tcPr>
            <w:tcW w:w="0" w:type="auto"/>
            <w:tcBorders>
              <w:top w:val="single" w:sz="4" w:space="0" w:color="auto"/>
              <w:left w:val="single" w:sz="4" w:space="0" w:color="auto"/>
              <w:bottom w:val="single" w:sz="4" w:space="0" w:color="auto"/>
              <w:right w:val="single" w:sz="12" w:space="0" w:color="auto"/>
            </w:tcBorders>
            <w:vAlign w:val="center"/>
            <w:hideMark/>
          </w:tcPr>
          <w:p w14:paraId="59C99BC3" w14:textId="24D08D83" w:rsidR="00AE5927" w:rsidRPr="00AE5927" w:rsidRDefault="00AE5927" w:rsidP="00AE5927">
            <w:pPr>
              <w:pStyle w:val="af3"/>
              <w:rPr>
                <w:rFonts w:eastAsia="等线"/>
                <w:color w:val="000000"/>
                <w:kern w:val="0"/>
                <w:sz w:val="18"/>
                <w:szCs w:val="18"/>
              </w:rPr>
            </w:pPr>
          </w:p>
        </w:tc>
      </w:tr>
      <w:tr w:rsidR="00AE5927" w:rsidRPr="00AE5927" w14:paraId="253CEF32"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6EB9E5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25746D"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F03BC3"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E316A3A"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37</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8C50A5D" w14:textId="77777777" w:rsidR="00AE5927" w:rsidRPr="00AE5927" w:rsidRDefault="00AE5927" w:rsidP="00AE5927">
            <w:pPr>
              <w:pStyle w:val="af3"/>
              <w:rPr>
                <w:sz w:val="18"/>
                <w:szCs w:val="18"/>
              </w:rPr>
            </w:pPr>
            <w:r w:rsidRPr="00AE5927">
              <w:rPr>
                <w:sz w:val="18"/>
                <w:szCs w:val="18"/>
              </w:rPr>
              <w:t>大直镇派亩村委人饮供水保障工程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2A2B5CB7" w14:textId="77777777" w:rsidR="00AE5927" w:rsidRPr="00AE5927" w:rsidRDefault="00AE5927" w:rsidP="00AE5927">
            <w:pPr>
              <w:pStyle w:val="af3"/>
              <w:rPr>
                <w:sz w:val="18"/>
                <w:szCs w:val="18"/>
              </w:rPr>
            </w:pPr>
            <w:r w:rsidRPr="00AE5927">
              <w:rPr>
                <w:sz w:val="18"/>
                <w:szCs w:val="18"/>
              </w:rPr>
              <w:t>大直镇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C90A488"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3404DD42"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9A8FD60"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230D21E5" w14:textId="77777777" w:rsidR="00AE5927" w:rsidRPr="00AE5927" w:rsidRDefault="00AE5927" w:rsidP="00AE5927">
            <w:pPr>
              <w:pStyle w:val="af3"/>
              <w:rPr>
                <w:sz w:val="18"/>
                <w:szCs w:val="18"/>
              </w:rPr>
            </w:pPr>
            <w:r w:rsidRPr="00AE5927">
              <w:rPr>
                <w:sz w:val="18"/>
                <w:szCs w:val="18"/>
              </w:rPr>
              <w:t>小型供水工程，水源为泉水，供水范围为大直镇派亩村，设计供水规模</w:t>
            </w:r>
            <w:r w:rsidRPr="00AE5927">
              <w:rPr>
                <w:sz w:val="18"/>
                <w:szCs w:val="18"/>
              </w:rPr>
              <w:t>0.07</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49DA15BF"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E812C2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361</w:t>
            </w:r>
          </w:p>
        </w:tc>
        <w:tc>
          <w:tcPr>
            <w:tcW w:w="0" w:type="auto"/>
            <w:tcBorders>
              <w:top w:val="single" w:sz="4" w:space="0" w:color="auto"/>
              <w:left w:val="single" w:sz="4" w:space="0" w:color="auto"/>
              <w:bottom w:val="single" w:sz="4" w:space="0" w:color="auto"/>
              <w:right w:val="single" w:sz="4" w:space="0" w:color="auto"/>
            </w:tcBorders>
            <w:vAlign w:val="center"/>
            <w:hideMark/>
          </w:tcPr>
          <w:p w14:paraId="4C86F5D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361</w:t>
            </w:r>
          </w:p>
        </w:tc>
        <w:tc>
          <w:tcPr>
            <w:tcW w:w="0" w:type="auto"/>
            <w:tcBorders>
              <w:top w:val="single" w:sz="4" w:space="0" w:color="auto"/>
              <w:left w:val="single" w:sz="4" w:space="0" w:color="auto"/>
              <w:bottom w:val="single" w:sz="4" w:space="0" w:color="auto"/>
              <w:right w:val="single" w:sz="12" w:space="0" w:color="auto"/>
            </w:tcBorders>
            <w:vAlign w:val="center"/>
            <w:hideMark/>
          </w:tcPr>
          <w:p w14:paraId="7091D247" w14:textId="6FD19568" w:rsidR="00AE5927" w:rsidRPr="00AE5927" w:rsidRDefault="00AE5927" w:rsidP="00AE5927">
            <w:pPr>
              <w:pStyle w:val="af3"/>
              <w:rPr>
                <w:rFonts w:eastAsia="等线"/>
                <w:color w:val="000000"/>
                <w:kern w:val="0"/>
                <w:sz w:val="18"/>
                <w:szCs w:val="18"/>
              </w:rPr>
            </w:pPr>
          </w:p>
        </w:tc>
      </w:tr>
      <w:tr w:rsidR="00AE5927" w:rsidRPr="00AE5927" w14:paraId="5A0E7997"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DB11F5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0B2B3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8586B7"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F8DFB11"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38</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4E573D3" w14:textId="77777777" w:rsidR="00AE5927" w:rsidRPr="00AE5927" w:rsidRDefault="00AE5927" w:rsidP="00AE5927">
            <w:pPr>
              <w:pStyle w:val="af3"/>
              <w:rPr>
                <w:sz w:val="18"/>
                <w:szCs w:val="18"/>
              </w:rPr>
            </w:pPr>
            <w:r w:rsidRPr="00AE5927">
              <w:rPr>
                <w:sz w:val="18"/>
                <w:szCs w:val="18"/>
              </w:rPr>
              <w:t>大直镇胜利村委人饮供水保障工程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1199256B" w14:textId="77777777" w:rsidR="00AE5927" w:rsidRPr="00AE5927" w:rsidRDefault="00AE5927" w:rsidP="00AE5927">
            <w:pPr>
              <w:pStyle w:val="af3"/>
              <w:rPr>
                <w:sz w:val="18"/>
                <w:szCs w:val="18"/>
              </w:rPr>
            </w:pPr>
            <w:r w:rsidRPr="00AE5927">
              <w:rPr>
                <w:sz w:val="18"/>
                <w:szCs w:val="18"/>
              </w:rPr>
              <w:t>大直镇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B3D4374"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38517ADB"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8E2E280"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23181228" w14:textId="77777777" w:rsidR="00AE5927" w:rsidRPr="00AE5927" w:rsidRDefault="00AE5927" w:rsidP="00AE5927">
            <w:pPr>
              <w:pStyle w:val="af3"/>
              <w:rPr>
                <w:sz w:val="18"/>
                <w:szCs w:val="18"/>
              </w:rPr>
            </w:pPr>
            <w:r w:rsidRPr="00AE5927">
              <w:rPr>
                <w:sz w:val="18"/>
                <w:szCs w:val="18"/>
              </w:rPr>
              <w:t>小型供水工程，水源为泉水，供水范围为大直镇胜利村，设计供水规模</w:t>
            </w:r>
            <w:r w:rsidRPr="00AE5927">
              <w:rPr>
                <w:sz w:val="18"/>
                <w:szCs w:val="18"/>
              </w:rPr>
              <w:t>0.06</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6D7D5136"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BA165C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366</w:t>
            </w:r>
          </w:p>
        </w:tc>
        <w:tc>
          <w:tcPr>
            <w:tcW w:w="0" w:type="auto"/>
            <w:tcBorders>
              <w:top w:val="single" w:sz="4" w:space="0" w:color="auto"/>
              <w:left w:val="single" w:sz="4" w:space="0" w:color="auto"/>
              <w:bottom w:val="single" w:sz="4" w:space="0" w:color="auto"/>
              <w:right w:val="single" w:sz="4" w:space="0" w:color="auto"/>
            </w:tcBorders>
            <w:vAlign w:val="center"/>
            <w:hideMark/>
          </w:tcPr>
          <w:p w14:paraId="79CB339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366</w:t>
            </w:r>
          </w:p>
        </w:tc>
        <w:tc>
          <w:tcPr>
            <w:tcW w:w="0" w:type="auto"/>
            <w:tcBorders>
              <w:top w:val="single" w:sz="4" w:space="0" w:color="auto"/>
              <w:left w:val="single" w:sz="4" w:space="0" w:color="auto"/>
              <w:bottom w:val="single" w:sz="4" w:space="0" w:color="auto"/>
              <w:right w:val="single" w:sz="12" w:space="0" w:color="auto"/>
            </w:tcBorders>
            <w:vAlign w:val="center"/>
            <w:hideMark/>
          </w:tcPr>
          <w:p w14:paraId="038680F9" w14:textId="565DA72C" w:rsidR="00AE5927" w:rsidRPr="00AE5927" w:rsidRDefault="00AE5927" w:rsidP="00AE5927">
            <w:pPr>
              <w:pStyle w:val="af3"/>
              <w:rPr>
                <w:rFonts w:eastAsia="等线"/>
                <w:color w:val="000000"/>
                <w:kern w:val="0"/>
                <w:sz w:val="18"/>
                <w:szCs w:val="18"/>
              </w:rPr>
            </w:pPr>
          </w:p>
        </w:tc>
      </w:tr>
      <w:tr w:rsidR="00AE5927" w:rsidRPr="00AE5927" w14:paraId="2498809C"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85B8B5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FD819D"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624B5D"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7F1F4D8"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39</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84AD5F1" w14:textId="77777777" w:rsidR="00AE5927" w:rsidRPr="00AE5927" w:rsidRDefault="00AE5927" w:rsidP="00AE5927">
            <w:pPr>
              <w:pStyle w:val="af3"/>
              <w:rPr>
                <w:sz w:val="18"/>
                <w:szCs w:val="18"/>
              </w:rPr>
            </w:pPr>
            <w:r w:rsidRPr="00AE5927">
              <w:rPr>
                <w:sz w:val="18"/>
                <w:szCs w:val="18"/>
              </w:rPr>
              <w:t>板城镇三联村委人饮供水保障工程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59FE3F5D" w14:textId="77777777" w:rsidR="00AE5927" w:rsidRPr="00AE5927" w:rsidRDefault="00AE5927" w:rsidP="00AE5927">
            <w:pPr>
              <w:pStyle w:val="af3"/>
              <w:rPr>
                <w:sz w:val="18"/>
                <w:szCs w:val="18"/>
              </w:rPr>
            </w:pPr>
            <w:r w:rsidRPr="00AE5927">
              <w:rPr>
                <w:sz w:val="18"/>
                <w:szCs w:val="18"/>
              </w:rPr>
              <w:t>板城镇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09D1B133"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4C879FE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A0E71D5"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6731B718" w14:textId="77777777" w:rsidR="00AE5927" w:rsidRPr="00AE5927" w:rsidRDefault="00AE5927" w:rsidP="00AE5927">
            <w:pPr>
              <w:pStyle w:val="af3"/>
              <w:rPr>
                <w:sz w:val="18"/>
                <w:szCs w:val="18"/>
              </w:rPr>
            </w:pPr>
            <w:r w:rsidRPr="00AE5927">
              <w:rPr>
                <w:sz w:val="18"/>
                <w:szCs w:val="18"/>
              </w:rPr>
              <w:t>小型供水工程，水源为泉水，供水范围为板城镇三联村，设计供水规模</w:t>
            </w:r>
            <w:r w:rsidRPr="00AE5927">
              <w:rPr>
                <w:sz w:val="18"/>
                <w:szCs w:val="18"/>
              </w:rPr>
              <w:t>0.05</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7949EED4"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45C366D"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366</w:t>
            </w:r>
          </w:p>
        </w:tc>
        <w:tc>
          <w:tcPr>
            <w:tcW w:w="0" w:type="auto"/>
            <w:tcBorders>
              <w:top w:val="single" w:sz="4" w:space="0" w:color="auto"/>
              <w:left w:val="single" w:sz="4" w:space="0" w:color="auto"/>
              <w:bottom w:val="single" w:sz="4" w:space="0" w:color="auto"/>
              <w:right w:val="single" w:sz="4" w:space="0" w:color="auto"/>
            </w:tcBorders>
            <w:vAlign w:val="center"/>
            <w:hideMark/>
          </w:tcPr>
          <w:p w14:paraId="00A0AD5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366</w:t>
            </w:r>
          </w:p>
        </w:tc>
        <w:tc>
          <w:tcPr>
            <w:tcW w:w="0" w:type="auto"/>
            <w:tcBorders>
              <w:top w:val="single" w:sz="4" w:space="0" w:color="auto"/>
              <w:left w:val="single" w:sz="4" w:space="0" w:color="auto"/>
              <w:bottom w:val="single" w:sz="4" w:space="0" w:color="auto"/>
              <w:right w:val="single" w:sz="12" w:space="0" w:color="auto"/>
            </w:tcBorders>
            <w:vAlign w:val="center"/>
            <w:hideMark/>
          </w:tcPr>
          <w:p w14:paraId="2F27CAB6" w14:textId="61E32E81" w:rsidR="00AE5927" w:rsidRPr="00AE5927" w:rsidRDefault="00AE5927" w:rsidP="00AE5927">
            <w:pPr>
              <w:pStyle w:val="af3"/>
              <w:rPr>
                <w:rFonts w:eastAsia="等线"/>
                <w:color w:val="000000"/>
                <w:kern w:val="0"/>
                <w:sz w:val="18"/>
                <w:szCs w:val="18"/>
              </w:rPr>
            </w:pPr>
          </w:p>
        </w:tc>
      </w:tr>
      <w:tr w:rsidR="00AE5927" w:rsidRPr="00AE5927" w14:paraId="5EB07F34"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98AB38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15415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7907F4"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132ED33"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40</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9C29FA6" w14:textId="77777777" w:rsidR="00AE5927" w:rsidRPr="00AE5927" w:rsidRDefault="00AE5927" w:rsidP="00AE5927">
            <w:pPr>
              <w:pStyle w:val="af3"/>
              <w:rPr>
                <w:sz w:val="18"/>
                <w:szCs w:val="18"/>
              </w:rPr>
            </w:pPr>
            <w:r w:rsidRPr="00AE5927">
              <w:rPr>
                <w:sz w:val="18"/>
                <w:szCs w:val="18"/>
              </w:rPr>
              <w:t>板城镇众仁村委人饮供水保障工程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2A73647E" w14:textId="77777777" w:rsidR="00AE5927" w:rsidRPr="00AE5927" w:rsidRDefault="00AE5927" w:rsidP="00AE5927">
            <w:pPr>
              <w:pStyle w:val="af3"/>
              <w:rPr>
                <w:sz w:val="18"/>
                <w:szCs w:val="18"/>
              </w:rPr>
            </w:pPr>
            <w:r w:rsidRPr="00AE5927">
              <w:rPr>
                <w:sz w:val="18"/>
                <w:szCs w:val="18"/>
              </w:rPr>
              <w:t>板城镇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7E310AA"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4D0309E5"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89F829E"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6A629481" w14:textId="77777777" w:rsidR="00AE5927" w:rsidRPr="00AE5927" w:rsidRDefault="00AE5927" w:rsidP="00AE5927">
            <w:pPr>
              <w:pStyle w:val="af3"/>
              <w:rPr>
                <w:sz w:val="18"/>
                <w:szCs w:val="18"/>
              </w:rPr>
            </w:pPr>
            <w:r w:rsidRPr="00AE5927">
              <w:rPr>
                <w:sz w:val="18"/>
                <w:szCs w:val="18"/>
              </w:rPr>
              <w:t>小型供水工程，水源为泉水，供水范围为板城镇众仁村，设计供水规模</w:t>
            </w:r>
            <w:r w:rsidRPr="00AE5927">
              <w:rPr>
                <w:sz w:val="18"/>
                <w:szCs w:val="18"/>
              </w:rPr>
              <w:t>0.03</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62E8000A"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9565E0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361</w:t>
            </w:r>
          </w:p>
        </w:tc>
        <w:tc>
          <w:tcPr>
            <w:tcW w:w="0" w:type="auto"/>
            <w:tcBorders>
              <w:top w:val="single" w:sz="4" w:space="0" w:color="auto"/>
              <w:left w:val="single" w:sz="4" w:space="0" w:color="auto"/>
              <w:bottom w:val="single" w:sz="4" w:space="0" w:color="auto"/>
              <w:right w:val="single" w:sz="4" w:space="0" w:color="auto"/>
            </w:tcBorders>
            <w:vAlign w:val="center"/>
            <w:hideMark/>
          </w:tcPr>
          <w:p w14:paraId="0162A0B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361</w:t>
            </w:r>
          </w:p>
        </w:tc>
        <w:tc>
          <w:tcPr>
            <w:tcW w:w="0" w:type="auto"/>
            <w:tcBorders>
              <w:top w:val="single" w:sz="4" w:space="0" w:color="auto"/>
              <w:left w:val="single" w:sz="4" w:space="0" w:color="auto"/>
              <w:bottom w:val="single" w:sz="4" w:space="0" w:color="auto"/>
              <w:right w:val="single" w:sz="12" w:space="0" w:color="auto"/>
            </w:tcBorders>
            <w:vAlign w:val="center"/>
            <w:hideMark/>
          </w:tcPr>
          <w:p w14:paraId="3FBD5D49" w14:textId="637BFDCD" w:rsidR="00AE5927" w:rsidRPr="00AE5927" w:rsidRDefault="00AE5927" w:rsidP="00AE5927">
            <w:pPr>
              <w:pStyle w:val="af3"/>
              <w:rPr>
                <w:rFonts w:eastAsia="等线"/>
                <w:color w:val="000000"/>
                <w:kern w:val="0"/>
                <w:sz w:val="18"/>
                <w:szCs w:val="18"/>
              </w:rPr>
            </w:pPr>
          </w:p>
        </w:tc>
      </w:tr>
      <w:tr w:rsidR="00AE5927" w:rsidRPr="00AE5927" w14:paraId="387D4FBB"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40CD059"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A1B3B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78FF20"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4E04192"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41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A405ACE" w14:textId="77777777" w:rsidR="00AE5927" w:rsidRPr="00AE5927" w:rsidRDefault="00AE5927" w:rsidP="00AE5927">
            <w:pPr>
              <w:pStyle w:val="af3"/>
              <w:rPr>
                <w:sz w:val="18"/>
                <w:szCs w:val="18"/>
              </w:rPr>
            </w:pPr>
            <w:r w:rsidRPr="00AE5927">
              <w:rPr>
                <w:sz w:val="18"/>
                <w:szCs w:val="18"/>
              </w:rPr>
              <w:t>大寺镇敦民村委人饮供水保障工程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31E83F5E" w14:textId="77777777" w:rsidR="00AE5927" w:rsidRPr="00AE5927" w:rsidRDefault="00AE5927" w:rsidP="00AE5927">
            <w:pPr>
              <w:pStyle w:val="af3"/>
              <w:rPr>
                <w:sz w:val="18"/>
                <w:szCs w:val="18"/>
              </w:rPr>
            </w:pPr>
            <w:r w:rsidRPr="00AE5927">
              <w:rPr>
                <w:sz w:val="18"/>
                <w:szCs w:val="18"/>
              </w:rPr>
              <w:t>大寺镇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5D3CB45"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929F2E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95863C7"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4EF8BDA8" w14:textId="77777777" w:rsidR="00AE5927" w:rsidRPr="00AE5927" w:rsidRDefault="00AE5927" w:rsidP="00AE5927">
            <w:pPr>
              <w:pStyle w:val="af3"/>
              <w:rPr>
                <w:sz w:val="18"/>
                <w:szCs w:val="18"/>
              </w:rPr>
            </w:pPr>
            <w:r w:rsidRPr="00AE5927">
              <w:rPr>
                <w:sz w:val="18"/>
                <w:szCs w:val="18"/>
              </w:rPr>
              <w:t>小型供水工程，水源为泉水，供水范围为大寺镇敦民村，设计供水规模</w:t>
            </w:r>
            <w:r w:rsidRPr="00AE5927">
              <w:rPr>
                <w:sz w:val="18"/>
                <w:szCs w:val="18"/>
              </w:rPr>
              <w:t>0.05</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3790B351"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53C09B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348</w:t>
            </w:r>
          </w:p>
        </w:tc>
        <w:tc>
          <w:tcPr>
            <w:tcW w:w="0" w:type="auto"/>
            <w:tcBorders>
              <w:top w:val="single" w:sz="4" w:space="0" w:color="auto"/>
              <w:left w:val="single" w:sz="4" w:space="0" w:color="auto"/>
              <w:bottom w:val="single" w:sz="4" w:space="0" w:color="auto"/>
              <w:right w:val="single" w:sz="4" w:space="0" w:color="auto"/>
            </w:tcBorders>
            <w:vAlign w:val="center"/>
            <w:hideMark/>
          </w:tcPr>
          <w:p w14:paraId="2B4E4CF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348</w:t>
            </w:r>
          </w:p>
        </w:tc>
        <w:tc>
          <w:tcPr>
            <w:tcW w:w="0" w:type="auto"/>
            <w:tcBorders>
              <w:top w:val="single" w:sz="4" w:space="0" w:color="auto"/>
              <w:left w:val="single" w:sz="4" w:space="0" w:color="auto"/>
              <w:bottom w:val="single" w:sz="4" w:space="0" w:color="auto"/>
              <w:right w:val="single" w:sz="12" w:space="0" w:color="auto"/>
            </w:tcBorders>
            <w:vAlign w:val="center"/>
            <w:hideMark/>
          </w:tcPr>
          <w:p w14:paraId="75EA4C48" w14:textId="26C493BD" w:rsidR="00AE5927" w:rsidRPr="00AE5927" w:rsidRDefault="00AE5927" w:rsidP="00AE5927">
            <w:pPr>
              <w:pStyle w:val="af3"/>
              <w:rPr>
                <w:rFonts w:eastAsia="等线"/>
                <w:color w:val="000000"/>
                <w:kern w:val="0"/>
                <w:sz w:val="18"/>
                <w:szCs w:val="18"/>
              </w:rPr>
            </w:pPr>
          </w:p>
        </w:tc>
      </w:tr>
      <w:tr w:rsidR="00AE5927" w:rsidRPr="00AE5927" w14:paraId="4056F4C8"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A68903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71CBFF"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ABE80E"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DF22292"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42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D2531CD" w14:textId="77777777" w:rsidR="00AE5927" w:rsidRPr="00AE5927" w:rsidRDefault="00AE5927" w:rsidP="00AE5927">
            <w:pPr>
              <w:pStyle w:val="af3"/>
              <w:rPr>
                <w:sz w:val="18"/>
                <w:szCs w:val="18"/>
              </w:rPr>
            </w:pPr>
            <w:r w:rsidRPr="00AE5927">
              <w:rPr>
                <w:sz w:val="18"/>
                <w:szCs w:val="18"/>
              </w:rPr>
              <w:t>大寺镇天安村</w:t>
            </w:r>
            <w:r w:rsidRPr="00AE5927">
              <w:rPr>
                <w:sz w:val="18"/>
                <w:szCs w:val="18"/>
              </w:rPr>
              <w:lastRenderedPageBreak/>
              <w:t>委人饮供水保障工程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26F45B91" w14:textId="77777777" w:rsidR="00AE5927" w:rsidRPr="00AE5927" w:rsidRDefault="00AE5927" w:rsidP="00AE5927">
            <w:pPr>
              <w:pStyle w:val="af3"/>
              <w:rPr>
                <w:sz w:val="18"/>
                <w:szCs w:val="18"/>
              </w:rPr>
            </w:pPr>
            <w:r w:rsidRPr="00AE5927">
              <w:rPr>
                <w:sz w:val="18"/>
                <w:szCs w:val="18"/>
              </w:rPr>
              <w:lastRenderedPageBreak/>
              <w:t>大寺镇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07699834" w14:textId="77777777" w:rsidR="00AE5927" w:rsidRPr="00AE5927" w:rsidRDefault="00AE5927" w:rsidP="00AE5927">
            <w:pPr>
              <w:pStyle w:val="af3"/>
              <w:rPr>
                <w:sz w:val="18"/>
                <w:szCs w:val="18"/>
              </w:rPr>
            </w:pPr>
            <w:r w:rsidRPr="00AE5927">
              <w:rPr>
                <w:sz w:val="18"/>
                <w:szCs w:val="18"/>
              </w:rPr>
              <w:t>改</w:t>
            </w:r>
            <w:r w:rsidRPr="00AE5927">
              <w:rPr>
                <w:sz w:val="18"/>
                <w:szCs w:val="18"/>
              </w:rPr>
              <w:lastRenderedPageBreak/>
              <w:t>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7900C426" w14:textId="77777777" w:rsidR="00AE5927" w:rsidRPr="00AE5927" w:rsidRDefault="00AE5927" w:rsidP="00AE5927">
            <w:pPr>
              <w:pStyle w:val="af3"/>
              <w:rPr>
                <w:sz w:val="18"/>
                <w:szCs w:val="18"/>
              </w:rPr>
            </w:pPr>
            <w:r w:rsidRPr="00AE5927">
              <w:rPr>
                <w:sz w:val="18"/>
                <w:szCs w:val="18"/>
              </w:rPr>
              <w:lastRenderedPageBreak/>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D71EE07"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06C53EB7" w14:textId="77777777" w:rsidR="00AE5927" w:rsidRPr="00AE5927" w:rsidRDefault="00AE5927" w:rsidP="00AE5927">
            <w:pPr>
              <w:pStyle w:val="af3"/>
              <w:rPr>
                <w:sz w:val="18"/>
                <w:szCs w:val="18"/>
              </w:rPr>
            </w:pPr>
            <w:r w:rsidRPr="00AE5927">
              <w:rPr>
                <w:sz w:val="18"/>
                <w:szCs w:val="18"/>
              </w:rPr>
              <w:t>小型供水工程，水源为泉水，供水范围为大寺镇天安村，</w:t>
            </w:r>
            <w:r w:rsidRPr="00AE5927">
              <w:rPr>
                <w:sz w:val="18"/>
                <w:szCs w:val="18"/>
              </w:rPr>
              <w:lastRenderedPageBreak/>
              <w:t>设计供水规模</w:t>
            </w:r>
            <w:r w:rsidRPr="00AE5927">
              <w:rPr>
                <w:sz w:val="18"/>
                <w:szCs w:val="18"/>
              </w:rPr>
              <w:t>0.07</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5803A07C" w14:textId="77777777" w:rsidR="00AE5927" w:rsidRPr="00AE5927" w:rsidRDefault="00AE5927" w:rsidP="00AE5927">
            <w:pPr>
              <w:pStyle w:val="af3"/>
              <w:rPr>
                <w:color w:val="000000"/>
                <w:kern w:val="0"/>
                <w:sz w:val="18"/>
                <w:szCs w:val="18"/>
              </w:rPr>
            </w:pPr>
            <w:r w:rsidRPr="00AE5927">
              <w:rPr>
                <w:color w:val="000000"/>
                <w:kern w:val="0"/>
                <w:sz w:val="18"/>
                <w:szCs w:val="18"/>
              </w:rPr>
              <w:lastRenderedPageBreak/>
              <w:t>《钦州市农村供水</w:t>
            </w:r>
            <w:r w:rsidRPr="00AE5927">
              <w:rPr>
                <w:color w:val="000000"/>
                <w:kern w:val="0"/>
                <w:sz w:val="18"/>
                <w:szCs w:val="18"/>
              </w:rPr>
              <w:lastRenderedPageBreak/>
              <w:t>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E30A31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lastRenderedPageBreak/>
              <w:t>357</w:t>
            </w:r>
          </w:p>
        </w:tc>
        <w:tc>
          <w:tcPr>
            <w:tcW w:w="0" w:type="auto"/>
            <w:tcBorders>
              <w:top w:val="single" w:sz="4" w:space="0" w:color="auto"/>
              <w:left w:val="single" w:sz="4" w:space="0" w:color="auto"/>
              <w:bottom w:val="single" w:sz="4" w:space="0" w:color="auto"/>
              <w:right w:val="single" w:sz="4" w:space="0" w:color="auto"/>
            </w:tcBorders>
            <w:vAlign w:val="center"/>
            <w:hideMark/>
          </w:tcPr>
          <w:p w14:paraId="4AEE893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357</w:t>
            </w:r>
          </w:p>
        </w:tc>
        <w:tc>
          <w:tcPr>
            <w:tcW w:w="0" w:type="auto"/>
            <w:tcBorders>
              <w:top w:val="single" w:sz="4" w:space="0" w:color="auto"/>
              <w:left w:val="single" w:sz="4" w:space="0" w:color="auto"/>
              <w:bottom w:val="single" w:sz="4" w:space="0" w:color="auto"/>
              <w:right w:val="single" w:sz="12" w:space="0" w:color="auto"/>
            </w:tcBorders>
            <w:vAlign w:val="center"/>
            <w:hideMark/>
          </w:tcPr>
          <w:p w14:paraId="3C130295" w14:textId="5E649393" w:rsidR="00AE5927" w:rsidRPr="00AE5927" w:rsidRDefault="00AE5927" w:rsidP="00AE5927">
            <w:pPr>
              <w:pStyle w:val="af3"/>
              <w:rPr>
                <w:rFonts w:eastAsia="等线"/>
                <w:color w:val="000000"/>
                <w:kern w:val="0"/>
                <w:sz w:val="18"/>
                <w:szCs w:val="18"/>
              </w:rPr>
            </w:pPr>
          </w:p>
        </w:tc>
      </w:tr>
      <w:tr w:rsidR="00AE5927" w:rsidRPr="00AE5927" w14:paraId="24D767FF"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2F970A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6381E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7B161F"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70C5444"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43</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F09869A" w14:textId="77777777" w:rsidR="00AE5927" w:rsidRPr="00AE5927" w:rsidRDefault="00AE5927" w:rsidP="00AE5927">
            <w:pPr>
              <w:pStyle w:val="af3"/>
              <w:rPr>
                <w:sz w:val="18"/>
                <w:szCs w:val="18"/>
              </w:rPr>
            </w:pPr>
            <w:r w:rsidRPr="00AE5927">
              <w:rPr>
                <w:sz w:val="18"/>
                <w:szCs w:val="18"/>
              </w:rPr>
              <w:t>大垌镇大片人饮供水保障工程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6B7DA0E1" w14:textId="77777777" w:rsidR="00AE5927" w:rsidRPr="00AE5927" w:rsidRDefault="00AE5927" w:rsidP="00AE5927">
            <w:pPr>
              <w:pStyle w:val="af3"/>
              <w:rPr>
                <w:sz w:val="18"/>
                <w:szCs w:val="18"/>
              </w:rPr>
            </w:pPr>
            <w:r w:rsidRPr="00AE5927">
              <w:rPr>
                <w:sz w:val="18"/>
                <w:szCs w:val="18"/>
              </w:rPr>
              <w:t>大垌镇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4D91B6E6"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A226367"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44C5C0E"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407465AB" w14:textId="77777777" w:rsidR="00AE5927" w:rsidRPr="00AE5927" w:rsidRDefault="00AE5927" w:rsidP="00AE5927">
            <w:pPr>
              <w:pStyle w:val="af3"/>
              <w:rPr>
                <w:sz w:val="18"/>
                <w:szCs w:val="18"/>
              </w:rPr>
            </w:pPr>
            <w:r w:rsidRPr="00AE5927">
              <w:rPr>
                <w:sz w:val="18"/>
                <w:szCs w:val="18"/>
              </w:rPr>
              <w:t>小型供水工程，水源为泉水，供水范围为大垌镇大片村，设计供水规模</w:t>
            </w:r>
            <w:r w:rsidRPr="00AE5927">
              <w:rPr>
                <w:sz w:val="18"/>
                <w:szCs w:val="18"/>
              </w:rPr>
              <w:t>0.02</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4C6D3021"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3DC481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351</w:t>
            </w:r>
          </w:p>
        </w:tc>
        <w:tc>
          <w:tcPr>
            <w:tcW w:w="0" w:type="auto"/>
            <w:tcBorders>
              <w:top w:val="single" w:sz="4" w:space="0" w:color="auto"/>
              <w:left w:val="single" w:sz="4" w:space="0" w:color="auto"/>
              <w:bottom w:val="single" w:sz="4" w:space="0" w:color="auto"/>
              <w:right w:val="single" w:sz="4" w:space="0" w:color="auto"/>
            </w:tcBorders>
            <w:vAlign w:val="center"/>
            <w:hideMark/>
          </w:tcPr>
          <w:p w14:paraId="04C7707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351</w:t>
            </w:r>
          </w:p>
        </w:tc>
        <w:tc>
          <w:tcPr>
            <w:tcW w:w="0" w:type="auto"/>
            <w:tcBorders>
              <w:top w:val="single" w:sz="4" w:space="0" w:color="auto"/>
              <w:left w:val="single" w:sz="4" w:space="0" w:color="auto"/>
              <w:bottom w:val="single" w:sz="4" w:space="0" w:color="auto"/>
              <w:right w:val="single" w:sz="12" w:space="0" w:color="auto"/>
            </w:tcBorders>
            <w:vAlign w:val="center"/>
            <w:hideMark/>
          </w:tcPr>
          <w:p w14:paraId="7232E065" w14:textId="537E470B" w:rsidR="00AE5927" w:rsidRPr="00AE5927" w:rsidRDefault="00AE5927" w:rsidP="00AE5927">
            <w:pPr>
              <w:pStyle w:val="af3"/>
              <w:rPr>
                <w:rFonts w:eastAsia="等线"/>
                <w:color w:val="000000"/>
                <w:kern w:val="0"/>
                <w:sz w:val="18"/>
                <w:szCs w:val="18"/>
              </w:rPr>
            </w:pPr>
          </w:p>
        </w:tc>
      </w:tr>
      <w:tr w:rsidR="00AE5927" w:rsidRPr="00AE5927" w14:paraId="31924B36"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6BD6B4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C9E4ED"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60396D"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58808ED"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44</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ECB4F87" w14:textId="77777777" w:rsidR="00AE5927" w:rsidRPr="00AE5927" w:rsidRDefault="00AE5927" w:rsidP="00AE5927">
            <w:pPr>
              <w:pStyle w:val="af3"/>
              <w:rPr>
                <w:sz w:val="18"/>
                <w:szCs w:val="18"/>
              </w:rPr>
            </w:pPr>
            <w:r w:rsidRPr="00AE5927">
              <w:rPr>
                <w:sz w:val="18"/>
                <w:szCs w:val="18"/>
              </w:rPr>
              <w:t>那蒙镇屯里村委</w:t>
            </w:r>
            <w:r w:rsidRPr="00AE5927">
              <w:rPr>
                <w:sz w:val="18"/>
                <w:szCs w:val="18"/>
              </w:rPr>
              <w:t>2024</w:t>
            </w:r>
            <w:r w:rsidRPr="00AE5927">
              <w:rPr>
                <w:sz w:val="18"/>
                <w:szCs w:val="18"/>
              </w:rPr>
              <w:t>年人饮工程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48B6C94E" w14:textId="77777777" w:rsidR="00AE5927" w:rsidRPr="00AE5927" w:rsidRDefault="00AE5927" w:rsidP="00AE5927">
            <w:pPr>
              <w:pStyle w:val="af3"/>
              <w:rPr>
                <w:sz w:val="18"/>
                <w:szCs w:val="18"/>
              </w:rPr>
            </w:pPr>
            <w:r w:rsidRPr="00AE5927">
              <w:rPr>
                <w:sz w:val="18"/>
                <w:szCs w:val="18"/>
              </w:rPr>
              <w:t>那蒙镇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7559851"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9C1333F"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3D7A6DE"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23296838" w14:textId="77777777" w:rsidR="00AE5927" w:rsidRPr="00AE5927" w:rsidRDefault="00AE5927" w:rsidP="00AE5927">
            <w:pPr>
              <w:pStyle w:val="af3"/>
              <w:rPr>
                <w:sz w:val="18"/>
                <w:szCs w:val="18"/>
              </w:rPr>
            </w:pPr>
            <w:r w:rsidRPr="00AE5927">
              <w:rPr>
                <w:sz w:val="18"/>
                <w:szCs w:val="18"/>
              </w:rPr>
              <w:t>小型供水工程，水源为茅岭江，供水范围为那蒙镇屯里村，设计供水规模</w:t>
            </w:r>
            <w:r w:rsidRPr="00AE5927">
              <w:rPr>
                <w:sz w:val="18"/>
                <w:szCs w:val="18"/>
              </w:rPr>
              <w:t>0.1</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068FF075"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B08704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201</w:t>
            </w:r>
          </w:p>
        </w:tc>
        <w:tc>
          <w:tcPr>
            <w:tcW w:w="0" w:type="auto"/>
            <w:tcBorders>
              <w:top w:val="single" w:sz="4" w:space="0" w:color="auto"/>
              <w:left w:val="single" w:sz="4" w:space="0" w:color="auto"/>
              <w:bottom w:val="single" w:sz="4" w:space="0" w:color="auto"/>
              <w:right w:val="single" w:sz="4" w:space="0" w:color="auto"/>
            </w:tcBorders>
            <w:vAlign w:val="center"/>
            <w:hideMark/>
          </w:tcPr>
          <w:p w14:paraId="6DC7267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201</w:t>
            </w:r>
          </w:p>
        </w:tc>
        <w:tc>
          <w:tcPr>
            <w:tcW w:w="0" w:type="auto"/>
            <w:tcBorders>
              <w:top w:val="single" w:sz="4" w:space="0" w:color="auto"/>
              <w:left w:val="single" w:sz="4" w:space="0" w:color="auto"/>
              <w:bottom w:val="single" w:sz="4" w:space="0" w:color="auto"/>
              <w:right w:val="single" w:sz="12" w:space="0" w:color="auto"/>
            </w:tcBorders>
            <w:vAlign w:val="center"/>
            <w:hideMark/>
          </w:tcPr>
          <w:p w14:paraId="0C1C37B8" w14:textId="2E784644" w:rsidR="00AE5927" w:rsidRPr="00AE5927" w:rsidRDefault="00AE5927" w:rsidP="00AE5927">
            <w:pPr>
              <w:pStyle w:val="af3"/>
              <w:rPr>
                <w:rFonts w:eastAsia="等线"/>
                <w:color w:val="000000"/>
                <w:kern w:val="0"/>
                <w:sz w:val="18"/>
                <w:szCs w:val="18"/>
              </w:rPr>
            </w:pPr>
          </w:p>
        </w:tc>
      </w:tr>
      <w:tr w:rsidR="00AE5927" w:rsidRPr="00AE5927" w14:paraId="3C19406C"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45C276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5FF9D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FFECF7"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F32AD59"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45</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63125A5" w14:textId="77777777" w:rsidR="00AE5927" w:rsidRPr="00AE5927" w:rsidRDefault="00AE5927" w:rsidP="00AE5927">
            <w:pPr>
              <w:pStyle w:val="af3"/>
              <w:rPr>
                <w:sz w:val="18"/>
                <w:szCs w:val="18"/>
              </w:rPr>
            </w:pPr>
            <w:r w:rsidRPr="00AE5927">
              <w:rPr>
                <w:sz w:val="18"/>
                <w:szCs w:val="18"/>
              </w:rPr>
              <w:t>大直镇派亩村委那里村人饮供水工程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167DFD84" w14:textId="77777777" w:rsidR="00AE5927" w:rsidRPr="00AE5927" w:rsidRDefault="00AE5927" w:rsidP="00AE5927">
            <w:pPr>
              <w:pStyle w:val="af3"/>
              <w:rPr>
                <w:sz w:val="18"/>
                <w:szCs w:val="18"/>
              </w:rPr>
            </w:pPr>
            <w:r w:rsidRPr="00AE5927">
              <w:rPr>
                <w:sz w:val="18"/>
                <w:szCs w:val="18"/>
              </w:rPr>
              <w:t>大直镇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7A736ADF"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38D7D683"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B4D2FD6"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6B31132F" w14:textId="77777777" w:rsidR="00AE5927" w:rsidRPr="00AE5927" w:rsidRDefault="00AE5927" w:rsidP="00AE5927">
            <w:pPr>
              <w:pStyle w:val="af3"/>
              <w:rPr>
                <w:sz w:val="18"/>
                <w:szCs w:val="18"/>
              </w:rPr>
            </w:pPr>
            <w:r w:rsidRPr="00AE5927">
              <w:rPr>
                <w:sz w:val="18"/>
                <w:szCs w:val="18"/>
              </w:rPr>
              <w:t>小型供水工程，水源为泉水，供水范围为大直镇那里村。</w:t>
            </w:r>
          </w:p>
        </w:tc>
        <w:tc>
          <w:tcPr>
            <w:tcW w:w="0" w:type="auto"/>
            <w:tcBorders>
              <w:top w:val="single" w:sz="4" w:space="0" w:color="auto"/>
              <w:left w:val="single" w:sz="4" w:space="0" w:color="auto"/>
              <w:bottom w:val="single" w:sz="4" w:space="0" w:color="auto"/>
              <w:right w:val="single" w:sz="4" w:space="0" w:color="auto"/>
            </w:tcBorders>
            <w:vAlign w:val="center"/>
            <w:hideMark/>
          </w:tcPr>
          <w:p w14:paraId="54B9E83C"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B0F30D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175</w:t>
            </w:r>
          </w:p>
        </w:tc>
        <w:tc>
          <w:tcPr>
            <w:tcW w:w="0" w:type="auto"/>
            <w:tcBorders>
              <w:top w:val="single" w:sz="4" w:space="0" w:color="auto"/>
              <w:left w:val="single" w:sz="4" w:space="0" w:color="auto"/>
              <w:bottom w:val="single" w:sz="4" w:space="0" w:color="auto"/>
              <w:right w:val="single" w:sz="4" w:space="0" w:color="auto"/>
            </w:tcBorders>
            <w:vAlign w:val="center"/>
            <w:hideMark/>
          </w:tcPr>
          <w:p w14:paraId="10D2A42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175</w:t>
            </w:r>
          </w:p>
        </w:tc>
        <w:tc>
          <w:tcPr>
            <w:tcW w:w="0" w:type="auto"/>
            <w:tcBorders>
              <w:top w:val="single" w:sz="4" w:space="0" w:color="auto"/>
              <w:left w:val="single" w:sz="4" w:space="0" w:color="auto"/>
              <w:bottom w:val="single" w:sz="4" w:space="0" w:color="auto"/>
              <w:right w:val="single" w:sz="12" w:space="0" w:color="auto"/>
            </w:tcBorders>
            <w:vAlign w:val="center"/>
            <w:hideMark/>
          </w:tcPr>
          <w:p w14:paraId="7BEFDDB4" w14:textId="572C6D4D" w:rsidR="00AE5927" w:rsidRPr="00AE5927" w:rsidRDefault="00AE5927" w:rsidP="00AE5927">
            <w:pPr>
              <w:pStyle w:val="af3"/>
              <w:rPr>
                <w:rFonts w:eastAsia="等线"/>
                <w:color w:val="000000"/>
                <w:kern w:val="0"/>
                <w:sz w:val="18"/>
                <w:szCs w:val="18"/>
              </w:rPr>
            </w:pPr>
          </w:p>
        </w:tc>
      </w:tr>
      <w:tr w:rsidR="00AE5927" w:rsidRPr="00AE5927" w14:paraId="6B6A1E17"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FC936C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47CF2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E20678"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01F0F80"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46</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2A2562D" w14:textId="77777777" w:rsidR="00AE5927" w:rsidRPr="00AE5927" w:rsidRDefault="00AE5927" w:rsidP="00AE5927">
            <w:pPr>
              <w:pStyle w:val="af3"/>
              <w:rPr>
                <w:sz w:val="18"/>
                <w:szCs w:val="18"/>
              </w:rPr>
            </w:pPr>
            <w:r w:rsidRPr="00AE5927">
              <w:rPr>
                <w:sz w:val="18"/>
                <w:szCs w:val="18"/>
              </w:rPr>
              <w:t>大直镇屯蒙村委</w:t>
            </w:r>
            <w:r w:rsidRPr="00AE5927">
              <w:rPr>
                <w:sz w:val="18"/>
                <w:szCs w:val="18"/>
              </w:rPr>
              <w:t>2024</w:t>
            </w:r>
            <w:r w:rsidRPr="00AE5927">
              <w:rPr>
                <w:sz w:val="18"/>
                <w:szCs w:val="18"/>
              </w:rPr>
              <w:t>年那过老村人饮工程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68D0CA6C" w14:textId="77777777" w:rsidR="00AE5927" w:rsidRPr="00AE5927" w:rsidRDefault="00AE5927" w:rsidP="00AE5927">
            <w:pPr>
              <w:pStyle w:val="af3"/>
              <w:rPr>
                <w:sz w:val="18"/>
                <w:szCs w:val="18"/>
              </w:rPr>
            </w:pPr>
            <w:r w:rsidRPr="00AE5927">
              <w:rPr>
                <w:sz w:val="18"/>
                <w:szCs w:val="18"/>
              </w:rPr>
              <w:t>大直镇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CF283CD"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EB71EE5"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22925B7"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7F988DF5" w14:textId="77777777" w:rsidR="00AE5927" w:rsidRPr="00AE5927" w:rsidRDefault="00AE5927" w:rsidP="00AE5927">
            <w:pPr>
              <w:pStyle w:val="af3"/>
              <w:rPr>
                <w:sz w:val="18"/>
                <w:szCs w:val="18"/>
              </w:rPr>
            </w:pPr>
            <w:r w:rsidRPr="00AE5927">
              <w:rPr>
                <w:sz w:val="18"/>
                <w:szCs w:val="18"/>
              </w:rPr>
              <w:t>小型供水工程，水源为泉水，供水范围为大直镇屯蒙村，设计供水规模</w:t>
            </w:r>
            <w:r w:rsidRPr="00AE5927">
              <w:rPr>
                <w:sz w:val="18"/>
                <w:szCs w:val="18"/>
              </w:rPr>
              <w:t>0.01</w:t>
            </w:r>
            <w:r w:rsidRPr="00AE5927">
              <w:rPr>
                <w:sz w:val="18"/>
                <w:szCs w:val="18"/>
              </w:rPr>
              <w:t>万</w:t>
            </w:r>
            <w:r w:rsidRPr="00AE5927">
              <w:rPr>
                <w:sz w:val="18"/>
                <w:szCs w:val="18"/>
              </w:rPr>
              <w:t>m</w:t>
            </w:r>
            <w:r w:rsidRPr="00AE5927">
              <w:rPr>
                <w:sz w:val="18"/>
                <w:szCs w:val="18"/>
                <w:vertAlign w:val="superscript"/>
              </w:rPr>
              <w:t>3</w:t>
            </w:r>
            <w:r w:rsidRPr="00AE5927">
              <w:rPr>
                <w:sz w:val="18"/>
                <w:szCs w:val="18"/>
              </w:rPr>
              <w:t>/</w:t>
            </w:r>
            <w:r w:rsidRPr="00AE5927">
              <w:rPr>
                <w:sz w:val="18"/>
                <w:szCs w:val="18"/>
              </w:rPr>
              <w:t>天。</w:t>
            </w:r>
          </w:p>
        </w:tc>
        <w:tc>
          <w:tcPr>
            <w:tcW w:w="0" w:type="auto"/>
            <w:tcBorders>
              <w:top w:val="single" w:sz="4" w:space="0" w:color="auto"/>
              <w:left w:val="single" w:sz="4" w:space="0" w:color="auto"/>
              <w:bottom w:val="single" w:sz="4" w:space="0" w:color="auto"/>
              <w:right w:val="single" w:sz="4" w:space="0" w:color="auto"/>
            </w:tcBorders>
            <w:vAlign w:val="center"/>
            <w:hideMark/>
          </w:tcPr>
          <w:p w14:paraId="1A8ADDDB" w14:textId="77777777" w:rsidR="00AE5927" w:rsidRPr="00AE5927" w:rsidRDefault="00AE5927" w:rsidP="00AE5927">
            <w:pPr>
              <w:pStyle w:val="af3"/>
              <w:rPr>
                <w:color w:val="000000"/>
                <w:kern w:val="0"/>
                <w:sz w:val="18"/>
                <w:szCs w:val="18"/>
              </w:rPr>
            </w:pPr>
            <w:r w:rsidRPr="00AE5927">
              <w:rPr>
                <w:color w:val="000000"/>
                <w:kern w:val="0"/>
                <w:sz w:val="18"/>
                <w:szCs w:val="18"/>
              </w:rPr>
              <w:t>《钦州市农村供水高质量发展规划》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C6DC9B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61</w:t>
            </w:r>
          </w:p>
        </w:tc>
        <w:tc>
          <w:tcPr>
            <w:tcW w:w="0" w:type="auto"/>
            <w:tcBorders>
              <w:top w:val="single" w:sz="4" w:space="0" w:color="auto"/>
              <w:left w:val="single" w:sz="4" w:space="0" w:color="auto"/>
              <w:bottom w:val="single" w:sz="4" w:space="0" w:color="auto"/>
              <w:right w:val="single" w:sz="4" w:space="0" w:color="auto"/>
            </w:tcBorders>
            <w:vAlign w:val="center"/>
            <w:hideMark/>
          </w:tcPr>
          <w:p w14:paraId="7ADF487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61</w:t>
            </w:r>
          </w:p>
        </w:tc>
        <w:tc>
          <w:tcPr>
            <w:tcW w:w="0" w:type="auto"/>
            <w:tcBorders>
              <w:top w:val="single" w:sz="4" w:space="0" w:color="auto"/>
              <w:left w:val="single" w:sz="4" w:space="0" w:color="auto"/>
              <w:bottom w:val="single" w:sz="4" w:space="0" w:color="auto"/>
              <w:right w:val="single" w:sz="12" w:space="0" w:color="auto"/>
            </w:tcBorders>
            <w:vAlign w:val="center"/>
            <w:hideMark/>
          </w:tcPr>
          <w:p w14:paraId="62EAF948" w14:textId="5E6A1191" w:rsidR="00AE5927" w:rsidRPr="00AE5927" w:rsidRDefault="00AE5927" w:rsidP="00AE5927">
            <w:pPr>
              <w:pStyle w:val="af3"/>
              <w:rPr>
                <w:rFonts w:eastAsia="等线"/>
                <w:color w:val="000000"/>
                <w:kern w:val="0"/>
                <w:sz w:val="18"/>
                <w:szCs w:val="18"/>
              </w:rPr>
            </w:pPr>
          </w:p>
        </w:tc>
      </w:tr>
      <w:tr w:rsidR="00AE5927" w:rsidRPr="00AE5927" w14:paraId="6D55F00C"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111378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8B90CD"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3EFE1C"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8A758E8"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47</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70A82DD" w14:textId="77777777" w:rsidR="00AE5927" w:rsidRPr="00AE5927" w:rsidRDefault="00AE5927" w:rsidP="00AE5927">
            <w:pPr>
              <w:pStyle w:val="af3"/>
              <w:rPr>
                <w:sz w:val="18"/>
                <w:szCs w:val="18"/>
              </w:rPr>
            </w:pPr>
            <w:r w:rsidRPr="00AE5927">
              <w:rPr>
                <w:sz w:val="18"/>
                <w:szCs w:val="18"/>
              </w:rPr>
              <w:t>钦北区平陆运河沿线平吉水厂供水提升及配套管网项目</w:t>
            </w:r>
          </w:p>
        </w:tc>
        <w:tc>
          <w:tcPr>
            <w:tcW w:w="0" w:type="auto"/>
            <w:tcBorders>
              <w:top w:val="single" w:sz="4" w:space="0" w:color="auto"/>
              <w:left w:val="single" w:sz="4" w:space="0" w:color="auto"/>
              <w:bottom w:val="single" w:sz="4" w:space="0" w:color="auto"/>
              <w:right w:val="single" w:sz="4" w:space="0" w:color="auto"/>
            </w:tcBorders>
            <w:vAlign w:val="center"/>
            <w:hideMark/>
          </w:tcPr>
          <w:p w14:paraId="294B362C" w14:textId="77777777" w:rsidR="00AE5927" w:rsidRPr="00AE5927" w:rsidRDefault="00AE5927" w:rsidP="00AE5927">
            <w:pPr>
              <w:pStyle w:val="af3"/>
              <w:rPr>
                <w:sz w:val="18"/>
                <w:szCs w:val="18"/>
              </w:rPr>
            </w:pPr>
            <w:r w:rsidRPr="00AE5927">
              <w:rPr>
                <w:sz w:val="18"/>
                <w:szCs w:val="18"/>
              </w:rPr>
              <w:t>平吉镇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456A0050"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E9ADE19"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647212C"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51D088BF" w14:textId="79FEC2B5" w:rsidR="00AE5927" w:rsidRPr="00AE5927" w:rsidRDefault="00AE5927" w:rsidP="00AE5927">
            <w:pPr>
              <w:pStyle w:val="af3"/>
              <w:rPr>
                <w:sz w:val="18"/>
                <w:szCs w:val="18"/>
              </w:rPr>
            </w:pPr>
            <w:r w:rsidRPr="00AE5927">
              <w:rPr>
                <w:sz w:val="18"/>
                <w:szCs w:val="18"/>
              </w:rPr>
              <w:t>钦北区平吉镇平吉水厂现状泵房上游新建一段供水管</w:t>
            </w:r>
            <w:r w:rsidR="00967193">
              <w:rPr>
                <w:rFonts w:hint="eastAsia"/>
                <w:sz w:val="18"/>
                <w:szCs w:val="18"/>
              </w:rPr>
              <w:t>；供水管</w:t>
            </w:r>
            <w:r w:rsidRPr="00AE5927">
              <w:rPr>
                <w:sz w:val="18"/>
                <w:szCs w:val="18"/>
              </w:rPr>
              <w:t>约</w:t>
            </w:r>
            <w:r w:rsidRPr="00AE5927">
              <w:rPr>
                <w:sz w:val="18"/>
                <w:szCs w:val="18"/>
              </w:rPr>
              <w:t>1</w:t>
            </w:r>
            <w:r w:rsidRPr="00AE5927">
              <w:rPr>
                <w:sz w:val="18"/>
                <w:szCs w:val="18"/>
              </w:rPr>
              <w:t>公里处新建一座泵房；扩建平吉水厂并对旧厂区进行技改消缺；改造更新</w:t>
            </w:r>
            <w:r w:rsidRPr="00AE5927">
              <w:rPr>
                <w:sz w:val="18"/>
                <w:szCs w:val="18"/>
              </w:rPr>
              <w:t>5.5km</w:t>
            </w:r>
            <w:r w:rsidRPr="00AE5927">
              <w:rPr>
                <w:sz w:val="18"/>
                <w:szCs w:val="18"/>
              </w:rPr>
              <w:t>供水主管网；从平吉水厂至临港产业园新建</w:t>
            </w:r>
            <w:r w:rsidRPr="00AE5927">
              <w:rPr>
                <w:sz w:val="18"/>
                <w:szCs w:val="18"/>
              </w:rPr>
              <w:t>7.5km</w:t>
            </w:r>
            <w:r w:rsidRPr="00AE5927">
              <w:rPr>
                <w:sz w:val="18"/>
                <w:szCs w:val="18"/>
              </w:rPr>
              <w:t>的供水主管；在平陆运河（平吉桥处）预埋</w:t>
            </w:r>
            <w:r w:rsidRPr="00AE5927">
              <w:rPr>
                <w:sz w:val="18"/>
                <w:szCs w:val="18"/>
              </w:rPr>
              <w:t>2</w:t>
            </w:r>
            <w:r w:rsidRPr="00AE5927">
              <w:rPr>
                <w:sz w:val="18"/>
                <w:szCs w:val="18"/>
              </w:rPr>
              <w:t>根</w:t>
            </w:r>
            <w:r w:rsidRPr="00AE5927">
              <w:rPr>
                <w:sz w:val="18"/>
                <w:szCs w:val="18"/>
              </w:rPr>
              <w:t>DN800</w:t>
            </w:r>
            <w:r w:rsidRPr="00AE5927">
              <w:rPr>
                <w:sz w:val="18"/>
                <w:szCs w:val="18"/>
              </w:rPr>
              <w:t>的过江管</w:t>
            </w:r>
          </w:p>
        </w:tc>
        <w:tc>
          <w:tcPr>
            <w:tcW w:w="0" w:type="auto"/>
            <w:tcBorders>
              <w:top w:val="single" w:sz="4" w:space="0" w:color="auto"/>
              <w:left w:val="single" w:sz="4" w:space="0" w:color="auto"/>
              <w:bottom w:val="single" w:sz="4" w:space="0" w:color="auto"/>
              <w:right w:val="single" w:sz="4" w:space="0" w:color="auto"/>
            </w:tcBorders>
            <w:vAlign w:val="center"/>
            <w:hideMark/>
          </w:tcPr>
          <w:p w14:paraId="481AF994" w14:textId="77777777" w:rsidR="00AE5927" w:rsidRPr="00AE5927" w:rsidRDefault="00AE5927" w:rsidP="00AE5927">
            <w:pPr>
              <w:pStyle w:val="af3"/>
              <w:rPr>
                <w:color w:val="000000"/>
                <w:kern w:val="0"/>
                <w:sz w:val="18"/>
                <w:szCs w:val="18"/>
              </w:rPr>
            </w:pPr>
            <w:r w:rsidRPr="00AE5927">
              <w:rPr>
                <w:color w:val="000000"/>
                <w:kern w:val="0"/>
                <w:sz w:val="18"/>
                <w:szCs w:val="18"/>
              </w:rPr>
              <w:t>《钦州市水网建设规划》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DE575B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5055</w:t>
            </w:r>
          </w:p>
        </w:tc>
        <w:tc>
          <w:tcPr>
            <w:tcW w:w="0" w:type="auto"/>
            <w:tcBorders>
              <w:top w:val="single" w:sz="4" w:space="0" w:color="auto"/>
              <w:left w:val="single" w:sz="4" w:space="0" w:color="auto"/>
              <w:bottom w:val="single" w:sz="4" w:space="0" w:color="auto"/>
              <w:right w:val="single" w:sz="4" w:space="0" w:color="auto"/>
            </w:tcBorders>
            <w:vAlign w:val="center"/>
            <w:hideMark/>
          </w:tcPr>
          <w:p w14:paraId="76E1A3E0" w14:textId="77777777" w:rsidR="00AE5927" w:rsidRPr="00AE5927" w:rsidRDefault="00AE5927" w:rsidP="00AE5927">
            <w:pPr>
              <w:pStyle w:val="af3"/>
              <w:rPr>
                <w:color w:val="000000"/>
                <w:kern w:val="0"/>
                <w:sz w:val="18"/>
                <w:szCs w:val="18"/>
              </w:rPr>
            </w:pPr>
            <w:r w:rsidRPr="00AE5927">
              <w:rPr>
                <w:color w:val="000000"/>
                <w:kern w:val="0"/>
                <w:sz w:val="18"/>
                <w:szCs w:val="18"/>
              </w:rPr>
              <w:t>5055</w:t>
            </w:r>
          </w:p>
        </w:tc>
        <w:tc>
          <w:tcPr>
            <w:tcW w:w="0" w:type="auto"/>
            <w:tcBorders>
              <w:top w:val="single" w:sz="4" w:space="0" w:color="auto"/>
              <w:left w:val="single" w:sz="4" w:space="0" w:color="auto"/>
              <w:bottom w:val="single" w:sz="4" w:space="0" w:color="auto"/>
              <w:right w:val="single" w:sz="12" w:space="0" w:color="auto"/>
            </w:tcBorders>
            <w:vAlign w:val="center"/>
            <w:hideMark/>
          </w:tcPr>
          <w:p w14:paraId="4958C3A2" w14:textId="2630C56A" w:rsidR="00AE5927" w:rsidRPr="00AE5927" w:rsidRDefault="00AE5927" w:rsidP="00AE5927">
            <w:pPr>
              <w:pStyle w:val="af3"/>
              <w:rPr>
                <w:rFonts w:eastAsia="等线"/>
                <w:color w:val="000000"/>
                <w:kern w:val="0"/>
                <w:sz w:val="18"/>
                <w:szCs w:val="18"/>
              </w:rPr>
            </w:pPr>
          </w:p>
        </w:tc>
      </w:tr>
      <w:tr w:rsidR="00AE5927" w:rsidRPr="00AE5927" w14:paraId="1ACD53CD"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4E6E02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3282FF"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D86560"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CB5EDB7"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48</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A6D5727" w14:textId="77777777" w:rsidR="00AE5927" w:rsidRPr="00AE5927" w:rsidRDefault="00AE5927" w:rsidP="00AE5927">
            <w:pPr>
              <w:pStyle w:val="af3"/>
              <w:rPr>
                <w:sz w:val="18"/>
                <w:szCs w:val="18"/>
              </w:rPr>
            </w:pPr>
            <w:r w:rsidRPr="00AE5927">
              <w:rPr>
                <w:sz w:val="18"/>
                <w:szCs w:val="18"/>
              </w:rPr>
              <w:t>古秀水厂提升改造工程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3FB54C8F" w14:textId="77777777" w:rsidR="00AE5927" w:rsidRPr="00AE5927" w:rsidRDefault="00AE5927" w:rsidP="00AE5927">
            <w:pPr>
              <w:pStyle w:val="af3"/>
              <w:rPr>
                <w:sz w:val="18"/>
                <w:szCs w:val="18"/>
              </w:rPr>
            </w:pPr>
            <w:r w:rsidRPr="00AE5927">
              <w:rPr>
                <w:sz w:val="18"/>
                <w:szCs w:val="18"/>
              </w:rPr>
              <w:t>平吉镇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946D82D"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DE0021A"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5BD6B6C"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3ECEEF1E" w14:textId="77777777" w:rsidR="00AE5927" w:rsidRPr="00AE5927" w:rsidRDefault="00AE5927" w:rsidP="00AE5927">
            <w:pPr>
              <w:pStyle w:val="af3"/>
              <w:rPr>
                <w:sz w:val="18"/>
                <w:szCs w:val="18"/>
              </w:rPr>
            </w:pPr>
            <w:r w:rsidRPr="00AE5927">
              <w:rPr>
                <w:sz w:val="18"/>
                <w:szCs w:val="18"/>
              </w:rPr>
              <w:t>老旧供水工程和管网更新改造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23B8266B"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6AA6AC8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80</w:t>
            </w:r>
          </w:p>
        </w:tc>
        <w:tc>
          <w:tcPr>
            <w:tcW w:w="0" w:type="auto"/>
            <w:tcBorders>
              <w:top w:val="single" w:sz="4" w:space="0" w:color="auto"/>
              <w:left w:val="single" w:sz="4" w:space="0" w:color="auto"/>
              <w:bottom w:val="single" w:sz="4" w:space="0" w:color="auto"/>
              <w:right w:val="single" w:sz="4" w:space="0" w:color="auto"/>
            </w:tcBorders>
            <w:vAlign w:val="center"/>
            <w:hideMark/>
          </w:tcPr>
          <w:p w14:paraId="17350F09" w14:textId="77777777" w:rsidR="00AE5927" w:rsidRPr="00AE5927" w:rsidRDefault="00AE5927" w:rsidP="00AE5927">
            <w:pPr>
              <w:pStyle w:val="af3"/>
              <w:rPr>
                <w:color w:val="000000"/>
                <w:kern w:val="0"/>
                <w:sz w:val="18"/>
                <w:szCs w:val="18"/>
              </w:rPr>
            </w:pPr>
            <w:r w:rsidRPr="00AE5927">
              <w:rPr>
                <w:color w:val="000000"/>
                <w:kern w:val="0"/>
                <w:sz w:val="18"/>
                <w:szCs w:val="18"/>
              </w:rPr>
              <w:t>80</w:t>
            </w:r>
          </w:p>
        </w:tc>
        <w:tc>
          <w:tcPr>
            <w:tcW w:w="0" w:type="auto"/>
            <w:tcBorders>
              <w:top w:val="single" w:sz="4" w:space="0" w:color="auto"/>
              <w:left w:val="single" w:sz="4" w:space="0" w:color="auto"/>
              <w:bottom w:val="single" w:sz="4" w:space="0" w:color="auto"/>
              <w:right w:val="single" w:sz="12" w:space="0" w:color="auto"/>
            </w:tcBorders>
            <w:vAlign w:val="center"/>
            <w:hideMark/>
          </w:tcPr>
          <w:p w14:paraId="698E7FE5" w14:textId="38122FE7" w:rsidR="00AE5927" w:rsidRPr="00AE5927" w:rsidRDefault="00AE5927" w:rsidP="00AE5927">
            <w:pPr>
              <w:pStyle w:val="af3"/>
              <w:rPr>
                <w:rFonts w:eastAsia="等线"/>
                <w:color w:val="000000"/>
                <w:kern w:val="0"/>
                <w:sz w:val="18"/>
                <w:szCs w:val="18"/>
              </w:rPr>
            </w:pPr>
          </w:p>
        </w:tc>
      </w:tr>
      <w:tr w:rsidR="00AE5927" w:rsidRPr="00AE5927" w14:paraId="68D7DFF7"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214B09F"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EC892B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B2215E"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FB702B8"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49</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AF01227" w14:textId="77777777" w:rsidR="00AE5927" w:rsidRPr="00AE5927" w:rsidRDefault="00AE5927" w:rsidP="00AE5927">
            <w:pPr>
              <w:pStyle w:val="af3"/>
              <w:rPr>
                <w:sz w:val="18"/>
                <w:szCs w:val="18"/>
              </w:rPr>
            </w:pPr>
            <w:r w:rsidRPr="00AE5927">
              <w:rPr>
                <w:sz w:val="18"/>
                <w:szCs w:val="18"/>
              </w:rPr>
              <w:t>天鹅湖水厂提升改造工程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76F53CAE" w14:textId="77777777" w:rsidR="00AE5927" w:rsidRPr="00AE5927" w:rsidRDefault="00AE5927" w:rsidP="00AE5927">
            <w:pPr>
              <w:pStyle w:val="af3"/>
              <w:rPr>
                <w:sz w:val="18"/>
                <w:szCs w:val="18"/>
              </w:rPr>
            </w:pPr>
            <w:r w:rsidRPr="00AE5927">
              <w:rPr>
                <w:sz w:val="18"/>
                <w:szCs w:val="18"/>
              </w:rPr>
              <w:t>平吉镇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925C93C"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79A5DD8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B30A955"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44DD16B1" w14:textId="77777777" w:rsidR="00AE5927" w:rsidRPr="00AE5927" w:rsidRDefault="00AE5927" w:rsidP="00AE5927">
            <w:pPr>
              <w:pStyle w:val="af3"/>
              <w:rPr>
                <w:sz w:val="18"/>
                <w:szCs w:val="18"/>
              </w:rPr>
            </w:pPr>
            <w:r w:rsidRPr="00AE5927">
              <w:rPr>
                <w:sz w:val="18"/>
                <w:szCs w:val="18"/>
              </w:rPr>
              <w:t>老旧供水工程和管网更新改造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70BC6508"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067CD0D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80</w:t>
            </w:r>
          </w:p>
        </w:tc>
        <w:tc>
          <w:tcPr>
            <w:tcW w:w="0" w:type="auto"/>
            <w:tcBorders>
              <w:top w:val="single" w:sz="4" w:space="0" w:color="auto"/>
              <w:left w:val="single" w:sz="4" w:space="0" w:color="auto"/>
              <w:bottom w:val="single" w:sz="4" w:space="0" w:color="auto"/>
              <w:right w:val="single" w:sz="4" w:space="0" w:color="auto"/>
            </w:tcBorders>
            <w:vAlign w:val="center"/>
            <w:hideMark/>
          </w:tcPr>
          <w:p w14:paraId="7D65193A" w14:textId="77777777" w:rsidR="00AE5927" w:rsidRPr="00AE5927" w:rsidRDefault="00AE5927" w:rsidP="00AE5927">
            <w:pPr>
              <w:pStyle w:val="af3"/>
              <w:rPr>
                <w:color w:val="000000"/>
                <w:kern w:val="0"/>
                <w:sz w:val="18"/>
                <w:szCs w:val="18"/>
              </w:rPr>
            </w:pPr>
            <w:r w:rsidRPr="00AE5927">
              <w:rPr>
                <w:color w:val="000000"/>
                <w:kern w:val="0"/>
                <w:sz w:val="18"/>
                <w:szCs w:val="18"/>
              </w:rPr>
              <w:t>80</w:t>
            </w:r>
          </w:p>
        </w:tc>
        <w:tc>
          <w:tcPr>
            <w:tcW w:w="0" w:type="auto"/>
            <w:tcBorders>
              <w:top w:val="single" w:sz="4" w:space="0" w:color="auto"/>
              <w:left w:val="single" w:sz="4" w:space="0" w:color="auto"/>
              <w:bottom w:val="single" w:sz="4" w:space="0" w:color="auto"/>
              <w:right w:val="single" w:sz="12" w:space="0" w:color="auto"/>
            </w:tcBorders>
            <w:vAlign w:val="center"/>
            <w:hideMark/>
          </w:tcPr>
          <w:p w14:paraId="2A85C4B3" w14:textId="2CC473D5" w:rsidR="00AE5927" w:rsidRPr="00AE5927" w:rsidRDefault="00AE5927" w:rsidP="00AE5927">
            <w:pPr>
              <w:pStyle w:val="af3"/>
              <w:rPr>
                <w:rFonts w:eastAsia="等线"/>
                <w:color w:val="000000"/>
                <w:kern w:val="0"/>
                <w:sz w:val="18"/>
                <w:szCs w:val="18"/>
              </w:rPr>
            </w:pPr>
          </w:p>
        </w:tc>
      </w:tr>
      <w:tr w:rsidR="00AE5927" w:rsidRPr="00AE5927" w14:paraId="58C0FF08"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CB7F7DF"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AD0A7D"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784D81"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F421D84"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50</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67307A7" w14:textId="77777777" w:rsidR="00AE5927" w:rsidRPr="00AE5927" w:rsidRDefault="00AE5927" w:rsidP="00AE5927">
            <w:pPr>
              <w:pStyle w:val="af3"/>
              <w:rPr>
                <w:sz w:val="18"/>
                <w:szCs w:val="18"/>
              </w:rPr>
            </w:pPr>
            <w:r w:rsidRPr="00AE5927">
              <w:rPr>
                <w:sz w:val="18"/>
                <w:szCs w:val="18"/>
              </w:rPr>
              <w:t>兴平水厂提升改造工程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45F95C12" w14:textId="77777777" w:rsidR="00AE5927" w:rsidRPr="00AE5927" w:rsidRDefault="00AE5927" w:rsidP="00AE5927">
            <w:pPr>
              <w:pStyle w:val="af3"/>
              <w:rPr>
                <w:sz w:val="18"/>
                <w:szCs w:val="18"/>
              </w:rPr>
            </w:pPr>
            <w:r w:rsidRPr="00AE5927">
              <w:rPr>
                <w:sz w:val="18"/>
                <w:szCs w:val="18"/>
              </w:rPr>
              <w:t>平吉镇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0A4E068B"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E5DBA77"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CC75B5F"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270913F8" w14:textId="77777777" w:rsidR="00AE5927" w:rsidRPr="00AE5927" w:rsidRDefault="00AE5927" w:rsidP="00AE5927">
            <w:pPr>
              <w:pStyle w:val="af3"/>
              <w:rPr>
                <w:sz w:val="18"/>
                <w:szCs w:val="18"/>
              </w:rPr>
            </w:pPr>
            <w:r w:rsidRPr="00AE5927">
              <w:rPr>
                <w:sz w:val="18"/>
                <w:szCs w:val="18"/>
              </w:rPr>
              <w:t>老旧供水工程和管网更新改造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224FDD5F"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6CEC5BE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80</w:t>
            </w:r>
          </w:p>
        </w:tc>
        <w:tc>
          <w:tcPr>
            <w:tcW w:w="0" w:type="auto"/>
            <w:tcBorders>
              <w:top w:val="single" w:sz="4" w:space="0" w:color="auto"/>
              <w:left w:val="single" w:sz="4" w:space="0" w:color="auto"/>
              <w:bottom w:val="single" w:sz="4" w:space="0" w:color="auto"/>
              <w:right w:val="single" w:sz="4" w:space="0" w:color="auto"/>
            </w:tcBorders>
            <w:vAlign w:val="center"/>
            <w:hideMark/>
          </w:tcPr>
          <w:p w14:paraId="428E9751" w14:textId="77777777" w:rsidR="00AE5927" w:rsidRPr="00AE5927" w:rsidRDefault="00AE5927" w:rsidP="00AE5927">
            <w:pPr>
              <w:pStyle w:val="af3"/>
              <w:rPr>
                <w:color w:val="000000"/>
                <w:kern w:val="0"/>
                <w:sz w:val="18"/>
                <w:szCs w:val="18"/>
              </w:rPr>
            </w:pPr>
            <w:r w:rsidRPr="00AE5927">
              <w:rPr>
                <w:color w:val="000000"/>
                <w:kern w:val="0"/>
                <w:sz w:val="18"/>
                <w:szCs w:val="18"/>
              </w:rPr>
              <w:t>80</w:t>
            </w:r>
          </w:p>
        </w:tc>
        <w:tc>
          <w:tcPr>
            <w:tcW w:w="0" w:type="auto"/>
            <w:tcBorders>
              <w:top w:val="single" w:sz="4" w:space="0" w:color="auto"/>
              <w:left w:val="single" w:sz="4" w:space="0" w:color="auto"/>
              <w:bottom w:val="single" w:sz="4" w:space="0" w:color="auto"/>
              <w:right w:val="single" w:sz="12" w:space="0" w:color="auto"/>
            </w:tcBorders>
            <w:vAlign w:val="center"/>
            <w:hideMark/>
          </w:tcPr>
          <w:p w14:paraId="734FD591" w14:textId="079C6DBA" w:rsidR="00AE5927" w:rsidRPr="00AE5927" w:rsidRDefault="00AE5927" w:rsidP="00AE5927">
            <w:pPr>
              <w:pStyle w:val="af3"/>
              <w:rPr>
                <w:rFonts w:eastAsia="等线"/>
                <w:color w:val="000000"/>
                <w:kern w:val="0"/>
                <w:sz w:val="18"/>
                <w:szCs w:val="18"/>
              </w:rPr>
            </w:pPr>
          </w:p>
        </w:tc>
      </w:tr>
      <w:tr w:rsidR="00AE5927" w:rsidRPr="00AE5927" w14:paraId="3B55F6A2"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F04AA59"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1080D5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F5C4DC"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B8E138C"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51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490C3B6" w14:textId="77777777" w:rsidR="00AE5927" w:rsidRPr="00AE5927" w:rsidRDefault="00AE5927" w:rsidP="00AE5927">
            <w:pPr>
              <w:pStyle w:val="af3"/>
              <w:rPr>
                <w:sz w:val="18"/>
                <w:szCs w:val="18"/>
              </w:rPr>
            </w:pPr>
            <w:r w:rsidRPr="00AE5927">
              <w:rPr>
                <w:sz w:val="18"/>
                <w:szCs w:val="18"/>
              </w:rPr>
              <w:t>逍遥水厂提升改造工程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70B125DC" w14:textId="77777777" w:rsidR="00AE5927" w:rsidRPr="00AE5927" w:rsidRDefault="00AE5927" w:rsidP="00AE5927">
            <w:pPr>
              <w:pStyle w:val="af3"/>
              <w:rPr>
                <w:sz w:val="18"/>
                <w:szCs w:val="18"/>
              </w:rPr>
            </w:pPr>
            <w:r w:rsidRPr="00AE5927">
              <w:rPr>
                <w:sz w:val="18"/>
                <w:szCs w:val="18"/>
              </w:rPr>
              <w:t>小董镇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70655CB"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91623BD"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165DF14"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4C2BDECD" w14:textId="77777777" w:rsidR="00AE5927" w:rsidRPr="00AE5927" w:rsidRDefault="00AE5927" w:rsidP="00AE5927">
            <w:pPr>
              <w:pStyle w:val="af3"/>
              <w:rPr>
                <w:sz w:val="18"/>
                <w:szCs w:val="18"/>
              </w:rPr>
            </w:pPr>
            <w:r w:rsidRPr="00AE5927">
              <w:rPr>
                <w:sz w:val="18"/>
                <w:szCs w:val="18"/>
              </w:rPr>
              <w:t>老旧供水工程和管网更新改造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4A0F44D3"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46D0312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81</w:t>
            </w:r>
          </w:p>
        </w:tc>
        <w:tc>
          <w:tcPr>
            <w:tcW w:w="0" w:type="auto"/>
            <w:tcBorders>
              <w:top w:val="single" w:sz="4" w:space="0" w:color="auto"/>
              <w:left w:val="single" w:sz="4" w:space="0" w:color="auto"/>
              <w:bottom w:val="single" w:sz="4" w:space="0" w:color="auto"/>
              <w:right w:val="single" w:sz="4" w:space="0" w:color="auto"/>
            </w:tcBorders>
            <w:vAlign w:val="center"/>
            <w:hideMark/>
          </w:tcPr>
          <w:p w14:paraId="3BF9E76D" w14:textId="77777777" w:rsidR="00AE5927" w:rsidRPr="00AE5927" w:rsidRDefault="00AE5927" w:rsidP="00AE5927">
            <w:pPr>
              <w:pStyle w:val="af3"/>
              <w:rPr>
                <w:color w:val="000000"/>
                <w:kern w:val="0"/>
                <w:sz w:val="18"/>
                <w:szCs w:val="18"/>
              </w:rPr>
            </w:pPr>
            <w:r w:rsidRPr="00AE5927">
              <w:rPr>
                <w:color w:val="000000"/>
                <w:kern w:val="0"/>
                <w:sz w:val="18"/>
                <w:szCs w:val="18"/>
              </w:rPr>
              <w:t>81</w:t>
            </w:r>
          </w:p>
        </w:tc>
        <w:tc>
          <w:tcPr>
            <w:tcW w:w="0" w:type="auto"/>
            <w:tcBorders>
              <w:top w:val="single" w:sz="4" w:space="0" w:color="auto"/>
              <w:left w:val="single" w:sz="4" w:space="0" w:color="auto"/>
              <w:bottom w:val="single" w:sz="4" w:space="0" w:color="auto"/>
              <w:right w:val="single" w:sz="12" w:space="0" w:color="auto"/>
            </w:tcBorders>
            <w:vAlign w:val="center"/>
            <w:hideMark/>
          </w:tcPr>
          <w:p w14:paraId="7D302705" w14:textId="172A26A7" w:rsidR="00AE5927" w:rsidRPr="00AE5927" w:rsidRDefault="00AE5927" w:rsidP="00AE5927">
            <w:pPr>
              <w:pStyle w:val="af3"/>
              <w:rPr>
                <w:rFonts w:eastAsia="等线"/>
                <w:color w:val="000000"/>
                <w:kern w:val="0"/>
                <w:sz w:val="18"/>
                <w:szCs w:val="18"/>
              </w:rPr>
            </w:pPr>
          </w:p>
        </w:tc>
      </w:tr>
      <w:tr w:rsidR="00AE5927" w:rsidRPr="00AE5927" w14:paraId="3B91B6CE"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BE37C9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2FA199"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571E0E"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828F720"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52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69D39CE" w14:textId="77777777" w:rsidR="00AE5927" w:rsidRPr="00AE5927" w:rsidRDefault="00AE5927" w:rsidP="00AE5927">
            <w:pPr>
              <w:pStyle w:val="af3"/>
              <w:rPr>
                <w:sz w:val="18"/>
                <w:szCs w:val="18"/>
              </w:rPr>
            </w:pPr>
            <w:r w:rsidRPr="00AE5927">
              <w:rPr>
                <w:sz w:val="18"/>
                <w:szCs w:val="18"/>
              </w:rPr>
              <w:t>钦州市钦北区城乡供水一体化提质改造项目</w:t>
            </w:r>
          </w:p>
        </w:tc>
        <w:tc>
          <w:tcPr>
            <w:tcW w:w="0" w:type="auto"/>
            <w:tcBorders>
              <w:top w:val="single" w:sz="4" w:space="0" w:color="auto"/>
              <w:left w:val="single" w:sz="4" w:space="0" w:color="auto"/>
              <w:bottom w:val="single" w:sz="4" w:space="0" w:color="auto"/>
              <w:right w:val="single" w:sz="4" w:space="0" w:color="auto"/>
            </w:tcBorders>
            <w:vAlign w:val="center"/>
            <w:hideMark/>
          </w:tcPr>
          <w:p w14:paraId="78BF49A2"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D78B5B9"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7AE06D5E"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ED0B653"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77EF3556" w14:textId="367E55CC" w:rsidR="00AE5927" w:rsidRPr="00AE5927" w:rsidRDefault="00AE5927" w:rsidP="00AE5927">
            <w:pPr>
              <w:pStyle w:val="af3"/>
              <w:rPr>
                <w:sz w:val="18"/>
                <w:szCs w:val="18"/>
              </w:rPr>
            </w:pPr>
            <w:r w:rsidRPr="00AE5927">
              <w:rPr>
                <w:sz w:val="18"/>
                <w:szCs w:val="18"/>
              </w:rPr>
              <w:t>撤并新棠镇村级水厂</w:t>
            </w:r>
            <w:r w:rsidRPr="00AE5927">
              <w:rPr>
                <w:sz w:val="18"/>
                <w:szCs w:val="18"/>
              </w:rPr>
              <w:t>3</w:t>
            </w:r>
            <w:r w:rsidRPr="00AE5927">
              <w:rPr>
                <w:sz w:val="18"/>
                <w:szCs w:val="18"/>
              </w:rPr>
              <w:t>座、板城镇村级水厂</w:t>
            </w:r>
            <w:r w:rsidRPr="00AE5927">
              <w:rPr>
                <w:sz w:val="18"/>
                <w:szCs w:val="18"/>
              </w:rPr>
              <w:t>3</w:t>
            </w:r>
            <w:r w:rsidRPr="00AE5927">
              <w:rPr>
                <w:sz w:val="18"/>
                <w:szCs w:val="18"/>
              </w:rPr>
              <w:t>座、贵台镇村级水厂</w:t>
            </w:r>
            <w:r w:rsidRPr="00AE5927">
              <w:rPr>
                <w:sz w:val="18"/>
                <w:szCs w:val="18"/>
              </w:rPr>
              <w:t>4</w:t>
            </w:r>
            <w:r w:rsidRPr="00AE5927">
              <w:rPr>
                <w:sz w:val="18"/>
                <w:szCs w:val="18"/>
              </w:rPr>
              <w:t>座、那蒙镇村级水厂</w:t>
            </w:r>
            <w:r w:rsidRPr="00AE5927">
              <w:rPr>
                <w:sz w:val="18"/>
                <w:szCs w:val="18"/>
              </w:rPr>
              <w:t>6</w:t>
            </w:r>
            <w:r w:rsidRPr="00AE5927">
              <w:rPr>
                <w:sz w:val="18"/>
                <w:szCs w:val="18"/>
              </w:rPr>
              <w:t>座、大寺镇村级水厂</w:t>
            </w:r>
            <w:r w:rsidRPr="00AE5927">
              <w:rPr>
                <w:sz w:val="18"/>
                <w:szCs w:val="18"/>
              </w:rPr>
              <w:t>7</w:t>
            </w:r>
            <w:r w:rsidRPr="00AE5927">
              <w:rPr>
                <w:sz w:val="18"/>
                <w:szCs w:val="18"/>
              </w:rPr>
              <w:t>座、大直镇村级水厂</w:t>
            </w:r>
            <w:r w:rsidRPr="00AE5927">
              <w:rPr>
                <w:sz w:val="18"/>
                <w:szCs w:val="18"/>
              </w:rPr>
              <w:t>5</w:t>
            </w:r>
            <w:r w:rsidRPr="00AE5927">
              <w:rPr>
                <w:sz w:val="18"/>
                <w:szCs w:val="18"/>
              </w:rPr>
              <w:t>座、长滩镇村级水厂</w:t>
            </w:r>
            <w:r w:rsidRPr="00AE5927">
              <w:rPr>
                <w:sz w:val="18"/>
                <w:szCs w:val="18"/>
              </w:rPr>
              <w:t>5</w:t>
            </w:r>
            <w:r w:rsidRPr="00AE5927">
              <w:rPr>
                <w:sz w:val="18"/>
                <w:szCs w:val="18"/>
              </w:rPr>
              <w:t>座、小董镇村级水厂</w:t>
            </w:r>
            <w:r w:rsidRPr="00AE5927">
              <w:rPr>
                <w:sz w:val="18"/>
                <w:szCs w:val="18"/>
              </w:rPr>
              <w:t>7</w:t>
            </w:r>
            <w:r w:rsidRPr="00AE5927">
              <w:rPr>
                <w:sz w:val="18"/>
                <w:szCs w:val="18"/>
              </w:rPr>
              <w:t>座，新建新棠、板城、贵台和那蒙镇中心水厂，水厂规模</w:t>
            </w:r>
            <w:r w:rsidRPr="00AE5927">
              <w:rPr>
                <w:sz w:val="18"/>
                <w:szCs w:val="18"/>
              </w:rPr>
              <w:t>5000m3/d</w:t>
            </w:r>
            <w:r w:rsidRPr="00AE5927">
              <w:rPr>
                <w:sz w:val="18"/>
                <w:szCs w:val="18"/>
              </w:rPr>
              <w:t>，新建小董镇中心水厂</w:t>
            </w:r>
            <w:r w:rsidRPr="00AE5927">
              <w:rPr>
                <w:sz w:val="18"/>
                <w:szCs w:val="18"/>
              </w:rPr>
              <w:t>10000m3/d</w:t>
            </w:r>
            <w:r w:rsidRPr="00AE5927">
              <w:rPr>
                <w:sz w:val="18"/>
                <w:szCs w:val="18"/>
              </w:rPr>
              <w:t>，用地共约</w:t>
            </w:r>
            <w:r w:rsidRPr="00AE5927">
              <w:rPr>
                <w:sz w:val="18"/>
                <w:szCs w:val="18"/>
              </w:rPr>
              <w:t>55</w:t>
            </w:r>
            <w:r w:rsidRPr="00AE5927">
              <w:rPr>
                <w:sz w:val="18"/>
                <w:szCs w:val="18"/>
              </w:rPr>
              <w:t>亩；新建和改造配套新棠、板</w:t>
            </w:r>
            <w:r w:rsidRPr="00AE5927">
              <w:rPr>
                <w:sz w:val="18"/>
                <w:szCs w:val="18"/>
              </w:rPr>
              <w:lastRenderedPageBreak/>
              <w:t>城、贵台、那蒙、大寺、大直和长滩镇管网</w:t>
            </w:r>
            <w:r w:rsidRPr="00AE5927">
              <w:rPr>
                <w:sz w:val="18"/>
                <w:szCs w:val="18"/>
              </w:rPr>
              <w:t>DN160-315</w:t>
            </w:r>
            <w:r w:rsidRPr="00AE5927">
              <w:rPr>
                <w:sz w:val="18"/>
                <w:szCs w:val="18"/>
              </w:rPr>
              <w:t>，约</w:t>
            </w:r>
            <w:r w:rsidRPr="00AE5927">
              <w:rPr>
                <w:sz w:val="18"/>
                <w:szCs w:val="18"/>
              </w:rPr>
              <w:t>240km</w:t>
            </w:r>
            <w:r w:rsidRPr="00AE5927">
              <w:rPr>
                <w:sz w:val="18"/>
                <w:szCs w:val="18"/>
              </w:rPr>
              <w:t>，加压泵房</w:t>
            </w:r>
            <w:r w:rsidRPr="00AE5927">
              <w:rPr>
                <w:sz w:val="18"/>
                <w:szCs w:val="18"/>
              </w:rPr>
              <w:t>14</w:t>
            </w:r>
            <w:r w:rsidRPr="00AE5927">
              <w:rPr>
                <w:sz w:val="18"/>
                <w:szCs w:val="18"/>
              </w:rPr>
              <w:t>座，采购智能水表约</w:t>
            </w:r>
            <w:r w:rsidRPr="00AE5927">
              <w:rPr>
                <w:sz w:val="18"/>
                <w:szCs w:val="18"/>
              </w:rPr>
              <w:t>70000</w:t>
            </w:r>
            <w:r w:rsidRPr="00AE5927">
              <w:rPr>
                <w:sz w:val="18"/>
                <w:szCs w:val="18"/>
              </w:rPr>
              <w:t>个。</w:t>
            </w:r>
          </w:p>
        </w:tc>
        <w:tc>
          <w:tcPr>
            <w:tcW w:w="0" w:type="auto"/>
            <w:tcBorders>
              <w:top w:val="single" w:sz="4" w:space="0" w:color="auto"/>
              <w:left w:val="single" w:sz="4" w:space="0" w:color="auto"/>
              <w:bottom w:val="single" w:sz="4" w:space="0" w:color="auto"/>
              <w:right w:val="single" w:sz="4" w:space="0" w:color="auto"/>
            </w:tcBorders>
            <w:vAlign w:val="center"/>
            <w:hideMark/>
          </w:tcPr>
          <w:p w14:paraId="2EDE245F" w14:textId="77777777" w:rsidR="00AE5927" w:rsidRPr="00AE5927" w:rsidRDefault="00AE5927" w:rsidP="00AE5927">
            <w:pPr>
              <w:pStyle w:val="af3"/>
              <w:rPr>
                <w:color w:val="000000"/>
                <w:kern w:val="0"/>
                <w:sz w:val="18"/>
                <w:szCs w:val="18"/>
              </w:rPr>
            </w:pPr>
            <w:r w:rsidRPr="00AE5927">
              <w:rPr>
                <w:color w:val="000000"/>
                <w:kern w:val="0"/>
                <w:sz w:val="18"/>
                <w:szCs w:val="18"/>
              </w:rPr>
              <w:lastRenderedPageBreak/>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1B261B5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48736</w:t>
            </w:r>
          </w:p>
        </w:tc>
        <w:tc>
          <w:tcPr>
            <w:tcW w:w="0" w:type="auto"/>
            <w:tcBorders>
              <w:top w:val="single" w:sz="4" w:space="0" w:color="auto"/>
              <w:left w:val="single" w:sz="4" w:space="0" w:color="auto"/>
              <w:bottom w:val="single" w:sz="4" w:space="0" w:color="auto"/>
              <w:right w:val="single" w:sz="4" w:space="0" w:color="auto"/>
            </w:tcBorders>
            <w:vAlign w:val="center"/>
            <w:hideMark/>
          </w:tcPr>
          <w:p w14:paraId="1FF4AA3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48736</w:t>
            </w:r>
          </w:p>
        </w:tc>
        <w:tc>
          <w:tcPr>
            <w:tcW w:w="0" w:type="auto"/>
            <w:tcBorders>
              <w:top w:val="single" w:sz="4" w:space="0" w:color="auto"/>
              <w:left w:val="single" w:sz="4" w:space="0" w:color="auto"/>
              <w:bottom w:val="single" w:sz="4" w:space="0" w:color="auto"/>
              <w:right w:val="single" w:sz="12" w:space="0" w:color="auto"/>
            </w:tcBorders>
            <w:vAlign w:val="center"/>
            <w:hideMark/>
          </w:tcPr>
          <w:p w14:paraId="08338569" w14:textId="4719A358" w:rsidR="00AE5927" w:rsidRPr="00AE5927" w:rsidRDefault="00AE5927" w:rsidP="00AE5927">
            <w:pPr>
              <w:pStyle w:val="af3"/>
              <w:rPr>
                <w:rFonts w:eastAsia="等线"/>
                <w:color w:val="000000"/>
                <w:kern w:val="0"/>
                <w:sz w:val="18"/>
                <w:szCs w:val="18"/>
              </w:rPr>
            </w:pPr>
          </w:p>
        </w:tc>
      </w:tr>
      <w:tr w:rsidR="00AE5927" w:rsidRPr="00AE5927" w14:paraId="473D442E"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01ED66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12FD0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822C24"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DE4542B"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53</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B7DCF76" w14:textId="77777777" w:rsidR="00AE5927" w:rsidRPr="00AE5927" w:rsidRDefault="00AE5927" w:rsidP="00AE5927">
            <w:pPr>
              <w:pStyle w:val="af3"/>
              <w:rPr>
                <w:sz w:val="18"/>
                <w:szCs w:val="18"/>
              </w:rPr>
            </w:pPr>
            <w:r w:rsidRPr="00AE5927">
              <w:rPr>
                <w:sz w:val="18"/>
                <w:szCs w:val="18"/>
              </w:rPr>
              <w:t>钦北新城区供水提质改造项目</w:t>
            </w:r>
          </w:p>
        </w:tc>
        <w:tc>
          <w:tcPr>
            <w:tcW w:w="0" w:type="auto"/>
            <w:tcBorders>
              <w:top w:val="single" w:sz="4" w:space="0" w:color="auto"/>
              <w:left w:val="single" w:sz="4" w:space="0" w:color="auto"/>
              <w:bottom w:val="single" w:sz="4" w:space="0" w:color="auto"/>
              <w:right w:val="single" w:sz="4" w:space="0" w:color="auto"/>
            </w:tcBorders>
            <w:vAlign w:val="center"/>
            <w:hideMark/>
          </w:tcPr>
          <w:p w14:paraId="348CB38A"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4D08E86"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FF878E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A432809"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1D63AD40" w14:textId="77777777" w:rsidR="00AE5927" w:rsidRPr="00AE5927" w:rsidRDefault="00AE5927" w:rsidP="00AE5927">
            <w:pPr>
              <w:pStyle w:val="af3"/>
              <w:rPr>
                <w:sz w:val="18"/>
                <w:szCs w:val="18"/>
              </w:rPr>
            </w:pPr>
            <w:r w:rsidRPr="00AE5927">
              <w:rPr>
                <w:sz w:val="18"/>
                <w:szCs w:val="18"/>
              </w:rPr>
              <w:t>新增改造新城区供水管网</w:t>
            </w:r>
            <w:r w:rsidRPr="00AE5927">
              <w:rPr>
                <w:sz w:val="18"/>
                <w:szCs w:val="18"/>
              </w:rPr>
              <w:t>DN200-DN800</w:t>
            </w:r>
            <w:r w:rsidRPr="00AE5927">
              <w:rPr>
                <w:sz w:val="18"/>
                <w:szCs w:val="18"/>
              </w:rPr>
              <w:t>约</w:t>
            </w:r>
            <w:r w:rsidRPr="00AE5927">
              <w:rPr>
                <w:sz w:val="18"/>
                <w:szCs w:val="18"/>
              </w:rPr>
              <w:t>40km</w:t>
            </w:r>
            <w:r w:rsidRPr="00AE5927">
              <w:rPr>
                <w:sz w:val="18"/>
                <w:szCs w:val="18"/>
              </w:rPr>
              <w:t>，配套包括供水终端用户智能水表、压力监测、智慧监管等供水设施的更新改造。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13FA2AC6"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7F479C1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18600</w:t>
            </w:r>
          </w:p>
        </w:tc>
        <w:tc>
          <w:tcPr>
            <w:tcW w:w="0" w:type="auto"/>
            <w:tcBorders>
              <w:top w:val="single" w:sz="4" w:space="0" w:color="auto"/>
              <w:left w:val="single" w:sz="4" w:space="0" w:color="auto"/>
              <w:bottom w:val="single" w:sz="4" w:space="0" w:color="auto"/>
              <w:right w:val="single" w:sz="4" w:space="0" w:color="auto"/>
            </w:tcBorders>
            <w:vAlign w:val="center"/>
            <w:hideMark/>
          </w:tcPr>
          <w:p w14:paraId="793BCDA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18600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064CB15F" w14:textId="3D9C362B" w:rsidR="00AE5927" w:rsidRPr="00AE5927" w:rsidRDefault="00AE5927" w:rsidP="00AE5927">
            <w:pPr>
              <w:pStyle w:val="af3"/>
              <w:rPr>
                <w:rFonts w:eastAsia="等线"/>
                <w:color w:val="000000"/>
                <w:kern w:val="0"/>
                <w:sz w:val="18"/>
                <w:szCs w:val="18"/>
              </w:rPr>
            </w:pPr>
          </w:p>
        </w:tc>
      </w:tr>
      <w:tr w:rsidR="00AE5927" w:rsidRPr="00AE5927" w14:paraId="0A678FDE"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46D7B2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1AEE0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2A2801"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F4DA7AC"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54</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1264E53" w14:textId="77777777" w:rsidR="00AE5927" w:rsidRPr="00AE5927" w:rsidRDefault="00AE5927" w:rsidP="00AE5927">
            <w:pPr>
              <w:pStyle w:val="af3"/>
              <w:rPr>
                <w:sz w:val="18"/>
                <w:szCs w:val="18"/>
              </w:rPr>
            </w:pPr>
            <w:r w:rsidRPr="00AE5927">
              <w:rPr>
                <w:sz w:val="18"/>
                <w:szCs w:val="18"/>
              </w:rPr>
              <w:t>钦北区供水设施提质改造一期</w:t>
            </w:r>
          </w:p>
        </w:tc>
        <w:tc>
          <w:tcPr>
            <w:tcW w:w="0" w:type="auto"/>
            <w:tcBorders>
              <w:top w:val="single" w:sz="4" w:space="0" w:color="auto"/>
              <w:left w:val="single" w:sz="4" w:space="0" w:color="auto"/>
              <w:bottom w:val="single" w:sz="4" w:space="0" w:color="auto"/>
              <w:right w:val="single" w:sz="4" w:space="0" w:color="auto"/>
            </w:tcBorders>
            <w:vAlign w:val="center"/>
            <w:hideMark/>
          </w:tcPr>
          <w:p w14:paraId="55977BA6"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F6F83AB"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41B1454"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DE7D937"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4285191A" w14:textId="77777777" w:rsidR="00AE5927" w:rsidRPr="00AE5927" w:rsidRDefault="00AE5927" w:rsidP="00AE5927">
            <w:pPr>
              <w:pStyle w:val="af3"/>
              <w:rPr>
                <w:sz w:val="18"/>
                <w:szCs w:val="18"/>
              </w:rPr>
            </w:pPr>
            <w:r w:rsidRPr="00AE5927">
              <w:rPr>
                <w:sz w:val="18"/>
                <w:szCs w:val="18"/>
              </w:rPr>
              <w:t>主要改造建设供水厂源水管长约</w:t>
            </w:r>
            <w:r w:rsidRPr="00AE5927">
              <w:rPr>
                <w:sz w:val="18"/>
                <w:szCs w:val="18"/>
              </w:rPr>
              <w:t>17km</w:t>
            </w:r>
            <w:r w:rsidRPr="00AE5927">
              <w:rPr>
                <w:sz w:val="18"/>
                <w:szCs w:val="18"/>
              </w:rPr>
              <w:t>，管径</w:t>
            </w:r>
            <w:r w:rsidRPr="00AE5927">
              <w:rPr>
                <w:sz w:val="18"/>
                <w:szCs w:val="18"/>
              </w:rPr>
              <w:t>DN800</w:t>
            </w:r>
            <w:r w:rsidRPr="00AE5927">
              <w:rPr>
                <w:sz w:val="18"/>
                <w:szCs w:val="18"/>
              </w:rPr>
              <w:t>。镇村供水设施、新建一座取水泵房</w:t>
            </w:r>
            <w:r w:rsidRPr="00AE5927">
              <w:rPr>
                <w:sz w:val="18"/>
                <w:szCs w:val="18"/>
              </w:rPr>
              <w:t>6</w:t>
            </w:r>
            <w:r w:rsidRPr="00AE5927">
              <w:rPr>
                <w:sz w:val="18"/>
                <w:szCs w:val="18"/>
              </w:rPr>
              <w:t>万</w:t>
            </w:r>
            <w:r w:rsidRPr="00AE5927">
              <w:rPr>
                <w:sz w:val="18"/>
                <w:szCs w:val="18"/>
              </w:rPr>
              <w:t>/m3</w:t>
            </w:r>
            <w:r w:rsidRPr="00AE5927">
              <w:rPr>
                <w:sz w:val="18"/>
                <w:szCs w:val="18"/>
              </w:rPr>
              <w:t>，改造中间取水泵房，取水泵及配套设施、</w:t>
            </w:r>
            <w:r w:rsidRPr="00AE5927">
              <w:rPr>
                <w:sz w:val="18"/>
                <w:szCs w:val="18"/>
              </w:rPr>
              <w:t>3000</w:t>
            </w:r>
            <w:r w:rsidRPr="00AE5927">
              <w:rPr>
                <w:sz w:val="18"/>
                <w:szCs w:val="18"/>
              </w:rPr>
              <w:t>户居民一户一表提级改造和大井片区管网改造。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0720D9AF"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124BBCE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20160</w:t>
            </w:r>
          </w:p>
        </w:tc>
        <w:tc>
          <w:tcPr>
            <w:tcW w:w="0" w:type="auto"/>
            <w:tcBorders>
              <w:top w:val="single" w:sz="4" w:space="0" w:color="auto"/>
              <w:left w:val="single" w:sz="4" w:space="0" w:color="auto"/>
              <w:bottom w:val="single" w:sz="4" w:space="0" w:color="auto"/>
              <w:right w:val="single" w:sz="4" w:space="0" w:color="auto"/>
            </w:tcBorders>
            <w:vAlign w:val="center"/>
            <w:hideMark/>
          </w:tcPr>
          <w:p w14:paraId="7E99E75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20160</w:t>
            </w:r>
          </w:p>
        </w:tc>
        <w:tc>
          <w:tcPr>
            <w:tcW w:w="0" w:type="auto"/>
            <w:tcBorders>
              <w:top w:val="single" w:sz="4" w:space="0" w:color="auto"/>
              <w:left w:val="single" w:sz="4" w:space="0" w:color="auto"/>
              <w:bottom w:val="single" w:sz="4" w:space="0" w:color="auto"/>
              <w:right w:val="single" w:sz="12" w:space="0" w:color="auto"/>
            </w:tcBorders>
            <w:vAlign w:val="center"/>
            <w:hideMark/>
          </w:tcPr>
          <w:p w14:paraId="714BF79F" w14:textId="2CD6E93D" w:rsidR="00AE5927" w:rsidRPr="00AE5927" w:rsidRDefault="00AE5927" w:rsidP="00AE5927">
            <w:pPr>
              <w:pStyle w:val="af3"/>
              <w:rPr>
                <w:rFonts w:eastAsia="等线"/>
                <w:color w:val="000000"/>
                <w:kern w:val="0"/>
                <w:sz w:val="18"/>
                <w:szCs w:val="18"/>
              </w:rPr>
            </w:pPr>
          </w:p>
        </w:tc>
      </w:tr>
      <w:tr w:rsidR="00AE5927" w:rsidRPr="00AE5927" w14:paraId="50507A8A"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4206E9ED"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48FE5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1532ABF"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E9BCFFC"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55</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A86ADEB" w14:textId="77777777" w:rsidR="00AE5927" w:rsidRPr="00AE5927" w:rsidRDefault="00AE5927" w:rsidP="00AE5927">
            <w:pPr>
              <w:pStyle w:val="af3"/>
              <w:rPr>
                <w:sz w:val="18"/>
                <w:szCs w:val="18"/>
              </w:rPr>
            </w:pPr>
            <w:r w:rsidRPr="00AE5927">
              <w:rPr>
                <w:sz w:val="18"/>
                <w:szCs w:val="18"/>
              </w:rPr>
              <w:t>平陆运河沿线钦北区城乡供水提质改造项目</w:t>
            </w:r>
          </w:p>
        </w:tc>
        <w:tc>
          <w:tcPr>
            <w:tcW w:w="0" w:type="auto"/>
            <w:tcBorders>
              <w:top w:val="single" w:sz="4" w:space="0" w:color="auto"/>
              <w:left w:val="single" w:sz="4" w:space="0" w:color="auto"/>
              <w:bottom w:val="single" w:sz="4" w:space="0" w:color="auto"/>
              <w:right w:val="single" w:sz="4" w:space="0" w:color="auto"/>
            </w:tcBorders>
            <w:vAlign w:val="center"/>
            <w:hideMark/>
          </w:tcPr>
          <w:p w14:paraId="7BCAF320"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3DDFBE6"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6158856"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31C26A7"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4A03C596" w14:textId="3D80802E" w:rsidR="00AE5927" w:rsidRPr="00AE5927" w:rsidRDefault="00AE5927" w:rsidP="00AE5927">
            <w:pPr>
              <w:pStyle w:val="af3"/>
              <w:rPr>
                <w:sz w:val="18"/>
                <w:szCs w:val="18"/>
              </w:rPr>
            </w:pPr>
            <w:r w:rsidRPr="00AE5927">
              <w:rPr>
                <w:sz w:val="18"/>
                <w:szCs w:val="18"/>
              </w:rPr>
              <w:t>撤并大垌镇村级水厂</w:t>
            </w:r>
            <w:r w:rsidRPr="00AE5927">
              <w:rPr>
                <w:sz w:val="18"/>
                <w:szCs w:val="18"/>
              </w:rPr>
              <w:t>2</w:t>
            </w:r>
            <w:r w:rsidRPr="00AE5927">
              <w:rPr>
                <w:sz w:val="18"/>
                <w:szCs w:val="18"/>
              </w:rPr>
              <w:t>座、平吉镇村级水厂</w:t>
            </w:r>
            <w:r w:rsidRPr="00AE5927">
              <w:rPr>
                <w:sz w:val="18"/>
                <w:szCs w:val="18"/>
              </w:rPr>
              <w:t>2</w:t>
            </w:r>
            <w:r w:rsidRPr="00AE5927">
              <w:rPr>
                <w:sz w:val="18"/>
                <w:szCs w:val="18"/>
              </w:rPr>
              <w:t>座、青塘镇村级水厂</w:t>
            </w:r>
            <w:r w:rsidRPr="00AE5927">
              <w:rPr>
                <w:sz w:val="18"/>
                <w:szCs w:val="18"/>
              </w:rPr>
              <w:t>4</w:t>
            </w:r>
            <w:r w:rsidRPr="00AE5927">
              <w:rPr>
                <w:sz w:val="18"/>
                <w:szCs w:val="18"/>
              </w:rPr>
              <w:t>座，迁改平吉镇京塘水厂为中心水厂，水厂规模</w:t>
            </w:r>
            <w:r w:rsidRPr="00AE5927">
              <w:rPr>
                <w:sz w:val="18"/>
                <w:szCs w:val="18"/>
              </w:rPr>
              <w:t>6000m3/d</w:t>
            </w:r>
            <w:r w:rsidRPr="00AE5927">
              <w:rPr>
                <w:sz w:val="18"/>
                <w:szCs w:val="18"/>
              </w:rPr>
              <w:t>，改扩建青塘镇决竹水厂为中心水厂，水厂规模由</w:t>
            </w:r>
            <w:r w:rsidRPr="00AE5927">
              <w:rPr>
                <w:sz w:val="18"/>
                <w:szCs w:val="18"/>
              </w:rPr>
              <w:t>2000m3/d</w:t>
            </w:r>
            <w:r w:rsidRPr="00AE5927">
              <w:rPr>
                <w:sz w:val="18"/>
                <w:szCs w:val="18"/>
              </w:rPr>
              <w:t>提升至</w:t>
            </w:r>
            <w:r w:rsidRPr="00AE5927">
              <w:rPr>
                <w:sz w:val="18"/>
                <w:szCs w:val="18"/>
              </w:rPr>
              <w:t>5000m3/d</w:t>
            </w:r>
            <w:r w:rsidRPr="00AE5927">
              <w:rPr>
                <w:sz w:val="18"/>
                <w:szCs w:val="18"/>
              </w:rPr>
              <w:t>。项目用地共约</w:t>
            </w:r>
            <w:r w:rsidRPr="00AE5927">
              <w:rPr>
                <w:sz w:val="18"/>
                <w:szCs w:val="18"/>
              </w:rPr>
              <w:t>20</w:t>
            </w:r>
            <w:r w:rsidRPr="00AE5927">
              <w:rPr>
                <w:sz w:val="18"/>
                <w:szCs w:val="18"/>
              </w:rPr>
              <w:t>亩，新建和改造配套平吉、青塘和大垌镇管网</w:t>
            </w:r>
            <w:r w:rsidRPr="00AE5927">
              <w:rPr>
                <w:sz w:val="18"/>
                <w:szCs w:val="18"/>
              </w:rPr>
              <w:t>DN160-315</w:t>
            </w:r>
            <w:r w:rsidRPr="00AE5927">
              <w:rPr>
                <w:sz w:val="18"/>
                <w:szCs w:val="18"/>
              </w:rPr>
              <w:t>，约</w:t>
            </w:r>
            <w:r w:rsidRPr="00AE5927">
              <w:rPr>
                <w:sz w:val="18"/>
                <w:szCs w:val="18"/>
              </w:rPr>
              <w:t>120km</w:t>
            </w:r>
            <w:r w:rsidRPr="00AE5927">
              <w:rPr>
                <w:sz w:val="18"/>
                <w:szCs w:val="18"/>
              </w:rPr>
              <w:t>，加压泵房</w:t>
            </w:r>
            <w:r w:rsidRPr="00AE5927">
              <w:rPr>
                <w:sz w:val="18"/>
                <w:szCs w:val="18"/>
              </w:rPr>
              <w:t>6</w:t>
            </w:r>
            <w:r w:rsidRPr="00AE5927">
              <w:rPr>
                <w:sz w:val="18"/>
                <w:szCs w:val="18"/>
              </w:rPr>
              <w:t>个，采购智能水表约</w:t>
            </w:r>
            <w:r w:rsidRPr="00AE5927">
              <w:rPr>
                <w:sz w:val="18"/>
                <w:szCs w:val="18"/>
              </w:rPr>
              <w:t>30000</w:t>
            </w:r>
            <w:r w:rsidRPr="00AE5927">
              <w:rPr>
                <w:sz w:val="18"/>
                <w:szCs w:val="18"/>
              </w:rPr>
              <w:t>个</w:t>
            </w:r>
          </w:p>
        </w:tc>
        <w:tc>
          <w:tcPr>
            <w:tcW w:w="0" w:type="auto"/>
            <w:tcBorders>
              <w:top w:val="single" w:sz="4" w:space="0" w:color="auto"/>
              <w:left w:val="single" w:sz="4" w:space="0" w:color="auto"/>
              <w:bottom w:val="single" w:sz="4" w:space="0" w:color="auto"/>
              <w:right w:val="single" w:sz="4" w:space="0" w:color="auto"/>
            </w:tcBorders>
            <w:vAlign w:val="center"/>
            <w:hideMark/>
          </w:tcPr>
          <w:p w14:paraId="0DBFDB12"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1443F14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21524</w:t>
            </w:r>
          </w:p>
        </w:tc>
        <w:tc>
          <w:tcPr>
            <w:tcW w:w="0" w:type="auto"/>
            <w:tcBorders>
              <w:top w:val="single" w:sz="4" w:space="0" w:color="auto"/>
              <w:left w:val="single" w:sz="4" w:space="0" w:color="auto"/>
              <w:bottom w:val="single" w:sz="4" w:space="0" w:color="auto"/>
              <w:right w:val="single" w:sz="4" w:space="0" w:color="auto"/>
            </w:tcBorders>
            <w:vAlign w:val="center"/>
            <w:hideMark/>
          </w:tcPr>
          <w:p w14:paraId="0D8BB29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21524</w:t>
            </w:r>
          </w:p>
        </w:tc>
        <w:tc>
          <w:tcPr>
            <w:tcW w:w="0" w:type="auto"/>
            <w:tcBorders>
              <w:top w:val="single" w:sz="4" w:space="0" w:color="auto"/>
              <w:left w:val="single" w:sz="4" w:space="0" w:color="auto"/>
              <w:bottom w:val="single" w:sz="4" w:space="0" w:color="auto"/>
              <w:right w:val="single" w:sz="12" w:space="0" w:color="auto"/>
            </w:tcBorders>
            <w:vAlign w:val="center"/>
            <w:hideMark/>
          </w:tcPr>
          <w:p w14:paraId="434F327B" w14:textId="4BBE85ED" w:rsidR="00AE5927" w:rsidRPr="00AE5927" w:rsidRDefault="00AE5927" w:rsidP="00AE5927">
            <w:pPr>
              <w:pStyle w:val="af3"/>
              <w:rPr>
                <w:rFonts w:eastAsia="等线"/>
                <w:color w:val="000000"/>
                <w:kern w:val="0"/>
                <w:sz w:val="18"/>
                <w:szCs w:val="18"/>
              </w:rPr>
            </w:pPr>
          </w:p>
        </w:tc>
      </w:tr>
      <w:tr w:rsidR="00AE5927" w:rsidRPr="00AE5927" w14:paraId="2653EFEA"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A79E28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0F3A86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8FADEA"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90FBCA7"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56</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6BC539EB" w14:textId="77777777" w:rsidR="00AE5927" w:rsidRPr="00AE5927" w:rsidRDefault="00AE5927" w:rsidP="00AE5927">
            <w:pPr>
              <w:pStyle w:val="af3"/>
              <w:rPr>
                <w:sz w:val="18"/>
                <w:szCs w:val="18"/>
              </w:rPr>
            </w:pPr>
            <w:r w:rsidRPr="00AE5927">
              <w:rPr>
                <w:sz w:val="18"/>
                <w:szCs w:val="18"/>
              </w:rPr>
              <w:t>钦州市钦北区平吉临港产业园供水工程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084BD1E7"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FC04330"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DDE7215"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9CB942E" w14:textId="77777777" w:rsidR="00AE5927" w:rsidRPr="00AE5927" w:rsidRDefault="00AE5927" w:rsidP="00AE5927">
            <w:pPr>
              <w:pStyle w:val="af3"/>
              <w:rPr>
                <w:sz w:val="18"/>
                <w:szCs w:val="18"/>
              </w:rPr>
            </w:pPr>
            <w:r w:rsidRPr="00AE5927">
              <w:rPr>
                <w:sz w:val="18"/>
                <w:szCs w:val="18"/>
              </w:rPr>
              <w:t>供水</w:t>
            </w:r>
          </w:p>
        </w:tc>
        <w:tc>
          <w:tcPr>
            <w:tcW w:w="0" w:type="auto"/>
            <w:tcBorders>
              <w:top w:val="single" w:sz="4" w:space="0" w:color="auto"/>
              <w:left w:val="single" w:sz="4" w:space="0" w:color="auto"/>
              <w:bottom w:val="single" w:sz="4" w:space="0" w:color="auto"/>
              <w:right w:val="single" w:sz="4" w:space="0" w:color="auto"/>
            </w:tcBorders>
            <w:vAlign w:val="center"/>
            <w:hideMark/>
          </w:tcPr>
          <w:p w14:paraId="6200689F" w14:textId="77777777" w:rsidR="00AE5927" w:rsidRPr="00AE5927" w:rsidRDefault="00AE5927" w:rsidP="00AE5927">
            <w:pPr>
              <w:pStyle w:val="af3"/>
              <w:rPr>
                <w:sz w:val="18"/>
                <w:szCs w:val="18"/>
              </w:rPr>
            </w:pPr>
            <w:r w:rsidRPr="00AE5927">
              <w:rPr>
                <w:sz w:val="18"/>
                <w:szCs w:val="18"/>
              </w:rPr>
              <w:t>原水管从大片村附近的茅岭江取水点开始，沿着</w:t>
            </w:r>
            <w:r w:rsidRPr="00AE5927">
              <w:rPr>
                <w:sz w:val="18"/>
                <w:szCs w:val="18"/>
              </w:rPr>
              <w:t>x218</w:t>
            </w:r>
            <w:r w:rsidRPr="00AE5927">
              <w:rPr>
                <w:sz w:val="18"/>
                <w:szCs w:val="18"/>
              </w:rPr>
              <w:t>县道至皇马四区工业园，穿过</w:t>
            </w:r>
            <w:r w:rsidRPr="00AE5927">
              <w:rPr>
                <w:sz w:val="18"/>
                <w:szCs w:val="18"/>
              </w:rPr>
              <w:t>G325</w:t>
            </w:r>
            <w:r w:rsidRPr="00AE5927">
              <w:rPr>
                <w:sz w:val="18"/>
                <w:szCs w:val="18"/>
              </w:rPr>
              <w:t>国道，沿着</w:t>
            </w:r>
            <w:r w:rsidRPr="00AE5927">
              <w:rPr>
                <w:sz w:val="18"/>
                <w:szCs w:val="18"/>
              </w:rPr>
              <w:t>S313</w:t>
            </w:r>
            <w:r w:rsidRPr="00AE5927">
              <w:rPr>
                <w:sz w:val="18"/>
                <w:szCs w:val="18"/>
              </w:rPr>
              <w:t>省道敷设至那美坪村，在沿着田野敷设至沟口村，穿过钦江后直至平吉临港产业园区。水管敷设在路边，施工时尽量不影响交通，穿过街道、铁路、国道、省道及钦江采用牵引敷设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44BA99A4"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45A50869"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15689</w:t>
            </w:r>
          </w:p>
        </w:tc>
        <w:tc>
          <w:tcPr>
            <w:tcW w:w="0" w:type="auto"/>
            <w:tcBorders>
              <w:top w:val="single" w:sz="4" w:space="0" w:color="auto"/>
              <w:left w:val="single" w:sz="4" w:space="0" w:color="auto"/>
              <w:bottom w:val="single" w:sz="4" w:space="0" w:color="auto"/>
              <w:right w:val="single" w:sz="4" w:space="0" w:color="auto"/>
            </w:tcBorders>
            <w:vAlign w:val="center"/>
            <w:hideMark/>
          </w:tcPr>
          <w:p w14:paraId="67408A3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15689</w:t>
            </w:r>
          </w:p>
        </w:tc>
        <w:tc>
          <w:tcPr>
            <w:tcW w:w="0" w:type="auto"/>
            <w:tcBorders>
              <w:top w:val="single" w:sz="4" w:space="0" w:color="auto"/>
              <w:left w:val="single" w:sz="4" w:space="0" w:color="auto"/>
              <w:bottom w:val="single" w:sz="4" w:space="0" w:color="auto"/>
              <w:right w:val="single" w:sz="12" w:space="0" w:color="auto"/>
            </w:tcBorders>
            <w:vAlign w:val="center"/>
            <w:hideMark/>
          </w:tcPr>
          <w:p w14:paraId="32028924" w14:textId="6724BAD9" w:rsidR="00AE5927" w:rsidRPr="00AE5927" w:rsidRDefault="00AE5927" w:rsidP="00AE5927">
            <w:pPr>
              <w:pStyle w:val="af3"/>
              <w:rPr>
                <w:rFonts w:eastAsia="等线"/>
                <w:color w:val="000000"/>
                <w:kern w:val="0"/>
                <w:sz w:val="18"/>
                <w:szCs w:val="18"/>
              </w:rPr>
            </w:pPr>
          </w:p>
        </w:tc>
      </w:tr>
      <w:tr w:rsidR="00AE5927" w:rsidRPr="00AE5927" w14:paraId="2624E9BB"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D27A29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94AE93"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06FA4134" w14:textId="77777777" w:rsidR="00AE5927" w:rsidRPr="00AE5927" w:rsidRDefault="00AE5927" w:rsidP="00AE5927">
            <w:pPr>
              <w:pStyle w:val="af3"/>
              <w:rPr>
                <w:rFonts w:eastAsia="等线"/>
                <w:sz w:val="18"/>
                <w:szCs w:val="18"/>
              </w:rPr>
            </w:pPr>
            <w:r w:rsidRPr="00AE5927">
              <w:rPr>
                <w:rFonts w:eastAsia="等线"/>
                <w:sz w:val="18"/>
                <w:szCs w:val="18"/>
              </w:rPr>
              <w:t>4</w:t>
            </w:r>
            <w:r w:rsidRPr="00AE5927">
              <w:rPr>
                <w:sz w:val="18"/>
                <w:szCs w:val="18"/>
              </w:rPr>
              <w:t>、中型灌区新建、续建配套与现代化改造工程</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49A42ED9"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3AA61532" w14:textId="07210A4D"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087FB41" w14:textId="1994DBEE"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BBEA928" w14:textId="7EC5F686"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C6C3460" w14:textId="0B8F744F"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E2246B5" w14:textId="196DB778"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3FF3CBC" w14:textId="212435FC"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1C9CDD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25641</w:t>
            </w:r>
          </w:p>
        </w:tc>
        <w:tc>
          <w:tcPr>
            <w:tcW w:w="0" w:type="auto"/>
            <w:tcBorders>
              <w:top w:val="single" w:sz="4" w:space="0" w:color="auto"/>
              <w:left w:val="single" w:sz="4" w:space="0" w:color="auto"/>
              <w:bottom w:val="single" w:sz="4" w:space="0" w:color="auto"/>
              <w:right w:val="single" w:sz="4" w:space="0" w:color="auto"/>
            </w:tcBorders>
            <w:vAlign w:val="center"/>
            <w:hideMark/>
          </w:tcPr>
          <w:p w14:paraId="35EB81C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25641</w:t>
            </w:r>
          </w:p>
        </w:tc>
        <w:tc>
          <w:tcPr>
            <w:tcW w:w="0" w:type="auto"/>
            <w:tcBorders>
              <w:top w:val="single" w:sz="4" w:space="0" w:color="auto"/>
              <w:left w:val="single" w:sz="4" w:space="0" w:color="auto"/>
              <w:bottom w:val="single" w:sz="4" w:space="0" w:color="auto"/>
              <w:right w:val="single" w:sz="12" w:space="0" w:color="auto"/>
            </w:tcBorders>
            <w:vAlign w:val="center"/>
            <w:hideMark/>
          </w:tcPr>
          <w:p w14:paraId="26DDCD97" w14:textId="0537D1A7" w:rsidR="00AE5927" w:rsidRPr="00AE5927" w:rsidRDefault="00AE5927" w:rsidP="00AE5927">
            <w:pPr>
              <w:pStyle w:val="af3"/>
              <w:rPr>
                <w:rFonts w:eastAsia="等线"/>
                <w:color w:val="000000"/>
                <w:kern w:val="0"/>
                <w:sz w:val="18"/>
                <w:szCs w:val="18"/>
              </w:rPr>
            </w:pPr>
          </w:p>
        </w:tc>
      </w:tr>
      <w:tr w:rsidR="00AE5927" w:rsidRPr="00AE5927" w14:paraId="2DA1B006"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1277689"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FB4A2D"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059631B"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03BFCF1"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8638664" w14:textId="77777777" w:rsidR="00AE5927" w:rsidRPr="00AE5927" w:rsidRDefault="00AE5927" w:rsidP="00AE5927">
            <w:pPr>
              <w:pStyle w:val="af3"/>
              <w:rPr>
                <w:sz w:val="18"/>
                <w:szCs w:val="18"/>
              </w:rPr>
            </w:pPr>
            <w:r w:rsidRPr="00AE5927">
              <w:rPr>
                <w:sz w:val="18"/>
                <w:szCs w:val="18"/>
              </w:rPr>
              <w:t>茅岭江灌区工程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6D275FD3"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A941605"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3E1D74BD"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B1455F9" w14:textId="77777777" w:rsidR="00AE5927" w:rsidRPr="00AE5927" w:rsidRDefault="00AE5927" w:rsidP="00AE5927">
            <w:pPr>
              <w:pStyle w:val="af3"/>
              <w:rPr>
                <w:sz w:val="18"/>
                <w:szCs w:val="18"/>
              </w:rPr>
            </w:pPr>
            <w:r w:rsidRPr="00AE5927">
              <w:rPr>
                <w:sz w:val="18"/>
                <w:szCs w:val="18"/>
              </w:rPr>
              <w:t>农业灌溉、村镇供水，为保障粮食安全、乡村振兴创造条件</w:t>
            </w:r>
          </w:p>
        </w:tc>
        <w:tc>
          <w:tcPr>
            <w:tcW w:w="0" w:type="auto"/>
            <w:tcBorders>
              <w:top w:val="single" w:sz="4" w:space="0" w:color="auto"/>
              <w:left w:val="single" w:sz="4" w:space="0" w:color="auto"/>
              <w:bottom w:val="single" w:sz="4" w:space="0" w:color="auto"/>
              <w:right w:val="single" w:sz="4" w:space="0" w:color="auto"/>
            </w:tcBorders>
            <w:vAlign w:val="center"/>
            <w:hideMark/>
          </w:tcPr>
          <w:p w14:paraId="2632E6BC" w14:textId="77777777" w:rsidR="00AE5927" w:rsidRPr="00AE5927" w:rsidRDefault="00AE5927" w:rsidP="00AE5927">
            <w:pPr>
              <w:pStyle w:val="af3"/>
              <w:rPr>
                <w:sz w:val="18"/>
                <w:szCs w:val="18"/>
              </w:rPr>
            </w:pPr>
            <w:r w:rsidRPr="00AE5927">
              <w:rPr>
                <w:sz w:val="18"/>
                <w:szCs w:val="18"/>
              </w:rPr>
              <w:t>主要建设内容为那黎水库灌溉供水渠道建设等。茅岭江灌区建成后将涵盖原石梯灌区有效灌溉面积，总设计灌溉面积达到</w:t>
            </w:r>
            <w:r w:rsidRPr="00AE5927">
              <w:rPr>
                <w:sz w:val="18"/>
                <w:szCs w:val="18"/>
              </w:rPr>
              <w:t>5</w:t>
            </w:r>
            <w:r w:rsidRPr="00AE5927">
              <w:rPr>
                <w:sz w:val="18"/>
                <w:szCs w:val="18"/>
              </w:rPr>
              <w:t>万亩，覆盖供水人口约</w:t>
            </w:r>
            <w:r w:rsidRPr="00AE5927">
              <w:rPr>
                <w:sz w:val="18"/>
                <w:szCs w:val="18"/>
              </w:rPr>
              <w:t>4.6</w:t>
            </w:r>
            <w:r w:rsidRPr="00AE5927">
              <w:rPr>
                <w:sz w:val="18"/>
                <w:szCs w:val="18"/>
              </w:rPr>
              <w:t>万人。</w:t>
            </w:r>
          </w:p>
        </w:tc>
        <w:tc>
          <w:tcPr>
            <w:tcW w:w="0" w:type="auto"/>
            <w:tcBorders>
              <w:top w:val="single" w:sz="4" w:space="0" w:color="auto"/>
              <w:left w:val="single" w:sz="4" w:space="0" w:color="auto"/>
              <w:bottom w:val="single" w:sz="4" w:space="0" w:color="auto"/>
              <w:right w:val="single" w:sz="4" w:space="0" w:color="auto"/>
            </w:tcBorders>
            <w:vAlign w:val="center"/>
            <w:hideMark/>
          </w:tcPr>
          <w:p w14:paraId="09CA7365"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36B9ACE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10000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0C2AF12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10000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66718FAC" w14:textId="4972A39F" w:rsidR="00AE5927" w:rsidRPr="00AE5927" w:rsidRDefault="00AE5927" w:rsidP="00AE5927">
            <w:pPr>
              <w:pStyle w:val="af3"/>
              <w:rPr>
                <w:rFonts w:eastAsia="等线"/>
                <w:color w:val="000000"/>
                <w:kern w:val="0"/>
                <w:sz w:val="18"/>
                <w:szCs w:val="18"/>
              </w:rPr>
            </w:pPr>
          </w:p>
        </w:tc>
      </w:tr>
      <w:tr w:rsidR="00AE5927" w:rsidRPr="00AE5927" w14:paraId="62CF7C27"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EEA974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BAEC2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02F1E2"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A0630DD"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A8D45E2" w14:textId="77777777" w:rsidR="00AE5927" w:rsidRPr="00AE5927" w:rsidRDefault="00AE5927" w:rsidP="00AE5927">
            <w:pPr>
              <w:pStyle w:val="af3"/>
              <w:rPr>
                <w:sz w:val="18"/>
                <w:szCs w:val="18"/>
              </w:rPr>
            </w:pPr>
            <w:r w:rsidRPr="00AE5927">
              <w:rPr>
                <w:sz w:val="18"/>
                <w:szCs w:val="18"/>
              </w:rPr>
              <w:t>钦北灌区续建配套与现代化改造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28BEC067" w14:textId="77777777" w:rsidR="00AE5927" w:rsidRPr="00AE5927" w:rsidRDefault="00AE5927" w:rsidP="00AE5927">
            <w:pPr>
              <w:pStyle w:val="af3"/>
              <w:rPr>
                <w:sz w:val="18"/>
                <w:szCs w:val="18"/>
              </w:rPr>
            </w:pPr>
            <w:r w:rsidRPr="00AE5927">
              <w:rPr>
                <w:sz w:val="18"/>
                <w:szCs w:val="18"/>
              </w:rPr>
              <w:t>贵台镇、大寺镇、那蒙镇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8E7E5F7"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336E1790"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18AB932" w14:textId="77777777" w:rsidR="00AE5927" w:rsidRPr="00AE5927" w:rsidRDefault="00AE5927" w:rsidP="00AE5927">
            <w:pPr>
              <w:pStyle w:val="af3"/>
              <w:rPr>
                <w:sz w:val="18"/>
                <w:szCs w:val="18"/>
              </w:rPr>
            </w:pPr>
            <w:r w:rsidRPr="00AE5927">
              <w:rPr>
                <w:sz w:val="18"/>
                <w:szCs w:val="18"/>
              </w:rPr>
              <w:t>灌区续建配套与节水改造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61EF6A62" w14:textId="77777777" w:rsidR="00AE5927" w:rsidRPr="00AE5927" w:rsidRDefault="00AE5927" w:rsidP="00AE5927">
            <w:pPr>
              <w:pStyle w:val="af3"/>
              <w:rPr>
                <w:sz w:val="18"/>
                <w:szCs w:val="18"/>
              </w:rPr>
            </w:pPr>
            <w:r w:rsidRPr="00AE5927">
              <w:rPr>
                <w:sz w:val="18"/>
                <w:szCs w:val="18"/>
              </w:rPr>
              <w:t>主要建设内容包括渠首工程、渠道及附属建筑物、排水沟以及安全、计量、管理等设施，恢复灌溉面积</w:t>
            </w:r>
            <w:r w:rsidRPr="00AE5927">
              <w:rPr>
                <w:sz w:val="18"/>
                <w:szCs w:val="18"/>
              </w:rPr>
              <w:t>0.96</w:t>
            </w:r>
            <w:r w:rsidRPr="00AE5927">
              <w:rPr>
                <w:sz w:val="18"/>
                <w:szCs w:val="18"/>
              </w:rPr>
              <w:t>万亩，新增灌溉面积</w:t>
            </w:r>
            <w:r w:rsidRPr="00AE5927">
              <w:rPr>
                <w:sz w:val="18"/>
                <w:szCs w:val="18"/>
              </w:rPr>
              <w:t>0.64</w:t>
            </w:r>
            <w:r w:rsidRPr="00AE5927">
              <w:rPr>
                <w:sz w:val="18"/>
                <w:szCs w:val="18"/>
              </w:rPr>
              <w:t>万亩，改善灌溉面积</w:t>
            </w:r>
            <w:r w:rsidRPr="00AE5927">
              <w:rPr>
                <w:sz w:val="18"/>
                <w:szCs w:val="18"/>
              </w:rPr>
              <w:t>2.8</w:t>
            </w:r>
            <w:r w:rsidRPr="00AE5927">
              <w:rPr>
                <w:sz w:val="18"/>
                <w:szCs w:val="18"/>
              </w:rPr>
              <w:t>万亩。</w:t>
            </w:r>
          </w:p>
        </w:tc>
        <w:tc>
          <w:tcPr>
            <w:tcW w:w="0" w:type="auto"/>
            <w:tcBorders>
              <w:top w:val="single" w:sz="4" w:space="0" w:color="auto"/>
              <w:left w:val="single" w:sz="4" w:space="0" w:color="auto"/>
              <w:bottom w:val="single" w:sz="4" w:space="0" w:color="auto"/>
              <w:right w:val="single" w:sz="4" w:space="0" w:color="auto"/>
            </w:tcBorders>
            <w:vAlign w:val="center"/>
            <w:hideMark/>
          </w:tcPr>
          <w:p w14:paraId="38D12CC9" w14:textId="77777777" w:rsidR="00AE5927" w:rsidRPr="00AE5927" w:rsidRDefault="00AE5927" w:rsidP="00AE5927">
            <w:pPr>
              <w:pStyle w:val="af3"/>
              <w:rPr>
                <w:color w:val="000000"/>
                <w:kern w:val="0"/>
                <w:sz w:val="18"/>
                <w:szCs w:val="18"/>
              </w:rPr>
            </w:pPr>
            <w:r w:rsidRPr="00AE5927">
              <w:rPr>
                <w:color w:val="000000"/>
                <w:kern w:val="0"/>
                <w:sz w:val="18"/>
                <w:szCs w:val="18"/>
              </w:rPr>
              <w:t>《广西水安全保障规划》、《钦州市</w:t>
            </w:r>
            <w:r w:rsidRPr="00AE5927">
              <w:rPr>
                <w:color w:val="000000"/>
                <w:kern w:val="0"/>
                <w:sz w:val="18"/>
                <w:szCs w:val="18"/>
              </w:rPr>
              <w:t>“</w:t>
            </w:r>
            <w:r w:rsidRPr="00AE5927">
              <w:rPr>
                <w:color w:val="000000"/>
                <w:kern w:val="0"/>
                <w:sz w:val="18"/>
                <w:szCs w:val="18"/>
              </w:rPr>
              <w:t>十四五</w:t>
            </w:r>
            <w:r w:rsidRPr="00AE5927">
              <w:rPr>
                <w:color w:val="000000"/>
                <w:kern w:val="0"/>
                <w:sz w:val="18"/>
                <w:szCs w:val="18"/>
              </w:rPr>
              <w:t>”</w:t>
            </w:r>
            <w:r w:rsidRPr="00AE5927">
              <w:rPr>
                <w:color w:val="000000"/>
                <w:kern w:val="0"/>
                <w:sz w:val="18"/>
                <w:szCs w:val="18"/>
              </w:rPr>
              <w:t>水安全保障规划》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BAFE62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361E06F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38FD270A" w14:textId="4DFBEE31" w:rsidR="00AE5927" w:rsidRPr="00AE5927" w:rsidRDefault="00AE5927" w:rsidP="00AE5927">
            <w:pPr>
              <w:pStyle w:val="af3"/>
              <w:rPr>
                <w:rFonts w:eastAsia="等线"/>
                <w:color w:val="000000"/>
                <w:kern w:val="0"/>
                <w:sz w:val="18"/>
                <w:szCs w:val="18"/>
              </w:rPr>
            </w:pPr>
          </w:p>
        </w:tc>
      </w:tr>
      <w:tr w:rsidR="00AE5927" w:rsidRPr="00AE5927" w14:paraId="5E5B0A28"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4CDAD5F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4FFB0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5D9375"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DEEC288"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3</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BA9896A" w14:textId="77777777" w:rsidR="00AE5927" w:rsidRPr="00AE5927" w:rsidRDefault="00AE5927" w:rsidP="00AE5927">
            <w:pPr>
              <w:pStyle w:val="af3"/>
              <w:rPr>
                <w:sz w:val="18"/>
                <w:szCs w:val="18"/>
              </w:rPr>
            </w:pPr>
            <w:r w:rsidRPr="00AE5927">
              <w:rPr>
                <w:sz w:val="18"/>
                <w:szCs w:val="18"/>
              </w:rPr>
              <w:t>那桃灌区续建配套与现代化改造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52096F37" w14:textId="77777777" w:rsidR="00AE5927" w:rsidRPr="00AE5927" w:rsidRDefault="00AE5927" w:rsidP="00AE5927">
            <w:pPr>
              <w:pStyle w:val="af3"/>
              <w:rPr>
                <w:sz w:val="18"/>
                <w:szCs w:val="18"/>
              </w:rPr>
            </w:pPr>
            <w:r w:rsidRPr="00AE5927">
              <w:rPr>
                <w:sz w:val="18"/>
                <w:szCs w:val="18"/>
              </w:rPr>
              <w:t>大直镇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4EFC644D"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43A0B736"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7A17946" w14:textId="77777777" w:rsidR="00AE5927" w:rsidRPr="00AE5927" w:rsidRDefault="00AE5927" w:rsidP="00AE5927">
            <w:pPr>
              <w:pStyle w:val="af3"/>
              <w:rPr>
                <w:sz w:val="18"/>
                <w:szCs w:val="18"/>
              </w:rPr>
            </w:pPr>
            <w:r w:rsidRPr="00AE5927">
              <w:rPr>
                <w:sz w:val="18"/>
                <w:szCs w:val="18"/>
              </w:rPr>
              <w:t>灌区续建配套与节水改造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58B6200F" w14:textId="77777777" w:rsidR="00AE5927" w:rsidRPr="00AE5927" w:rsidRDefault="00AE5927" w:rsidP="00AE5927">
            <w:pPr>
              <w:pStyle w:val="af3"/>
              <w:rPr>
                <w:sz w:val="18"/>
                <w:szCs w:val="18"/>
              </w:rPr>
            </w:pPr>
            <w:r w:rsidRPr="00AE5927">
              <w:rPr>
                <w:sz w:val="18"/>
                <w:szCs w:val="18"/>
              </w:rPr>
              <w:t>主要建设内容包括新建放水闸</w:t>
            </w:r>
            <w:r w:rsidRPr="00AE5927">
              <w:rPr>
                <w:sz w:val="18"/>
                <w:szCs w:val="18"/>
              </w:rPr>
              <w:t>10</w:t>
            </w:r>
            <w:r w:rsidRPr="00AE5927">
              <w:rPr>
                <w:sz w:val="18"/>
                <w:szCs w:val="18"/>
              </w:rPr>
              <w:t>座，拦水坝</w:t>
            </w:r>
            <w:r w:rsidRPr="00AE5927">
              <w:rPr>
                <w:sz w:val="18"/>
                <w:szCs w:val="18"/>
              </w:rPr>
              <w:t>4</w:t>
            </w:r>
            <w:r w:rsidRPr="00AE5927">
              <w:rPr>
                <w:sz w:val="18"/>
                <w:szCs w:val="18"/>
              </w:rPr>
              <w:t>处，改建渠道</w:t>
            </w:r>
            <w:r w:rsidRPr="00AE5927">
              <w:rPr>
                <w:sz w:val="18"/>
                <w:szCs w:val="18"/>
              </w:rPr>
              <w:t>61km</w:t>
            </w:r>
            <w:r w:rsidRPr="00AE5927">
              <w:rPr>
                <w:sz w:val="18"/>
                <w:szCs w:val="18"/>
              </w:rPr>
              <w:t>及附属建筑物</w:t>
            </w:r>
            <w:r w:rsidRPr="00AE5927">
              <w:rPr>
                <w:sz w:val="18"/>
                <w:szCs w:val="18"/>
              </w:rPr>
              <w:t>40</w:t>
            </w:r>
            <w:r w:rsidRPr="00AE5927">
              <w:rPr>
                <w:sz w:val="18"/>
                <w:szCs w:val="18"/>
              </w:rPr>
              <w:t>处，信息化建设达</w:t>
            </w:r>
            <w:r w:rsidRPr="00AE5927">
              <w:rPr>
                <w:sz w:val="18"/>
                <w:szCs w:val="18"/>
              </w:rPr>
              <w:t>“</w:t>
            </w:r>
            <w:r w:rsidRPr="00AE5927">
              <w:rPr>
                <w:sz w:val="18"/>
                <w:szCs w:val="18"/>
              </w:rPr>
              <w:t>中等</w:t>
            </w:r>
            <w:r w:rsidRPr="00AE5927">
              <w:rPr>
                <w:sz w:val="18"/>
                <w:szCs w:val="18"/>
              </w:rPr>
              <w:t>”</w:t>
            </w:r>
            <w:r w:rsidRPr="00AE5927">
              <w:rPr>
                <w:sz w:val="18"/>
                <w:szCs w:val="18"/>
              </w:rPr>
              <w:t>水平。改善灌溉面积</w:t>
            </w:r>
            <w:r w:rsidRPr="00AE5927">
              <w:rPr>
                <w:sz w:val="18"/>
                <w:szCs w:val="18"/>
              </w:rPr>
              <w:t>0.74</w:t>
            </w:r>
            <w:r w:rsidRPr="00AE5927">
              <w:rPr>
                <w:sz w:val="18"/>
                <w:szCs w:val="18"/>
              </w:rPr>
              <w:t>万亩。</w:t>
            </w:r>
          </w:p>
        </w:tc>
        <w:tc>
          <w:tcPr>
            <w:tcW w:w="0" w:type="auto"/>
            <w:tcBorders>
              <w:top w:val="single" w:sz="4" w:space="0" w:color="auto"/>
              <w:left w:val="single" w:sz="4" w:space="0" w:color="auto"/>
              <w:bottom w:val="single" w:sz="4" w:space="0" w:color="auto"/>
              <w:right w:val="single" w:sz="4" w:space="0" w:color="auto"/>
            </w:tcBorders>
            <w:vAlign w:val="center"/>
            <w:hideMark/>
          </w:tcPr>
          <w:p w14:paraId="5DF8D10A" w14:textId="77777777" w:rsidR="00AE5927" w:rsidRPr="00AE5927" w:rsidRDefault="00AE5927" w:rsidP="00AE5927">
            <w:pPr>
              <w:pStyle w:val="af3"/>
              <w:rPr>
                <w:color w:val="000000"/>
                <w:kern w:val="0"/>
                <w:sz w:val="18"/>
                <w:szCs w:val="18"/>
              </w:rPr>
            </w:pPr>
            <w:r w:rsidRPr="00AE5927">
              <w:rPr>
                <w:color w:val="000000"/>
                <w:kern w:val="0"/>
                <w:sz w:val="18"/>
                <w:szCs w:val="18"/>
              </w:rPr>
              <w:t>《广西水安全保障规划》、《钦州市</w:t>
            </w:r>
            <w:r w:rsidRPr="00AE5927">
              <w:rPr>
                <w:color w:val="000000"/>
                <w:kern w:val="0"/>
                <w:sz w:val="18"/>
                <w:szCs w:val="18"/>
              </w:rPr>
              <w:t>“</w:t>
            </w:r>
            <w:r w:rsidRPr="00AE5927">
              <w:rPr>
                <w:color w:val="000000"/>
                <w:kern w:val="0"/>
                <w:sz w:val="18"/>
                <w:szCs w:val="18"/>
              </w:rPr>
              <w:t>十四五</w:t>
            </w:r>
            <w:r w:rsidRPr="00AE5927">
              <w:rPr>
                <w:color w:val="000000"/>
                <w:kern w:val="0"/>
                <w:sz w:val="18"/>
                <w:szCs w:val="18"/>
              </w:rPr>
              <w:t>”</w:t>
            </w:r>
            <w:r w:rsidRPr="00AE5927">
              <w:rPr>
                <w:color w:val="000000"/>
                <w:kern w:val="0"/>
                <w:sz w:val="18"/>
                <w:szCs w:val="18"/>
              </w:rPr>
              <w:t>水安全保障规划》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D78548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4500</w:t>
            </w:r>
          </w:p>
        </w:tc>
        <w:tc>
          <w:tcPr>
            <w:tcW w:w="0" w:type="auto"/>
            <w:tcBorders>
              <w:top w:val="single" w:sz="4" w:space="0" w:color="auto"/>
              <w:left w:val="single" w:sz="4" w:space="0" w:color="auto"/>
              <w:bottom w:val="single" w:sz="4" w:space="0" w:color="auto"/>
              <w:right w:val="single" w:sz="4" w:space="0" w:color="auto"/>
            </w:tcBorders>
            <w:vAlign w:val="center"/>
            <w:hideMark/>
          </w:tcPr>
          <w:p w14:paraId="7C50C95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4500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4247FA53" w14:textId="54EDA910" w:rsidR="00AE5927" w:rsidRPr="00AE5927" w:rsidRDefault="00AE5927" w:rsidP="00AE5927">
            <w:pPr>
              <w:pStyle w:val="af3"/>
              <w:rPr>
                <w:rFonts w:eastAsia="等线"/>
                <w:color w:val="000000"/>
                <w:kern w:val="0"/>
                <w:sz w:val="18"/>
                <w:szCs w:val="18"/>
              </w:rPr>
            </w:pPr>
          </w:p>
        </w:tc>
      </w:tr>
      <w:tr w:rsidR="00AE5927" w:rsidRPr="00AE5927" w14:paraId="127BEB98"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5A18FB9"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139B5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53AA74D"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631213E"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4</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5D54A6C" w14:textId="77777777" w:rsidR="00AE5927" w:rsidRPr="00AE5927" w:rsidRDefault="00AE5927" w:rsidP="00AE5927">
            <w:pPr>
              <w:pStyle w:val="af3"/>
              <w:rPr>
                <w:sz w:val="18"/>
                <w:szCs w:val="18"/>
              </w:rPr>
            </w:pPr>
            <w:r w:rsidRPr="00AE5927">
              <w:rPr>
                <w:sz w:val="18"/>
                <w:szCs w:val="18"/>
              </w:rPr>
              <w:t>石梯灌区续建配套与现代化改造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7294F7A9" w14:textId="77777777" w:rsidR="00AE5927" w:rsidRPr="00AE5927" w:rsidRDefault="00AE5927" w:rsidP="00AE5927">
            <w:pPr>
              <w:pStyle w:val="af3"/>
              <w:rPr>
                <w:sz w:val="18"/>
                <w:szCs w:val="18"/>
              </w:rPr>
            </w:pPr>
            <w:r w:rsidRPr="00AE5927">
              <w:rPr>
                <w:sz w:val="18"/>
                <w:szCs w:val="18"/>
              </w:rPr>
              <w:t>板城镇、小董镇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7EDF3D9"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5EB0A392"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9800CC7" w14:textId="77777777" w:rsidR="00AE5927" w:rsidRPr="00AE5927" w:rsidRDefault="00AE5927" w:rsidP="00AE5927">
            <w:pPr>
              <w:pStyle w:val="af3"/>
              <w:rPr>
                <w:sz w:val="18"/>
                <w:szCs w:val="18"/>
              </w:rPr>
            </w:pPr>
            <w:r w:rsidRPr="00AE5927">
              <w:rPr>
                <w:sz w:val="18"/>
                <w:szCs w:val="18"/>
              </w:rPr>
              <w:t>灌区续建配套与节水改造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007707FD" w14:textId="77777777" w:rsidR="00AE5927" w:rsidRPr="00AE5927" w:rsidRDefault="00AE5927" w:rsidP="00AE5927">
            <w:pPr>
              <w:pStyle w:val="af3"/>
              <w:rPr>
                <w:sz w:val="18"/>
                <w:szCs w:val="18"/>
              </w:rPr>
            </w:pPr>
            <w:r w:rsidRPr="00AE5927">
              <w:rPr>
                <w:sz w:val="18"/>
                <w:szCs w:val="18"/>
              </w:rPr>
              <w:t>主要建设内容包括渠道防渗衬砌及清淤渠道共</w:t>
            </w:r>
            <w:r w:rsidRPr="00AE5927">
              <w:rPr>
                <w:sz w:val="18"/>
                <w:szCs w:val="18"/>
              </w:rPr>
              <w:t>30.48km</w:t>
            </w:r>
            <w:r w:rsidRPr="00AE5927">
              <w:rPr>
                <w:sz w:val="18"/>
                <w:szCs w:val="18"/>
              </w:rPr>
              <w:t>。改造加固板城坝</w:t>
            </w:r>
            <w:r w:rsidRPr="00AE5927">
              <w:rPr>
                <w:sz w:val="18"/>
                <w:szCs w:val="18"/>
              </w:rPr>
              <w:t>1</w:t>
            </w:r>
            <w:r w:rsidRPr="00AE5927">
              <w:rPr>
                <w:sz w:val="18"/>
                <w:szCs w:val="18"/>
              </w:rPr>
              <w:t>座。改造加固附属建筑物</w:t>
            </w:r>
            <w:r w:rsidRPr="00AE5927">
              <w:rPr>
                <w:sz w:val="18"/>
                <w:szCs w:val="18"/>
              </w:rPr>
              <w:t>35</w:t>
            </w:r>
            <w:r w:rsidRPr="00AE5927">
              <w:rPr>
                <w:sz w:val="18"/>
                <w:szCs w:val="18"/>
              </w:rPr>
              <w:t>座。渠顶巡视道路</w:t>
            </w:r>
            <w:r w:rsidRPr="00AE5927">
              <w:rPr>
                <w:sz w:val="18"/>
                <w:szCs w:val="18"/>
              </w:rPr>
              <w:t>1.54km</w:t>
            </w:r>
            <w:r w:rsidRPr="00AE5927">
              <w:rPr>
                <w:sz w:val="18"/>
                <w:szCs w:val="18"/>
              </w:rPr>
              <w:t>。增设用水量测站</w:t>
            </w:r>
            <w:r w:rsidRPr="00AE5927">
              <w:rPr>
                <w:sz w:val="18"/>
                <w:szCs w:val="18"/>
              </w:rPr>
              <w:t>75</w:t>
            </w:r>
            <w:r w:rsidRPr="00AE5927">
              <w:rPr>
                <w:sz w:val="18"/>
                <w:szCs w:val="18"/>
              </w:rPr>
              <w:t>处。灌区信息化系统建设达到</w:t>
            </w:r>
            <w:r w:rsidRPr="00AE5927">
              <w:rPr>
                <w:sz w:val="18"/>
                <w:szCs w:val="18"/>
              </w:rPr>
              <w:t>“</w:t>
            </w:r>
            <w:r w:rsidRPr="00AE5927">
              <w:rPr>
                <w:sz w:val="18"/>
                <w:szCs w:val="18"/>
              </w:rPr>
              <w:t>基础</w:t>
            </w:r>
            <w:r w:rsidRPr="00AE5927">
              <w:rPr>
                <w:sz w:val="18"/>
                <w:szCs w:val="18"/>
              </w:rPr>
              <w:t>”</w:t>
            </w:r>
            <w:r w:rsidRPr="00AE5927">
              <w:rPr>
                <w:sz w:val="18"/>
                <w:szCs w:val="18"/>
              </w:rPr>
              <w:t>级水平。改善灌溉面积</w:t>
            </w:r>
            <w:r w:rsidRPr="00AE5927">
              <w:rPr>
                <w:sz w:val="18"/>
                <w:szCs w:val="18"/>
              </w:rPr>
              <w:t>1.6</w:t>
            </w:r>
            <w:r w:rsidRPr="00AE5927">
              <w:rPr>
                <w:sz w:val="18"/>
                <w:szCs w:val="18"/>
              </w:rPr>
              <w:t>万亩。</w:t>
            </w:r>
          </w:p>
        </w:tc>
        <w:tc>
          <w:tcPr>
            <w:tcW w:w="0" w:type="auto"/>
            <w:tcBorders>
              <w:top w:val="single" w:sz="4" w:space="0" w:color="auto"/>
              <w:left w:val="single" w:sz="4" w:space="0" w:color="auto"/>
              <w:bottom w:val="single" w:sz="4" w:space="0" w:color="auto"/>
              <w:right w:val="single" w:sz="4" w:space="0" w:color="auto"/>
            </w:tcBorders>
            <w:vAlign w:val="center"/>
            <w:hideMark/>
          </w:tcPr>
          <w:p w14:paraId="717A1248" w14:textId="77777777" w:rsidR="00AE5927" w:rsidRPr="00AE5927" w:rsidRDefault="00AE5927" w:rsidP="00AE5927">
            <w:pPr>
              <w:pStyle w:val="af3"/>
              <w:rPr>
                <w:color w:val="000000"/>
                <w:kern w:val="0"/>
                <w:sz w:val="18"/>
                <w:szCs w:val="18"/>
              </w:rPr>
            </w:pPr>
            <w:r w:rsidRPr="00AE5927">
              <w:rPr>
                <w:color w:val="000000"/>
                <w:kern w:val="0"/>
                <w:sz w:val="18"/>
                <w:szCs w:val="18"/>
              </w:rPr>
              <w:t>《广西水安全保障规划》、《钦州市</w:t>
            </w:r>
            <w:r w:rsidRPr="00AE5927">
              <w:rPr>
                <w:color w:val="000000"/>
                <w:kern w:val="0"/>
                <w:sz w:val="18"/>
                <w:szCs w:val="18"/>
              </w:rPr>
              <w:t>“</w:t>
            </w:r>
            <w:r w:rsidRPr="00AE5927">
              <w:rPr>
                <w:color w:val="000000"/>
                <w:kern w:val="0"/>
                <w:sz w:val="18"/>
                <w:szCs w:val="18"/>
              </w:rPr>
              <w:t>十四五</w:t>
            </w:r>
            <w:r w:rsidRPr="00AE5927">
              <w:rPr>
                <w:color w:val="000000"/>
                <w:kern w:val="0"/>
                <w:sz w:val="18"/>
                <w:szCs w:val="18"/>
              </w:rPr>
              <w:t>”</w:t>
            </w:r>
            <w:r w:rsidRPr="00AE5927">
              <w:rPr>
                <w:color w:val="000000"/>
                <w:kern w:val="0"/>
                <w:sz w:val="18"/>
                <w:szCs w:val="18"/>
              </w:rPr>
              <w:t>水安全保障规划》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31C35C9"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2641</w:t>
            </w:r>
          </w:p>
        </w:tc>
        <w:tc>
          <w:tcPr>
            <w:tcW w:w="0" w:type="auto"/>
            <w:tcBorders>
              <w:top w:val="single" w:sz="4" w:space="0" w:color="auto"/>
              <w:left w:val="single" w:sz="4" w:space="0" w:color="auto"/>
              <w:bottom w:val="single" w:sz="4" w:space="0" w:color="auto"/>
              <w:right w:val="single" w:sz="4" w:space="0" w:color="auto"/>
            </w:tcBorders>
            <w:vAlign w:val="center"/>
            <w:hideMark/>
          </w:tcPr>
          <w:p w14:paraId="1C485F7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2641</w:t>
            </w:r>
          </w:p>
        </w:tc>
        <w:tc>
          <w:tcPr>
            <w:tcW w:w="0" w:type="auto"/>
            <w:tcBorders>
              <w:top w:val="single" w:sz="4" w:space="0" w:color="auto"/>
              <w:left w:val="single" w:sz="4" w:space="0" w:color="auto"/>
              <w:bottom w:val="single" w:sz="4" w:space="0" w:color="auto"/>
              <w:right w:val="single" w:sz="12" w:space="0" w:color="auto"/>
            </w:tcBorders>
            <w:vAlign w:val="center"/>
            <w:hideMark/>
          </w:tcPr>
          <w:p w14:paraId="1F837DC0" w14:textId="3C7BADCB" w:rsidR="00AE5927" w:rsidRPr="00AE5927" w:rsidRDefault="00AE5927" w:rsidP="00AE5927">
            <w:pPr>
              <w:pStyle w:val="af3"/>
              <w:rPr>
                <w:rFonts w:eastAsia="等线"/>
                <w:color w:val="000000"/>
                <w:kern w:val="0"/>
                <w:sz w:val="18"/>
                <w:szCs w:val="18"/>
              </w:rPr>
            </w:pPr>
          </w:p>
        </w:tc>
      </w:tr>
      <w:tr w:rsidR="00AE5927" w:rsidRPr="00AE5927" w14:paraId="21064CF4"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709EC9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C5B2C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5672014"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0467F2D"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5</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B89A801" w14:textId="77777777" w:rsidR="00AE5927" w:rsidRPr="00AE5927" w:rsidRDefault="00AE5927" w:rsidP="00AE5927">
            <w:pPr>
              <w:pStyle w:val="af3"/>
              <w:rPr>
                <w:sz w:val="18"/>
                <w:szCs w:val="18"/>
              </w:rPr>
            </w:pPr>
            <w:r w:rsidRPr="00AE5927">
              <w:rPr>
                <w:sz w:val="18"/>
                <w:szCs w:val="18"/>
              </w:rPr>
              <w:t>横岭灌区续建配套与现代化改造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7AFF1337" w14:textId="77777777" w:rsidR="00AE5927" w:rsidRPr="00AE5927" w:rsidRDefault="00AE5927" w:rsidP="00AE5927">
            <w:pPr>
              <w:pStyle w:val="af3"/>
              <w:rPr>
                <w:sz w:val="18"/>
                <w:szCs w:val="18"/>
              </w:rPr>
            </w:pPr>
            <w:r w:rsidRPr="00AE5927">
              <w:rPr>
                <w:sz w:val="18"/>
                <w:szCs w:val="18"/>
              </w:rPr>
              <w:t>大垌镇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691118E"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65B2FB5"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341F24C" w14:textId="77777777" w:rsidR="00AE5927" w:rsidRPr="00AE5927" w:rsidRDefault="00AE5927" w:rsidP="00AE5927">
            <w:pPr>
              <w:pStyle w:val="af3"/>
              <w:rPr>
                <w:sz w:val="18"/>
                <w:szCs w:val="18"/>
              </w:rPr>
            </w:pPr>
            <w:r w:rsidRPr="00AE5927">
              <w:rPr>
                <w:sz w:val="18"/>
                <w:szCs w:val="18"/>
              </w:rPr>
              <w:t>灌区续建配套与节水改造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63F90248" w14:textId="77777777" w:rsidR="00AE5927" w:rsidRPr="00AE5927" w:rsidRDefault="00AE5927" w:rsidP="00AE5927">
            <w:pPr>
              <w:pStyle w:val="af3"/>
              <w:rPr>
                <w:sz w:val="18"/>
                <w:szCs w:val="18"/>
              </w:rPr>
            </w:pPr>
            <w:r w:rsidRPr="00AE5927">
              <w:rPr>
                <w:sz w:val="18"/>
                <w:szCs w:val="18"/>
              </w:rPr>
              <w:t>主要建设内容为扩建横岭灌区灌溉范围，覆盖横岭及江表片区灌溉。</w:t>
            </w:r>
          </w:p>
        </w:tc>
        <w:tc>
          <w:tcPr>
            <w:tcW w:w="0" w:type="auto"/>
            <w:tcBorders>
              <w:top w:val="single" w:sz="4" w:space="0" w:color="auto"/>
              <w:left w:val="single" w:sz="4" w:space="0" w:color="auto"/>
              <w:bottom w:val="single" w:sz="4" w:space="0" w:color="auto"/>
              <w:right w:val="single" w:sz="4" w:space="0" w:color="auto"/>
            </w:tcBorders>
            <w:vAlign w:val="center"/>
            <w:hideMark/>
          </w:tcPr>
          <w:p w14:paraId="62D97898"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4BF4436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1500</w:t>
            </w:r>
          </w:p>
        </w:tc>
        <w:tc>
          <w:tcPr>
            <w:tcW w:w="0" w:type="auto"/>
            <w:tcBorders>
              <w:top w:val="single" w:sz="4" w:space="0" w:color="auto"/>
              <w:left w:val="single" w:sz="4" w:space="0" w:color="auto"/>
              <w:bottom w:val="single" w:sz="4" w:space="0" w:color="auto"/>
              <w:right w:val="single" w:sz="4" w:space="0" w:color="auto"/>
            </w:tcBorders>
            <w:vAlign w:val="center"/>
            <w:hideMark/>
          </w:tcPr>
          <w:p w14:paraId="74CA744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15DB8191" w14:textId="6FC71C8F" w:rsidR="00AE5927" w:rsidRPr="00AE5927" w:rsidRDefault="00AE5927" w:rsidP="00AE5927">
            <w:pPr>
              <w:pStyle w:val="af3"/>
              <w:rPr>
                <w:rFonts w:eastAsia="等线"/>
                <w:color w:val="000000"/>
                <w:kern w:val="0"/>
                <w:sz w:val="18"/>
                <w:szCs w:val="18"/>
              </w:rPr>
            </w:pPr>
          </w:p>
        </w:tc>
      </w:tr>
      <w:tr w:rsidR="00AE5927" w:rsidRPr="00AE5927" w14:paraId="56666CC7"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9C2E5BD"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F446E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4FB03A"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E288B64"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6</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47871F0" w14:textId="77777777" w:rsidR="00AE5927" w:rsidRPr="00AE5927" w:rsidRDefault="00AE5927" w:rsidP="00AE5927">
            <w:pPr>
              <w:pStyle w:val="af3"/>
              <w:rPr>
                <w:sz w:val="18"/>
                <w:szCs w:val="18"/>
              </w:rPr>
            </w:pPr>
            <w:r w:rsidRPr="00AE5927">
              <w:rPr>
                <w:sz w:val="18"/>
                <w:szCs w:val="18"/>
              </w:rPr>
              <w:t>新棠镇灌区续建配套与现代化改造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2BB7F2A2" w14:textId="77777777" w:rsidR="00AE5927" w:rsidRPr="00AE5927" w:rsidRDefault="00AE5927" w:rsidP="00AE5927">
            <w:pPr>
              <w:pStyle w:val="af3"/>
              <w:rPr>
                <w:sz w:val="18"/>
                <w:szCs w:val="18"/>
              </w:rPr>
            </w:pPr>
            <w:r w:rsidRPr="00AE5927">
              <w:rPr>
                <w:sz w:val="18"/>
                <w:szCs w:val="18"/>
              </w:rPr>
              <w:t>新棠镇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4AE400A6"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7F9CB4E"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4F93180" w14:textId="77777777" w:rsidR="00AE5927" w:rsidRPr="00AE5927" w:rsidRDefault="00AE5927" w:rsidP="00AE5927">
            <w:pPr>
              <w:pStyle w:val="af3"/>
              <w:rPr>
                <w:sz w:val="18"/>
                <w:szCs w:val="18"/>
              </w:rPr>
            </w:pPr>
            <w:r w:rsidRPr="00AE5927">
              <w:rPr>
                <w:sz w:val="18"/>
                <w:szCs w:val="18"/>
              </w:rPr>
              <w:t>灌区续建配套与节水改造</w:t>
            </w:r>
          </w:p>
        </w:tc>
        <w:tc>
          <w:tcPr>
            <w:tcW w:w="0" w:type="auto"/>
            <w:tcBorders>
              <w:top w:val="single" w:sz="4" w:space="0" w:color="auto"/>
              <w:left w:val="single" w:sz="4" w:space="0" w:color="auto"/>
              <w:bottom w:val="single" w:sz="4" w:space="0" w:color="auto"/>
              <w:right w:val="single" w:sz="4" w:space="0" w:color="auto"/>
            </w:tcBorders>
            <w:vAlign w:val="center"/>
            <w:hideMark/>
          </w:tcPr>
          <w:p w14:paraId="56ECBDE3" w14:textId="4181CE0A" w:rsidR="00AE5927" w:rsidRPr="00AE5927" w:rsidRDefault="00AE5927" w:rsidP="00AE5927">
            <w:pPr>
              <w:pStyle w:val="af3"/>
              <w:rPr>
                <w:sz w:val="18"/>
                <w:szCs w:val="18"/>
              </w:rPr>
            </w:pPr>
            <w:r w:rsidRPr="00AE5927">
              <w:rPr>
                <w:sz w:val="18"/>
                <w:szCs w:val="18"/>
              </w:rPr>
              <w:t>对新棠镇内</w:t>
            </w:r>
            <w:r w:rsidRPr="00AE5927">
              <w:rPr>
                <w:sz w:val="18"/>
                <w:szCs w:val="18"/>
              </w:rPr>
              <w:t>8</w:t>
            </w:r>
            <w:r w:rsidRPr="00AE5927">
              <w:rPr>
                <w:sz w:val="18"/>
                <w:szCs w:val="18"/>
              </w:rPr>
              <w:t>座水库</w:t>
            </w:r>
            <w:r w:rsidR="00446B72">
              <w:rPr>
                <w:rFonts w:hint="eastAsia"/>
                <w:sz w:val="18"/>
                <w:szCs w:val="18"/>
              </w:rPr>
              <w:t>及其</w:t>
            </w:r>
            <w:r w:rsidRPr="00AE5927">
              <w:rPr>
                <w:sz w:val="18"/>
                <w:szCs w:val="18"/>
              </w:rPr>
              <w:t>灌溉渠道进行续建配套改造，主要包括渠道修复清淤，新建田间排水系统等。</w:t>
            </w:r>
          </w:p>
        </w:tc>
        <w:tc>
          <w:tcPr>
            <w:tcW w:w="0" w:type="auto"/>
            <w:tcBorders>
              <w:top w:val="single" w:sz="4" w:space="0" w:color="auto"/>
              <w:left w:val="single" w:sz="4" w:space="0" w:color="auto"/>
              <w:bottom w:val="single" w:sz="4" w:space="0" w:color="auto"/>
              <w:right w:val="single" w:sz="4" w:space="0" w:color="auto"/>
            </w:tcBorders>
            <w:vAlign w:val="center"/>
            <w:hideMark/>
          </w:tcPr>
          <w:p w14:paraId="533D84C1"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7A1AD16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71E04ED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453D294E" w14:textId="449F95A8" w:rsidR="00AE5927" w:rsidRPr="00AE5927" w:rsidRDefault="00AE5927" w:rsidP="00AE5927">
            <w:pPr>
              <w:pStyle w:val="af3"/>
              <w:rPr>
                <w:rFonts w:eastAsia="等线"/>
                <w:color w:val="000000"/>
                <w:kern w:val="0"/>
                <w:sz w:val="18"/>
                <w:szCs w:val="18"/>
              </w:rPr>
            </w:pPr>
          </w:p>
        </w:tc>
      </w:tr>
      <w:tr w:rsidR="00AE5927" w:rsidRPr="00AE5927" w14:paraId="1871454A"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267E729"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1BD3B4"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619588FD" w14:textId="77777777" w:rsidR="00AE5927" w:rsidRPr="00AE5927" w:rsidRDefault="00AE5927" w:rsidP="00AE5927">
            <w:pPr>
              <w:pStyle w:val="af3"/>
              <w:rPr>
                <w:rFonts w:eastAsia="等线"/>
                <w:sz w:val="18"/>
                <w:szCs w:val="18"/>
              </w:rPr>
            </w:pPr>
            <w:r w:rsidRPr="00AE5927">
              <w:rPr>
                <w:rFonts w:eastAsia="等线"/>
                <w:sz w:val="18"/>
                <w:szCs w:val="18"/>
              </w:rPr>
              <w:t>5</w:t>
            </w:r>
            <w:r w:rsidRPr="00AE5927">
              <w:rPr>
                <w:sz w:val="18"/>
                <w:szCs w:val="18"/>
              </w:rPr>
              <w:t>、再生水及其他水源工程</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40B541A1"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04A390AA" w14:textId="393D23AD"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1F16EB3" w14:textId="798E6EEC"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630918E" w14:textId="68425416"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04CEE32" w14:textId="53A0AFAD"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25AC682" w14:textId="568057F6"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F7E5AF8" w14:textId="14BB6996"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D74AB9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28313</w:t>
            </w:r>
          </w:p>
        </w:tc>
        <w:tc>
          <w:tcPr>
            <w:tcW w:w="0" w:type="auto"/>
            <w:tcBorders>
              <w:top w:val="single" w:sz="4" w:space="0" w:color="auto"/>
              <w:left w:val="single" w:sz="4" w:space="0" w:color="auto"/>
              <w:bottom w:val="single" w:sz="4" w:space="0" w:color="auto"/>
              <w:right w:val="single" w:sz="4" w:space="0" w:color="auto"/>
            </w:tcBorders>
            <w:vAlign w:val="center"/>
            <w:hideMark/>
          </w:tcPr>
          <w:p w14:paraId="3FE7B55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28313</w:t>
            </w:r>
          </w:p>
        </w:tc>
        <w:tc>
          <w:tcPr>
            <w:tcW w:w="0" w:type="auto"/>
            <w:tcBorders>
              <w:top w:val="single" w:sz="4" w:space="0" w:color="auto"/>
              <w:left w:val="single" w:sz="4" w:space="0" w:color="auto"/>
              <w:bottom w:val="single" w:sz="4" w:space="0" w:color="auto"/>
              <w:right w:val="single" w:sz="12" w:space="0" w:color="auto"/>
            </w:tcBorders>
            <w:vAlign w:val="center"/>
            <w:hideMark/>
          </w:tcPr>
          <w:p w14:paraId="3724C39E" w14:textId="74CE6493" w:rsidR="00AE5927" w:rsidRPr="00AE5927" w:rsidRDefault="00AE5927" w:rsidP="00AE5927">
            <w:pPr>
              <w:pStyle w:val="af3"/>
              <w:rPr>
                <w:rFonts w:eastAsia="等线"/>
                <w:color w:val="000000"/>
                <w:kern w:val="0"/>
                <w:sz w:val="18"/>
                <w:szCs w:val="18"/>
              </w:rPr>
            </w:pPr>
          </w:p>
        </w:tc>
      </w:tr>
      <w:tr w:rsidR="00AE5927" w:rsidRPr="00AE5927" w14:paraId="5BDE8B8F"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4C7BE6E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55D62D"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066746"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0B4A3A0"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CF5F7A3" w14:textId="77777777" w:rsidR="00AE5927" w:rsidRPr="00AE5927" w:rsidRDefault="00AE5927" w:rsidP="00AE5927">
            <w:pPr>
              <w:pStyle w:val="af3"/>
              <w:rPr>
                <w:sz w:val="18"/>
                <w:szCs w:val="18"/>
              </w:rPr>
            </w:pPr>
            <w:r w:rsidRPr="00AE5927">
              <w:rPr>
                <w:sz w:val="18"/>
                <w:szCs w:val="18"/>
              </w:rPr>
              <w:t>钦北区镇级污水处理厂扩建及配套管网工程（二期）</w:t>
            </w:r>
            <w:r w:rsidRPr="00AE5927">
              <w:rPr>
                <w:sz w:val="18"/>
                <w:szCs w:val="18"/>
              </w:rPr>
              <w:t>-</w:t>
            </w:r>
            <w:r w:rsidRPr="00AE5927">
              <w:rPr>
                <w:sz w:val="18"/>
                <w:szCs w:val="18"/>
              </w:rPr>
              <w:t>大寺镇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329D8C5" w14:textId="77777777" w:rsidR="00AE5927" w:rsidRPr="00AE5927" w:rsidRDefault="00AE5927" w:rsidP="00AE5927">
            <w:pPr>
              <w:pStyle w:val="af3"/>
              <w:rPr>
                <w:sz w:val="18"/>
                <w:szCs w:val="18"/>
              </w:rPr>
            </w:pPr>
            <w:r w:rsidRPr="00AE5927">
              <w:rPr>
                <w:sz w:val="18"/>
                <w:szCs w:val="18"/>
              </w:rPr>
              <w:t>大寺镇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76DCC05"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A38961C"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7E39627" w14:textId="77777777" w:rsidR="00AE5927" w:rsidRPr="00AE5927" w:rsidRDefault="00AE5927" w:rsidP="00AE5927">
            <w:pPr>
              <w:pStyle w:val="af3"/>
              <w:rPr>
                <w:sz w:val="18"/>
                <w:szCs w:val="18"/>
              </w:rPr>
            </w:pPr>
            <w:r w:rsidRPr="00AE5927">
              <w:rPr>
                <w:sz w:val="18"/>
                <w:szCs w:val="18"/>
              </w:rPr>
              <w:t>污水处理、中水回用</w:t>
            </w:r>
          </w:p>
        </w:tc>
        <w:tc>
          <w:tcPr>
            <w:tcW w:w="0" w:type="auto"/>
            <w:tcBorders>
              <w:top w:val="single" w:sz="4" w:space="0" w:color="auto"/>
              <w:left w:val="single" w:sz="4" w:space="0" w:color="auto"/>
              <w:bottom w:val="single" w:sz="4" w:space="0" w:color="auto"/>
              <w:right w:val="single" w:sz="4" w:space="0" w:color="auto"/>
            </w:tcBorders>
            <w:vAlign w:val="center"/>
            <w:hideMark/>
          </w:tcPr>
          <w:p w14:paraId="110411D0" w14:textId="7A0C52B4" w:rsidR="00AE5927" w:rsidRPr="00AE5927" w:rsidRDefault="00AE5927" w:rsidP="00AE5927">
            <w:pPr>
              <w:pStyle w:val="af3"/>
              <w:rPr>
                <w:sz w:val="18"/>
                <w:szCs w:val="18"/>
              </w:rPr>
            </w:pPr>
            <w:r w:rsidRPr="00AE5927">
              <w:rPr>
                <w:sz w:val="18"/>
                <w:szCs w:val="18"/>
              </w:rPr>
              <w:t>钦北区大寺镇污水处理厂扩建、提标及新增配套管网，污水处理厂扩建规模</w:t>
            </w:r>
            <w:r w:rsidRPr="00AE5927">
              <w:rPr>
                <w:sz w:val="18"/>
                <w:szCs w:val="18"/>
              </w:rPr>
              <w:t>2000m</w:t>
            </w:r>
            <w:r w:rsidRPr="00AE5927">
              <w:rPr>
                <w:sz w:val="18"/>
                <w:szCs w:val="18"/>
                <w:vertAlign w:val="superscript"/>
              </w:rPr>
              <w:t>3</w:t>
            </w:r>
            <w:r w:rsidRPr="00AE5927">
              <w:rPr>
                <w:sz w:val="18"/>
                <w:szCs w:val="18"/>
              </w:rPr>
              <w:t>/</w:t>
            </w:r>
            <w:r w:rsidRPr="00AE5927">
              <w:rPr>
                <w:sz w:val="18"/>
                <w:szCs w:val="18"/>
              </w:rPr>
              <w:t>天，新增配套管网管径为</w:t>
            </w:r>
            <w:r w:rsidRPr="00AE5927">
              <w:rPr>
                <w:sz w:val="18"/>
                <w:szCs w:val="18"/>
              </w:rPr>
              <w:t>DN300~DN500</w:t>
            </w:r>
            <w:r w:rsidRPr="00AE5927">
              <w:rPr>
                <w:sz w:val="18"/>
                <w:szCs w:val="18"/>
              </w:rPr>
              <w:t>，入户管径为</w:t>
            </w:r>
            <w:r w:rsidRPr="00AE5927">
              <w:rPr>
                <w:sz w:val="18"/>
                <w:szCs w:val="18"/>
              </w:rPr>
              <w:t>DN150~DN200</w:t>
            </w:r>
            <w:r w:rsidRPr="00AE5927">
              <w:rPr>
                <w:sz w:val="18"/>
                <w:szCs w:val="18"/>
              </w:rPr>
              <w:t>，包括污水处理、污泥处理以及污水</w:t>
            </w:r>
            <w:r w:rsidR="00475940">
              <w:rPr>
                <w:rFonts w:hint="eastAsia"/>
                <w:sz w:val="18"/>
                <w:szCs w:val="18"/>
              </w:rPr>
              <w:t>处理</w:t>
            </w:r>
            <w:r w:rsidRPr="00AE5927">
              <w:rPr>
                <w:sz w:val="18"/>
                <w:szCs w:val="18"/>
              </w:rPr>
              <w:t>厂附属建筑物、管道附属设施等。</w:t>
            </w:r>
          </w:p>
        </w:tc>
        <w:tc>
          <w:tcPr>
            <w:tcW w:w="0" w:type="auto"/>
            <w:tcBorders>
              <w:top w:val="single" w:sz="4" w:space="0" w:color="auto"/>
              <w:left w:val="single" w:sz="4" w:space="0" w:color="auto"/>
              <w:bottom w:val="single" w:sz="4" w:space="0" w:color="auto"/>
              <w:right w:val="single" w:sz="4" w:space="0" w:color="auto"/>
            </w:tcBorders>
            <w:vAlign w:val="center"/>
            <w:hideMark/>
          </w:tcPr>
          <w:p w14:paraId="642C2284"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0C35068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5124</w:t>
            </w:r>
          </w:p>
        </w:tc>
        <w:tc>
          <w:tcPr>
            <w:tcW w:w="0" w:type="auto"/>
            <w:tcBorders>
              <w:top w:val="single" w:sz="4" w:space="0" w:color="auto"/>
              <w:left w:val="single" w:sz="4" w:space="0" w:color="auto"/>
              <w:bottom w:val="single" w:sz="4" w:space="0" w:color="auto"/>
              <w:right w:val="single" w:sz="4" w:space="0" w:color="auto"/>
            </w:tcBorders>
            <w:vAlign w:val="center"/>
            <w:hideMark/>
          </w:tcPr>
          <w:p w14:paraId="694779E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5124</w:t>
            </w:r>
          </w:p>
        </w:tc>
        <w:tc>
          <w:tcPr>
            <w:tcW w:w="0" w:type="auto"/>
            <w:tcBorders>
              <w:top w:val="single" w:sz="4" w:space="0" w:color="auto"/>
              <w:left w:val="single" w:sz="4" w:space="0" w:color="auto"/>
              <w:bottom w:val="single" w:sz="4" w:space="0" w:color="auto"/>
              <w:right w:val="single" w:sz="12" w:space="0" w:color="auto"/>
            </w:tcBorders>
            <w:vAlign w:val="center"/>
            <w:hideMark/>
          </w:tcPr>
          <w:p w14:paraId="761D449F" w14:textId="2CF54760" w:rsidR="00AE5927" w:rsidRPr="00AE5927" w:rsidRDefault="00AE5927" w:rsidP="00AE5927">
            <w:pPr>
              <w:pStyle w:val="af3"/>
              <w:rPr>
                <w:rFonts w:eastAsia="等线"/>
                <w:color w:val="000000"/>
                <w:kern w:val="0"/>
                <w:sz w:val="18"/>
                <w:szCs w:val="18"/>
              </w:rPr>
            </w:pPr>
          </w:p>
        </w:tc>
      </w:tr>
      <w:tr w:rsidR="00AE5927" w:rsidRPr="00AE5927" w14:paraId="42974665"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39CDA4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36E636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E94F0D"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D8A6245"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0E89B8E" w14:textId="77777777" w:rsidR="00AE5927" w:rsidRPr="00AE5927" w:rsidRDefault="00AE5927" w:rsidP="00AE5927">
            <w:pPr>
              <w:pStyle w:val="af3"/>
              <w:rPr>
                <w:sz w:val="18"/>
                <w:szCs w:val="18"/>
              </w:rPr>
            </w:pPr>
            <w:r w:rsidRPr="00AE5927">
              <w:rPr>
                <w:sz w:val="18"/>
                <w:szCs w:val="18"/>
              </w:rPr>
              <w:t>钦北区镇级污水处理厂扩建及配套管网工程（二期）</w:t>
            </w:r>
            <w:r w:rsidRPr="00AE5927">
              <w:rPr>
                <w:sz w:val="18"/>
                <w:szCs w:val="18"/>
              </w:rPr>
              <w:t>-</w:t>
            </w:r>
            <w:r w:rsidRPr="00AE5927">
              <w:rPr>
                <w:sz w:val="18"/>
                <w:szCs w:val="18"/>
              </w:rPr>
              <w:t>那蒙镇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46A449B0" w14:textId="77777777" w:rsidR="00AE5927" w:rsidRPr="00AE5927" w:rsidRDefault="00AE5927" w:rsidP="00AE5927">
            <w:pPr>
              <w:pStyle w:val="af3"/>
              <w:rPr>
                <w:sz w:val="18"/>
                <w:szCs w:val="18"/>
              </w:rPr>
            </w:pPr>
            <w:r w:rsidRPr="00AE5927">
              <w:rPr>
                <w:sz w:val="18"/>
                <w:szCs w:val="18"/>
              </w:rPr>
              <w:t>那蒙镇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7ABBA22"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21071FD"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BF19CE6" w14:textId="77777777" w:rsidR="00AE5927" w:rsidRPr="00AE5927" w:rsidRDefault="00AE5927" w:rsidP="00AE5927">
            <w:pPr>
              <w:pStyle w:val="af3"/>
              <w:rPr>
                <w:sz w:val="18"/>
                <w:szCs w:val="18"/>
              </w:rPr>
            </w:pPr>
            <w:r w:rsidRPr="00AE5927">
              <w:rPr>
                <w:sz w:val="18"/>
                <w:szCs w:val="18"/>
              </w:rPr>
              <w:t>污水处理、中水回用</w:t>
            </w:r>
          </w:p>
        </w:tc>
        <w:tc>
          <w:tcPr>
            <w:tcW w:w="0" w:type="auto"/>
            <w:tcBorders>
              <w:top w:val="single" w:sz="4" w:space="0" w:color="auto"/>
              <w:left w:val="single" w:sz="4" w:space="0" w:color="auto"/>
              <w:bottom w:val="single" w:sz="4" w:space="0" w:color="auto"/>
              <w:right w:val="single" w:sz="4" w:space="0" w:color="auto"/>
            </w:tcBorders>
            <w:vAlign w:val="center"/>
            <w:hideMark/>
          </w:tcPr>
          <w:p w14:paraId="0F1D00EC" w14:textId="7FA4E91B" w:rsidR="00AE5927" w:rsidRPr="00AE5927" w:rsidRDefault="00AE5927" w:rsidP="00AE5927">
            <w:pPr>
              <w:pStyle w:val="af3"/>
              <w:rPr>
                <w:sz w:val="18"/>
                <w:szCs w:val="18"/>
              </w:rPr>
            </w:pPr>
            <w:r w:rsidRPr="00AE5927">
              <w:rPr>
                <w:sz w:val="18"/>
                <w:szCs w:val="18"/>
              </w:rPr>
              <w:t>本项目为钦北区那蒙镇污水处理厂扩建、提标及新增配套管网，污水处理厂扩建规模</w:t>
            </w:r>
            <w:r w:rsidRPr="00AE5927">
              <w:rPr>
                <w:sz w:val="18"/>
                <w:szCs w:val="18"/>
              </w:rPr>
              <w:t>2000m</w:t>
            </w:r>
            <w:r w:rsidRPr="00AE5927">
              <w:rPr>
                <w:sz w:val="18"/>
                <w:szCs w:val="18"/>
                <w:vertAlign w:val="superscript"/>
              </w:rPr>
              <w:t>3</w:t>
            </w:r>
            <w:r w:rsidRPr="00AE5927">
              <w:rPr>
                <w:sz w:val="18"/>
                <w:szCs w:val="18"/>
              </w:rPr>
              <w:t>/</w:t>
            </w:r>
            <w:r w:rsidRPr="00AE5927">
              <w:rPr>
                <w:sz w:val="18"/>
                <w:szCs w:val="18"/>
              </w:rPr>
              <w:t>天，新增配套管网管径为</w:t>
            </w:r>
            <w:r w:rsidRPr="00AE5927">
              <w:rPr>
                <w:sz w:val="18"/>
                <w:szCs w:val="18"/>
              </w:rPr>
              <w:t>DN300~DN400</w:t>
            </w:r>
            <w:r w:rsidRPr="00AE5927">
              <w:rPr>
                <w:sz w:val="18"/>
                <w:szCs w:val="18"/>
              </w:rPr>
              <w:t>，入户管径为</w:t>
            </w:r>
            <w:r w:rsidRPr="00AE5927">
              <w:rPr>
                <w:sz w:val="18"/>
                <w:szCs w:val="18"/>
              </w:rPr>
              <w:t>DN150~DN200</w:t>
            </w:r>
            <w:r w:rsidRPr="00AE5927">
              <w:rPr>
                <w:sz w:val="18"/>
                <w:szCs w:val="18"/>
              </w:rPr>
              <w:t>，包括污水处理、污泥处理以及</w:t>
            </w:r>
            <w:r w:rsidR="00475940">
              <w:rPr>
                <w:sz w:val="18"/>
                <w:szCs w:val="18"/>
              </w:rPr>
              <w:t>污水处理厂</w:t>
            </w:r>
            <w:r w:rsidRPr="00AE5927">
              <w:rPr>
                <w:sz w:val="18"/>
                <w:szCs w:val="18"/>
              </w:rPr>
              <w:t>附属建筑物、管道附属设施等。</w:t>
            </w:r>
          </w:p>
        </w:tc>
        <w:tc>
          <w:tcPr>
            <w:tcW w:w="0" w:type="auto"/>
            <w:tcBorders>
              <w:top w:val="single" w:sz="4" w:space="0" w:color="auto"/>
              <w:left w:val="single" w:sz="4" w:space="0" w:color="auto"/>
              <w:bottom w:val="single" w:sz="4" w:space="0" w:color="auto"/>
              <w:right w:val="single" w:sz="4" w:space="0" w:color="auto"/>
            </w:tcBorders>
            <w:vAlign w:val="center"/>
            <w:hideMark/>
          </w:tcPr>
          <w:p w14:paraId="66B90E49"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6465FB5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4383</w:t>
            </w:r>
          </w:p>
        </w:tc>
        <w:tc>
          <w:tcPr>
            <w:tcW w:w="0" w:type="auto"/>
            <w:tcBorders>
              <w:top w:val="single" w:sz="4" w:space="0" w:color="auto"/>
              <w:left w:val="single" w:sz="4" w:space="0" w:color="auto"/>
              <w:bottom w:val="single" w:sz="4" w:space="0" w:color="auto"/>
              <w:right w:val="single" w:sz="4" w:space="0" w:color="auto"/>
            </w:tcBorders>
            <w:vAlign w:val="center"/>
            <w:hideMark/>
          </w:tcPr>
          <w:p w14:paraId="3767CC8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4383</w:t>
            </w:r>
          </w:p>
        </w:tc>
        <w:tc>
          <w:tcPr>
            <w:tcW w:w="0" w:type="auto"/>
            <w:tcBorders>
              <w:top w:val="single" w:sz="4" w:space="0" w:color="auto"/>
              <w:left w:val="single" w:sz="4" w:space="0" w:color="auto"/>
              <w:bottom w:val="single" w:sz="4" w:space="0" w:color="auto"/>
              <w:right w:val="single" w:sz="12" w:space="0" w:color="auto"/>
            </w:tcBorders>
            <w:vAlign w:val="center"/>
            <w:hideMark/>
          </w:tcPr>
          <w:p w14:paraId="241E89C0" w14:textId="58BFFDF9" w:rsidR="00AE5927" w:rsidRPr="00AE5927" w:rsidRDefault="00AE5927" w:rsidP="00AE5927">
            <w:pPr>
              <w:pStyle w:val="af3"/>
              <w:rPr>
                <w:rFonts w:eastAsia="等线"/>
                <w:color w:val="000000"/>
                <w:kern w:val="0"/>
                <w:sz w:val="18"/>
                <w:szCs w:val="18"/>
              </w:rPr>
            </w:pPr>
          </w:p>
        </w:tc>
      </w:tr>
      <w:tr w:rsidR="00AE5927" w:rsidRPr="00AE5927" w14:paraId="53629459"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40745AA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C6507F"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0AE8D6"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E932544"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3</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6E09A580" w14:textId="77777777" w:rsidR="00AE5927" w:rsidRPr="00AE5927" w:rsidRDefault="00AE5927" w:rsidP="00AE5927">
            <w:pPr>
              <w:pStyle w:val="af3"/>
              <w:rPr>
                <w:sz w:val="18"/>
                <w:szCs w:val="18"/>
              </w:rPr>
            </w:pPr>
            <w:r w:rsidRPr="00AE5927">
              <w:rPr>
                <w:sz w:val="18"/>
                <w:szCs w:val="18"/>
              </w:rPr>
              <w:t>钦北区镇级污水处理厂扩建及配套管网工程（二期）</w:t>
            </w:r>
            <w:r w:rsidRPr="00AE5927">
              <w:rPr>
                <w:sz w:val="18"/>
                <w:szCs w:val="18"/>
              </w:rPr>
              <w:t>-</w:t>
            </w:r>
            <w:r w:rsidRPr="00AE5927">
              <w:rPr>
                <w:sz w:val="18"/>
                <w:szCs w:val="18"/>
              </w:rPr>
              <w:t>小董镇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031F0CD3" w14:textId="77777777" w:rsidR="00AE5927" w:rsidRPr="00AE5927" w:rsidRDefault="00AE5927" w:rsidP="00AE5927">
            <w:pPr>
              <w:pStyle w:val="af3"/>
              <w:rPr>
                <w:sz w:val="18"/>
                <w:szCs w:val="18"/>
              </w:rPr>
            </w:pPr>
            <w:r w:rsidRPr="00AE5927">
              <w:rPr>
                <w:sz w:val="18"/>
                <w:szCs w:val="18"/>
              </w:rPr>
              <w:t>小董镇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93BAEBA"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1AAF8A0"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71107E9" w14:textId="77777777" w:rsidR="00AE5927" w:rsidRPr="00AE5927" w:rsidRDefault="00AE5927" w:rsidP="00AE5927">
            <w:pPr>
              <w:pStyle w:val="af3"/>
              <w:rPr>
                <w:sz w:val="18"/>
                <w:szCs w:val="18"/>
              </w:rPr>
            </w:pPr>
            <w:r w:rsidRPr="00AE5927">
              <w:rPr>
                <w:sz w:val="18"/>
                <w:szCs w:val="18"/>
              </w:rPr>
              <w:t>污水处理、中水回用</w:t>
            </w:r>
          </w:p>
        </w:tc>
        <w:tc>
          <w:tcPr>
            <w:tcW w:w="0" w:type="auto"/>
            <w:tcBorders>
              <w:top w:val="single" w:sz="4" w:space="0" w:color="auto"/>
              <w:left w:val="single" w:sz="4" w:space="0" w:color="auto"/>
              <w:bottom w:val="single" w:sz="4" w:space="0" w:color="auto"/>
              <w:right w:val="single" w:sz="4" w:space="0" w:color="auto"/>
            </w:tcBorders>
            <w:vAlign w:val="center"/>
            <w:hideMark/>
          </w:tcPr>
          <w:p w14:paraId="63696429" w14:textId="4727B62E" w:rsidR="00AE5927" w:rsidRPr="00AE5927" w:rsidRDefault="00AE5927" w:rsidP="00AE5927">
            <w:pPr>
              <w:pStyle w:val="af3"/>
              <w:rPr>
                <w:sz w:val="18"/>
                <w:szCs w:val="18"/>
              </w:rPr>
            </w:pPr>
            <w:r w:rsidRPr="00AE5927">
              <w:rPr>
                <w:sz w:val="18"/>
                <w:szCs w:val="18"/>
              </w:rPr>
              <w:t>本项目为钦北区小董镇污水处理厂扩建及新增配套管网，污水处理厂扩建规模</w:t>
            </w:r>
            <w:r w:rsidRPr="00AE5927">
              <w:rPr>
                <w:sz w:val="18"/>
                <w:szCs w:val="18"/>
              </w:rPr>
              <w:t>3000m</w:t>
            </w:r>
            <w:r w:rsidRPr="00AE5927">
              <w:rPr>
                <w:sz w:val="18"/>
                <w:szCs w:val="18"/>
                <w:vertAlign w:val="superscript"/>
              </w:rPr>
              <w:t>3</w:t>
            </w:r>
            <w:r w:rsidRPr="00AE5927">
              <w:rPr>
                <w:sz w:val="18"/>
                <w:szCs w:val="18"/>
              </w:rPr>
              <w:t>/</w:t>
            </w:r>
            <w:r w:rsidRPr="00AE5927">
              <w:rPr>
                <w:sz w:val="18"/>
                <w:szCs w:val="18"/>
              </w:rPr>
              <w:t>天，新增配套管网管径为</w:t>
            </w:r>
            <w:r w:rsidRPr="00AE5927">
              <w:rPr>
                <w:sz w:val="18"/>
                <w:szCs w:val="18"/>
              </w:rPr>
              <w:t>DN300~DN800</w:t>
            </w:r>
            <w:r w:rsidRPr="00AE5927">
              <w:rPr>
                <w:sz w:val="18"/>
                <w:szCs w:val="18"/>
              </w:rPr>
              <w:t>，入户管径为</w:t>
            </w:r>
            <w:r w:rsidRPr="00AE5927">
              <w:rPr>
                <w:sz w:val="18"/>
                <w:szCs w:val="18"/>
              </w:rPr>
              <w:t>DN150~DN200</w:t>
            </w:r>
            <w:r w:rsidRPr="00AE5927">
              <w:rPr>
                <w:sz w:val="18"/>
                <w:szCs w:val="18"/>
              </w:rPr>
              <w:t>，包括污水处理、污泥处理以及</w:t>
            </w:r>
            <w:r w:rsidR="00475940">
              <w:rPr>
                <w:sz w:val="18"/>
                <w:szCs w:val="18"/>
              </w:rPr>
              <w:t>污水处理厂</w:t>
            </w:r>
            <w:r w:rsidRPr="00AE5927">
              <w:rPr>
                <w:sz w:val="18"/>
                <w:szCs w:val="18"/>
              </w:rPr>
              <w:t>附属建筑物、管道附属设施等。</w:t>
            </w:r>
          </w:p>
        </w:tc>
        <w:tc>
          <w:tcPr>
            <w:tcW w:w="0" w:type="auto"/>
            <w:tcBorders>
              <w:top w:val="single" w:sz="4" w:space="0" w:color="auto"/>
              <w:left w:val="single" w:sz="4" w:space="0" w:color="auto"/>
              <w:bottom w:val="single" w:sz="4" w:space="0" w:color="auto"/>
              <w:right w:val="single" w:sz="4" w:space="0" w:color="auto"/>
            </w:tcBorders>
            <w:vAlign w:val="center"/>
            <w:hideMark/>
          </w:tcPr>
          <w:p w14:paraId="5D347619"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40A38AED"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4711</w:t>
            </w:r>
          </w:p>
        </w:tc>
        <w:tc>
          <w:tcPr>
            <w:tcW w:w="0" w:type="auto"/>
            <w:tcBorders>
              <w:top w:val="single" w:sz="4" w:space="0" w:color="auto"/>
              <w:left w:val="single" w:sz="4" w:space="0" w:color="auto"/>
              <w:bottom w:val="single" w:sz="4" w:space="0" w:color="auto"/>
              <w:right w:val="single" w:sz="4" w:space="0" w:color="auto"/>
            </w:tcBorders>
            <w:vAlign w:val="center"/>
            <w:hideMark/>
          </w:tcPr>
          <w:p w14:paraId="5D158AE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4711</w:t>
            </w:r>
          </w:p>
        </w:tc>
        <w:tc>
          <w:tcPr>
            <w:tcW w:w="0" w:type="auto"/>
            <w:tcBorders>
              <w:top w:val="single" w:sz="4" w:space="0" w:color="auto"/>
              <w:left w:val="single" w:sz="4" w:space="0" w:color="auto"/>
              <w:bottom w:val="single" w:sz="4" w:space="0" w:color="auto"/>
              <w:right w:val="single" w:sz="12" w:space="0" w:color="auto"/>
            </w:tcBorders>
            <w:vAlign w:val="center"/>
            <w:hideMark/>
          </w:tcPr>
          <w:p w14:paraId="1E7D98FB" w14:textId="587F19F7" w:rsidR="00AE5927" w:rsidRPr="00AE5927" w:rsidRDefault="00AE5927" w:rsidP="00AE5927">
            <w:pPr>
              <w:pStyle w:val="af3"/>
              <w:rPr>
                <w:rFonts w:eastAsia="等线"/>
                <w:color w:val="000000"/>
                <w:kern w:val="0"/>
                <w:sz w:val="18"/>
                <w:szCs w:val="18"/>
              </w:rPr>
            </w:pPr>
          </w:p>
        </w:tc>
      </w:tr>
      <w:tr w:rsidR="00AE5927" w:rsidRPr="00AE5927" w14:paraId="6D01BF76"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7E1F8E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316258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3A9CE89"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4651D3D"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4</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61F71DC" w14:textId="77777777" w:rsidR="00AE5927" w:rsidRPr="00AE5927" w:rsidRDefault="00AE5927" w:rsidP="00AE5927">
            <w:pPr>
              <w:pStyle w:val="af3"/>
              <w:rPr>
                <w:sz w:val="18"/>
                <w:szCs w:val="18"/>
              </w:rPr>
            </w:pPr>
            <w:r w:rsidRPr="00AE5927">
              <w:rPr>
                <w:sz w:val="18"/>
                <w:szCs w:val="18"/>
              </w:rPr>
              <w:t>平陆运河沿线钦北区乡镇污水处理厂扩建项目</w:t>
            </w:r>
          </w:p>
        </w:tc>
        <w:tc>
          <w:tcPr>
            <w:tcW w:w="0" w:type="auto"/>
            <w:tcBorders>
              <w:top w:val="single" w:sz="4" w:space="0" w:color="auto"/>
              <w:left w:val="single" w:sz="4" w:space="0" w:color="auto"/>
              <w:bottom w:val="single" w:sz="4" w:space="0" w:color="auto"/>
              <w:right w:val="single" w:sz="4" w:space="0" w:color="auto"/>
            </w:tcBorders>
            <w:vAlign w:val="center"/>
            <w:hideMark/>
          </w:tcPr>
          <w:p w14:paraId="0F5FE52C" w14:textId="77777777" w:rsidR="00AE5927" w:rsidRPr="00AE5927" w:rsidRDefault="00AE5927" w:rsidP="00AE5927">
            <w:pPr>
              <w:pStyle w:val="af3"/>
              <w:rPr>
                <w:sz w:val="18"/>
                <w:szCs w:val="18"/>
              </w:rPr>
            </w:pPr>
            <w:r w:rsidRPr="00AE5927">
              <w:rPr>
                <w:sz w:val="18"/>
                <w:szCs w:val="18"/>
              </w:rPr>
              <w:t>板城镇、大直镇、贵台镇、平吉镇、青塘镇、新棠镇、长滩镇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6CE7757D" w14:textId="77777777" w:rsidR="00AE5927" w:rsidRPr="00AE5927" w:rsidRDefault="00AE5927" w:rsidP="00AE5927">
            <w:pPr>
              <w:pStyle w:val="af3"/>
              <w:rPr>
                <w:sz w:val="18"/>
                <w:szCs w:val="18"/>
              </w:rPr>
            </w:pPr>
            <w:r w:rsidRPr="00AE5927">
              <w:rPr>
                <w:sz w:val="18"/>
                <w:szCs w:val="18"/>
              </w:rPr>
              <w:t>改扩建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6933892"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8EDEBC4" w14:textId="77777777" w:rsidR="00AE5927" w:rsidRPr="00AE5927" w:rsidRDefault="00AE5927" w:rsidP="00AE5927">
            <w:pPr>
              <w:pStyle w:val="af3"/>
              <w:rPr>
                <w:sz w:val="18"/>
                <w:szCs w:val="18"/>
              </w:rPr>
            </w:pPr>
            <w:r w:rsidRPr="00AE5927">
              <w:rPr>
                <w:sz w:val="18"/>
                <w:szCs w:val="18"/>
              </w:rPr>
              <w:t>污水处理、中水回用</w:t>
            </w:r>
          </w:p>
        </w:tc>
        <w:tc>
          <w:tcPr>
            <w:tcW w:w="0" w:type="auto"/>
            <w:tcBorders>
              <w:top w:val="single" w:sz="4" w:space="0" w:color="auto"/>
              <w:left w:val="single" w:sz="4" w:space="0" w:color="auto"/>
              <w:bottom w:val="single" w:sz="4" w:space="0" w:color="auto"/>
              <w:right w:val="single" w:sz="4" w:space="0" w:color="auto"/>
            </w:tcBorders>
            <w:vAlign w:val="center"/>
            <w:hideMark/>
          </w:tcPr>
          <w:p w14:paraId="3A7A96EB" w14:textId="5878659E" w:rsidR="00AE5927" w:rsidRPr="00AE5927" w:rsidRDefault="00AE5927" w:rsidP="00AE5927">
            <w:pPr>
              <w:pStyle w:val="af3"/>
              <w:rPr>
                <w:sz w:val="18"/>
                <w:szCs w:val="18"/>
              </w:rPr>
            </w:pPr>
            <w:r w:rsidRPr="00AE5927">
              <w:rPr>
                <w:sz w:val="18"/>
                <w:szCs w:val="18"/>
              </w:rPr>
              <w:t>钦北区板城镇、大直镇、贵台镇、平吉镇、青塘镇、新棠镇、长滩镇</w:t>
            </w:r>
            <w:r w:rsidRPr="00AE5927">
              <w:rPr>
                <w:sz w:val="18"/>
                <w:szCs w:val="18"/>
              </w:rPr>
              <w:t>7</w:t>
            </w:r>
            <w:r w:rsidRPr="00AE5927">
              <w:rPr>
                <w:sz w:val="18"/>
                <w:szCs w:val="18"/>
              </w:rPr>
              <w:t>座污水处理厂扩建及新增配套管网，污水处理厂扩建规模</w:t>
            </w:r>
            <w:r w:rsidRPr="00AE5927">
              <w:rPr>
                <w:sz w:val="18"/>
                <w:szCs w:val="18"/>
              </w:rPr>
              <w:t>4500m</w:t>
            </w:r>
            <w:r w:rsidRPr="00AE5927">
              <w:rPr>
                <w:sz w:val="18"/>
                <w:szCs w:val="18"/>
                <w:vertAlign w:val="superscript"/>
              </w:rPr>
              <w:t>3</w:t>
            </w:r>
            <w:r w:rsidRPr="00AE5927">
              <w:rPr>
                <w:sz w:val="18"/>
                <w:szCs w:val="18"/>
              </w:rPr>
              <w:t>/</w:t>
            </w:r>
            <w:r w:rsidRPr="00AE5927">
              <w:rPr>
                <w:sz w:val="18"/>
                <w:szCs w:val="18"/>
              </w:rPr>
              <w:t>天，新增配套管网</w:t>
            </w:r>
            <w:r w:rsidRPr="00AE5927">
              <w:rPr>
                <w:sz w:val="18"/>
                <w:szCs w:val="18"/>
              </w:rPr>
              <w:t>18183m</w:t>
            </w:r>
            <w:r w:rsidRPr="00AE5927">
              <w:rPr>
                <w:sz w:val="18"/>
                <w:szCs w:val="18"/>
              </w:rPr>
              <w:t>，配套管网管径为</w:t>
            </w:r>
            <w:r w:rsidRPr="00AE5927">
              <w:rPr>
                <w:sz w:val="18"/>
                <w:szCs w:val="18"/>
              </w:rPr>
              <w:t>DN300~DN600</w:t>
            </w:r>
            <w:r w:rsidRPr="00AE5927">
              <w:rPr>
                <w:sz w:val="18"/>
                <w:szCs w:val="18"/>
              </w:rPr>
              <w:t>，新增配套污水处理、污泥处理以及</w:t>
            </w:r>
            <w:r w:rsidR="00475940">
              <w:rPr>
                <w:sz w:val="18"/>
                <w:szCs w:val="18"/>
              </w:rPr>
              <w:t>污水处理厂</w:t>
            </w:r>
            <w:r w:rsidRPr="00AE5927">
              <w:rPr>
                <w:sz w:val="18"/>
                <w:szCs w:val="18"/>
              </w:rPr>
              <w:t>附属建筑物、管道附属设施等。</w:t>
            </w:r>
          </w:p>
        </w:tc>
        <w:tc>
          <w:tcPr>
            <w:tcW w:w="0" w:type="auto"/>
            <w:tcBorders>
              <w:top w:val="single" w:sz="4" w:space="0" w:color="auto"/>
              <w:left w:val="single" w:sz="4" w:space="0" w:color="auto"/>
              <w:bottom w:val="single" w:sz="4" w:space="0" w:color="auto"/>
              <w:right w:val="single" w:sz="4" w:space="0" w:color="auto"/>
            </w:tcBorders>
            <w:vAlign w:val="center"/>
            <w:hideMark/>
          </w:tcPr>
          <w:p w14:paraId="0BFC919C"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736AD82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14095</w:t>
            </w:r>
          </w:p>
        </w:tc>
        <w:tc>
          <w:tcPr>
            <w:tcW w:w="0" w:type="auto"/>
            <w:tcBorders>
              <w:top w:val="single" w:sz="4" w:space="0" w:color="auto"/>
              <w:left w:val="single" w:sz="4" w:space="0" w:color="auto"/>
              <w:bottom w:val="single" w:sz="4" w:space="0" w:color="auto"/>
              <w:right w:val="single" w:sz="4" w:space="0" w:color="auto"/>
            </w:tcBorders>
            <w:vAlign w:val="center"/>
            <w:hideMark/>
          </w:tcPr>
          <w:p w14:paraId="64F318C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14095</w:t>
            </w:r>
          </w:p>
        </w:tc>
        <w:tc>
          <w:tcPr>
            <w:tcW w:w="0" w:type="auto"/>
            <w:tcBorders>
              <w:top w:val="single" w:sz="4" w:space="0" w:color="auto"/>
              <w:left w:val="single" w:sz="4" w:space="0" w:color="auto"/>
              <w:bottom w:val="single" w:sz="4" w:space="0" w:color="auto"/>
              <w:right w:val="single" w:sz="12" w:space="0" w:color="auto"/>
            </w:tcBorders>
            <w:vAlign w:val="center"/>
            <w:hideMark/>
          </w:tcPr>
          <w:p w14:paraId="5D0A3E38" w14:textId="1F13F0C6" w:rsidR="00AE5927" w:rsidRPr="00AE5927" w:rsidRDefault="00AE5927" w:rsidP="00AE5927">
            <w:pPr>
              <w:pStyle w:val="af3"/>
              <w:rPr>
                <w:rFonts w:eastAsia="等线"/>
                <w:color w:val="000000"/>
                <w:kern w:val="0"/>
                <w:sz w:val="18"/>
                <w:szCs w:val="18"/>
              </w:rPr>
            </w:pPr>
          </w:p>
        </w:tc>
      </w:tr>
      <w:tr w:rsidR="00AE5927" w:rsidRPr="00AE5927" w14:paraId="7CF8DD13"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71AF8E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CB39BD" w14:textId="77777777" w:rsidR="00AE5927" w:rsidRPr="00AE5927" w:rsidRDefault="00AE5927" w:rsidP="00AE5927">
            <w:pPr>
              <w:pStyle w:val="af3"/>
              <w:rPr>
                <w:sz w:val="18"/>
                <w:szCs w:val="18"/>
              </w:rPr>
            </w:pPr>
          </w:p>
        </w:tc>
        <w:tc>
          <w:tcPr>
            <w:tcW w:w="0" w:type="auto"/>
            <w:gridSpan w:val="3"/>
            <w:tcBorders>
              <w:top w:val="single" w:sz="4" w:space="0" w:color="auto"/>
              <w:left w:val="single" w:sz="4" w:space="0" w:color="auto"/>
              <w:bottom w:val="single" w:sz="4" w:space="0" w:color="auto"/>
              <w:right w:val="single" w:sz="4" w:space="0" w:color="auto"/>
            </w:tcBorders>
            <w:vAlign w:val="center"/>
            <w:hideMark/>
          </w:tcPr>
          <w:p w14:paraId="6F72EBB0"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26C8AB96" w14:textId="5B089FD0"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B6B5BA7" w14:textId="74E7DE21"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0A7FE6B" w14:textId="7E41839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7D82650" w14:textId="3261E50A"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A42A3EE" w14:textId="709C787D"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997A545" w14:textId="3DC734AB"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9AC30A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512491</w:t>
            </w:r>
          </w:p>
        </w:tc>
        <w:tc>
          <w:tcPr>
            <w:tcW w:w="0" w:type="auto"/>
            <w:tcBorders>
              <w:top w:val="single" w:sz="4" w:space="0" w:color="auto"/>
              <w:left w:val="single" w:sz="4" w:space="0" w:color="auto"/>
              <w:bottom w:val="single" w:sz="4" w:space="0" w:color="auto"/>
              <w:right w:val="single" w:sz="4" w:space="0" w:color="auto"/>
            </w:tcBorders>
            <w:vAlign w:val="center"/>
            <w:hideMark/>
          </w:tcPr>
          <w:p w14:paraId="4DD3D97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512491</w:t>
            </w:r>
          </w:p>
        </w:tc>
        <w:tc>
          <w:tcPr>
            <w:tcW w:w="0" w:type="auto"/>
            <w:tcBorders>
              <w:top w:val="single" w:sz="4" w:space="0" w:color="auto"/>
              <w:left w:val="single" w:sz="4" w:space="0" w:color="auto"/>
              <w:bottom w:val="single" w:sz="4" w:space="0" w:color="auto"/>
              <w:right w:val="single" w:sz="12" w:space="0" w:color="auto"/>
            </w:tcBorders>
            <w:vAlign w:val="center"/>
            <w:hideMark/>
          </w:tcPr>
          <w:p w14:paraId="534AF07D" w14:textId="1E3C5545" w:rsidR="00AE5927" w:rsidRPr="00AE5927" w:rsidRDefault="00AE5927" w:rsidP="00AE5927">
            <w:pPr>
              <w:pStyle w:val="af3"/>
              <w:rPr>
                <w:rFonts w:eastAsia="等线"/>
                <w:color w:val="000000"/>
                <w:kern w:val="0"/>
                <w:sz w:val="18"/>
                <w:szCs w:val="18"/>
              </w:rPr>
            </w:pPr>
          </w:p>
        </w:tc>
      </w:tr>
      <w:tr w:rsidR="00AE5927" w:rsidRPr="00AE5927" w14:paraId="20377A26"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24610CB"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04FF355C" w14:textId="77777777" w:rsidR="00AE5927" w:rsidRPr="00AE5927" w:rsidRDefault="00AE5927" w:rsidP="00AE5927">
            <w:pPr>
              <w:pStyle w:val="af3"/>
              <w:rPr>
                <w:sz w:val="18"/>
                <w:szCs w:val="18"/>
              </w:rPr>
            </w:pPr>
            <w:r w:rsidRPr="00AE5927">
              <w:rPr>
                <w:sz w:val="18"/>
                <w:szCs w:val="18"/>
              </w:rPr>
              <w:t>（三）水生态保护修复工程</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4DAEB667" w14:textId="77777777" w:rsidR="00AE5927" w:rsidRPr="00AE5927" w:rsidRDefault="00AE5927" w:rsidP="00AE5927">
            <w:pPr>
              <w:pStyle w:val="af3"/>
              <w:rPr>
                <w:rFonts w:eastAsia="等线"/>
                <w:sz w:val="18"/>
                <w:szCs w:val="18"/>
              </w:rPr>
            </w:pPr>
            <w:r w:rsidRPr="00AE5927">
              <w:rPr>
                <w:rFonts w:eastAsia="等线"/>
                <w:sz w:val="18"/>
                <w:szCs w:val="18"/>
              </w:rPr>
              <w:t>1</w:t>
            </w:r>
            <w:r w:rsidRPr="00AE5927">
              <w:rPr>
                <w:sz w:val="18"/>
                <w:szCs w:val="18"/>
              </w:rPr>
              <w:t>、河湖生态保护修复</w:t>
            </w:r>
            <w:r w:rsidRPr="00AE5927">
              <w:rPr>
                <w:sz w:val="18"/>
                <w:szCs w:val="18"/>
              </w:rPr>
              <w:lastRenderedPageBreak/>
              <w:t>工程</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42987F29" w14:textId="77777777" w:rsidR="00AE5927" w:rsidRPr="00AE5927" w:rsidRDefault="00AE5927" w:rsidP="00AE5927">
            <w:pPr>
              <w:pStyle w:val="af3"/>
              <w:rPr>
                <w:sz w:val="18"/>
                <w:szCs w:val="18"/>
              </w:rPr>
            </w:pPr>
            <w:r w:rsidRPr="00AE5927">
              <w:rPr>
                <w:sz w:val="18"/>
                <w:szCs w:val="18"/>
              </w:rPr>
              <w:lastRenderedPageBreak/>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6F531764" w14:textId="0BA0070B"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1B54CD0" w14:textId="153AF5B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350C093" w14:textId="11F0E9E3"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BF8884A" w14:textId="624967BA"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8916444" w14:textId="351D489A"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CC045F8" w14:textId="3F77035A"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748F69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109996</w:t>
            </w:r>
          </w:p>
        </w:tc>
        <w:tc>
          <w:tcPr>
            <w:tcW w:w="0" w:type="auto"/>
            <w:tcBorders>
              <w:top w:val="single" w:sz="4" w:space="0" w:color="auto"/>
              <w:left w:val="single" w:sz="4" w:space="0" w:color="auto"/>
              <w:bottom w:val="single" w:sz="4" w:space="0" w:color="auto"/>
              <w:right w:val="single" w:sz="4" w:space="0" w:color="auto"/>
            </w:tcBorders>
            <w:vAlign w:val="center"/>
            <w:hideMark/>
          </w:tcPr>
          <w:p w14:paraId="6528BAD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59996</w:t>
            </w:r>
          </w:p>
        </w:tc>
        <w:tc>
          <w:tcPr>
            <w:tcW w:w="0" w:type="auto"/>
            <w:tcBorders>
              <w:top w:val="single" w:sz="4" w:space="0" w:color="auto"/>
              <w:left w:val="single" w:sz="4" w:space="0" w:color="auto"/>
              <w:bottom w:val="single" w:sz="4" w:space="0" w:color="auto"/>
              <w:right w:val="single" w:sz="12" w:space="0" w:color="auto"/>
            </w:tcBorders>
            <w:vAlign w:val="center"/>
            <w:hideMark/>
          </w:tcPr>
          <w:p w14:paraId="6695E9CE" w14:textId="53C87181" w:rsidR="00AE5927" w:rsidRPr="00AE5927" w:rsidRDefault="00AE5927" w:rsidP="00AE5927">
            <w:pPr>
              <w:pStyle w:val="af3"/>
              <w:rPr>
                <w:rFonts w:eastAsia="等线"/>
                <w:color w:val="000000"/>
                <w:kern w:val="0"/>
                <w:sz w:val="18"/>
                <w:szCs w:val="18"/>
              </w:rPr>
            </w:pPr>
          </w:p>
        </w:tc>
      </w:tr>
      <w:tr w:rsidR="00AE5927" w:rsidRPr="00AE5927" w14:paraId="37890D5A"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B55D66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0E012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4F4507"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F181427"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69CA0AAF" w14:textId="77777777" w:rsidR="00AE5927" w:rsidRPr="00AE5927" w:rsidRDefault="00AE5927" w:rsidP="00AE5927">
            <w:pPr>
              <w:pStyle w:val="af3"/>
              <w:rPr>
                <w:sz w:val="18"/>
                <w:szCs w:val="18"/>
              </w:rPr>
            </w:pPr>
            <w:r w:rsidRPr="00AE5927">
              <w:rPr>
                <w:sz w:val="18"/>
                <w:szCs w:val="18"/>
              </w:rPr>
              <w:t>茅岭江钦北段生态廊道建设</w:t>
            </w:r>
            <w:r w:rsidRPr="00AE5927">
              <w:rPr>
                <w:sz w:val="18"/>
                <w:szCs w:val="18"/>
              </w:rPr>
              <w:lastRenderedPageBreak/>
              <w:t>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0708D8B5" w14:textId="77777777" w:rsidR="00AE5927" w:rsidRPr="00AE5927" w:rsidRDefault="00AE5927" w:rsidP="00AE5927">
            <w:pPr>
              <w:pStyle w:val="af3"/>
              <w:rPr>
                <w:sz w:val="18"/>
                <w:szCs w:val="18"/>
              </w:rPr>
            </w:pPr>
            <w:r w:rsidRPr="00AE5927">
              <w:rPr>
                <w:sz w:val="18"/>
                <w:szCs w:val="18"/>
              </w:rPr>
              <w:lastRenderedPageBreak/>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796E5844"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93D119B"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6D9262C" w14:textId="77777777" w:rsidR="00AE5927" w:rsidRPr="00AE5927" w:rsidRDefault="00AE5927" w:rsidP="00AE5927">
            <w:pPr>
              <w:pStyle w:val="af3"/>
              <w:rPr>
                <w:sz w:val="18"/>
                <w:szCs w:val="18"/>
              </w:rPr>
            </w:pPr>
            <w:r w:rsidRPr="00AE5927">
              <w:rPr>
                <w:sz w:val="18"/>
                <w:szCs w:val="18"/>
              </w:rPr>
              <w:t>改善茅岭江流域水</w:t>
            </w:r>
            <w:r w:rsidRPr="00AE5927">
              <w:rPr>
                <w:sz w:val="18"/>
                <w:szCs w:val="18"/>
              </w:rPr>
              <w:lastRenderedPageBreak/>
              <w:t>环境、水生态</w:t>
            </w:r>
          </w:p>
        </w:tc>
        <w:tc>
          <w:tcPr>
            <w:tcW w:w="0" w:type="auto"/>
            <w:tcBorders>
              <w:top w:val="single" w:sz="4" w:space="0" w:color="auto"/>
              <w:left w:val="single" w:sz="4" w:space="0" w:color="auto"/>
              <w:bottom w:val="single" w:sz="4" w:space="0" w:color="auto"/>
              <w:right w:val="single" w:sz="4" w:space="0" w:color="auto"/>
            </w:tcBorders>
            <w:vAlign w:val="center"/>
            <w:hideMark/>
          </w:tcPr>
          <w:p w14:paraId="639A4F08" w14:textId="77777777" w:rsidR="00AE5927" w:rsidRPr="00AE5927" w:rsidRDefault="00AE5927" w:rsidP="00AE5927">
            <w:pPr>
              <w:pStyle w:val="af3"/>
              <w:rPr>
                <w:sz w:val="18"/>
                <w:szCs w:val="18"/>
              </w:rPr>
            </w:pPr>
            <w:r w:rsidRPr="00AE5927">
              <w:rPr>
                <w:sz w:val="18"/>
                <w:szCs w:val="18"/>
              </w:rPr>
              <w:lastRenderedPageBreak/>
              <w:t>在茅岭江沿线农村段结合古村落、森林绿地、休闲农业等实施生态廊道建设，把茅岭江沿线建设成为维护自然与文</w:t>
            </w:r>
            <w:r w:rsidRPr="00AE5927">
              <w:rPr>
                <w:sz w:val="18"/>
                <w:szCs w:val="18"/>
              </w:rPr>
              <w:lastRenderedPageBreak/>
              <w:t>化特色的区域休闲绿道、景观廊道、古镇廊道、风景廊道；开展茅岭江沿岸生活源、农业面源的综合整治；开展茅岭江周边红树林湿地保护工程。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31D6D912" w14:textId="77777777" w:rsidR="00AE5927" w:rsidRPr="00AE5927" w:rsidRDefault="00AE5927" w:rsidP="00AE5927">
            <w:pPr>
              <w:pStyle w:val="af3"/>
              <w:rPr>
                <w:color w:val="000000"/>
                <w:kern w:val="0"/>
                <w:sz w:val="18"/>
                <w:szCs w:val="18"/>
              </w:rPr>
            </w:pPr>
            <w:r w:rsidRPr="00AE5927">
              <w:rPr>
                <w:color w:val="000000"/>
                <w:kern w:val="0"/>
                <w:sz w:val="18"/>
                <w:szCs w:val="18"/>
              </w:rPr>
              <w:lastRenderedPageBreak/>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1A526859"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100000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6679EBE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50000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6E5B16DD" w14:textId="4BB74B96" w:rsidR="00AE5927" w:rsidRPr="00AE5927" w:rsidRDefault="00AE5927" w:rsidP="00AE5927">
            <w:pPr>
              <w:pStyle w:val="af3"/>
              <w:rPr>
                <w:rFonts w:eastAsia="等线"/>
                <w:color w:val="000000"/>
                <w:kern w:val="0"/>
                <w:sz w:val="18"/>
                <w:szCs w:val="18"/>
              </w:rPr>
            </w:pPr>
          </w:p>
        </w:tc>
      </w:tr>
      <w:tr w:rsidR="00AE5927" w:rsidRPr="00AE5927" w14:paraId="4739E5C0"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FD2134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3A85F9"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3292F9"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03D3B69"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81D2CFE" w14:textId="77777777" w:rsidR="00AE5927" w:rsidRPr="00AE5927" w:rsidRDefault="00AE5927" w:rsidP="00AE5927">
            <w:pPr>
              <w:pStyle w:val="af3"/>
              <w:rPr>
                <w:sz w:val="18"/>
                <w:szCs w:val="18"/>
              </w:rPr>
            </w:pPr>
            <w:r w:rsidRPr="00AE5927">
              <w:rPr>
                <w:sz w:val="18"/>
                <w:szCs w:val="18"/>
              </w:rPr>
              <w:t>茅岭江流域水污染治理与生态修复工程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1254043D"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C33444B"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5CFCA90"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F9ABD91" w14:textId="77777777" w:rsidR="00AE5927" w:rsidRPr="00AE5927" w:rsidRDefault="00AE5927" w:rsidP="00AE5927">
            <w:pPr>
              <w:pStyle w:val="af3"/>
              <w:rPr>
                <w:sz w:val="18"/>
                <w:szCs w:val="18"/>
              </w:rPr>
            </w:pPr>
            <w:r w:rsidRPr="00AE5927">
              <w:rPr>
                <w:sz w:val="18"/>
                <w:szCs w:val="18"/>
              </w:rPr>
              <w:t>改善茅岭江流域水环境、水生态</w:t>
            </w:r>
          </w:p>
        </w:tc>
        <w:tc>
          <w:tcPr>
            <w:tcW w:w="0" w:type="auto"/>
            <w:tcBorders>
              <w:top w:val="single" w:sz="4" w:space="0" w:color="auto"/>
              <w:left w:val="single" w:sz="4" w:space="0" w:color="auto"/>
              <w:bottom w:val="single" w:sz="4" w:space="0" w:color="auto"/>
              <w:right w:val="single" w:sz="4" w:space="0" w:color="auto"/>
            </w:tcBorders>
            <w:vAlign w:val="center"/>
            <w:hideMark/>
          </w:tcPr>
          <w:p w14:paraId="4E6759E9" w14:textId="77777777" w:rsidR="00AE5927" w:rsidRPr="00AE5927" w:rsidRDefault="00AE5927" w:rsidP="00AE5927">
            <w:pPr>
              <w:pStyle w:val="af3"/>
              <w:rPr>
                <w:sz w:val="18"/>
                <w:szCs w:val="18"/>
              </w:rPr>
            </w:pPr>
            <w:r w:rsidRPr="00AE5927">
              <w:rPr>
                <w:sz w:val="18"/>
                <w:szCs w:val="18"/>
              </w:rPr>
              <w:t>人工湿地水质净化工程：建设表流湿地</w:t>
            </w:r>
            <w:r w:rsidRPr="00AE5927">
              <w:rPr>
                <w:sz w:val="18"/>
                <w:szCs w:val="18"/>
              </w:rPr>
              <w:t>9000m</w:t>
            </w:r>
            <w:r w:rsidRPr="00AE5927">
              <w:rPr>
                <w:sz w:val="18"/>
                <w:szCs w:val="18"/>
                <w:vertAlign w:val="superscript"/>
              </w:rPr>
              <w:t>2</w:t>
            </w:r>
            <w:r w:rsidRPr="00AE5927">
              <w:rPr>
                <w:sz w:val="18"/>
                <w:szCs w:val="18"/>
              </w:rPr>
              <w:t>，潜流湿地</w:t>
            </w:r>
            <w:r w:rsidRPr="00AE5927">
              <w:rPr>
                <w:sz w:val="18"/>
                <w:szCs w:val="18"/>
              </w:rPr>
              <w:t>12000m</w:t>
            </w:r>
            <w:r w:rsidRPr="00AE5927">
              <w:rPr>
                <w:sz w:val="18"/>
                <w:szCs w:val="18"/>
                <w:vertAlign w:val="superscript"/>
              </w:rPr>
              <w:t>2</w:t>
            </w:r>
            <w:r w:rsidRPr="00AE5927">
              <w:rPr>
                <w:sz w:val="18"/>
                <w:szCs w:val="18"/>
              </w:rPr>
              <w:t>，种植黄菖蒲等挺水植物</w:t>
            </w:r>
            <w:r w:rsidRPr="00AE5927">
              <w:rPr>
                <w:sz w:val="18"/>
                <w:szCs w:val="18"/>
              </w:rPr>
              <w:t>21000m</w:t>
            </w:r>
            <w:r w:rsidRPr="00AE5927">
              <w:rPr>
                <w:sz w:val="18"/>
                <w:szCs w:val="18"/>
                <w:vertAlign w:val="superscript"/>
              </w:rPr>
              <w:t>2</w:t>
            </w:r>
            <w:r w:rsidRPr="00AE5927">
              <w:rPr>
                <w:sz w:val="18"/>
                <w:szCs w:val="18"/>
              </w:rPr>
              <w:t>；茅岭江流域河岸带修复及拦污工程：建设生态护岸带</w:t>
            </w:r>
            <w:r w:rsidRPr="00AE5927">
              <w:rPr>
                <w:sz w:val="18"/>
                <w:szCs w:val="18"/>
              </w:rPr>
              <w:t>15.3km</w:t>
            </w:r>
            <w:r w:rsidRPr="00AE5927">
              <w:rPr>
                <w:sz w:val="18"/>
                <w:szCs w:val="18"/>
              </w:rPr>
              <w:t>，主要工程内容为</w:t>
            </w:r>
            <w:r w:rsidRPr="00AE5927">
              <w:rPr>
                <w:sz w:val="18"/>
                <w:szCs w:val="18"/>
              </w:rPr>
              <w:t>7500m</w:t>
            </w:r>
            <w:r w:rsidRPr="00AE5927">
              <w:rPr>
                <w:sz w:val="18"/>
                <w:szCs w:val="18"/>
                <w:vertAlign w:val="superscript"/>
              </w:rPr>
              <w:t>2</w:t>
            </w:r>
            <w:r w:rsidRPr="00AE5927">
              <w:rPr>
                <w:sz w:val="18"/>
                <w:szCs w:val="18"/>
              </w:rPr>
              <w:t>蜂巢土工格室及配套</w:t>
            </w:r>
            <w:r w:rsidRPr="00AE5927">
              <w:rPr>
                <w:sz w:val="18"/>
                <w:szCs w:val="18"/>
              </w:rPr>
              <w:t>1</w:t>
            </w:r>
            <w:r w:rsidRPr="00AE5927">
              <w:rPr>
                <w:sz w:val="18"/>
                <w:szCs w:val="18"/>
              </w:rPr>
              <w:t>批</w:t>
            </w:r>
            <w:r w:rsidRPr="00AE5927">
              <w:rPr>
                <w:sz w:val="18"/>
                <w:szCs w:val="18"/>
              </w:rPr>
              <w:t>U</w:t>
            </w:r>
            <w:r w:rsidRPr="00AE5927">
              <w:rPr>
                <w:sz w:val="18"/>
                <w:szCs w:val="18"/>
              </w:rPr>
              <w:t>型钢钉插件和锚杆，渗水土工布</w:t>
            </w:r>
            <w:r w:rsidRPr="00AE5927">
              <w:rPr>
                <w:sz w:val="18"/>
                <w:szCs w:val="18"/>
              </w:rPr>
              <w:t>76500m</w:t>
            </w:r>
            <w:r w:rsidRPr="00AE5927">
              <w:rPr>
                <w:sz w:val="18"/>
                <w:szCs w:val="18"/>
                <w:vertAlign w:val="superscript"/>
              </w:rPr>
              <w:t>2</w:t>
            </w:r>
            <w:r w:rsidRPr="00AE5927">
              <w:rPr>
                <w:sz w:val="18"/>
                <w:szCs w:val="18"/>
              </w:rPr>
              <w:t>，种植黄菖蒲等挺水植物</w:t>
            </w:r>
            <w:r w:rsidRPr="00AE5927">
              <w:rPr>
                <w:sz w:val="18"/>
                <w:szCs w:val="18"/>
              </w:rPr>
              <w:t>76500m</w:t>
            </w:r>
            <w:r w:rsidRPr="00AE5927">
              <w:rPr>
                <w:sz w:val="18"/>
                <w:szCs w:val="18"/>
                <w:vertAlign w:val="superscript"/>
              </w:rPr>
              <w:t>2</w:t>
            </w:r>
            <w:r w:rsidRPr="00AE5927">
              <w:rPr>
                <w:sz w:val="18"/>
                <w:szCs w:val="18"/>
              </w:rPr>
              <w:t>，修建临时施工便道</w:t>
            </w:r>
            <w:r w:rsidRPr="00AE5927">
              <w:rPr>
                <w:sz w:val="18"/>
                <w:szCs w:val="18"/>
              </w:rPr>
              <w:t>4000m</w:t>
            </w:r>
            <w:r w:rsidRPr="00AE5927">
              <w:rPr>
                <w:sz w:val="18"/>
                <w:szCs w:val="18"/>
                <w:vertAlign w:val="superscript"/>
              </w:rPr>
              <w:t>2</w:t>
            </w:r>
            <w:r w:rsidRPr="00AE5927">
              <w:rPr>
                <w:sz w:val="18"/>
                <w:szCs w:val="18"/>
              </w:rPr>
              <w:t>，各河岸建设带放置宣传栏共</w:t>
            </w:r>
            <w:r w:rsidRPr="00AE5927">
              <w:rPr>
                <w:sz w:val="18"/>
                <w:szCs w:val="18"/>
              </w:rPr>
              <w:t>65</w:t>
            </w:r>
            <w:r w:rsidRPr="00AE5927">
              <w:rPr>
                <w:sz w:val="18"/>
                <w:szCs w:val="18"/>
              </w:rPr>
              <w:t>块。长效管理机制：完善河湖管理制度建设、监管能力建设。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6DF1319C" w14:textId="77777777" w:rsidR="00AE5927" w:rsidRPr="00AE5927" w:rsidRDefault="00AE5927" w:rsidP="00AE5927">
            <w:pPr>
              <w:pStyle w:val="af3"/>
              <w:rPr>
                <w:color w:val="000000"/>
                <w:kern w:val="0"/>
                <w:sz w:val="18"/>
                <w:szCs w:val="18"/>
              </w:rPr>
            </w:pPr>
            <w:r w:rsidRPr="00AE5927">
              <w:rPr>
                <w:color w:val="000000"/>
                <w:kern w:val="0"/>
                <w:sz w:val="18"/>
                <w:szCs w:val="18"/>
              </w:rPr>
              <w:t>《环北部湾广西水资源配置工程钦州市受退水区水污染防治规划》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909121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9996</w:t>
            </w:r>
          </w:p>
        </w:tc>
        <w:tc>
          <w:tcPr>
            <w:tcW w:w="0" w:type="auto"/>
            <w:tcBorders>
              <w:top w:val="single" w:sz="4" w:space="0" w:color="auto"/>
              <w:left w:val="single" w:sz="4" w:space="0" w:color="auto"/>
              <w:bottom w:val="single" w:sz="4" w:space="0" w:color="auto"/>
              <w:right w:val="single" w:sz="4" w:space="0" w:color="auto"/>
            </w:tcBorders>
            <w:vAlign w:val="center"/>
            <w:hideMark/>
          </w:tcPr>
          <w:p w14:paraId="4C074C0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9996</w:t>
            </w:r>
          </w:p>
        </w:tc>
        <w:tc>
          <w:tcPr>
            <w:tcW w:w="0" w:type="auto"/>
            <w:tcBorders>
              <w:top w:val="single" w:sz="4" w:space="0" w:color="auto"/>
              <w:left w:val="single" w:sz="4" w:space="0" w:color="auto"/>
              <w:bottom w:val="single" w:sz="4" w:space="0" w:color="auto"/>
              <w:right w:val="single" w:sz="12" w:space="0" w:color="auto"/>
            </w:tcBorders>
            <w:vAlign w:val="center"/>
            <w:hideMark/>
          </w:tcPr>
          <w:p w14:paraId="4EFC7C50" w14:textId="51DB9EA5" w:rsidR="00AE5927" w:rsidRPr="00AE5927" w:rsidRDefault="00AE5927" w:rsidP="00AE5927">
            <w:pPr>
              <w:pStyle w:val="af3"/>
              <w:rPr>
                <w:rFonts w:eastAsia="等线"/>
                <w:color w:val="000000"/>
                <w:kern w:val="0"/>
                <w:sz w:val="18"/>
                <w:szCs w:val="18"/>
              </w:rPr>
            </w:pPr>
          </w:p>
        </w:tc>
      </w:tr>
      <w:tr w:rsidR="00AE5927" w:rsidRPr="00AE5927" w14:paraId="65ABFE9A"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32FC4A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A98F717"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494C09D1" w14:textId="77777777" w:rsidR="00AE5927" w:rsidRPr="00AE5927" w:rsidRDefault="00AE5927" w:rsidP="00AE5927">
            <w:pPr>
              <w:pStyle w:val="af3"/>
              <w:rPr>
                <w:rFonts w:eastAsia="等线"/>
                <w:sz w:val="18"/>
                <w:szCs w:val="18"/>
              </w:rPr>
            </w:pPr>
            <w:r w:rsidRPr="00AE5927">
              <w:rPr>
                <w:rFonts w:eastAsia="等线"/>
                <w:sz w:val="18"/>
                <w:szCs w:val="18"/>
              </w:rPr>
              <w:t>2</w:t>
            </w:r>
            <w:r w:rsidRPr="00AE5927">
              <w:rPr>
                <w:sz w:val="18"/>
                <w:szCs w:val="18"/>
              </w:rPr>
              <w:t>、饮用水水源地保护</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05217650"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6FC4974D" w14:textId="7162020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3ED66AC" w14:textId="57F4711A"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588BE83" w14:textId="57A3D2E0"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A015BE5" w14:textId="42DDD2D0"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12F0B6C" w14:textId="52ED3D91"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4D62705" w14:textId="725FD2DE"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6A3BD2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229CBFA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72709FB6" w14:textId="61297DC4" w:rsidR="00AE5927" w:rsidRPr="00AE5927" w:rsidRDefault="00AE5927" w:rsidP="00AE5927">
            <w:pPr>
              <w:pStyle w:val="af3"/>
              <w:rPr>
                <w:rFonts w:eastAsia="等线"/>
                <w:color w:val="000000"/>
                <w:kern w:val="0"/>
                <w:sz w:val="18"/>
                <w:szCs w:val="18"/>
              </w:rPr>
            </w:pPr>
          </w:p>
        </w:tc>
      </w:tr>
      <w:tr w:rsidR="00AE5927" w:rsidRPr="00AE5927" w14:paraId="434500CC"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25352F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A241E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C6AD34"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8EF9AE1"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B156E4D" w14:textId="77777777" w:rsidR="00AE5927" w:rsidRPr="00AE5927" w:rsidRDefault="00AE5927" w:rsidP="00AE5927">
            <w:pPr>
              <w:pStyle w:val="af3"/>
              <w:rPr>
                <w:sz w:val="18"/>
                <w:szCs w:val="18"/>
              </w:rPr>
            </w:pPr>
            <w:r w:rsidRPr="00AE5927">
              <w:rPr>
                <w:sz w:val="18"/>
                <w:szCs w:val="18"/>
              </w:rPr>
              <w:t>钦北区新建饮用水水源地保护工程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50353B2A"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52BA721"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6B773E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6E659BC" w14:textId="77777777" w:rsidR="00AE5927" w:rsidRPr="00AE5927" w:rsidRDefault="00AE5927" w:rsidP="00AE5927">
            <w:pPr>
              <w:pStyle w:val="af3"/>
              <w:rPr>
                <w:sz w:val="18"/>
                <w:szCs w:val="18"/>
              </w:rPr>
            </w:pPr>
            <w:r w:rsidRPr="00AE5927">
              <w:rPr>
                <w:sz w:val="18"/>
                <w:szCs w:val="18"/>
              </w:rPr>
              <w:t>饮用水水源地保护</w:t>
            </w:r>
          </w:p>
        </w:tc>
        <w:tc>
          <w:tcPr>
            <w:tcW w:w="0" w:type="auto"/>
            <w:tcBorders>
              <w:top w:val="single" w:sz="4" w:space="0" w:color="auto"/>
              <w:left w:val="single" w:sz="4" w:space="0" w:color="auto"/>
              <w:bottom w:val="single" w:sz="4" w:space="0" w:color="auto"/>
              <w:right w:val="single" w:sz="4" w:space="0" w:color="auto"/>
            </w:tcBorders>
            <w:vAlign w:val="center"/>
            <w:hideMark/>
          </w:tcPr>
          <w:p w14:paraId="1E0D3B98" w14:textId="77777777" w:rsidR="00AE5927" w:rsidRPr="00AE5927" w:rsidRDefault="00AE5927" w:rsidP="00AE5927">
            <w:pPr>
              <w:pStyle w:val="af3"/>
              <w:rPr>
                <w:sz w:val="18"/>
                <w:szCs w:val="18"/>
              </w:rPr>
            </w:pPr>
            <w:r w:rsidRPr="00AE5927">
              <w:rPr>
                <w:sz w:val="18"/>
                <w:szCs w:val="18"/>
              </w:rPr>
              <w:t>对于新建王岗山水库以及本次规划茅岭江灌区配套那黎水库、那胜堰坝等水源工程，积极推进水源地保护区划分，及时开展隔离防护设施建设。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7CB3F5D4"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1EEACE6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30FC75E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60449CEC" w14:textId="0FCAB06F" w:rsidR="00AE5927" w:rsidRPr="00AE5927" w:rsidRDefault="00AE5927" w:rsidP="00AE5927">
            <w:pPr>
              <w:pStyle w:val="af3"/>
              <w:rPr>
                <w:rFonts w:eastAsia="等线"/>
                <w:color w:val="000000"/>
                <w:kern w:val="0"/>
                <w:sz w:val="18"/>
                <w:szCs w:val="18"/>
              </w:rPr>
            </w:pPr>
          </w:p>
        </w:tc>
      </w:tr>
      <w:tr w:rsidR="00AE5927" w:rsidRPr="00AE5927" w14:paraId="6DFC4862"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493C5DA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E113A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4BBB48C"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00A589E"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7F685AF" w14:textId="77777777" w:rsidR="00AE5927" w:rsidRPr="00AE5927" w:rsidRDefault="00AE5927" w:rsidP="00AE5927">
            <w:pPr>
              <w:pStyle w:val="af3"/>
              <w:rPr>
                <w:sz w:val="18"/>
                <w:szCs w:val="18"/>
              </w:rPr>
            </w:pPr>
            <w:r w:rsidRPr="00AE5927">
              <w:rPr>
                <w:sz w:val="18"/>
                <w:szCs w:val="18"/>
              </w:rPr>
              <w:t>钦北区饮用水水源保护区防护工程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17734DB6"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D790F5E"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84F513A"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5EC143B" w14:textId="77777777" w:rsidR="00AE5927" w:rsidRPr="00AE5927" w:rsidRDefault="00AE5927" w:rsidP="00AE5927">
            <w:pPr>
              <w:pStyle w:val="af3"/>
              <w:rPr>
                <w:sz w:val="18"/>
                <w:szCs w:val="18"/>
              </w:rPr>
            </w:pPr>
            <w:r w:rsidRPr="00AE5927">
              <w:rPr>
                <w:sz w:val="18"/>
                <w:szCs w:val="18"/>
              </w:rPr>
              <w:t>饮用水水源地保护</w:t>
            </w:r>
          </w:p>
        </w:tc>
        <w:tc>
          <w:tcPr>
            <w:tcW w:w="0" w:type="auto"/>
            <w:tcBorders>
              <w:top w:val="single" w:sz="4" w:space="0" w:color="auto"/>
              <w:left w:val="single" w:sz="4" w:space="0" w:color="auto"/>
              <w:bottom w:val="single" w:sz="4" w:space="0" w:color="auto"/>
              <w:right w:val="single" w:sz="4" w:space="0" w:color="auto"/>
            </w:tcBorders>
            <w:vAlign w:val="center"/>
            <w:hideMark/>
          </w:tcPr>
          <w:p w14:paraId="0CD1066F" w14:textId="77777777" w:rsidR="00AE5927" w:rsidRPr="00AE5927" w:rsidRDefault="00AE5927" w:rsidP="00AE5927">
            <w:pPr>
              <w:pStyle w:val="af3"/>
              <w:rPr>
                <w:sz w:val="18"/>
                <w:szCs w:val="18"/>
              </w:rPr>
            </w:pPr>
            <w:r w:rsidRPr="00AE5927">
              <w:rPr>
                <w:sz w:val="18"/>
                <w:szCs w:val="18"/>
              </w:rPr>
              <w:t>在全区饮用水水源保护区新建隔离防护设施、防撞栏、径流收集处理设施，设置标识标牌及界碑等。</w:t>
            </w:r>
          </w:p>
        </w:tc>
        <w:tc>
          <w:tcPr>
            <w:tcW w:w="0" w:type="auto"/>
            <w:tcBorders>
              <w:top w:val="single" w:sz="4" w:space="0" w:color="auto"/>
              <w:left w:val="single" w:sz="4" w:space="0" w:color="auto"/>
              <w:bottom w:val="single" w:sz="4" w:space="0" w:color="auto"/>
              <w:right w:val="single" w:sz="4" w:space="0" w:color="auto"/>
            </w:tcBorders>
            <w:vAlign w:val="center"/>
            <w:hideMark/>
          </w:tcPr>
          <w:p w14:paraId="49F0927C"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2D3087C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39D6746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733C5E58" w14:textId="6DDF38D6" w:rsidR="00AE5927" w:rsidRPr="00AE5927" w:rsidRDefault="00AE5927" w:rsidP="00AE5927">
            <w:pPr>
              <w:pStyle w:val="af3"/>
              <w:rPr>
                <w:rFonts w:eastAsia="等线"/>
                <w:color w:val="000000"/>
                <w:kern w:val="0"/>
                <w:sz w:val="18"/>
                <w:szCs w:val="18"/>
              </w:rPr>
            </w:pPr>
          </w:p>
        </w:tc>
      </w:tr>
      <w:tr w:rsidR="00AE5927" w:rsidRPr="00AE5927" w14:paraId="5DBAB22B"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271BF8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CD757C"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4520EEEA" w14:textId="77777777" w:rsidR="00AE5927" w:rsidRPr="00AE5927" w:rsidRDefault="00AE5927" w:rsidP="00AE5927">
            <w:pPr>
              <w:pStyle w:val="af3"/>
              <w:rPr>
                <w:rFonts w:eastAsia="等线"/>
                <w:sz w:val="18"/>
                <w:szCs w:val="18"/>
              </w:rPr>
            </w:pPr>
            <w:r w:rsidRPr="00AE5927">
              <w:rPr>
                <w:rFonts w:eastAsia="等线"/>
                <w:sz w:val="18"/>
                <w:szCs w:val="18"/>
              </w:rPr>
              <w:t>3</w:t>
            </w:r>
            <w:r w:rsidRPr="00AE5927">
              <w:rPr>
                <w:sz w:val="18"/>
                <w:szCs w:val="18"/>
              </w:rPr>
              <w:t>、幸福河湖建设</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B7A61D3"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410794D3" w14:textId="2794518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AE52CD4" w14:textId="000824D3"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4F5BA7A" w14:textId="53796D6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1FF9EA9" w14:textId="7466A51D"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6765FAF" w14:textId="20D946D1"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6418F72" w14:textId="4A7E8E60"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C28F53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10000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2A53E89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700DD53F" w14:textId="7428D988" w:rsidR="00AE5927" w:rsidRPr="00AE5927" w:rsidRDefault="00AE5927" w:rsidP="00AE5927">
            <w:pPr>
              <w:pStyle w:val="af3"/>
              <w:rPr>
                <w:rFonts w:eastAsia="等线"/>
                <w:color w:val="000000"/>
                <w:kern w:val="0"/>
                <w:sz w:val="18"/>
                <w:szCs w:val="18"/>
              </w:rPr>
            </w:pPr>
          </w:p>
        </w:tc>
      </w:tr>
      <w:tr w:rsidR="00AE5927" w:rsidRPr="00AE5927" w14:paraId="25EFA362"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E52053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9E266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334190"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267017C"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4B0D987" w14:textId="77777777" w:rsidR="00AE5927" w:rsidRPr="00AE5927" w:rsidRDefault="00AE5927" w:rsidP="00AE5927">
            <w:pPr>
              <w:pStyle w:val="af3"/>
              <w:rPr>
                <w:sz w:val="18"/>
                <w:szCs w:val="18"/>
              </w:rPr>
            </w:pPr>
            <w:r w:rsidRPr="00AE5927">
              <w:rPr>
                <w:sz w:val="18"/>
                <w:szCs w:val="18"/>
              </w:rPr>
              <w:t>钦北区幸福河湖建设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0F95BD9A"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7E978134"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54493F1"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2EC3555" w14:textId="77777777" w:rsidR="00AE5927" w:rsidRPr="00AE5927" w:rsidRDefault="00AE5927" w:rsidP="00AE5927">
            <w:pPr>
              <w:pStyle w:val="af3"/>
              <w:rPr>
                <w:sz w:val="18"/>
                <w:szCs w:val="18"/>
              </w:rPr>
            </w:pPr>
            <w:r w:rsidRPr="00AE5927">
              <w:rPr>
                <w:sz w:val="18"/>
                <w:szCs w:val="18"/>
              </w:rPr>
              <w:t>幸福河湖建设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3AC6BADF" w14:textId="77777777" w:rsidR="00AE5927" w:rsidRPr="00AE5927" w:rsidRDefault="00AE5927" w:rsidP="00AE5927">
            <w:pPr>
              <w:pStyle w:val="af3"/>
              <w:rPr>
                <w:sz w:val="18"/>
                <w:szCs w:val="18"/>
              </w:rPr>
            </w:pPr>
            <w:r w:rsidRPr="00AE5927">
              <w:rPr>
                <w:sz w:val="18"/>
                <w:szCs w:val="18"/>
              </w:rPr>
              <w:t>分期分批推进那蒙江、大寺江、大直河、板城江等河流（段）幸福河湖建设。工程内容包括建设滨河文化景观带、水资源集约节约利用、河湖空间带修复等措施，并实施河湖管护能力提升，包括智慧监管设施建设、河湖健康评价、河湖管护长效机制构建等。</w:t>
            </w:r>
          </w:p>
        </w:tc>
        <w:tc>
          <w:tcPr>
            <w:tcW w:w="0" w:type="auto"/>
            <w:tcBorders>
              <w:top w:val="single" w:sz="4" w:space="0" w:color="auto"/>
              <w:left w:val="single" w:sz="4" w:space="0" w:color="auto"/>
              <w:bottom w:val="single" w:sz="4" w:space="0" w:color="auto"/>
              <w:right w:val="single" w:sz="4" w:space="0" w:color="auto"/>
            </w:tcBorders>
            <w:vAlign w:val="center"/>
            <w:hideMark/>
          </w:tcPr>
          <w:p w14:paraId="74FBD14E"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7B999B7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10000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4EED0C8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77056B3B" w14:textId="5E2E1C62" w:rsidR="00AE5927" w:rsidRPr="00AE5927" w:rsidRDefault="00AE5927" w:rsidP="00AE5927">
            <w:pPr>
              <w:pStyle w:val="af3"/>
              <w:rPr>
                <w:rFonts w:eastAsia="等线"/>
                <w:color w:val="000000"/>
                <w:kern w:val="0"/>
                <w:sz w:val="18"/>
                <w:szCs w:val="18"/>
              </w:rPr>
            </w:pPr>
          </w:p>
        </w:tc>
      </w:tr>
      <w:tr w:rsidR="00AE5927" w:rsidRPr="00AE5927" w14:paraId="2235FC96"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55B9E4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D3BBB2"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13D4749B" w14:textId="77777777" w:rsidR="00AE5927" w:rsidRPr="00AE5927" w:rsidRDefault="00AE5927" w:rsidP="00AE5927">
            <w:pPr>
              <w:pStyle w:val="af3"/>
              <w:rPr>
                <w:rFonts w:eastAsia="等线"/>
                <w:sz w:val="18"/>
                <w:szCs w:val="18"/>
              </w:rPr>
            </w:pPr>
            <w:r w:rsidRPr="00AE5927">
              <w:rPr>
                <w:rFonts w:eastAsia="等线"/>
                <w:sz w:val="18"/>
                <w:szCs w:val="18"/>
              </w:rPr>
              <w:t>4</w:t>
            </w:r>
            <w:r w:rsidRPr="00AE5927">
              <w:rPr>
                <w:sz w:val="18"/>
                <w:szCs w:val="18"/>
              </w:rPr>
              <w:t>、水源涵养及水土保持</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588A2916"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47571579" w14:textId="2A03BDAF"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2DF8CAF" w14:textId="6C90B37F"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5250B97" w14:textId="0642EF93"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93A56A0" w14:textId="50ED8530"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E1A2FDC" w14:textId="431B5169"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DAAEEF3" w14:textId="0A0F1438"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19DCCED"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7458</w:t>
            </w:r>
          </w:p>
        </w:tc>
        <w:tc>
          <w:tcPr>
            <w:tcW w:w="0" w:type="auto"/>
            <w:tcBorders>
              <w:top w:val="single" w:sz="4" w:space="0" w:color="auto"/>
              <w:left w:val="single" w:sz="4" w:space="0" w:color="auto"/>
              <w:bottom w:val="single" w:sz="4" w:space="0" w:color="auto"/>
              <w:right w:val="single" w:sz="4" w:space="0" w:color="auto"/>
            </w:tcBorders>
            <w:vAlign w:val="center"/>
            <w:hideMark/>
          </w:tcPr>
          <w:p w14:paraId="1DCB621D"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7458</w:t>
            </w:r>
          </w:p>
        </w:tc>
        <w:tc>
          <w:tcPr>
            <w:tcW w:w="0" w:type="auto"/>
            <w:tcBorders>
              <w:top w:val="single" w:sz="4" w:space="0" w:color="auto"/>
              <w:left w:val="single" w:sz="4" w:space="0" w:color="auto"/>
              <w:bottom w:val="single" w:sz="4" w:space="0" w:color="auto"/>
              <w:right w:val="single" w:sz="12" w:space="0" w:color="auto"/>
            </w:tcBorders>
            <w:vAlign w:val="center"/>
            <w:hideMark/>
          </w:tcPr>
          <w:p w14:paraId="1E7FA6FD" w14:textId="7F877178" w:rsidR="00AE5927" w:rsidRPr="00AE5927" w:rsidRDefault="00AE5927" w:rsidP="00AE5927">
            <w:pPr>
              <w:pStyle w:val="af3"/>
              <w:rPr>
                <w:rFonts w:eastAsia="等线"/>
                <w:color w:val="000000"/>
                <w:kern w:val="0"/>
                <w:sz w:val="18"/>
                <w:szCs w:val="18"/>
              </w:rPr>
            </w:pPr>
          </w:p>
        </w:tc>
      </w:tr>
      <w:tr w:rsidR="00AE5927" w:rsidRPr="00AE5927" w14:paraId="33E1F7F2"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C27B8F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EF628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A31311"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71F62BF"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A1BFEB2" w14:textId="77777777" w:rsidR="00AE5927" w:rsidRPr="00AE5927" w:rsidRDefault="00AE5927" w:rsidP="00AE5927">
            <w:pPr>
              <w:pStyle w:val="af3"/>
              <w:rPr>
                <w:sz w:val="18"/>
                <w:szCs w:val="18"/>
              </w:rPr>
            </w:pPr>
            <w:r w:rsidRPr="00AE5927">
              <w:rPr>
                <w:sz w:val="18"/>
                <w:szCs w:val="18"/>
              </w:rPr>
              <w:t>钦北区贵台镇米悯河洞利村段生态清洁小流域水土保持综合治理工程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0F06CD2E" w14:textId="77777777" w:rsidR="00AE5927" w:rsidRPr="00AE5927" w:rsidRDefault="00AE5927" w:rsidP="00AE5927">
            <w:pPr>
              <w:pStyle w:val="af3"/>
              <w:rPr>
                <w:sz w:val="18"/>
                <w:szCs w:val="18"/>
              </w:rPr>
            </w:pPr>
            <w:r w:rsidRPr="00AE5927">
              <w:rPr>
                <w:sz w:val="18"/>
                <w:szCs w:val="18"/>
              </w:rPr>
              <w:t>贵台镇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2FA2160"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0DF142D"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915D3F2" w14:textId="77777777" w:rsidR="00AE5927" w:rsidRPr="00AE5927" w:rsidRDefault="00AE5927" w:rsidP="00AE5927">
            <w:pPr>
              <w:pStyle w:val="af3"/>
              <w:rPr>
                <w:sz w:val="18"/>
                <w:szCs w:val="18"/>
              </w:rPr>
            </w:pPr>
            <w:r w:rsidRPr="00AE5927">
              <w:rPr>
                <w:sz w:val="18"/>
                <w:szCs w:val="18"/>
              </w:rPr>
              <w:t>生态清洁小流域建设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4570BD56" w14:textId="77777777" w:rsidR="00AE5927" w:rsidRPr="00AE5927" w:rsidRDefault="00AE5927" w:rsidP="00AE5927">
            <w:pPr>
              <w:pStyle w:val="af3"/>
              <w:rPr>
                <w:sz w:val="18"/>
                <w:szCs w:val="18"/>
              </w:rPr>
            </w:pPr>
            <w:r w:rsidRPr="00AE5927">
              <w:rPr>
                <w:sz w:val="18"/>
                <w:szCs w:val="18"/>
              </w:rPr>
              <w:t>设计治理水土流失面积</w:t>
            </w:r>
            <w:r w:rsidRPr="00AE5927">
              <w:rPr>
                <w:sz w:val="18"/>
                <w:szCs w:val="18"/>
              </w:rPr>
              <w:t>6.06km</w:t>
            </w:r>
            <w:r w:rsidRPr="00AE5927">
              <w:rPr>
                <w:sz w:val="18"/>
                <w:szCs w:val="18"/>
                <w:vertAlign w:val="superscript"/>
              </w:rPr>
              <w:t>2</w:t>
            </w:r>
            <w:r w:rsidRPr="00AE5927">
              <w:rPr>
                <w:sz w:val="18"/>
                <w:szCs w:val="18"/>
              </w:rPr>
              <w:t>，封禁治理</w:t>
            </w:r>
            <w:r w:rsidRPr="00AE5927">
              <w:rPr>
                <w:sz w:val="18"/>
                <w:szCs w:val="18"/>
              </w:rPr>
              <w:t>5.93km</w:t>
            </w:r>
            <w:r w:rsidRPr="00AE5927">
              <w:rPr>
                <w:sz w:val="18"/>
                <w:szCs w:val="18"/>
                <w:vertAlign w:val="superscript"/>
              </w:rPr>
              <w:t>2</w:t>
            </w:r>
            <w:r w:rsidRPr="00AE5927">
              <w:rPr>
                <w:sz w:val="18"/>
                <w:szCs w:val="18"/>
              </w:rPr>
              <w:t>，封禁治理设封育治理标志碑</w:t>
            </w:r>
            <w:r w:rsidRPr="00AE5927">
              <w:rPr>
                <w:sz w:val="18"/>
                <w:szCs w:val="18"/>
              </w:rPr>
              <w:t>1</w:t>
            </w:r>
            <w:r w:rsidRPr="00AE5927">
              <w:rPr>
                <w:sz w:val="18"/>
                <w:szCs w:val="18"/>
              </w:rPr>
              <w:t>座、封育治理宣传牌</w:t>
            </w:r>
            <w:r w:rsidRPr="00AE5927">
              <w:rPr>
                <w:sz w:val="18"/>
                <w:szCs w:val="18"/>
              </w:rPr>
              <w:t>15</w:t>
            </w:r>
            <w:r w:rsidRPr="00AE5927">
              <w:rPr>
                <w:sz w:val="18"/>
                <w:szCs w:val="18"/>
              </w:rPr>
              <w:t>块；河道治理长度</w:t>
            </w:r>
            <w:r w:rsidRPr="00AE5927">
              <w:rPr>
                <w:sz w:val="18"/>
                <w:szCs w:val="18"/>
              </w:rPr>
              <w:t>1100m</w:t>
            </w:r>
            <w:r w:rsidRPr="00AE5927">
              <w:rPr>
                <w:sz w:val="18"/>
                <w:szCs w:val="18"/>
              </w:rPr>
              <w:t>，新建生态护岸</w:t>
            </w:r>
            <w:r w:rsidRPr="00AE5927">
              <w:rPr>
                <w:sz w:val="18"/>
                <w:szCs w:val="18"/>
              </w:rPr>
              <w:t>706m</w:t>
            </w:r>
            <w:r w:rsidRPr="00AE5927">
              <w:rPr>
                <w:sz w:val="18"/>
                <w:szCs w:val="18"/>
              </w:rPr>
              <w:t>，护岸形式采用生态石笼挡墙，其中左岸段长</w:t>
            </w:r>
            <w:r w:rsidRPr="00AE5927">
              <w:rPr>
                <w:sz w:val="18"/>
                <w:szCs w:val="18"/>
              </w:rPr>
              <w:t>526m</w:t>
            </w:r>
            <w:r w:rsidRPr="00AE5927">
              <w:rPr>
                <w:sz w:val="18"/>
                <w:szCs w:val="18"/>
              </w:rPr>
              <w:t>，右岸防护段长</w:t>
            </w:r>
            <w:r w:rsidRPr="00AE5927">
              <w:rPr>
                <w:sz w:val="18"/>
                <w:szCs w:val="18"/>
              </w:rPr>
              <w:t>180m</w:t>
            </w:r>
            <w:r w:rsidRPr="00AE5927">
              <w:rPr>
                <w:sz w:val="18"/>
                <w:szCs w:val="18"/>
              </w:rPr>
              <w:t>；新建右岸埋石砼挡墙</w:t>
            </w:r>
            <w:r w:rsidRPr="00AE5927">
              <w:rPr>
                <w:sz w:val="18"/>
                <w:szCs w:val="18"/>
              </w:rPr>
              <w:t>50m</w:t>
            </w:r>
            <w:r w:rsidRPr="00AE5927">
              <w:rPr>
                <w:sz w:val="18"/>
                <w:szCs w:val="18"/>
              </w:rPr>
              <w:t>；新建太阳能路灯</w:t>
            </w:r>
            <w:r w:rsidRPr="00AE5927">
              <w:rPr>
                <w:sz w:val="18"/>
                <w:szCs w:val="18"/>
              </w:rPr>
              <w:t>25</w:t>
            </w:r>
            <w:r w:rsidRPr="00AE5927">
              <w:rPr>
                <w:sz w:val="18"/>
                <w:szCs w:val="18"/>
              </w:rPr>
              <w:t>套，新建垃圾收集池</w:t>
            </w:r>
            <w:r w:rsidRPr="00AE5927">
              <w:rPr>
                <w:sz w:val="18"/>
                <w:szCs w:val="18"/>
              </w:rPr>
              <w:t>17</w:t>
            </w:r>
            <w:r w:rsidRPr="00AE5927">
              <w:rPr>
                <w:sz w:val="18"/>
                <w:szCs w:val="18"/>
              </w:rPr>
              <w:t>套，新建步道</w:t>
            </w:r>
            <w:r w:rsidRPr="00AE5927">
              <w:rPr>
                <w:sz w:val="18"/>
                <w:szCs w:val="18"/>
              </w:rPr>
              <w:t>340m</w:t>
            </w:r>
            <w:r w:rsidRPr="00AE5927">
              <w:rPr>
                <w:sz w:val="18"/>
                <w:szCs w:val="18"/>
              </w:rPr>
              <w:t>，新建人行桥</w:t>
            </w:r>
            <w:r w:rsidRPr="00AE5927">
              <w:rPr>
                <w:sz w:val="18"/>
                <w:szCs w:val="18"/>
              </w:rPr>
              <w:t>1</w:t>
            </w:r>
            <w:r w:rsidRPr="00AE5927">
              <w:rPr>
                <w:sz w:val="18"/>
                <w:szCs w:val="18"/>
              </w:rPr>
              <w:t>座。</w:t>
            </w:r>
          </w:p>
        </w:tc>
        <w:tc>
          <w:tcPr>
            <w:tcW w:w="0" w:type="auto"/>
            <w:tcBorders>
              <w:top w:val="single" w:sz="4" w:space="0" w:color="auto"/>
              <w:left w:val="single" w:sz="4" w:space="0" w:color="auto"/>
              <w:bottom w:val="single" w:sz="4" w:space="0" w:color="auto"/>
              <w:right w:val="single" w:sz="4" w:space="0" w:color="auto"/>
            </w:tcBorders>
            <w:vAlign w:val="center"/>
            <w:hideMark/>
          </w:tcPr>
          <w:p w14:paraId="111C5E97" w14:textId="77777777" w:rsidR="00AE5927" w:rsidRPr="00AE5927" w:rsidRDefault="00AE5927" w:rsidP="00AE5927">
            <w:pPr>
              <w:pStyle w:val="af3"/>
              <w:rPr>
                <w:color w:val="000000"/>
                <w:kern w:val="0"/>
                <w:sz w:val="18"/>
                <w:szCs w:val="18"/>
              </w:rPr>
            </w:pPr>
            <w:r w:rsidRPr="00AE5927">
              <w:rPr>
                <w:color w:val="000000"/>
                <w:kern w:val="0"/>
                <w:sz w:val="18"/>
                <w:szCs w:val="18"/>
              </w:rPr>
              <w:t>《钦北区贵台镇米悯河洞利村段生态清洁小流域水土保持工程实施方案》</w:t>
            </w:r>
          </w:p>
        </w:tc>
        <w:tc>
          <w:tcPr>
            <w:tcW w:w="0" w:type="auto"/>
            <w:tcBorders>
              <w:top w:val="single" w:sz="4" w:space="0" w:color="auto"/>
              <w:left w:val="single" w:sz="4" w:space="0" w:color="auto"/>
              <w:bottom w:val="single" w:sz="4" w:space="0" w:color="auto"/>
              <w:right w:val="single" w:sz="4" w:space="0" w:color="auto"/>
            </w:tcBorders>
            <w:vAlign w:val="center"/>
            <w:hideMark/>
          </w:tcPr>
          <w:p w14:paraId="0865923D"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258</w:t>
            </w:r>
          </w:p>
        </w:tc>
        <w:tc>
          <w:tcPr>
            <w:tcW w:w="0" w:type="auto"/>
            <w:tcBorders>
              <w:top w:val="single" w:sz="4" w:space="0" w:color="auto"/>
              <w:left w:val="single" w:sz="4" w:space="0" w:color="auto"/>
              <w:bottom w:val="single" w:sz="4" w:space="0" w:color="auto"/>
              <w:right w:val="single" w:sz="4" w:space="0" w:color="auto"/>
            </w:tcBorders>
            <w:vAlign w:val="center"/>
            <w:hideMark/>
          </w:tcPr>
          <w:p w14:paraId="3BA7D74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258</w:t>
            </w:r>
          </w:p>
        </w:tc>
        <w:tc>
          <w:tcPr>
            <w:tcW w:w="0" w:type="auto"/>
            <w:tcBorders>
              <w:top w:val="single" w:sz="4" w:space="0" w:color="auto"/>
              <w:left w:val="single" w:sz="4" w:space="0" w:color="auto"/>
              <w:bottom w:val="single" w:sz="4" w:space="0" w:color="auto"/>
              <w:right w:val="single" w:sz="12" w:space="0" w:color="auto"/>
            </w:tcBorders>
            <w:vAlign w:val="center"/>
            <w:hideMark/>
          </w:tcPr>
          <w:p w14:paraId="30FB4DBC" w14:textId="0A191397" w:rsidR="00AE5927" w:rsidRPr="00AE5927" w:rsidRDefault="00AE5927" w:rsidP="00AE5927">
            <w:pPr>
              <w:pStyle w:val="af3"/>
              <w:rPr>
                <w:rFonts w:eastAsia="等线"/>
                <w:color w:val="000000"/>
                <w:kern w:val="0"/>
                <w:sz w:val="18"/>
                <w:szCs w:val="18"/>
              </w:rPr>
            </w:pPr>
          </w:p>
        </w:tc>
      </w:tr>
      <w:tr w:rsidR="00AE5927" w:rsidRPr="00AE5927" w14:paraId="1628CE82"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EF1BFC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5800D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257BE5"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B0ECBB9"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1AA2F47" w14:textId="77777777" w:rsidR="00AE5927" w:rsidRPr="00AE5927" w:rsidRDefault="00AE5927" w:rsidP="00AE5927">
            <w:pPr>
              <w:pStyle w:val="af3"/>
              <w:rPr>
                <w:sz w:val="18"/>
                <w:szCs w:val="18"/>
              </w:rPr>
            </w:pPr>
            <w:r w:rsidRPr="00AE5927">
              <w:rPr>
                <w:sz w:val="18"/>
                <w:szCs w:val="18"/>
              </w:rPr>
              <w:t>钦北区茅岭江钦北源头水保护区水土流失重点预防保护工程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28E4A40A"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6675E72D"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5432977E"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3EA9710" w14:textId="77777777" w:rsidR="00AE5927" w:rsidRPr="00AE5927" w:rsidRDefault="00AE5927" w:rsidP="00AE5927">
            <w:pPr>
              <w:pStyle w:val="af3"/>
              <w:rPr>
                <w:sz w:val="18"/>
                <w:szCs w:val="18"/>
              </w:rPr>
            </w:pPr>
            <w:r w:rsidRPr="00AE5927">
              <w:rPr>
                <w:sz w:val="18"/>
                <w:szCs w:val="18"/>
              </w:rPr>
              <w:t>水土流失重点预防保护</w:t>
            </w:r>
          </w:p>
        </w:tc>
        <w:tc>
          <w:tcPr>
            <w:tcW w:w="0" w:type="auto"/>
            <w:tcBorders>
              <w:top w:val="single" w:sz="4" w:space="0" w:color="auto"/>
              <w:left w:val="single" w:sz="4" w:space="0" w:color="auto"/>
              <w:bottom w:val="single" w:sz="4" w:space="0" w:color="auto"/>
              <w:right w:val="single" w:sz="4" w:space="0" w:color="auto"/>
            </w:tcBorders>
            <w:vAlign w:val="center"/>
            <w:hideMark/>
          </w:tcPr>
          <w:p w14:paraId="49B215EE" w14:textId="77777777" w:rsidR="00AE5927" w:rsidRPr="00AE5927" w:rsidRDefault="00AE5927" w:rsidP="00AE5927">
            <w:pPr>
              <w:pStyle w:val="af3"/>
              <w:rPr>
                <w:sz w:val="18"/>
                <w:szCs w:val="18"/>
              </w:rPr>
            </w:pPr>
            <w:r w:rsidRPr="00AE5927">
              <w:rPr>
                <w:sz w:val="18"/>
                <w:szCs w:val="18"/>
              </w:rPr>
              <w:t>注重封育保护和水源涵养植被建设，保障江河源头水源涵养功能，合理利用水土资源，优化农业产业结构，促进区域农业发展。按照因地制宜、突出重点的原则，加强江</w:t>
            </w:r>
            <w:r w:rsidRPr="00AE5927">
              <w:rPr>
                <w:sz w:val="18"/>
                <w:szCs w:val="18"/>
              </w:rPr>
              <w:t xml:space="preserve"> </w:t>
            </w:r>
            <w:r w:rsidRPr="00AE5927">
              <w:rPr>
                <w:sz w:val="18"/>
                <w:szCs w:val="18"/>
              </w:rPr>
              <w:t>河源头森林和自然保护区保护与管理，维护水源涵养能力。</w:t>
            </w:r>
          </w:p>
        </w:tc>
        <w:tc>
          <w:tcPr>
            <w:tcW w:w="0" w:type="auto"/>
            <w:tcBorders>
              <w:top w:val="single" w:sz="4" w:space="0" w:color="auto"/>
              <w:left w:val="single" w:sz="4" w:space="0" w:color="auto"/>
              <w:bottom w:val="single" w:sz="4" w:space="0" w:color="auto"/>
              <w:right w:val="single" w:sz="4" w:space="0" w:color="auto"/>
            </w:tcBorders>
            <w:vAlign w:val="center"/>
            <w:hideMark/>
          </w:tcPr>
          <w:p w14:paraId="5000327D"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329DB5E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840</w:t>
            </w:r>
          </w:p>
        </w:tc>
        <w:tc>
          <w:tcPr>
            <w:tcW w:w="0" w:type="auto"/>
            <w:tcBorders>
              <w:top w:val="single" w:sz="4" w:space="0" w:color="auto"/>
              <w:left w:val="single" w:sz="4" w:space="0" w:color="auto"/>
              <w:bottom w:val="single" w:sz="4" w:space="0" w:color="auto"/>
              <w:right w:val="single" w:sz="4" w:space="0" w:color="auto"/>
            </w:tcBorders>
            <w:vAlign w:val="center"/>
            <w:hideMark/>
          </w:tcPr>
          <w:p w14:paraId="67577C1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840</w:t>
            </w:r>
          </w:p>
        </w:tc>
        <w:tc>
          <w:tcPr>
            <w:tcW w:w="0" w:type="auto"/>
            <w:tcBorders>
              <w:top w:val="single" w:sz="4" w:space="0" w:color="auto"/>
              <w:left w:val="single" w:sz="4" w:space="0" w:color="auto"/>
              <w:bottom w:val="single" w:sz="4" w:space="0" w:color="auto"/>
              <w:right w:val="single" w:sz="12" w:space="0" w:color="auto"/>
            </w:tcBorders>
            <w:vAlign w:val="center"/>
            <w:hideMark/>
          </w:tcPr>
          <w:p w14:paraId="224041CB" w14:textId="7F11393B" w:rsidR="00AE5927" w:rsidRPr="00AE5927" w:rsidRDefault="00AE5927" w:rsidP="00AE5927">
            <w:pPr>
              <w:pStyle w:val="af3"/>
              <w:rPr>
                <w:rFonts w:eastAsia="等线"/>
                <w:color w:val="000000"/>
                <w:kern w:val="0"/>
                <w:sz w:val="18"/>
                <w:szCs w:val="18"/>
              </w:rPr>
            </w:pPr>
          </w:p>
        </w:tc>
      </w:tr>
      <w:tr w:rsidR="00AE5927" w:rsidRPr="00AE5927" w14:paraId="082029B0"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68708D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6A57F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BCE231"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83E2E44"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3</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481D6F2" w14:textId="77777777" w:rsidR="00AE5927" w:rsidRPr="00AE5927" w:rsidRDefault="00AE5927" w:rsidP="00AE5927">
            <w:pPr>
              <w:pStyle w:val="af3"/>
              <w:rPr>
                <w:sz w:val="18"/>
                <w:szCs w:val="18"/>
              </w:rPr>
            </w:pPr>
            <w:r w:rsidRPr="00AE5927">
              <w:rPr>
                <w:sz w:val="18"/>
                <w:szCs w:val="18"/>
              </w:rPr>
              <w:t>钦北区王岗山自治区级自然保护区水土流失重点预防保护工程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741FDF7F"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05CE0653"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4BD542F1"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F75F882" w14:textId="77777777" w:rsidR="00AE5927" w:rsidRPr="00AE5927" w:rsidRDefault="00AE5927" w:rsidP="00AE5927">
            <w:pPr>
              <w:pStyle w:val="af3"/>
              <w:rPr>
                <w:sz w:val="18"/>
                <w:szCs w:val="18"/>
              </w:rPr>
            </w:pPr>
            <w:r w:rsidRPr="00AE5927">
              <w:rPr>
                <w:sz w:val="18"/>
                <w:szCs w:val="18"/>
              </w:rPr>
              <w:t>水土流失重点预防保护</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7BCB6EB6" w14:textId="77777777" w:rsidR="00AE5927" w:rsidRPr="00AE5927" w:rsidRDefault="00AE5927" w:rsidP="00AE5927">
            <w:pPr>
              <w:pStyle w:val="af3"/>
              <w:rPr>
                <w:sz w:val="18"/>
                <w:szCs w:val="18"/>
              </w:rPr>
            </w:pPr>
            <w:r w:rsidRPr="00AE5927">
              <w:rPr>
                <w:sz w:val="18"/>
                <w:szCs w:val="18"/>
              </w:rPr>
              <w:t>公园建设以不破坏自然景观为原则，</w:t>
            </w:r>
            <w:r w:rsidRPr="00AE5927">
              <w:rPr>
                <w:sz w:val="18"/>
                <w:szCs w:val="18"/>
              </w:rPr>
              <w:t xml:space="preserve"> </w:t>
            </w:r>
            <w:r w:rsidRPr="00AE5927">
              <w:rPr>
                <w:sz w:val="18"/>
                <w:szCs w:val="18"/>
              </w:rPr>
              <w:t>采取封山育林等措施，有序推进森林公园、自然保护区建设，培育林木植被、湿地草被，提高林草覆盖率和林地质量，形成利于水源涵养的植被结构。</w:t>
            </w:r>
          </w:p>
        </w:tc>
        <w:tc>
          <w:tcPr>
            <w:tcW w:w="0" w:type="auto"/>
            <w:tcBorders>
              <w:top w:val="single" w:sz="4" w:space="0" w:color="auto"/>
              <w:left w:val="single" w:sz="4" w:space="0" w:color="auto"/>
              <w:bottom w:val="single" w:sz="4" w:space="0" w:color="auto"/>
              <w:right w:val="single" w:sz="4" w:space="0" w:color="auto"/>
            </w:tcBorders>
            <w:vAlign w:val="center"/>
            <w:hideMark/>
          </w:tcPr>
          <w:p w14:paraId="46633401"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66CED5D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341</w:t>
            </w:r>
          </w:p>
        </w:tc>
        <w:tc>
          <w:tcPr>
            <w:tcW w:w="0" w:type="auto"/>
            <w:tcBorders>
              <w:top w:val="single" w:sz="4" w:space="0" w:color="auto"/>
              <w:left w:val="single" w:sz="4" w:space="0" w:color="auto"/>
              <w:bottom w:val="single" w:sz="4" w:space="0" w:color="auto"/>
              <w:right w:val="single" w:sz="4" w:space="0" w:color="auto"/>
            </w:tcBorders>
            <w:vAlign w:val="center"/>
            <w:hideMark/>
          </w:tcPr>
          <w:p w14:paraId="27ED896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341</w:t>
            </w:r>
          </w:p>
        </w:tc>
        <w:tc>
          <w:tcPr>
            <w:tcW w:w="0" w:type="auto"/>
            <w:tcBorders>
              <w:top w:val="single" w:sz="4" w:space="0" w:color="auto"/>
              <w:left w:val="single" w:sz="4" w:space="0" w:color="auto"/>
              <w:bottom w:val="single" w:sz="4" w:space="0" w:color="auto"/>
              <w:right w:val="single" w:sz="12" w:space="0" w:color="auto"/>
            </w:tcBorders>
            <w:vAlign w:val="center"/>
            <w:hideMark/>
          </w:tcPr>
          <w:p w14:paraId="5EBCB2B1" w14:textId="52CD812C" w:rsidR="00AE5927" w:rsidRPr="00AE5927" w:rsidRDefault="00AE5927" w:rsidP="00AE5927">
            <w:pPr>
              <w:pStyle w:val="af3"/>
              <w:rPr>
                <w:rFonts w:eastAsia="等线"/>
                <w:color w:val="000000"/>
                <w:kern w:val="0"/>
                <w:sz w:val="18"/>
                <w:szCs w:val="18"/>
              </w:rPr>
            </w:pPr>
          </w:p>
        </w:tc>
      </w:tr>
      <w:tr w:rsidR="00AE5927" w:rsidRPr="00AE5927" w14:paraId="2A60697A"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4EC024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213B1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EE573AA"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3934083"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4</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31EAFE5" w14:textId="77777777" w:rsidR="00AE5927" w:rsidRPr="00AE5927" w:rsidRDefault="00AE5927" w:rsidP="00AE5927">
            <w:pPr>
              <w:pStyle w:val="af3"/>
              <w:rPr>
                <w:sz w:val="18"/>
                <w:szCs w:val="18"/>
              </w:rPr>
            </w:pPr>
            <w:r w:rsidRPr="00AE5927">
              <w:rPr>
                <w:sz w:val="18"/>
                <w:szCs w:val="18"/>
              </w:rPr>
              <w:t>钦北区林湖自治区级森林公园水土流失重点预防保护工程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4B4E908C"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00C3915"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FF6AC87"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5457EFA" w14:textId="77777777" w:rsidR="00AE5927" w:rsidRPr="00AE5927" w:rsidRDefault="00AE5927" w:rsidP="00AE5927">
            <w:pPr>
              <w:pStyle w:val="af3"/>
              <w:rPr>
                <w:sz w:val="18"/>
                <w:szCs w:val="18"/>
              </w:rPr>
            </w:pPr>
            <w:r w:rsidRPr="00AE5927">
              <w:rPr>
                <w:sz w:val="18"/>
                <w:szCs w:val="18"/>
              </w:rPr>
              <w:t>水土流失重点预防保护</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24FEAE" w14:textId="77777777"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44B4C73"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37C0BF8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48</w:t>
            </w:r>
          </w:p>
        </w:tc>
        <w:tc>
          <w:tcPr>
            <w:tcW w:w="0" w:type="auto"/>
            <w:tcBorders>
              <w:top w:val="single" w:sz="4" w:space="0" w:color="auto"/>
              <w:left w:val="single" w:sz="4" w:space="0" w:color="auto"/>
              <w:bottom w:val="single" w:sz="4" w:space="0" w:color="auto"/>
              <w:right w:val="single" w:sz="4" w:space="0" w:color="auto"/>
            </w:tcBorders>
            <w:vAlign w:val="center"/>
            <w:hideMark/>
          </w:tcPr>
          <w:p w14:paraId="7881740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48</w:t>
            </w:r>
          </w:p>
        </w:tc>
        <w:tc>
          <w:tcPr>
            <w:tcW w:w="0" w:type="auto"/>
            <w:tcBorders>
              <w:top w:val="single" w:sz="4" w:space="0" w:color="auto"/>
              <w:left w:val="single" w:sz="4" w:space="0" w:color="auto"/>
              <w:bottom w:val="single" w:sz="4" w:space="0" w:color="auto"/>
              <w:right w:val="single" w:sz="12" w:space="0" w:color="auto"/>
            </w:tcBorders>
            <w:vAlign w:val="center"/>
            <w:hideMark/>
          </w:tcPr>
          <w:p w14:paraId="194C9798" w14:textId="30E14ED3" w:rsidR="00AE5927" w:rsidRPr="00AE5927" w:rsidRDefault="00AE5927" w:rsidP="00AE5927">
            <w:pPr>
              <w:pStyle w:val="af3"/>
              <w:rPr>
                <w:rFonts w:eastAsia="等线"/>
                <w:color w:val="000000"/>
                <w:kern w:val="0"/>
                <w:sz w:val="18"/>
                <w:szCs w:val="18"/>
              </w:rPr>
            </w:pPr>
          </w:p>
        </w:tc>
      </w:tr>
      <w:tr w:rsidR="00AE5927" w:rsidRPr="00AE5927" w14:paraId="3ED73E5D"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4FBB3D3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2772C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6AAD9B"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092FC70"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5</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1EB0217" w14:textId="77777777" w:rsidR="00AE5927" w:rsidRPr="00AE5927" w:rsidRDefault="00AE5927" w:rsidP="00AE5927">
            <w:pPr>
              <w:pStyle w:val="af3"/>
              <w:rPr>
                <w:sz w:val="18"/>
                <w:szCs w:val="18"/>
              </w:rPr>
            </w:pPr>
            <w:r w:rsidRPr="00AE5927">
              <w:rPr>
                <w:sz w:val="18"/>
                <w:szCs w:val="18"/>
              </w:rPr>
              <w:t>钦北区大直镇大直河水源地水土流失重点预防保护工程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5FBC2F67" w14:textId="77777777" w:rsidR="00AE5927" w:rsidRPr="00AE5927" w:rsidRDefault="00AE5927" w:rsidP="00AE5927">
            <w:pPr>
              <w:pStyle w:val="af3"/>
              <w:rPr>
                <w:sz w:val="18"/>
                <w:szCs w:val="18"/>
              </w:rPr>
            </w:pPr>
            <w:r w:rsidRPr="00AE5927">
              <w:rPr>
                <w:sz w:val="18"/>
                <w:szCs w:val="18"/>
              </w:rPr>
              <w:t>大直镇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17376C8"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55A0B3DE"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12123FE" w14:textId="77777777" w:rsidR="00AE5927" w:rsidRPr="00AE5927" w:rsidRDefault="00AE5927" w:rsidP="00AE5927">
            <w:pPr>
              <w:pStyle w:val="af3"/>
              <w:rPr>
                <w:sz w:val="18"/>
                <w:szCs w:val="18"/>
              </w:rPr>
            </w:pPr>
            <w:r w:rsidRPr="00AE5927">
              <w:rPr>
                <w:sz w:val="18"/>
                <w:szCs w:val="18"/>
              </w:rPr>
              <w:t>水土流失重点预防保护</w:t>
            </w:r>
          </w:p>
        </w:tc>
        <w:tc>
          <w:tcPr>
            <w:tcW w:w="0" w:type="auto"/>
            <w:tcBorders>
              <w:top w:val="single" w:sz="4" w:space="0" w:color="auto"/>
              <w:left w:val="single" w:sz="4" w:space="0" w:color="auto"/>
              <w:bottom w:val="single" w:sz="4" w:space="0" w:color="auto"/>
              <w:right w:val="single" w:sz="4" w:space="0" w:color="auto"/>
            </w:tcBorders>
            <w:vAlign w:val="center"/>
            <w:hideMark/>
          </w:tcPr>
          <w:p w14:paraId="3F6E80AB" w14:textId="77777777" w:rsidR="00AE5927" w:rsidRPr="00AE5927" w:rsidRDefault="00AE5927" w:rsidP="00AE5927">
            <w:pPr>
              <w:pStyle w:val="af3"/>
              <w:rPr>
                <w:sz w:val="18"/>
                <w:szCs w:val="18"/>
              </w:rPr>
            </w:pPr>
            <w:r w:rsidRPr="00AE5927">
              <w:rPr>
                <w:sz w:val="18"/>
                <w:szCs w:val="18"/>
              </w:rPr>
              <w:t>封山育林为主；防止面源污染，以河道两侧为重点，保育植被，恢复湿地，清理河道障碍物，恢复景观生态，并在水源保护区内河道两侧陆域范围，设置水土流失缓冲带，打造生态廊道。</w:t>
            </w:r>
          </w:p>
        </w:tc>
        <w:tc>
          <w:tcPr>
            <w:tcW w:w="0" w:type="auto"/>
            <w:tcBorders>
              <w:top w:val="single" w:sz="4" w:space="0" w:color="auto"/>
              <w:left w:val="single" w:sz="4" w:space="0" w:color="auto"/>
              <w:bottom w:val="single" w:sz="4" w:space="0" w:color="auto"/>
              <w:right w:val="single" w:sz="4" w:space="0" w:color="auto"/>
            </w:tcBorders>
            <w:vAlign w:val="center"/>
            <w:hideMark/>
          </w:tcPr>
          <w:p w14:paraId="0D4AFF35"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112D5AFD"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255</w:t>
            </w:r>
          </w:p>
        </w:tc>
        <w:tc>
          <w:tcPr>
            <w:tcW w:w="0" w:type="auto"/>
            <w:tcBorders>
              <w:top w:val="single" w:sz="4" w:space="0" w:color="auto"/>
              <w:left w:val="single" w:sz="4" w:space="0" w:color="auto"/>
              <w:bottom w:val="single" w:sz="4" w:space="0" w:color="auto"/>
              <w:right w:val="single" w:sz="4" w:space="0" w:color="auto"/>
            </w:tcBorders>
            <w:vAlign w:val="center"/>
            <w:hideMark/>
          </w:tcPr>
          <w:p w14:paraId="1408615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255</w:t>
            </w:r>
          </w:p>
        </w:tc>
        <w:tc>
          <w:tcPr>
            <w:tcW w:w="0" w:type="auto"/>
            <w:tcBorders>
              <w:top w:val="single" w:sz="4" w:space="0" w:color="auto"/>
              <w:left w:val="single" w:sz="4" w:space="0" w:color="auto"/>
              <w:bottom w:val="single" w:sz="4" w:space="0" w:color="auto"/>
              <w:right w:val="single" w:sz="12" w:space="0" w:color="auto"/>
            </w:tcBorders>
            <w:vAlign w:val="center"/>
            <w:hideMark/>
          </w:tcPr>
          <w:p w14:paraId="208C3B9A" w14:textId="4E99C653" w:rsidR="00AE5927" w:rsidRPr="00AE5927" w:rsidRDefault="00AE5927" w:rsidP="00AE5927">
            <w:pPr>
              <w:pStyle w:val="af3"/>
              <w:rPr>
                <w:rFonts w:eastAsia="等线"/>
                <w:color w:val="000000"/>
                <w:kern w:val="0"/>
                <w:sz w:val="18"/>
                <w:szCs w:val="18"/>
              </w:rPr>
            </w:pPr>
          </w:p>
        </w:tc>
      </w:tr>
      <w:tr w:rsidR="00AE5927" w:rsidRPr="00AE5927" w14:paraId="5469DA43"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280513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B7DC1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82E133"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7065E22"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6</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A561AE3" w14:textId="77777777" w:rsidR="00AE5927" w:rsidRPr="00AE5927" w:rsidRDefault="00AE5927" w:rsidP="00AE5927">
            <w:pPr>
              <w:pStyle w:val="af3"/>
              <w:rPr>
                <w:sz w:val="18"/>
                <w:szCs w:val="18"/>
              </w:rPr>
            </w:pPr>
            <w:r w:rsidRPr="00AE5927">
              <w:rPr>
                <w:sz w:val="18"/>
                <w:szCs w:val="18"/>
              </w:rPr>
              <w:t>钦北区贵台镇屯六水库水源地水土流失重点预防保护工程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54525CD1" w14:textId="77777777" w:rsidR="00AE5927" w:rsidRPr="00AE5927" w:rsidRDefault="00AE5927" w:rsidP="00AE5927">
            <w:pPr>
              <w:pStyle w:val="af3"/>
              <w:rPr>
                <w:sz w:val="18"/>
                <w:szCs w:val="18"/>
              </w:rPr>
            </w:pPr>
            <w:r w:rsidRPr="00AE5927">
              <w:rPr>
                <w:sz w:val="18"/>
                <w:szCs w:val="18"/>
              </w:rPr>
              <w:t>贵台镇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76BF9C8F"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FE60399"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624E2EB" w14:textId="77777777" w:rsidR="00AE5927" w:rsidRPr="00AE5927" w:rsidRDefault="00AE5927" w:rsidP="00AE5927">
            <w:pPr>
              <w:pStyle w:val="af3"/>
              <w:rPr>
                <w:sz w:val="18"/>
                <w:szCs w:val="18"/>
              </w:rPr>
            </w:pPr>
            <w:r w:rsidRPr="00AE5927">
              <w:rPr>
                <w:sz w:val="18"/>
                <w:szCs w:val="18"/>
              </w:rPr>
              <w:t>水土流失重点预防保护</w:t>
            </w:r>
          </w:p>
        </w:tc>
        <w:tc>
          <w:tcPr>
            <w:tcW w:w="0" w:type="auto"/>
            <w:tcBorders>
              <w:top w:val="single" w:sz="4" w:space="0" w:color="auto"/>
              <w:left w:val="single" w:sz="4" w:space="0" w:color="auto"/>
              <w:bottom w:val="single" w:sz="4" w:space="0" w:color="auto"/>
              <w:right w:val="single" w:sz="4" w:space="0" w:color="auto"/>
            </w:tcBorders>
            <w:vAlign w:val="center"/>
            <w:hideMark/>
          </w:tcPr>
          <w:p w14:paraId="70221F25" w14:textId="77777777" w:rsidR="00AE5927" w:rsidRPr="00AE5927" w:rsidRDefault="00AE5927" w:rsidP="00AE5927">
            <w:pPr>
              <w:pStyle w:val="af3"/>
              <w:rPr>
                <w:sz w:val="18"/>
                <w:szCs w:val="18"/>
              </w:rPr>
            </w:pPr>
            <w:r w:rsidRPr="00AE5927">
              <w:rPr>
                <w:sz w:val="18"/>
                <w:szCs w:val="18"/>
              </w:rPr>
              <w:t>封山育林为主；防止面源污染，以河道两侧为重点，保育植被，恢复湿地，清理河道障碍物，恢复景观生态，并在水源保护区内河道两侧陆域范围，设置水土流失缓冲带，打造生态廊道。</w:t>
            </w:r>
          </w:p>
        </w:tc>
        <w:tc>
          <w:tcPr>
            <w:tcW w:w="0" w:type="auto"/>
            <w:tcBorders>
              <w:top w:val="single" w:sz="4" w:space="0" w:color="auto"/>
              <w:left w:val="single" w:sz="4" w:space="0" w:color="auto"/>
              <w:bottom w:val="single" w:sz="4" w:space="0" w:color="auto"/>
              <w:right w:val="single" w:sz="4" w:space="0" w:color="auto"/>
            </w:tcBorders>
            <w:vAlign w:val="center"/>
            <w:hideMark/>
          </w:tcPr>
          <w:p w14:paraId="6811BD1C"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0B90BFF4"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165</w:t>
            </w:r>
          </w:p>
        </w:tc>
        <w:tc>
          <w:tcPr>
            <w:tcW w:w="0" w:type="auto"/>
            <w:tcBorders>
              <w:top w:val="single" w:sz="4" w:space="0" w:color="auto"/>
              <w:left w:val="single" w:sz="4" w:space="0" w:color="auto"/>
              <w:bottom w:val="single" w:sz="4" w:space="0" w:color="auto"/>
              <w:right w:val="single" w:sz="4" w:space="0" w:color="auto"/>
            </w:tcBorders>
            <w:vAlign w:val="center"/>
            <w:hideMark/>
          </w:tcPr>
          <w:p w14:paraId="4B20B2E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165</w:t>
            </w:r>
          </w:p>
        </w:tc>
        <w:tc>
          <w:tcPr>
            <w:tcW w:w="0" w:type="auto"/>
            <w:tcBorders>
              <w:top w:val="single" w:sz="4" w:space="0" w:color="auto"/>
              <w:left w:val="single" w:sz="4" w:space="0" w:color="auto"/>
              <w:bottom w:val="single" w:sz="4" w:space="0" w:color="auto"/>
              <w:right w:val="single" w:sz="12" w:space="0" w:color="auto"/>
            </w:tcBorders>
            <w:vAlign w:val="center"/>
            <w:hideMark/>
          </w:tcPr>
          <w:p w14:paraId="407B4744" w14:textId="7C5A378A" w:rsidR="00AE5927" w:rsidRPr="00AE5927" w:rsidRDefault="00AE5927" w:rsidP="00AE5927">
            <w:pPr>
              <w:pStyle w:val="af3"/>
              <w:rPr>
                <w:rFonts w:eastAsia="等线"/>
                <w:color w:val="000000"/>
                <w:kern w:val="0"/>
                <w:sz w:val="18"/>
                <w:szCs w:val="18"/>
              </w:rPr>
            </w:pPr>
          </w:p>
        </w:tc>
      </w:tr>
      <w:tr w:rsidR="00AE5927" w:rsidRPr="00AE5927" w14:paraId="65BF73D8"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BE71F0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9DE51F"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6BBC18"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01B9280"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7</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CD011AA" w14:textId="77777777" w:rsidR="00AE5927" w:rsidRPr="00AE5927" w:rsidRDefault="00AE5927" w:rsidP="00AE5927">
            <w:pPr>
              <w:pStyle w:val="af3"/>
              <w:rPr>
                <w:sz w:val="18"/>
                <w:szCs w:val="18"/>
              </w:rPr>
            </w:pPr>
            <w:r w:rsidRPr="00AE5927">
              <w:rPr>
                <w:sz w:val="18"/>
                <w:szCs w:val="18"/>
              </w:rPr>
              <w:t>钦北区大寺镇大寺江水源地水土流失重点预防保护工程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554291E8" w14:textId="77777777" w:rsidR="00AE5927" w:rsidRPr="00AE5927" w:rsidRDefault="00AE5927" w:rsidP="00AE5927">
            <w:pPr>
              <w:pStyle w:val="af3"/>
              <w:rPr>
                <w:sz w:val="18"/>
                <w:szCs w:val="18"/>
              </w:rPr>
            </w:pPr>
            <w:r w:rsidRPr="00AE5927">
              <w:rPr>
                <w:sz w:val="18"/>
                <w:szCs w:val="18"/>
              </w:rPr>
              <w:t>大寺镇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75E44187"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50B2C67D"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575795B" w14:textId="77777777" w:rsidR="00AE5927" w:rsidRPr="00AE5927" w:rsidRDefault="00AE5927" w:rsidP="00AE5927">
            <w:pPr>
              <w:pStyle w:val="af3"/>
              <w:rPr>
                <w:sz w:val="18"/>
                <w:szCs w:val="18"/>
              </w:rPr>
            </w:pPr>
            <w:r w:rsidRPr="00AE5927">
              <w:rPr>
                <w:sz w:val="18"/>
                <w:szCs w:val="18"/>
              </w:rPr>
              <w:t>水土流失重点预防保护</w:t>
            </w:r>
          </w:p>
        </w:tc>
        <w:tc>
          <w:tcPr>
            <w:tcW w:w="0" w:type="auto"/>
            <w:tcBorders>
              <w:top w:val="single" w:sz="4" w:space="0" w:color="auto"/>
              <w:left w:val="single" w:sz="4" w:space="0" w:color="auto"/>
              <w:bottom w:val="single" w:sz="4" w:space="0" w:color="auto"/>
              <w:right w:val="single" w:sz="4" w:space="0" w:color="auto"/>
            </w:tcBorders>
            <w:vAlign w:val="center"/>
            <w:hideMark/>
          </w:tcPr>
          <w:p w14:paraId="36BD90FE" w14:textId="77777777" w:rsidR="00AE5927" w:rsidRPr="00AE5927" w:rsidRDefault="00AE5927" w:rsidP="00AE5927">
            <w:pPr>
              <w:pStyle w:val="af3"/>
              <w:rPr>
                <w:sz w:val="18"/>
                <w:szCs w:val="18"/>
              </w:rPr>
            </w:pPr>
            <w:r w:rsidRPr="00AE5927">
              <w:rPr>
                <w:sz w:val="18"/>
                <w:szCs w:val="18"/>
              </w:rPr>
              <w:t>封山育林为主；防止面源污染，以河道两侧为重点，保育植被，恢复湿地，清理河道障碍物，恢复景观生态，并在水源保护区内河道两侧陆域范围，设置水土流失缓冲带，打造生态廊道。</w:t>
            </w:r>
          </w:p>
        </w:tc>
        <w:tc>
          <w:tcPr>
            <w:tcW w:w="0" w:type="auto"/>
            <w:tcBorders>
              <w:top w:val="single" w:sz="4" w:space="0" w:color="auto"/>
              <w:left w:val="single" w:sz="4" w:space="0" w:color="auto"/>
              <w:bottom w:val="single" w:sz="4" w:space="0" w:color="auto"/>
              <w:right w:val="single" w:sz="4" w:space="0" w:color="auto"/>
            </w:tcBorders>
            <w:vAlign w:val="center"/>
            <w:hideMark/>
          </w:tcPr>
          <w:p w14:paraId="217040B5"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6A6F30D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71</w:t>
            </w:r>
          </w:p>
        </w:tc>
        <w:tc>
          <w:tcPr>
            <w:tcW w:w="0" w:type="auto"/>
            <w:tcBorders>
              <w:top w:val="single" w:sz="4" w:space="0" w:color="auto"/>
              <w:left w:val="single" w:sz="4" w:space="0" w:color="auto"/>
              <w:bottom w:val="single" w:sz="4" w:space="0" w:color="auto"/>
              <w:right w:val="single" w:sz="4" w:space="0" w:color="auto"/>
            </w:tcBorders>
            <w:vAlign w:val="center"/>
            <w:hideMark/>
          </w:tcPr>
          <w:p w14:paraId="46B0FD0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71</w:t>
            </w:r>
          </w:p>
        </w:tc>
        <w:tc>
          <w:tcPr>
            <w:tcW w:w="0" w:type="auto"/>
            <w:tcBorders>
              <w:top w:val="single" w:sz="4" w:space="0" w:color="auto"/>
              <w:left w:val="single" w:sz="4" w:space="0" w:color="auto"/>
              <w:bottom w:val="single" w:sz="4" w:space="0" w:color="auto"/>
              <w:right w:val="single" w:sz="12" w:space="0" w:color="auto"/>
            </w:tcBorders>
            <w:vAlign w:val="center"/>
            <w:hideMark/>
          </w:tcPr>
          <w:p w14:paraId="0EE79803" w14:textId="2C119DB9" w:rsidR="00AE5927" w:rsidRPr="00AE5927" w:rsidRDefault="00AE5927" w:rsidP="00AE5927">
            <w:pPr>
              <w:pStyle w:val="af3"/>
              <w:rPr>
                <w:rFonts w:eastAsia="等线"/>
                <w:color w:val="000000"/>
                <w:kern w:val="0"/>
                <w:sz w:val="18"/>
                <w:szCs w:val="18"/>
              </w:rPr>
            </w:pPr>
          </w:p>
        </w:tc>
      </w:tr>
      <w:tr w:rsidR="00AE5927" w:rsidRPr="00AE5927" w14:paraId="5E92740D"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CCC0D9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3352A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F75618"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DAEA6BE"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8</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03FA08F" w14:textId="77777777" w:rsidR="00AE5927" w:rsidRPr="00AE5927" w:rsidRDefault="00AE5927" w:rsidP="00AE5927">
            <w:pPr>
              <w:pStyle w:val="af3"/>
              <w:rPr>
                <w:sz w:val="18"/>
                <w:szCs w:val="18"/>
              </w:rPr>
            </w:pPr>
            <w:r w:rsidRPr="00AE5927">
              <w:rPr>
                <w:sz w:val="18"/>
                <w:szCs w:val="18"/>
              </w:rPr>
              <w:t>钦北区大垌镇茅岭江段饮用水水源地水土流失重点预防保护工程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53FF9079" w14:textId="77777777" w:rsidR="00AE5927" w:rsidRPr="00AE5927" w:rsidRDefault="00AE5927" w:rsidP="00AE5927">
            <w:pPr>
              <w:pStyle w:val="af3"/>
              <w:rPr>
                <w:sz w:val="18"/>
                <w:szCs w:val="18"/>
              </w:rPr>
            </w:pPr>
            <w:r w:rsidRPr="00AE5927">
              <w:rPr>
                <w:sz w:val="18"/>
                <w:szCs w:val="18"/>
              </w:rPr>
              <w:t>大垌镇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0E565BFC"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21386D9"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229046D" w14:textId="77777777" w:rsidR="00AE5927" w:rsidRPr="00AE5927" w:rsidRDefault="00AE5927" w:rsidP="00AE5927">
            <w:pPr>
              <w:pStyle w:val="af3"/>
              <w:rPr>
                <w:sz w:val="18"/>
                <w:szCs w:val="18"/>
              </w:rPr>
            </w:pPr>
            <w:r w:rsidRPr="00AE5927">
              <w:rPr>
                <w:sz w:val="18"/>
                <w:szCs w:val="18"/>
              </w:rPr>
              <w:t>水土流失重点预防保护</w:t>
            </w:r>
          </w:p>
        </w:tc>
        <w:tc>
          <w:tcPr>
            <w:tcW w:w="0" w:type="auto"/>
            <w:tcBorders>
              <w:top w:val="single" w:sz="4" w:space="0" w:color="auto"/>
              <w:left w:val="single" w:sz="4" w:space="0" w:color="auto"/>
              <w:bottom w:val="single" w:sz="4" w:space="0" w:color="auto"/>
              <w:right w:val="single" w:sz="4" w:space="0" w:color="auto"/>
            </w:tcBorders>
            <w:vAlign w:val="center"/>
            <w:hideMark/>
          </w:tcPr>
          <w:p w14:paraId="5A9BC261" w14:textId="77777777" w:rsidR="00AE5927" w:rsidRPr="00AE5927" w:rsidRDefault="00AE5927" w:rsidP="00AE5927">
            <w:pPr>
              <w:pStyle w:val="af3"/>
              <w:rPr>
                <w:sz w:val="18"/>
                <w:szCs w:val="18"/>
              </w:rPr>
            </w:pPr>
            <w:r w:rsidRPr="00AE5927">
              <w:rPr>
                <w:sz w:val="18"/>
                <w:szCs w:val="18"/>
              </w:rPr>
              <w:t>封山育林为主；防止面源污染，以河道两侧为重点，保育植被，恢复湿地，清理河道障碍物，恢复景观生态，并在水源保护区内河道两侧陆域范围，设置水土流失缓冲带，打造生态廊道。</w:t>
            </w:r>
          </w:p>
        </w:tc>
        <w:tc>
          <w:tcPr>
            <w:tcW w:w="0" w:type="auto"/>
            <w:tcBorders>
              <w:top w:val="single" w:sz="4" w:space="0" w:color="auto"/>
              <w:left w:val="single" w:sz="4" w:space="0" w:color="auto"/>
              <w:bottom w:val="single" w:sz="4" w:space="0" w:color="auto"/>
              <w:right w:val="single" w:sz="4" w:space="0" w:color="auto"/>
            </w:tcBorders>
            <w:vAlign w:val="center"/>
            <w:hideMark/>
          </w:tcPr>
          <w:p w14:paraId="247CFBF3"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69DA64A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13</w:t>
            </w:r>
          </w:p>
        </w:tc>
        <w:tc>
          <w:tcPr>
            <w:tcW w:w="0" w:type="auto"/>
            <w:tcBorders>
              <w:top w:val="single" w:sz="4" w:space="0" w:color="auto"/>
              <w:left w:val="single" w:sz="4" w:space="0" w:color="auto"/>
              <w:bottom w:val="single" w:sz="4" w:space="0" w:color="auto"/>
              <w:right w:val="single" w:sz="4" w:space="0" w:color="auto"/>
            </w:tcBorders>
            <w:vAlign w:val="center"/>
            <w:hideMark/>
          </w:tcPr>
          <w:p w14:paraId="7A54508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13</w:t>
            </w:r>
          </w:p>
        </w:tc>
        <w:tc>
          <w:tcPr>
            <w:tcW w:w="0" w:type="auto"/>
            <w:tcBorders>
              <w:top w:val="single" w:sz="4" w:space="0" w:color="auto"/>
              <w:left w:val="single" w:sz="4" w:space="0" w:color="auto"/>
              <w:bottom w:val="single" w:sz="4" w:space="0" w:color="auto"/>
              <w:right w:val="single" w:sz="12" w:space="0" w:color="auto"/>
            </w:tcBorders>
            <w:vAlign w:val="center"/>
            <w:hideMark/>
          </w:tcPr>
          <w:p w14:paraId="0FA24089" w14:textId="3ADC8DF6" w:rsidR="00AE5927" w:rsidRPr="00AE5927" w:rsidRDefault="00AE5927" w:rsidP="00AE5927">
            <w:pPr>
              <w:pStyle w:val="af3"/>
              <w:rPr>
                <w:rFonts w:eastAsia="等线"/>
                <w:color w:val="000000"/>
                <w:kern w:val="0"/>
                <w:sz w:val="18"/>
                <w:szCs w:val="18"/>
              </w:rPr>
            </w:pPr>
          </w:p>
        </w:tc>
      </w:tr>
      <w:tr w:rsidR="00AE5927" w:rsidRPr="00AE5927" w14:paraId="4E5552AD"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37AFDF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6E1ED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A1C85D"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89082B5"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9</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AF33B63" w14:textId="77777777" w:rsidR="00AE5927" w:rsidRPr="00AE5927" w:rsidRDefault="00AE5927" w:rsidP="00AE5927">
            <w:pPr>
              <w:pStyle w:val="af3"/>
              <w:rPr>
                <w:sz w:val="18"/>
                <w:szCs w:val="18"/>
              </w:rPr>
            </w:pPr>
            <w:r w:rsidRPr="00AE5927">
              <w:rPr>
                <w:sz w:val="18"/>
                <w:szCs w:val="18"/>
              </w:rPr>
              <w:t>钦北区那蒙镇茅岭江那蒙江段饮用水水源地水土流失重点预防保护工程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003A1272" w14:textId="77777777" w:rsidR="00AE5927" w:rsidRPr="00AE5927" w:rsidRDefault="00AE5927" w:rsidP="00AE5927">
            <w:pPr>
              <w:pStyle w:val="af3"/>
              <w:rPr>
                <w:sz w:val="18"/>
                <w:szCs w:val="18"/>
              </w:rPr>
            </w:pPr>
            <w:r w:rsidRPr="00AE5927">
              <w:rPr>
                <w:sz w:val="18"/>
                <w:szCs w:val="18"/>
              </w:rPr>
              <w:t>那蒙镇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4EE24BD9"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5A8492A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AFB228E" w14:textId="77777777" w:rsidR="00AE5927" w:rsidRPr="00AE5927" w:rsidRDefault="00AE5927" w:rsidP="00AE5927">
            <w:pPr>
              <w:pStyle w:val="af3"/>
              <w:rPr>
                <w:sz w:val="18"/>
                <w:szCs w:val="18"/>
              </w:rPr>
            </w:pPr>
            <w:r w:rsidRPr="00AE5927">
              <w:rPr>
                <w:sz w:val="18"/>
                <w:szCs w:val="18"/>
              </w:rPr>
              <w:t>水土流失重点预防保护</w:t>
            </w:r>
          </w:p>
        </w:tc>
        <w:tc>
          <w:tcPr>
            <w:tcW w:w="0" w:type="auto"/>
            <w:tcBorders>
              <w:top w:val="single" w:sz="4" w:space="0" w:color="auto"/>
              <w:left w:val="single" w:sz="4" w:space="0" w:color="auto"/>
              <w:bottom w:val="single" w:sz="4" w:space="0" w:color="auto"/>
              <w:right w:val="single" w:sz="4" w:space="0" w:color="auto"/>
            </w:tcBorders>
            <w:vAlign w:val="center"/>
            <w:hideMark/>
          </w:tcPr>
          <w:p w14:paraId="7F696E29" w14:textId="77777777" w:rsidR="00AE5927" w:rsidRPr="00AE5927" w:rsidRDefault="00AE5927" w:rsidP="00AE5927">
            <w:pPr>
              <w:pStyle w:val="af3"/>
              <w:rPr>
                <w:sz w:val="18"/>
                <w:szCs w:val="18"/>
              </w:rPr>
            </w:pPr>
            <w:r w:rsidRPr="00AE5927">
              <w:rPr>
                <w:sz w:val="18"/>
                <w:szCs w:val="18"/>
              </w:rPr>
              <w:t>封山育林为主；防止面源污染，以河道两侧为重点，保育植被，恢复湿地，清理河道障碍物，恢复景观生态，并在水源保护区内河道两侧陆域范围，设置水土流失缓冲带，打造生态廊道。</w:t>
            </w:r>
          </w:p>
        </w:tc>
        <w:tc>
          <w:tcPr>
            <w:tcW w:w="0" w:type="auto"/>
            <w:tcBorders>
              <w:top w:val="single" w:sz="4" w:space="0" w:color="auto"/>
              <w:left w:val="single" w:sz="4" w:space="0" w:color="auto"/>
              <w:bottom w:val="single" w:sz="4" w:space="0" w:color="auto"/>
              <w:right w:val="single" w:sz="4" w:space="0" w:color="auto"/>
            </w:tcBorders>
            <w:vAlign w:val="center"/>
            <w:hideMark/>
          </w:tcPr>
          <w:p w14:paraId="0AB40D2A"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3869B7E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265</w:t>
            </w:r>
          </w:p>
        </w:tc>
        <w:tc>
          <w:tcPr>
            <w:tcW w:w="0" w:type="auto"/>
            <w:tcBorders>
              <w:top w:val="single" w:sz="4" w:space="0" w:color="auto"/>
              <w:left w:val="single" w:sz="4" w:space="0" w:color="auto"/>
              <w:bottom w:val="single" w:sz="4" w:space="0" w:color="auto"/>
              <w:right w:val="single" w:sz="4" w:space="0" w:color="auto"/>
            </w:tcBorders>
            <w:vAlign w:val="center"/>
            <w:hideMark/>
          </w:tcPr>
          <w:p w14:paraId="4AC038B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265</w:t>
            </w:r>
          </w:p>
        </w:tc>
        <w:tc>
          <w:tcPr>
            <w:tcW w:w="0" w:type="auto"/>
            <w:tcBorders>
              <w:top w:val="single" w:sz="4" w:space="0" w:color="auto"/>
              <w:left w:val="single" w:sz="4" w:space="0" w:color="auto"/>
              <w:bottom w:val="single" w:sz="4" w:space="0" w:color="auto"/>
              <w:right w:val="single" w:sz="12" w:space="0" w:color="auto"/>
            </w:tcBorders>
            <w:vAlign w:val="center"/>
            <w:hideMark/>
          </w:tcPr>
          <w:p w14:paraId="4B4C6F44" w14:textId="3A3EE258" w:rsidR="00AE5927" w:rsidRPr="00AE5927" w:rsidRDefault="00AE5927" w:rsidP="00AE5927">
            <w:pPr>
              <w:pStyle w:val="af3"/>
              <w:rPr>
                <w:rFonts w:eastAsia="等线"/>
                <w:color w:val="000000"/>
                <w:kern w:val="0"/>
                <w:sz w:val="18"/>
                <w:szCs w:val="18"/>
              </w:rPr>
            </w:pPr>
          </w:p>
        </w:tc>
      </w:tr>
      <w:tr w:rsidR="00AE5927" w:rsidRPr="00AE5927" w14:paraId="03200284"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A51A1E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BDA3DD"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4439EA"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A6E9DAD"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10</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0A3BD40" w14:textId="77777777" w:rsidR="00AE5927" w:rsidRPr="00AE5927" w:rsidRDefault="00AE5927" w:rsidP="00AE5927">
            <w:pPr>
              <w:pStyle w:val="af3"/>
              <w:rPr>
                <w:sz w:val="18"/>
                <w:szCs w:val="18"/>
              </w:rPr>
            </w:pPr>
            <w:r w:rsidRPr="00AE5927">
              <w:rPr>
                <w:sz w:val="18"/>
                <w:szCs w:val="18"/>
              </w:rPr>
              <w:t>钦北区平吉镇钦江饮用水水源保护区水土</w:t>
            </w:r>
            <w:r w:rsidRPr="00AE5927">
              <w:rPr>
                <w:sz w:val="18"/>
                <w:szCs w:val="18"/>
              </w:rPr>
              <w:lastRenderedPageBreak/>
              <w:t>流失重点预防保护工程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54A0446C" w14:textId="77777777" w:rsidR="00AE5927" w:rsidRPr="00AE5927" w:rsidRDefault="00AE5927" w:rsidP="00AE5927">
            <w:pPr>
              <w:pStyle w:val="af3"/>
              <w:rPr>
                <w:sz w:val="18"/>
                <w:szCs w:val="18"/>
              </w:rPr>
            </w:pPr>
            <w:r w:rsidRPr="00AE5927">
              <w:rPr>
                <w:sz w:val="18"/>
                <w:szCs w:val="18"/>
              </w:rPr>
              <w:lastRenderedPageBreak/>
              <w:t>平吉镇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36DCCF6"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465CB82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E11B89C" w14:textId="77777777" w:rsidR="00AE5927" w:rsidRPr="00AE5927" w:rsidRDefault="00AE5927" w:rsidP="00AE5927">
            <w:pPr>
              <w:pStyle w:val="af3"/>
              <w:rPr>
                <w:sz w:val="18"/>
                <w:szCs w:val="18"/>
              </w:rPr>
            </w:pPr>
            <w:r w:rsidRPr="00AE5927">
              <w:rPr>
                <w:sz w:val="18"/>
                <w:szCs w:val="18"/>
              </w:rPr>
              <w:t>水土流失重点预防保护</w:t>
            </w:r>
          </w:p>
        </w:tc>
        <w:tc>
          <w:tcPr>
            <w:tcW w:w="0" w:type="auto"/>
            <w:tcBorders>
              <w:top w:val="single" w:sz="4" w:space="0" w:color="auto"/>
              <w:left w:val="single" w:sz="4" w:space="0" w:color="auto"/>
              <w:bottom w:val="single" w:sz="4" w:space="0" w:color="auto"/>
              <w:right w:val="single" w:sz="4" w:space="0" w:color="auto"/>
            </w:tcBorders>
            <w:vAlign w:val="center"/>
            <w:hideMark/>
          </w:tcPr>
          <w:p w14:paraId="38E42FF5" w14:textId="77777777" w:rsidR="00AE5927" w:rsidRPr="00AE5927" w:rsidRDefault="00AE5927" w:rsidP="00AE5927">
            <w:pPr>
              <w:pStyle w:val="af3"/>
              <w:rPr>
                <w:sz w:val="18"/>
                <w:szCs w:val="18"/>
              </w:rPr>
            </w:pPr>
            <w:r w:rsidRPr="00AE5927">
              <w:rPr>
                <w:sz w:val="18"/>
                <w:szCs w:val="18"/>
              </w:rPr>
              <w:t>封山育林为主；防止面源污染，以河道两侧为重点，保育植被，恢复湿地，清理河道障碍物，恢复景观生态，并在水源保护区内河道两侧陆域范围，设置水土流失缓冲带，</w:t>
            </w:r>
            <w:r w:rsidRPr="00AE5927">
              <w:rPr>
                <w:sz w:val="18"/>
                <w:szCs w:val="18"/>
              </w:rPr>
              <w:lastRenderedPageBreak/>
              <w:t>打造生态廊道。</w:t>
            </w:r>
          </w:p>
        </w:tc>
        <w:tc>
          <w:tcPr>
            <w:tcW w:w="0" w:type="auto"/>
            <w:tcBorders>
              <w:top w:val="single" w:sz="4" w:space="0" w:color="auto"/>
              <w:left w:val="single" w:sz="4" w:space="0" w:color="auto"/>
              <w:bottom w:val="single" w:sz="4" w:space="0" w:color="auto"/>
              <w:right w:val="single" w:sz="4" w:space="0" w:color="auto"/>
            </w:tcBorders>
            <w:vAlign w:val="center"/>
            <w:hideMark/>
          </w:tcPr>
          <w:p w14:paraId="2510AA70" w14:textId="77777777" w:rsidR="00AE5927" w:rsidRPr="00AE5927" w:rsidRDefault="00AE5927" w:rsidP="00AE5927">
            <w:pPr>
              <w:pStyle w:val="af3"/>
              <w:rPr>
                <w:color w:val="000000"/>
                <w:kern w:val="0"/>
                <w:sz w:val="18"/>
                <w:szCs w:val="18"/>
              </w:rPr>
            </w:pPr>
            <w:r w:rsidRPr="00AE5927">
              <w:rPr>
                <w:color w:val="000000"/>
                <w:kern w:val="0"/>
                <w:sz w:val="18"/>
                <w:szCs w:val="18"/>
              </w:rPr>
              <w:lastRenderedPageBreak/>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0B675BC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w:t>
            </w:r>
          </w:p>
        </w:tc>
        <w:tc>
          <w:tcPr>
            <w:tcW w:w="0" w:type="auto"/>
            <w:tcBorders>
              <w:top w:val="single" w:sz="4" w:space="0" w:color="auto"/>
              <w:left w:val="single" w:sz="4" w:space="0" w:color="auto"/>
              <w:bottom w:val="single" w:sz="4" w:space="0" w:color="auto"/>
              <w:right w:val="single" w:sz="4" w:space="0" w:color="auto"/>
            </w:tcBorders>
            <w:vAlign w:val="center"/>
            <w:hideMark/>
          </w:tcPr>
          <w:p w14:paraId="17380FD9"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w:t>
            </w:r>
          </w:p>
        </w:tc>
        <w:tc>
          <w:tcPr>
            <w:tcW w:w="0" w:type="auto"/>
            <w:tcBorders>
              <w:top w:val="single" w:sz="4" w:space="0" w:color="auto"/>
              <w:left w:val="single" w:sz="4" w:space="0" w:color="auto"/>
              <w:bottom w:val="single" w:sz="4" w:space="0" w:color="auto"/>
              <w:right w:val="single" w:sz="12" w:space="0" w:color="auto"/>
            </w:tcBorders>
            <w:vAlign w:val="center"/>
            <w:hideMark/>
          </w:tcPr>
          <w:p w14:paraId="5CC4C0A9" w14:textId="197E2ADB" w:rsidR="00AE5927" w:rsidRPr="00AE5927" w:rsidRDefault="00AE5927" w:rsidP="00AE5927">
            <w:pPr>
              <w:pStyle w:val="af3"/>
              <w:rPr>
                <w:rFonts w:eastAsia="等线"/>
                <w:color w:val="000000"/>
                <w:kern w:val="0"/>
                <w:sz w:val="18"/>
                <w:szCs w:val="18"/>
              </w:rPr>
            </w:pPr>
          </w:p>
        </w:tc>
      </w:tr>
      <w:tr w:rsidR="00AE5927" w:rsidRPr="00AE5927" w14:paraId="22778BA6"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E0D43BD"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EC95EF"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40CE5C"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93985C6"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ECDDB6A" w14:textId="77777777" w:rsidR="00AE5927" w:rsidRPr="00AE5927" w:rsidRDefault="00AE5927" w:rsidP="00AE5927">
            <w:pPr>
              <w:pStyle w:val="af3"/>
              <w:rPr>
                <w:sz w:val="18"/>
                <w:szCs w:val="18"/>
              </w:rPr>
            </w:pPr>
            <w:r w:rsidRPr="00AE5927">
              <w:rPr>
                <w:sz w:val="18"/>
                <w:szCs w:val="18"/>
              </w:rPr>
              <w:t>钦北区平吉镇高坡水库水源地水土流失重点预防保护工程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7A674D38" w14:textId="77777777" w:rsidR="00AE5927" w:rsidRPr="00AE5927" w:rsidRDefault="00AE5927" w:rsidP="00AE5927">
            <w:pPr>
              <w:pStyle w:val="af3"/>
              <w:rPr>
                <w:sz w:val="18"/>
                <w:szCs w:val="18"/>
              </w:rPr>
            </w:pPr>
            <w:r w:rsidRPr="00AE5927">
              <w:rPr>
                <w:sz w:val="18"/>
                <w:szCs w:val="18"/>
              </w:rPr>
              <w:t>平吉镇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680A43C5"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CD6C21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5E0F148" w14:textId="77777777" w:rsidR="00AE5927" w:rsidRPr="00AE5927" w:rsidRDefault="00AE5927" w:rsidP="00AE5927">
            <w:pPr>
              <w:pStyle w:val="af3"/>
              <w:rPr>
                <w:sz w:val="18"/>
                <w:szCs w:val="18"/>
              </w:rPr>
            </w:pPr>
            <w:r w:rsidRPr="00AE5927">
              <w:rPr>
                <w:sz w:val="18"/>
                <w:szCs w:val="18"/>
              </w:rPr>
              <w:t>水土流失重点预防保护</w:t>
            </w:r>
          </w:p>
        </w:tc>
        <w:tc>
          <w:tcPr>
            <w:tcW w:w="0" w:type="auto"/>
            <w:tcBorders>
              <w:top w:val="single" w:sz="4" w:space="0" w:color="auto"/>
              <w:left w:val="single" w:sz="4" w:space="0" w:color="auto"/>
              <w:bottom w:val="single" w:sz="4" w:space="0" w:color="auto"/>
              <w:right w:val="single" w:sz="4" w:space="0" w:color="auto"/>
            </w:tcBorders>
            <w:vAlign w:val="center"/>
            <w:hideMark/>
          </w:tcPr>
          <w:p w14:paraId="219513A0" w14:textId="77777777" w:rsidR="00AE5927" w:rsidRPr="00AE5927" w:rsidRDefault="00AE5927" w:rsidP="00AE5927">
            <w:pPr>
              <w:pStyle w:val="af3"/>
              <w:rPr>
                <w:sz w:val="18"/>
                <w:szCs w:val="18"/>
              </w:rPr>
            </w:pPr>
            <w:r w:rsidRPr="00AE5927">
              <w:rPr>
                <w:sz w:val="18"/>
                <w:szCs w:val="18"/>
              </w:rPr>
              <w:t>封山育林为主；防止面源污染，以河道两侧为重点，保育植被，恢复湿地，清理河道障碍物，恢复景观生态，并在水源保护区内河道两侧陆域范围，设置水土流失缓冲带，打造生态廊道。</w:t>
            </w:r>
          </w:p>
        </w:tc>
        <w:tc>
          <w:tcPr>
            <w:tcW w:w="0" w:type="auto"/>
            <w:tcBorders>
              <w:top w:val="single" w:sz="4" w:space="0" w:color="auto"/>
              <w:left w:val="single" w:sz="4" w:space="0" w:color="auto"/>
              <w:bottom w:val="single" w:sz="4" w:space="0" w:color="auto"/>
              <w:right w:val="single" w:sz="4" w:space="0" w:color="auto"/>
            </w:tcBorders>
            <w:vAlign w:val="center"/>
            <w:hideMark/>
          </w:tcPr>
          <w:p w14:paraId="6F1EAB00"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069322F4"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9</w:t>
            </w:r>
          </w:p>
        </w:tc>
        <w:tc>
          <w:tcPr>
            <w:tcW w:w="0" w:type="auto"/>
            <w:tcBorders>
              <w:top w:val="single" w:sz="4" w:space="0" w:color="auto"/>
              <w:left w:val="single" w:sz="4" w:space="0" w:color="auto"/>
              <w:bottom w:val="single" w:sz="4" w:space="0" w:color="auto"/>
              <w:right w:val="single" w:sz="4" w:space="0" w:color="auto"/>
            </w:tcBorders>
            <w:vAlign w:val="center"/>
            <w:hideMark/>
          </w:tcPr>
          <w:p w14:paraId="55B0992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9</w:t>
            </w:r>
          </w:p>
        </w:tc>
        <w:tc>
          <w:tcPr>
            <w:tcW w:w="0" w:type="auto"/>
            <w:tcBorders>
              <w:top w:val="single" w:sz="4" w:space="0" w:color="auto"/>
              <w:left w:val="single" w:sz="4" w:space="0" w:color="auto"/>
              <w:bottom w:val="single" w:sz="4" w:space="0" w:color="auto"/>
              <w:right w:val="single" w:sz="12" w:space="0" w:color="auto"/>
            </w:tcBorders>
            <w:vAlign w:val="center"/>
            <w:hideMark/>
          </w:tcPr>
          <w:p w14:paraId="72F0FF1A" w14:textId="183EC1B8" w:rsidR="00AE5927" w:rsidRPr="00AE5927" w:rsidRDefault="00AE5927" w:rsidP="00AE5927">
            <w:pPr>
              <w:pStyle w:val="af3"/>
              <w:rPr>
                <w:rFonts w:eastAsia="等线"/>
                <w:color w:val="000000"/>
                <w:kern w:val="0"/>
                <w:sz w:val="18"/>
                <w:szCs w:val="18"/>
              </w:rPr>
            </w:pPr>
          </w:p>
        </w:tc>
      </w:tr>
      <w:tr w:rsidR="00AE5927" w:rsidRPr="00AE5927" w14:paraId="18EDE088"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F3514E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6ED0B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4988D8"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0139F2F"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6BCEAA4F" w14:textId="77777777" w:rsidR="00AE5927" w:rsidRPr="00AE5927" w:rsidRDefault="00AE5927" w:rsidP="00AE5927">
            <w:pPr>
              <w:pStyle w:val="af3"/>
              <w:rPr>
                <w:sz w:val="18"/>
                <w:szCs w:val="18"/>
              </w:rPr>
            </w:pPr>
            <w:r w:rsidRPr="00AE5927">
              <w:rPr>
                <w:sz w:val="18"/>
                <w:szCs w:val="18"/>
              </w:rPr>
              <w:t>钦北区板城镇</w:t>
            </w:r>
            <w:r w:rsidRPr="00AE5927">
              <w:rPr>
                <w:sz w:val="18"/>
                <w:szCs w:val="18"/>
              </w:rPr>
              <w:t>/</w:t>
            </w:r>
            <w:r w:rsidRPr="00AE5927">
              <w:rPr>
                <w:sz w:val="18"/>
                <w:szCs w:val="18"/>
              </w:rPr>
              <w:t>小董镇石梯水库饮用水水源地水土流失重点预防保护工程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7268898A" w14:textId="77777777" w:rsidR="00AE5927" w:rsidRPr="00AE5927" w:rsidRDefault="00AE5927" w:rsidP="00AE5927">
            <w:pPr>
              <w:pStyle w:val="af3"/>
              <w:rPr>
                <w:sz w:val="18"/>
                <w:szCs w:val="18"/>
              </w:rPr>
            </w:pPr>
            <w:r w:rsidRPr="00AE5927">
              <w:rPr>
                <w:sz w:val="18"/>
                <w:szCs w:val="18"/>
              </w:rPr>
              <w:t>板城镇、小董镇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F716241"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BD3197A"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C852A32" w14:textId="77777777" w:rsidR="00AE5927" w:rsidRPr="00AE5927" w:rsidRDefault="00AE5927" w:rsidP="00AE5927">
            <w:pPr>
              <w:pStyle w:val="af3"/>
              <w:rPr>
                <w:sz w:val="18"/>
                <w:szCs w:val="18"/>
              </w:rPr>
            </w:pPr>
            <w:r w:rsidRPr="00AE5927">
              <w:rPr>
                <w:sz w:val="18"/>
                <w:szCs w:val="18"/>
              </w:rPr>
              <w:t>水土流失重点预防保护</w:t>
            </w:r>
          </w:p>
        </w:tc>
        <w:tc>
          <w:tcPr>
            <w:tcW w:w="0" w:type="auto"/>
            <w:tcBorders>
              <w:top w:val="single" w:sz="4" w:space="0" w:color="auto"/>
              <w:left w:val="single" w:sz="4" w:space="0" w:color="auto"/>
              <w:bottom w:val="single" w:sz="4" w:space="0" w:color="auto"/>
              <w:right w:val="single" w:sz="4" w:space="0" w:color="auto"/>
            </w:tcBorders>
            <w:vAlign w:val="center"/>
            <w:hideMark/>
          </w:tcPr>
          <w:p w14:paraId="7BB0A7F0" w14:textId="77777777" w:rsidR="00AE5927" w:rsidRPr="00AE5927" w:rsidRDefault="00AE5927" w:rsidP="00AE5927">
            <w:pPr>
              <w:pStyle w:val="af3"/>
              <w:rPr>
                <w:sz w:val="18"/>
                <w:szCs w:val="18"/>
              </w:rPr>
            </w:pPr>
            <w:r w:rsidRPr="00AE5927">
              <w:rPr>
                <w:sz w:val="18"/>
                <w:szCs w:val="18"/>
              </w:rPr>
              <w:t>封山育林为主；防止面源污染，以河道两侧为重点，保育植被，恢复湿地，清理河道障碍物，恢复景观生态，并在水源保护区内河道两侧陆域范围，设置水土流失缓冲带，打造生态廊道。</w:t>
            </w:r>
          </w:p>
        </w:tc>
        <w:tc>
          <w:tcPr>
            <w:tcW w:w="0" w:type="auto"/>
            <w:tcBorders>
              <w:top w:val="single" w:sz="4" w:space="0" w:color="auto"/>
              <w:left w:val="single" w:sz="4" w:space="0" w:color="auto"/>
              <w:bottom w:val="single" w:sz="4" w:space="0" w:color="auto"/>
              <w:right w:val="single" w:sz="4" w:space="0" w:color="auto"/>
            </w:tcBorders>
            <w:vAlign w:val="center"/>
            <w:hideMark/>
          </w:tcPr>
          <w:p w14:paraId="432791FB"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6018245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182</w:t>
            </w:r>
          </w:p>
        </w:tc>
        <w:tc>
          <w:tcPr>
            <w:tcW w:w="0" w:type="auto"/>
            <w:tcBorders>
              <w:top w:val="single" w:sz="4" w:space="0" w:color="auto"/>
              <w:left w:val="single" w:sz="4" w:space="0" w:color="auto"/>
              <w:bottom w:val="single" w:sz="4" w:space="0" w:color="auto"/>
              <w:right w:val="single" w:sz="4" w:space="0" w:color="auto"/>
            </w:tcBorders>
            <w:vAlign w:val="center"/>
            <w:hideMark/>
          </w:tcPr>
          <w:p w14:paraId="19364B5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182</w:t>
            </w:r>
          </w:p>
        </w:tc>
        <w:tc>
          <w:tcPr>
            <w:tcW w:w="0" w:type="auto"/>
            <w:tcBorders>
              <w:top w:val="single" w:sz="4" w:space="0" w:color="auto"/>
              <w:left w:val="single" w:sz="4" w:space="0" w:color="auto"/>
              <w:bottom w:val="single" w:sz="4" w:space="0" w:color="auto"/>
              <w:right w:val="single" w:sz="12" w:space="0" w:color="auto"/>
            </w:tcBorders>
            <w:vAlign w:val="center"/>
            <w:hideMark/>
          </w:tcPr>
          <w:p w14:paraId="52F4EB26" w14:textId="3A9A5F20" w:rsidR="00AE5927" w:rsidRPr="00AE5927" w:rsidRDefault="00AE5927" w:rsidP="00AE5927">
            <w:pPr>
              <w:pStyle w:val="af3"/>
              <w:rPr>
                <w:rFonts w:eastAsia="等线"/>
                <w:color w:val="000000"/>
                <w:kern w:val="0"/>
                <w:sz w:val="18"/>
                <w:szCs w:val="18"/>
              </w:rPr>
            </w:pPr>
          </w:p>
        </w:tc>
      </w:tr>
      <w:tr w:rsidR="00AE5927" w:rsidRPr="00AE5927" w14:paraId="2BCF8164"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8CB7F1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D6C23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E46D9A"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44D6F55"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13</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9B4E72C" w14:textId="77777777" w:rsidR="00AE5927" w:rsidRPr="00AE5927" w:rsidRDefault="00AE5927" w:rsidP="00AE5927">
            <w:pPr>
              <w:pStyle w:val="af3"/>
              <w:rPr>
                <w:sz w:val="18"/>
                <w:szCs w:val="18"/>
              </w:rPr>
            </w:pPr>
            <w:r w:rsidRPr="00AE5927">
              <w:rPr>
                <w:sz w:val="18"/>
                <w:szCs w:val="18"/>
              </w:rPr>
              <w:t>钦北区青塘镇榃山大水垅水源地水土流失重点预防保护工程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6C154DE9" w14:textId="77777777" w:rsidR="00AE5927" w:rsidRPr="00AE5927" w:rsidRDefault="00AE5927" w:rsidP="00AE5927">
            <w:pPr>
              <w:pStyle w:val="af3"/>
              <w:rPr>
                <w:sz w:val="18"/>
                <w:szCs w:val="18"/>
              </w:rPr>
            </w:pPr>
            <w:r w:rsidRPr="00AE5927">
              <w:rPr>
                <w:sz w:val="18"/>
                <w:szCs w:val="18"/>
              </w:rPr>
              <w:t>青塘镇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085AD610"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FD2E561"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8B66B3D" w14:textId="77777777" w:rsidR="00AE5927" w:rsidRPr="00AE5927" w:rsidRDefault="00AE5927" w:rsidP="00AE5927">
            <w:pPr>
              <w:pStyle w:val="af3"/>
              <w:rPr>
                <w:sz w:val="18"/>
                <w:szCs w:val="18"/>
              </w:rPr>
            </w:pPr>
            <w:r w:rsidRPr="00AE5927">
              <w:rPr>
                <w:sz w:val="18"/>
                <w:szCs w:val="18"/>
              </w:rPr>
              <w:t>水土流失重点预防保护</w:t>
            </w:r>
          </w:p>
        </w:tc>
        <w:tc>
          <w:tcPr>
            <w:tcW w:w="0" w:type="auto"/>
            <w:tcBorders>
              <w:top w:val="single" w:sz="4" w:space="0" w:color="auto"/>
              <w:left w:val="single" w:sz="4" w:space="0" w:color="auto"/>
              <w:bottom w:val="single" w:sz="4" w:space="0" w:color="auto"/>
              <w:right w:val="single" w:sz="4" w:space="0" w:color="auto"/>
            </w:tcBorders>
            <w:vAlign w:val="center"/>
            <w:hideMark/>
          </w:tcPr>
          <w:p w14:paraId="093CFB6C" w14:textId="77777777" w:rsidR="00AE5927" w:rsidRPr="00AE5927" w:rsidRDefault="00AE5927" w:rsidP="00AE5927">
            <w:pPr>
              <w:pStyle w:val="af3"/>
              <w:rPr>
                <w:sz w:val="18"/>
                <w:szCs w:val="18"/>
              </w:rPr>
            </w:pPr>
            <w:r w:rsidRPr="00AE5927">
              <w:rPr>
                <w:sz w:val="18"/>
                <w:szCs w:val="18"/>
              </w:rPr>
              <w:t>封山育林为主；防止面源污染，以河道两侧为重点，保育植被，恢复湿地，清理河道障碍物，恢复景观生态，并在水源保护区内河道两侧陆域范围，设置水土流失缓冲带，打造生态廊道。</w:t>
            </w:r>
          </w:p>
        </w:tc>
        <w:tc>
          <w:tcPr>
            <w:tcW w:w="0" w:type="auto"/>
            <w:tcBorders>
              <w:top w:val="single" w:sz="4" w:space="0" w:color="auto"/>
              <w:left w:val="single" w:sz="4" w:space="0" w:color="auto"/>
              <w:bottom w:val="single" w:sz="4" w:space="0" w:color="auto"/>
              <w:right w:val="single" w:sz="4" w:space="0" w:color="auto"/>
            </w:tcBorders>
            <w:vAlign w:val="center"/>
            <w:hideMark/>
          </w:tcPr>
          <w:p w14:paraId="0386263F"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4C75E15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53</w:t>
            </w:r>
          </w:p>
        </w:tc>
        <w:tc>
          <w:tcPr>
            <w:tcW w:w="0" w:type="auto"/>
            <w:tcBorders>
              <w:top w:val="single" w:sz="4" w:space="0" w:color="auto"/>
              <w:left w:val="single" w:sz="4" w:space="0" w:color="auto"/>
              <w:bottom w:val="single" w:sz="4" w:space="0" w:color="auto"/>
              <w:right w:val="single" w:sz="4" w:space="0" w:color="auto"/>
            </w:tcBorders>
            <w:vAlign w:val="center"/>
            <w:hideMark/>
          </w:tcPr>
          <w:p w14:paraId="615328D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53</w:t>
            </w:r>
          </w:p>
        </w:tc>
        <w:tc>
          <w:tcPr>
            <w:tcW w:w="0" w:type="auto"/>
            <w:tcBorders>
              <w:top w:val="single" w:sz="4" w:space="0" w:color="auto"/>
              <w:left w:val="single" w:sz="4" w:space="0" w:color="auto"/>
              <w:bottom w:val="single" w:sz="4" w:space="0" w:color="auto"/>
              <w:right w:val="single" w:sz="12" w:space="0" w:color="auto"/>
            </w:tcBorders>
            <w:vAlign w:val="center"/>
            <w:hideMark/>
          </w:tcPr>
          <w:p w14:paraId="4E519BB6" w14:textId="4F4019B4" w:rsidR="00AE5927" w:rsidRPr="00AE5927" w:rsidRDefault="00AE5927" w:rsidP="00AE5927">
            <w:pPr>
              <w:pStyle w:val="af3"/>
              <w:rPr>
                <w:rFonts w:eastAsia="等线"/>
                <w:color w:val="000000"/>
                <w:kern w:val="0"/>
                <w:sz w:val="18"/>
                <w:szCs w:val="18"/>
              </w:rPr>
            </w:pPr>
          </w:p>
        </w:tc>
      </w:tr>
      <w:tr w:rsidR="00AE5927" w:rsidRPr="00AE5927" w14:paraId="76BED2C3"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2A39ED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124D5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2DE044"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A016C7E"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14</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3ABE4CD" w14:textId="77777777" w:rsidR="00AE5927" w:rsidRPr="00AE5927" w:rsidRDefault="00AE5927" w:rsidP="00AE5927">
            <w:pPr>
              <w:pStyle w:val="af3"/>
              <w:rPr>
                <w:sz w:val="18"/>
                <w:szCs w:val="18"/>
              </w:rPr>
            </w:pPr>
            <w:r w:rsidRPr="00AE5927">
              <w:rPr>
                <w:sz w:val="18"/>
                <w:szCs w:val="18"/>
              </w:rPr>
              <w:t>钦北区长滩镇英雄岭水库水源地水土流失重点预防保护工程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2475942B" w14:textId="77777777" w:rsidR="00AE5927" w:rsidRPr="00AE5927" w:rsidRDefault="00AE5927" w:rsidP="00AE5927">
            <w:pPr>
              <w:pStyle w:val="af3"/>
              <w:rPr>
                <w:sz w:val="18"/>
                <w:szCs w:val="18"/>
              </w:rPr>
            </w:pPr>
            <w:r w:rsidRPr="00AE5927">
              <w:rPr>
                <w:sz w:val="18"/>
                <w:szCs w:val="18"/>
              </w:rPr>
              <w:t>长滩镇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4DC20DA9"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892F6A5"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90CE126" w14:textId="77777777" w:rsidR="00AE5927" w:rsidRPr="00AE5927" w:rsidRDefault="00AE5927" w:rsidP="00AE5927">
            <w:pPr>
              <w:pStyle w:val="af3"/>
              <w:rPr>
                <w:sz w:val="18"/>
                <w:szCs w:val="18"/>
              </w:rPr>
            </w:pPr>
            <w:r w:rsidRPr="00AE5927">
              <w:rPr>
                <w:sz w:val="18"/>
                <w:szCs w:val="18"/>
              </w:rPr>
              <w:t>水土流失重点预防保护</w:t>
            </w:r>
          </w:p>
        </w:tc>
        <w:tc>
          <w:tcPr>
            <w:tcW w:w="0" w:type="auto"/>
            <w:tcBorders>
              <w:top w:val="single" w:sz="4" w:space="0" w:color="auto"/>
              <w:left w:val="single" w:sz="4" w:space="0" w:color="auto"/>
              <w:bottom w:val="single" w:sz="4" w:space="0" w:color="auto"/>
              <w:right w:val="single" w:sz="4" w:space="0" w:color="auto"/>
            </w:tcBorders>
            <w:vAlign w:val="center"/>
            <w:hideMark/>
          </w:tcPr>
          <w:p w14:paraId="6E263409" w14:textId="77777777" w:rsidR="00AE5927" w:rsidRPr="00AE5927" w:rsidRDefault="00AE5927" w:rsidP="00AE5927">
            <w:pPr>
              <w:pStyle w:val="af3"/>
              <w:rPr>
                <w:sz w:val="18"/>
                <w:szCs w:val="18"/>
              </w:rPr>
            </w:pPr>
            <w:r w:rsidRPr="00AE5927">
              <w:rPr>
                <w:sz w:val="18"/>
                <w:szCs w:val="18"/>
              </w:rPr>
              <w:t>封山育林为主；防止面源污染，以河道两侧为重点，保育植被，恢复湿地，清理河道障碍物，恢复景观生态，并在水源保护区内河道两侧陆域范围，设置水土流失缓冲带，打造生态廊道。</w:t>
            </w:r>
          </w:p>
        </w:tc>
        <w:tc>
          <w:tcPr>
            <w:tcW w:w="0" w:type="auto"/>
            <w:tcBorders>
              <w:top w:val="single" w:sz="4" w:space="0" w:color="auto"/>
              <w:left w:val="single" w:sz="4" w:space="0" w:color="auto"/>
              <w:bottom w:val="single" w:sz="4" w:space="0" w:color="auto"/>
              <w:right w:val="single" w:sz="4" w:space="0" w:color="auto"/>
            </w:tcBorders>
            <w:vAlign w:val="center"/>
            <w:hideMark/>
          </w:tcPr>
          <w:p w14:paraId="4AA7372D"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0BFCA79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36</w:t>
            </w:r>
          </w:p>
        </w:tc>
        <w:tc>
          <w:tcPr>
            <w:tcW w:w="0" w:type="auto"/>
            <w:tcBorders>
              <w:top w:val="single" w:sz="4" w:space="0" w:color="auto"/>
              <w:left w:val="single" w:sz="4" w:space="0" w:color="auto"/>
              <w:bottom w:val="single" w:sz="4" w:space="0" w:color="auto"/>
              <w:right w:val="single" w:sz="4" w:space="0" w:color="auto"/>
            </w:tcBorders>
            <w:vAlign w:val="center"/>
            <w:hideMark/>
          </w:tcPr>
          <w:p w14:paraId="76B546E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36</w:t>
            </w:r>
          </w:p>
        </w:tc>
        <w:tc>
          <w:tcPr>
            <w:tcW w:w="0" w:type="auto"/>
            <w:tcBorders>
              <w:top w:val="single" w:sz="4" w:space="0" w:color="auto"/>
              <w:left w:val="single" w:sz="4" w:space="0" w:color="auto"/>
              <w:bottom w:val="single" w:sz="4" w:space="0" w:color="auto"/>
              <w:right w:val="single" w:sz="12" w:space="0" w:color="auto"/>
            </w:tcBorders>
            <w:vAlign w:val="center"/>
            <w:hideMark/>
          </w:tcPr>
          <w:p w14:paraId="236F0FD3" w14:textId="6926E861" w:rsidR="00AE5927" w:rsidRPr="00AE5927" w:rsidRDefault="00AE5927" w:rsidP="00AE5927">
            <w:pPr>
              <w:pStyle w:val="af3"/>
              <w:rPr>
                <w:rFonts w:eastAsia="等线"/>
                <w:color w:val="000000"/>
                <w:kern w:val="0"/>
                <w:sz w:val="18"/>
                <w:szCs w:val="18"/>
              </w:rPr>
            </w:pPr>
          </w:p>
        </w:tc>
      </w:tr>
      <w:tr w:rsidR="00AE5927" w:rsidRPr="00AE5927" w14:paraId="599200CD"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1A87D2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D4F8E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5CE227"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65CA2CC"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15</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ADE4187" w14:textId="77777777" w:rsidR="00AE5927" w:rsidRPr="00AE5927" w:rsidRDefault="00AE5927" w:rsidP="00AE5927">
            <w:pPr>
              <w:pStyle w:val="af3"/>
              <w:rPr>
                <w:sz w:val="18"/>
                <w:szCs w:val="18"/>
              </w:rPr>
            </w:pPr>
            <w:r w:rsidRPr="00AE5927">
              <w:rPr>
                <w:sz w:val="18"/>
                <w:szCs w:val="18"/>
              </w:rPr>
              <w:t>钦北区板城镇那志水库饮用水水源地水土流失重点预防保护工程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7B84B493" w14:textId="77777777" w:rsidR="00AE5927" w:rsidRPr="00AE5927" w:rsidRDefault="00AE5927" w:rsidP="00AE5927">
            <w:pPr>
              <w:pStyle w:val="af3"/>
              <w:rPr>
                <w:sz w:val="18"/>
                <w:szCs w:val="18"/>
              </w:rPr>
            </w:pPr>
            <w:r w:rsidRPr="00AE5927">
              <w:rPr>
                <w:sz w:val="18"/>
                <w:szCs w:val="18"/>
              </w:rPr>
              <w:t>板城镇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D10781F"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BDCF58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6C44C0F" w14:textId="77777777" w:rsidR="00AE5927" w:rsidRPr="00AE5927" w:rsidRDefault="00AE5927" w:rsidP="00AE5927">
            <w:pPr>
              <w:pStyle w:val="af3"/>
              <w:rPr>
                <w:sz w:val="18"/>
                <w:szCs w:val="18"/>
              </w:rPr>
            </w:pPr>
            <w:r w:rsidRPr="00AE5927">
              <w:rPr>
                <w:sz w:val="18"/>
                <w:szCs w:val="18"/>
              </w:rPr>
              <w:t>水土流失重点预防保护</w:t>
            </w:r>
          </w:p>
        </w:tc>
        <w:tc>
          <w:tcPr>
            <w:tcW w:w="0" w:type="auto"/>
            <w:tcBorders>
              <w:top w:val="single" w:sz="4" w:space="0" w:color="auto"/>
              <w:left w:val="single" w:sz="4" w:space="0" w:color="auto"/>
              <w:bottom w:val="single" w:sz="4" w:space="0" w:color="auto"/>
              <w:right w:val="single" w:sz="4" w:space="0" w:color="auto"/>
            </w:tcBorders>
            <w:vAlign w:val="center"/>
            <w:hideMark/>
          </w:tcPr>
          <w:p w14:paraId="03A6936D" w14:textId="77777777" w:rsidR="00AE5927" w:rsidRPr="00AE5927" w:rsidRDefault="00AE5927" w:rsidP="00AE5927">
            <w:pPr>
              <w:pStyle w:val="af3"/>
              <w:rPr>
                <w:sz w:val="18"/>
                <w:szCs w:val="18"/>
              </w:rPr>
            </w:pPr>
            <w:r w:rsidRPr="00AE5927">
              <w:rPr>
                <w:sz w:val="18"/>
                <w:szCs w:val="18"/>
              </w:rPr>
              <w:t>封山育林为主；防止面源污染，以河道两侧为重点，保育植被，恢复湿地，清理河道障碍物，恢复景观生态，并在水源保护区内河道两侧陆域范围，设置水土流失缓冲带，打造生态廊道。</w:t>
            </w:r>
          </w:p>
        </w:tc>
        <w:tc>
          <w:tcPr>
            <w:tcW w:w="0" w:type="auto"/>
            <w:tcBorders>
              <w:top w:val="single" w:sz="4" w:space="0" w:color="auto"/>
              <w:left w:val="single" w:sz="4" w:space="0" w:color="auto"/>
              <w:bottom w:val="single" w:sz="4" w:space="0" w:color="auto"/>
              <w:right w:val="single" w:sz="4" w:space="0" w:color="auto"/>
            </w:tcBorders>
            <w:vAlign w:val="center"/>
            <w:hideMark/>
          </w:tcPr>
          <w:p w14:paraId="28726403"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47738F6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35</w:t>
            </w:r>
          </w:p>
        </w:tc>
        <w:tc>
          <w:tcPr>
            <w:tcW w:w="0" w:type="auto"/>
            <w:tcBorders>
              <w:top w:val="single" w:sz="4" w:space="0" w:color="auto"/>
              <w:left w:val="single" w:sz="4" w:space="0" w:color="auto"/>
              <w:bottom w:val="single" w:sz="4" w:space="0" w:color="auto"/>
              <w:right w:val="single" w:sz="4" w:space="0" w:color="auto"/>
            </w:tcBorders>
            <w:vAlign w:val="center"/>
            <w:hideMark/>
          </w:tcPr>
          <w:p w14:paraId="3750FA6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35</w:t>
            </w:r>
          </w:p>
        </w:tc>
        <w:tc>
          <w:tcPr>
            <w:tcW w:w="0" w:type="auto"/>
            <w:tcBorders>
              <w:top w:val="single" w:sz="4" w:space="0" w:color="auto"/>
              <w:left w:val="single" w:sz="4" w:space="0" w:color="auto"/>
              <w:bottom w:val="single" w:sz="4" w:space="0" w:color="auto"/>
              <w:right w:val="single" w:sz="12" w:space="0" w:color="auto"/>
            </w:tcBorders>
            <w:vAlign w:val="center"/>
            <w:hideMark/>
          </w:tcPr>
          <w:p w14:paraId="38A2D354" w14:textId="14ADB0DA" w:rsidR="00AE5927" w:rsidRPr="00AE5927" w:rsidRDefault="00AE5927" w:rsidP="00AE5927">
            <w:pPr>
              <w:pStyle w:val="af3"/>
              <w:rPr>
                <w:rFonts w:eastAsia="等线"/>
                <w:color w:val="000000"/>
                <w:kern w:val="0"/>
                <w:sz w:val="18"/>
                <w:szCs w:val="18"/>
              </w:rPr>
            </w:pPr>
          </w:p>
        </w:tc>
      </w:tr>
      <w:tr w:rsidR="00AE5927" w:rsidRPr="00AE5927" w14:paraId="20F782E1"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13596A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E1913D"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8D7B58"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DC1C2EC"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16</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6D5FBD69" w14:textId="77777777" w:rsidR="00AE5927" w:rsidRPr="00AE5927" w:rsidRDefault="00AE5927" w:rsidP="00AE5927">
            <w:pPr>
              <w:pStyle w:val="af3"/>
              <w:rPr>
                <w:sz w:val="18"/>
                <w:szCs w:val="18"/>
              </w:rPr>
            </w:pPr>
            <w:r w:rsidRPr="00AE5927">
              <w:rPr>
                <w:sz w:val="18"/>
                <w:szCs w:val="18"/>
              </w:rPr>
              <w:t>钦北区新棠镇凤凰水库饮用水水源地水土流失重点预防保护工程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0CF251A5" w14:textId="77777777" w:rsidR="00AE5927" w:rsidRPr="00AE5927" w:rsidRDefault="00AE5927" w:rsidP="00AE5927">
            <w:pPr>
              <w:pStyle w:val="af3"/>
              <w:rPr>
                <w:sz w:val="18"/>
                <w:szCs w:val="18"/>
              </w:rPr>
            </w:pPr>
            <w:r w:rsidRPr="00AE5927">
              <w:rPr>
                <w:sz w:val="18"/>
                <w:szCs w:val="18"/>
              </w:rPr>
              <w:t>新棠镇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4732DB04"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5090B83"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70B5903" w14:textId="77777777" w:rsidR="00AE5927" w:rsidRPr="00AE5927" w:rsidRDefault="00AE5927" w:rsidP="00AE5927">
            <w:pPr>
              <w:pStyle w:val="af3"/>
              <w:rPr>
                <w:sz w:val="18"/>
                <w:szCs w:val="18"/>
              </w:rPr>
            </w:pPr>
            <w:r w:rsidRPr="00AE5927">
              <w:rPr>
                <w:sz w:val="18"/>
                <w:szCs w:val="18"/>
              </w:rPr>
              <w:t>水土流失重点预防保护</w:t>
            </w:r>
          </w:p>
        </w:tc>
        <w:tc>
          <w:tcPr>
            <w:tcW w:w="0" w:type="auto"/>
            <w:tcBorders>
              <w:top w:val="single" w:sz="4" w:space="0" w:color="auto"/>
              <w:left w:val="single" w:sz="4" w:space="0" w:color="auto"/>
              <w:bottom w:val="single" w:sz="4" w:space="0" w:color="auto"/>
              <w:right w:val="single" w:sz="4" w:space="0" w:color="auto"/>
            </w:tcBorders>
            <w:vAlign w:val="center"/>
            <w:hideMark/>
          </w:tcPr>
          <w:p w14:paraId="19629951" w14:textId="77777777" w:rsidR="00AE5927" w:rsidRPr="00AE5927" w:rsidRDefault="00AE5927" w:rsidP="00AE5927">
            <w:pPr>
              <w:pStyle w:val="af3"/>
              <w:rPr>
                <w:sz w:val="18"/>
                <w:szCs w:val="18"/>
              </w:rPr>
            </w:pPr>
            <w:r w:rsidRPr="00AE5927">
              <w:rPr>
                <w:sz w:val="18"/>
                <w:szCs w:val="18"/>
              </w:rPr>
              <w:t>封山育林为主；防止面源污染，以河道两侧为重点，保育植被，恢复湿地，清理河道障碍物，恢复景观生态，并在水源保护区内河道两侧陆域范围，设置水土流失缓冲带，打造生态廊道。</w:t>
            </w:r>
          </w:p>
        </w:tc>
        <w:tc>
          <w:tcPr>
            <w:tcW w:w="0" w:type="auto"/>
            <w:tcBorders>
              <w:top w:val="single" w:sz="4" w:space="0" w:color="auto"/>
              <w:left w:val="single" w:sz="4" w:space="0" w:color="auto"/>
              <w:bottom w:val="single" w:sz="4" w:space="0" w:color="auto"/>
              <w:right w:val="single" w:sz="4" w:space="0" w:color="auto"/>
            </w:tcBorders>
            <w:vAlign w:val="center"/>
            <w:hideMark/>
          </w:tcPr>
          <w:p w14:paraId="76A06801"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02C2D55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208</w:t>
            </w:r>
          </w:p>
        </w:tc>
        <w:tc>
          <w:tcPr>
            <w:tcW w:w="0" w:type="auto"/>
            <w:tcBorders>
              <w:top w:val="single" w:sz="4" w:space="0" w:color="auto"/>
              <w:left w:val="single" w:sz="4" w:space="0" w:color="auto"/>
              <w:bottom w:val="single" w:sz="4" w:space="0" w:color="auto"/>
              <w:right w:val="single" w:sz="4" w:space="0" w:color="auto"/>
            </w:tcBorders>
            <w:vAlign w:val="center"/>
            <w:hideMark/>
          </w:tcPr>
          <w:p w14:paraId="077E4E1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208</w:t>
            </w:r>
          </w:p>
        </w:tc>
        <w:tc>
          <w:tcPr>
            <w:tcW w:w="0" w:type="auto"/>
            <w:tcBorders>
              <w:top w:val="single" w:sz="4" w:space="0" w:color="auto"/>
              <w:left w:val="single" w:sz="4" w:space="0" w:color="auto"/>
              <w:bottom w:val="single" w:sz="4" w:space="0" w:color="auto"/>
              <w:right w:val="single" w:sz="12" w:space="0" w:color="auto"/>
            </w:tcBorders>
            <w:vAlign w:val="center"/>
            <w:hideMark/>
          </w:tcPr>
          <w:p w14:paraId="13864451" w14:textId="666645FA" w:rsidR="00AE5927" w:rsidRPr="00AE5927" w:rsidRDefault="00AE5927" w:rsidP="00AE5927">
            <w:pPr>
              <w:pStyle w:val="af3"/>
              <w:rPr>
                <w:rFonts w:eastAsia="等线"/>
                <w:color w:val="000000"/>
                <w:kern w:val="0"/>
                <w:sz w:val="18"/>
                <w:szCs w:val="18"/>
              </w:rPr>
            </w:pPr>
          </w:p>
        </w:tc>
      </w:tr>
      <w:tr w:rsidR="00AE5927" w:rsidRPr="00AE5927" w14:paraId="5CD9149D"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264A37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DF73B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C6627AB"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60C80FF"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17</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68BD811D" w14:textId="77777777" w:rsidR="00AE5927" w:rsidRPr="00AE5927" w:rsidRDefault="00AE5927" w:rsidP="00AE5927">
            <w:pPr>
              <w:pStyle w:val="af3"/>
              <w:rPr>
                <w:sz w:val="18"/>
                <w:szCs w:val="18"/>
              </w:rPr>
            </w:pPr>
            <w:r w:rsidRPr="00AE5927">
              <w:rPr>
                <w:sz w:val="18"/>
                <w:szCs w:val="18"/>
              </w:rPr>
              <w:t>钦北区六马江六马村段生态清洁小流域水土流失综合治</w:t>
            </w:r>
            <w:r w:rsidRPr="00AE5927">
              <w:rPr>
                <w:sz w:val="18"/>
                <w:szCs w:val="18"/>
              </w:rPr>
              <w:lastRenderedPageBreak/>
              <w:t>理工程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490F2481" w14:textId="77777777" w:rsidR="00AE5927" w:rsidRPr="00AE5927" w:rsidRDefault="00AE5927" w:rsidP="00AE5927">
            <w:pPr>
              <w:pStyle w:val="af3"/>
              <w:rPr>
                <w:sz w:val="18"/>
                <w:szCs w:val="18"/>
              </w:rPr>
            </w:pPr>
            <w:r w:rsidRPr="00AE5927">
              <w:rPr>
                <w:sz w:val="18"/>
                <w:szCs w:val="18"/>
              </w:rPr>
              <w:lastRenderedPageBreak/>
              <w:t>那蒙镇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64F84313"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332246B"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5ABE1A7" w14:textId="77777777" w:rsidR="00AE5927" w:rsidRPr="00AE5927" w:rsidRDefault="00AE5927" w:rsidP="00AE5927">
            <w:pPr>
              <w:pStyle w:val="af3"/>
              <w:rPr>
                <w:sz w:val="18"/>
                <w:szCs w:val="18"/>
              </w:rPr>
            </w:pPr>
            <w:r w:rsidRPr="00AE5927">
              <w:rPr>
                <w:sz w:val="18"/>
                <w:szCs w:val="18"/>
              </w:rPr>
              <w:t>生态清洁小流域建设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3DFCBA21" w14:textId="77777777" w:rsidR="00AE5927" w:rsidRPr="00AE5927" w:rsidRDefault="00AE5927" w:rsidP="00AE5927">
            <w:pPr>
              <w:pStyle w:val="af3"/>
              <w:rPr>
                <w:sz w:val="18"/>
                <w:szCs w:val="18"/>
              </w:rPr>
            </w:pPr>
            <w:r w:rsidRPr="00AE5927">
              <w:rPr>
                <w:sz w:val="18"/>
                <w:szCs w:val="18"/>
              </w:rPr>
              <w:t>修建护岸</w:t>
            </w:r>
            <w:r w:rsidRPr="00AE5927">
              <w:rPr>
                <w:sz w:val="18"/>
                <w:szCs w:val="18"/>
              </w:rPr>
              <w:t>1420km</w:t>
            </w:r>
            <w:r w:rsidRPr="00AE5927">
              <w:rPr>
                <w:sz w:val="18"/>
                <w:szCs w:val="18"/>
              </w:rPr>
              <w:t>，生态广场</w:t>
            </w:r>
            <w:r w:rsidRPr="00AE5927">
              <w:rPr>
                <w:sz w:val="18"/>
                <w:szCs w:val="18"/>
              </w:rPr>
              <w:t>1</w:t>
            </w:r>
            <w:r w:rsidRPr="00AE5927">
              <w:rPr>
                <w:sz w:val="18"/>
                <w:szCs w:val="18"/>
              </w:rPr>
              <w:t>处，经果林</w:t>
            </w:r>
            <w:r w:rsidRPr="00AE5927">
              <w:rPr>
                <w:sz w:val="18"/>
                <w:szCs w:val="18"/>
              </w:rPr>
              <w:t>59.60hm</w:t>
            </w:r>
            <w:r w:rsidRPr="00AE5927">
              <w:rPr>
                <w:sz w:val="18"/>
                <w:szCs w:val="18"/>
                <w:vertAlign w:val="superscript"/>
              </w:rPr>
              <w:t>2</w:t>
            </w:r>
            <w:r w:rsidRPr="00AE5927">
              <w:rPr>
                <w:sz w:val="18"/>
                <w:szCs w:val="18"/>
              </w:rPr>
              <w:t>，坡耕地治理</w:t>
            </w:r>
            <w:r w:rsidRPr="00AE5927">
              <w:rPr>
                <w:sz w:val="18"/>
                <w:szCs w:val="18"/>
              </w:rPr>
              <w:t>6.93hm</w:t>
            </w:r>
            <w:r w:rsidRPr="00AE5927">
              <w:rPr>
                <w:sz w:val="18"/>
                <w:szCs w:val="18"/>
                <w:vertAlign w:val="superscript"/>
              </w:rPr>
              <w:t>2</w:t>
            </w:r>
            <w:r w:rsidRPr="00AE5927">
              <w:rPr>
                <w:sz w:val="18"/>
                <w:szCs w:val="18"/>
              </w:rPr>
              <w:t>，封育措施</w:t>
            </w:r>
          </w:p>
        </w:tc>
        <w:tc>
          <w:tcPr>
            <w:tcW w:w="0" w:type="auto"/>
            <w:tcBorders>
              <w:top w:val="single" w:sz="4" w:space="0" w:color="auto"/>
              <w:left w:val="single" w:sz="4" w:space="0" w:color="auto"/>
              <w:bottom w:val="single" w:sz="4" w:space="0" w:color="auto"/>
              <w:right w:val="single" w:sz="4" w:space="0" w:color="auto"/>
            </w:tcBorders>
            <w:vAlign w:val="center"/>
            <w:hideMark/>
          </w:tcPr>
          <w:p w14:paraId="237D647F"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1C85342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311</w:t>
            </w:r>
          </w:p>
        </w:tc>
        <w:tc>
          <w:tcPr>
            <w:tcW w:w="0" w:type="auto"/>
            <w:tcBorders>
              <w:top w:val="single" w:sz="4" w:space="0" w:color="auto"/>
              <w:left w:val="single" w:sz="4" w:space="0" w:color="auto"/>
              <w:bottom w:val="single" w:sz="4" w:space="0" w:color="auto"/>
              <w:right w:val="single" w:sz="4" w:space="0" w:color="auto"/>
            </w:tcBorders>
            <w:vAlign w:val="center"/>
            <w:hideMark/>
          </w:tcPr>
          <w:p w14:paraId="3D2F8C99"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311</w:t>
            </w:r>
          </w:p>
        </w:tc>
        <w:tc>
          <w:tcPr>
            <w:tcW w:w="0" w:type="auto"/>
            <w:tcBorders>
              <w:top w:val="single" w:sz="4" w:space="0" w:color="auto"/>
              <w:left w:val="single" w:sz="4" w:space="0" w:color="auto"/>
              <w:bottom w:val="single" w:sz="4" w:space="0" w:color="auto"/>
              <w:right w:val="single" w:sz="12" w:space="0" w:color="auto"/>
            </w:tcBorders>
            <w:vAlign w:val="center"/>
            <w:hideMark/>
          </w:tcPr>
          <w:p w14:paraId="643192C9" w14:textId="7C977D28" w:rsidR="00AE5927" w:rsidRPr="00AE5927" w:rsidRDefault="00AE5927" w:rsidP="00AE5927">
            <w:pPr>
              <w:pStyle w:val="af3"/>
              <w:rPr>
                <w:rFonts w:eastAsia="等线"/>
                <w:color w:val="000000"/>
                <w:kern w:val="0"/>
                <w:sz w:val="18"/>
                <w:szCs w:val="18"/>
              </w:rPr>
            </w:pPr>
          </w:p>
        </w:tc>
      </w:tr>
      <w:tr w:rsidR="00AE5927" w:rsidRPr="00AE5927" w14:paraId="23FBCF76"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EF8C4F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A83FB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A069F3"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A0D8AD5"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18</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493FB61" w14:textId="77777777" w:rsidR="00AE5927" w:rsidRPr="00AE5927" w:rsidRDefault="00AE5927" w:rsidP="00AE5927">
            <w:pPr>
              <w:pStyle w:val="af3"/>
              <w:rPr>
                <w:sz w:val="18"/>
                <w:szCs w:val="18"/>
              </w:rPr>
            </w:pPr>
            <w:r w:rsidRPr="00AE5927">
              <w:rPr>
                <w:sz w:val="18"/>
                <w:szCs w:val="18"/>
              </w:rPr>
              <w:t>钦北区屯林片（屯林、南局）生态清洁小流域水土流失综合治理工程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3C1F5E3A" w14:textId="77777777" w:rsidR="00AE5927" w:rsidRPr="00AE5927" w:rsidRDefault="00AE5927" w:rsidP="00AE5927">
            <w:pPr>
              <w:pStyle w:val="af3"/>
              <w:rPr>
                <w:sz w:val="18"/>
                <w:szCs w:val="18"/>
              </w:rPr>
            </w:pPr>
            <w:r w:rsidRPr="00AE5927">
              <w:rPr>
                <w:sz w:val="18"/>
                <w:szCs w:val="18"/>
              </w:rPr>
              <w:t>新棠镇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A6EB46F"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40CC63D"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91DE9AE" w14:textId="77777777" w:rsidR="00AE5927" w:rsidRPr="00AE5927" w:rsidRDefault="00AE5927" w:rsidP="00AE5927">
            <w:pPr>
              <w:pStyle w:val="af3"/>
              <w:rPr>
                <w:sz w:val="18"/>
                <w:szCs w:val="18"/>
              </w:rPr>
            </w:pPr>
            <w:r w:rsidRPr="00AE5927">
              <w:rPr>
                <w:sz w:val="18"/>
                <w:szCs w:val="18"/>
              </w:rPr>
              <w:t>生态清洁小流域建设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2B9A71AF" w14:textId="77777777" w:rsidR="00AE5927" w:rsidRPr="00AE5927" w:rsidRDefault="00AE5927" w:rsidP="00AE5927">
            <w:pPr>
              <w:pStyle w:val="af3"/>
              <w:rPr>
                <w:sz w:val="18"/>
                <w:szCs w:val="18"/>
              </w:rPr>
            </w:pPr>
            <w:r w:rsidRPr="00AE5927">
              <w:rPr>
                <w:sz w:val="18"/>
                <w:szCs w:val="18"/>
              </w:rPr>
              <w:t>修建护岸</w:t>
            </w:r>
            <w:r w:rsidRPr="00AE5927">
              <w:rPr>
                <w:sz w:val="18"/>
                <w:szCs w:val="18"/>
              </w:rPr>
              <w:t>900.46m</w:t>
            </w:r>
            <w:r w:rsidRPr="00AE5927">
              <w:rPr>
                <w:sz w:val="18"/>
                <w:szCs w:val="18"/>
              </w:rPr>
              <w:t>，垃圾收集池</w:t>
            </w:r>
            <w:r w:rsidRPr="00AE5927">
              <w:rPr>
                <w:sz w:val="18"/>
                <w:szCs w:val="18"/>
              </w:rPr>
              <w:t>3</w:t>
            </w:r>
            <w:r w:rsidRPr="00AE5927">
              <w:rPr>
                <w:sz w:val="18"/>
                <w:szCs w:val="18"/>
              </w:rPr>
              <w:t>个，生态广场</w:t>
            </w:r>
            <w:r w:rsidRPr="00AE5927">
              <w:rPr>
                <w:sz w:val="18"/>
                <w:szCs w:val="18"/>
              </w:rPr>
              <w:t>1</w:t>
            </w:r>
            <w:r w:rsidRPr="00AE5927">
              <w:rPr>
                <w:sz w:val="18"/>
                <w:szCs w:val="18"/>
              </w:rPr>
              <w:t>处，封育措施，路灯</w:t>
            </w:r>
            <w:r w:rsidRPr="00AE5927">
              <w:rPr>
                <w:sz w:val="18"/>
                <w:szCs w:val="18"/>
              </w:rPr>
              <w:t>11</w:t>
            </w:r>
            <w:r w:rsidRPr="00AE5927">
              <w:rPr>
                <w:sz w:val="18"/>
                <w:szCs w:val="18"/>
              </w:rPr>
              <w:t>盏，经果林</w:t>
            </w:r>
            <w:r w:rsidRPr="00AE5927">
              <w:rPr>
                <w:sz w:val="18"/>
                <w:szCs w:val="18"/>
              </w:rPr>
              <w:t>80hm</w:t>
            </w:r>
            <w:r w:rsidRPr="00AE5927">
              <w:rPr>
                <w:sz w:val="18"/>
                <w:szCs w:val="18"/>
                <w:vertAlign w:val="superscript"/>
              </w:rPr>
              <w:t>2</w:t>
            </w:r>
            <w:r w:rsidRPr="00AE5927">
              <w:rPr>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F080643"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51E52150"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400</w:t>
            </w:r>
          </w:p>
        </w:tc>
        <w:tc>
          <w:tcPr>
            <w:tcW w:w="0" w:type="auto"/>
            <w:tcBorders>
              <w:top w:val="single" w:sz="4" w:space="0" w:color="auto"/>
              <w:left w:val="single" w:sz="4" w:space="0" w:color="auto"/>
              <w:bottom w:val="single" w:sz="4" w:space="0" w:color="auto"/>
              <w:right w:val="single" w:sz="4" w:space="0" w:color="auto"/>
            </w:tcBorders>
            <w:vAlign w:val="center"/>
            <w:hideMark/>
          </w:tcPr>
          <w:p w14:paraId="5E3BE64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3AFD56E8" w14:textId="5AA9529A" w:rsidR="00AE5927" w:rsidRPr="00AE5927" w:rsidRDefault="00AE5927" w:rsidP="00AE5927">
            <w:pPr>
              <w:pStyle w:val="af3"/>
              <w:rPr>
                <w:rFonts w:eastAsia="等线"/>
                <w:color w:val="000000"/>
                <w:kern w:val="0"/>
                <w:sz w:val="18"/>
                <w:szCs w:val="18"/>
              </w:rPr>
            </w:pPr>
          </w:p>
        </w:tc>
      </w:tr>
      <w:tr w:rsidR="00AE5927" w:rsidRPr="00AE5927" w14:paraId="149D359E"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E5298C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BC5CB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3CCDF1"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1B54FA5"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19</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3BD5684" w14:textId="77777777" w:rsidR="00AE5927" w:rsidRPr="00AE5927" w:rsidRDefault="00AE5927" w:rsidP="00AE5927">
            <w:pPr>
              <w:pStyle w:val="af3"/>
              <w:rPr>
                <w:sz w:val="18"/>
                <w:szCs w:val="18"/>
              </w:rPr>
            </w:pPr>
            <w:r w:rsidRPr="00AE5927">
              <w:rPr>
                <w:sz w:val="18"/>
                <w:szCs w:val="18"/>
              </w:rPr>
              <w:t>钦北区大寺镇敦民江那标村段生态清洁小流域水土保持工程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21ACF42D" w14:textId="77777777" w:rsidR="00AE5927" w:rsidRPr="00AE5927" w:rsidRDefault="00AE5927" w:rsidP="00AE5927">
            <w:pPr>
              <w:pStyle w:val="af3"/>
              <w:rPr>
                <w:sz w:val="18"/>
                <w:szCs w:val="18"/>
              </w:rPr>
            </w:pPr>
            <w:r w:rsidRPr="00AE5927">
              <w:rPr>
                <w:sz w:val="18"/>
                <w:szCs w:val="18"/>
              </w:rPr>
              <w:t>大寺镇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03201D3F"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20EA486"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6CA69B9" w14:textId="77777777" w:rsidR="00AE5927" w:rsidRPr="00AE5927" w:rsidRDefault="00AE5927" w:rsidP="00AE5927">
            <w:pPr>
              <w:pStyle w:val="af3"/>
              <w:rPr>
                <w:sz w:val="18"/>
                <w:szCs w:val="18"/>
              </w:rPr>
            </w:pPr>
            <w:r w:rsidRPr="00AE5927">
              <w:rPr>
                <w:sz w:val="18"/>
                <w:szCs w:val="18"/>
              </w:rPr>
              <w:t>生态清洁小流域建设</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1E469BCC" w14:textId="3CABE3E3" w:rsidR="00AE5927" w:rsidRPr="00AE5927" w:rsidRDefault="00AE5927" w:rsidP="00AE5927">
            <w:pPr>
              <w:pStyle w:val="af3"/>
              <w:rPr>
                <w:sz w:val="18"/>
                <w:szCs w:val="18"/>
              </w:rPr>
            </w:pPr>
            <w:r w:rsidRPr="00AE5927">
              <w:rPr>
                <w:sz w:val="18"/>
                <w:szCs w:val="18"/>
              </w:rPr>
              <w:t>在水土流失严重的荒山荒坡和不能满足自然恢复植被的稀疏林地，种植水保林；在土层深厚、土质较好、临近水源、交通较为便利的荒山荒坡，选择符合当地农业主导产业发展的经济果木林品种进行</w:t>
            </w:r>
            <w:r w:rsidR="00CD0E3B">
              <w:rPr>
                <w:rFonts w:hint="eastAsia"/>
                <w:sz w:val="18"/>
                <w:szCs w:val="18"/>
              </w:rPr>
              <w:t>采伐</w:t>
            </w:r>
            <w:r w:rsidRPr="00AE5927">
              <w:rPr>
                <w:sz w:val="18"/>
                <w:szCs w:val="18"/>
              </w:rPr>
              <w:t>种植；在水土流失较轻、植被较好且能够自行修复的区域，划定封禁治理区域和周边界线，在封禁区的明显地段设立标志、碑（牌），建立封禁制度；开展坡耕地综合治理，合理配套引、排蓄水等小型水利水保设施，保护耕地资源，提高耕地资源的综合利用效率；对于村庄、农田周边土层裸露、稳定性差、水流冲刷导致水土流失的河（沟）岸，应尽量保留乔灌木等原生植被、优先采用植物、植物与工程相结合的生态护岸（护坡）工程；结合美丽乡村建设开展村庄绿化，充分利用村庄废弃地、边角地、房前屋后等区域见缝插绿、宜选择乡土树草种，沿河村庄优先建设沿河植物绿带、并合理配置沿河绿色步道及沿河生态小广场、改善乡村人居环境、完善乡村生活垃圾收集、生活污水处理设施，推广生态畜禽养殖模式；在红树林生态修复区域，采取植物措施与工程措施相结合的复合式护岸工程；并在研究当地乡土植被后，依次完善挺水、浮水、沉水植物的搭配，净化水质的同时，最大程度激发生态系统的生命力。</w:t>
            </w:r>
          </w:p>
        </w:tc>
        <w:tc>
          <w:tcPr>
            <w:tcW w:w="0" w:type="auto"/>
            <w:tcBorders>
              <w:top w:val="single" w:sz="4" w:space="0" w:color="auto"/>
              <w:left w:val="single" w:sz="4" w:space="0" w:color="auto"/>
              <w:bottom w:val="single" w:sz="4" w:space="0" w:color="auto"/>
              <w:right w:val="single" w:sz="4" w:space="0" w:color="auto"/>
            </w:tcBorders>
            <w:vAlign w:val="center"/>
            <w:hideMark/>
          </w:tcPr>
          <w:p w14:paraId="15D398CD"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7199C0D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400</w:t>
            </w:r>
          </w:p>
        </w:tc>
        <w:tc>
          <w:tcPr>
            <w:tcW w:w="0" w:type="auto"/>
            <w:tcBorders>
              <w:top w:val="single" w:sz="4" w:space="0" w:color="auto"/>
              <w:left w:val="single" w:sz="4" w:space="0" w:color="auto"/>
              <w:bottom w:val="single" w:sz="4" w:space="0" w:color="auto"/>
              <w:right w:val="single" w:sz="4" w:space="0" w:color="auto"/>
            </w:tcBorders>
            <w:vAlign w:val="center"/>
            <w:hideMark/>
          </w:tcPr>
          <w:p w14:paraId="3289010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4CF95776" w14:textId="2CD2CD84" w:rsidR="00AE5927" w:rsidRPr="00AE5927" w:rsidRDefault="00AE5927" w:rsidP="00AE5927">
            <w:pPr>
              <w:pStyle w:val="af3"/>
              <w:rPr>
                <w:rFonts w:eastAsia="等线"/>
                <w:color w:val="000000"/>
                <w:kern w:val="0"/>
                <w:sz w:val="18"/>
                <w:szCs w:val="18"/>
              </w:rPr>
            </w:pPr>
          </w:p>
        </w:tc>
      </w:tr>
      <w:tr w:rsidR="00AE5927" w:rsidRPr="00AE5927" w14:paraId="644F5329"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E1EA984"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5A12D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923698"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74559A9"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20</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A8D665D" w14:textId="77777777" w:rsidR="00AE5927" w:rsidRPr="00AE5927" w:rsidRDefault="00AE5927" w:rsidP="00AE5927">
            <w:pPr>
              <w:pStyle w:val="af3"/>
              <w:rPr>
                <w:sz w:val="18"/>
                <w:szCs w:val="18"/>
              </w:rPr>
            </w:pPr>
            <w:r w:rsidRPr="00AE5927">
              <w:rPr>
                <w:sz w:val="18"/>
                <w:szCs w:val="18"/>
              </w:rPr>
              <w:t>钦北区大直镇那光河那光村段生态清洁小流域水土保持工程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0D9CB995" w14:textId="77777777" w:rsidR="00AE5927" w:rsidRPr="00AE5927" w:rsidRDefault="00AE5927" w:rsidP="00AE5927">
            <w:pPr>
              <w:pStyle w:val="af3"/>
              <w:rPr>
                <w:sz w:val="18"/>
                <w:szCs w:val="18"/>
              </w:rPr>
            </w:pPr>
            <w:r w:rsidRPr="00AE5927">
              <w:rPr>
                <w:sz w:val="18"/>
                <w:szCs w:val="18"/>
              </w:rPr>
              <w:t>大直镇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0883AA8"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153F1B59"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108D06B" w14:textId="77777777" w:rsidR="00AE5927" w:rsidRPr="00AE5927" w:rsidRDefault="00AE5927" w:rsidP="00AE5927">
            <w:pPr>
              <w:pStyle w:val="af3"/>
              <w:rPr>
                <w:sz w:val="18"/>
                <w:szCs w:val="18"/>
              </w:rPr>
            </w:pPr>
            <w:r w:rsidRPr="00AE5927">
              <w:rPr>
                <w:sz w:val="18"/>
                <w:szCs w:val="18"/>
              </w:rPr>
              <w:t>生态清洁小流域建设</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305D5B" w14:textId="77777777"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C7A46A5"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29F518E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400</w:t>
            </w:r>
          </w:p>
        </w:tc>
        <w:tc>
          <w:tcPr>
            <w:tcW w:w="0" w:type="auto"/>
            <w:tcBorders>
              <w:top w:val="single" w:sz="4" w:space="0" w:color="auto"/>
              <w:left w:val="single" w:sz="4" w:space="0" w:color="auto"/>
              <w:bottom w:val="single" w:sz="4" w:space="0" w:color="auto"/>
              <w:right w:val="single" w:sz="4" w:space="0" w:color="auto"/>
            </w:tcBorders>
            <w:vAlign w:val="center"/>
            <w:hideMark/>
          </w:tcPr>
          <w:p w14:paraId="3ACA5F5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00B96B20" w14:textId="2E230630" w:rsidR="00AE5927" w:rsidRPr="00AE5927" w:rsidRDefault="00AE5927" w:rsidP="00AE5927">
            <w:pPr>
              <w:pStyle w:val="af3"/>
              <w:rPr>
                <w:rFonts w:eastAsia="等线"/>
                <w:color w:val="000000"/>
                <w:kern w:val="0"/>
                <w:sz w:val="18"/>
                <w:szCs w:val="18"/>
              </w:rPr>
            </w:pPr>
          </w:p>
        </w:tc>
      </w:tr>
      <w:tr w:rsidR="00AE5927" w:rsidRPr="00AE5927" w14:paraId="5F01FC51"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236300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3DC48B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DE70B8"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4970D52"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1E6F1C2" w14:textId="77777777" w:rsidR="00AE5927" w:rsidRPr="00AE5927" w:rsidRDefault="00AE5927" w:rsidP="00AE5927">
            <w:pPr>
              <w:pStyle w:val="af3"/>
              <w:rPr>
                <w:sz w:val="18"/>
                <w:szCs w:val="18"/>
              </w:rPr>
            </w:pPr>
            <w:r w:rsidRPr="00AE5927">
              <w:rPr>
                <w:sz w:val="18"/>
                <w:szCs w:val="18"/>
              </w:rPr>
              <w:t>钦北区板城镇竹山河那必村段生态清洁小流域水土保持工程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53D579B0" w14:textId="77777777" w:rsidR="00AE5927" w:rsidRPr="00AE5927" w:rsidRDefault="00AE5927" w:rsidP="00AE5927">
            <w:pPr>
              <w:pStyle w:val="af3"/>
              <w:rPr>
                <w:sz w:val="18"/>
                <w:szCs w:val="18"/>
              </w:rPr>
            </w:pPr>
            <w:r w:rsidRPr="00AE5927">
              <w:rPr>
                <w:sz w:val="18"/>
                <w:szCs w:val="18"/>
              </w:rPr>
              <w:t>板城镇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FAA4974"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2D0ABEE"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A607333" w14:textId="77777777" w:rsidR="00AE5927" w:rsidRPr="00AE5927" w:rsidRDefault="00AE5927" w:rsidP="00AE5927">
            <w:pPr>
              <w:pStyle w:val="af3"/>
              <w:rPr>
                <w:sz w:val="18"/>
                <w:szCs w:val="18"/>
              </w:rPr>
            </w:pPr>
            <w:r w:rsidRPr="00AE5927">
              <w:rPr>
                <w:sz w:val="18"/>
                <w:szCs w:val="18"/>
              </w:rPr>
              <w:t>生态清洁小流域建设</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3025AE" w14:textId="77777777"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F222688"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4C2CEA3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400</w:t>
            </w:r>
          </w:p>
        </w:tc>
        <w:tc>
          <w:tcPr>
            <w:tcW w:w="0" w:type="auto"/>
            <w:tcBorders>
              <w:top w:val="single" w:sz="4" w:space="0" w:color="auto"/>
              <w:left w:val="single" w:sz="4" w:space="0" w:color="auto"/>
              <w:bottom w:val="single" w:sz="4" w:space="0" w:color="auto"/>
              <w:right w:val="single" w:sz="4" w:space="0" w:color="auto"/>
            </w:tcBorders>
            <w:vAlign w:val="center"/>
            <w:hideMark/>
          </w:tcPr>
          <w:p w14:paraId="72228899"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31DF4FB7" w14:textId="10B132FC" w:rsidR="00AE5927" w:rsidRPr="00AE5927" w:rsidRDefault="00AE5927" w:rsidP="00AE5927">
            <w:pPr>
              <w:pStyle w:val="af3"/>
              <w:rPr>
                <w:rFonts w:eastAsia="等线"/>
                <w:color w:val="000000"/>
                <w:kern w:val="0"/>
                <w:sz w:val="18"/>
                <w:szCs w:val="18"/>
              </w:rPr>
            </w:pPr>
          </w:p>
        </w:tc>
      </w:tr>
      <w:tr w:rsidR="00AE5927" w:rsidRPr="00AE5927" w14:paraId="0FC8CF65"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A398B49"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CA163E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81B251"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8A27F68"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CFE722D" w14:textId="77777777" w:rsidR="00AE5927" w:rsidRPr="00AE5927" w:rsidRDefault="00AE5927" w:rsidP="00AE5927">
            <w:pPr>
              <w:pStyle w:val="af3"/>
              <w:rPr>
                <w:sz w:val="18"/>
                <w:szCs w:val="18"/>
              </w:rPr>
            </w:pPr>
            <w:r w:rsidRPr="00AE5927">
              <w:rPr>
                <w:sz w:val="18"/>
                <w:szCs w:val="18"/>
              </w:rPr>
              <w:t>钦北区板城镇那巫河那巫村段生态清洁小流域水土保持工程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286F076F" w14:textId="77777777" w:rsidR="00AE5927" w:rsidRPr="00AE5927" w:rsidRDefault="00AE5927" w:rsidP="00AE5927">
            <w:pPr>
              <w:pStyle w:val="af3"/>
              <w:rPr>
                <w:sz w:val="18"/>
                <w:szCs w:val="18"/>
              </w:rPr>
            </w:pPr>
            <w:r w:rsidRPr="00AE5927">
              <w:rPr>
                <w:sz w:val="18"/>
                <w:szCs w:val="18"/>
              </w:rPr>
              <w:t>板城镇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467CF40E"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42ABA8E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E7BB4BB" w14:textId="77777777" w:rsidR="00AE5927" w:rsidRPr="00AE5927" w:rsidRDefault="00AE5927" w:rsidP="00AE5927">
            <w:pPr>
              <w:pStyle w:val="af3"/>
              <w:rPr>
                <w:sz w:val="18"/>
                <w:szCs w:val="18"/>
              </w:rPr>
            </w:pPr>
            <w:r w:rsidRPr="00AE5927">
              <w:rPr>
                <w:sz w:val="18"/>
                <w:szCs w:val="18"/>
              </w:rPr>
              <w:t>生态清洁小流域建设</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D14BB6" w14:textId="77777777"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A5286E5"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5B0DC9B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w:t>
            </w:r>
          </w:p>
        </w:tc>
        <w:tc>
          <w:tcPr>
            <w:tcW w:w="0" w:type="auto"/>
            <w:tcBorders>
              <w:top w:val="single" w:sz="4" w:space="0" w:color="auto"/>
              <w:left w:val="single" w:sz="4" w:space="0" w:color="auto"/>
              <w:bottom w:val="single" w:sz="4" w:space="0" w:color="auto"/>
              <w:right w:val="single" w:sz="4" w:space="0" w:color="auto"/>
            </w:tcBorders>
            <w:vAlign w:val="center"/>
            <w:hideMark/>
          </w:tcPr>
          <w:p w14:paraId="3B0173F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41CA7A76" w14:textId="78FDB553" w:rsidR="00AE5927" w:rsidRPr="00AE5927" w:rsidRDefault="00AE5927" w:rsidP="00AE5927">
            <w:pPr>
              <w:pStyle w:val="af3"/>
              <w:rPr>
                <w:rFonts w:eastAsia="等线"/>
                <w:color w:val="000000"/>
                <w:kern w:val="0"/>
                <w:sz w:val="18"/>
                <w:szCs w:val="18"/>
              </w:rPr>
            </w:pPr>
          </w:p>
        </w:tc>
      </w:tr>
      <w:tr w:rsidR="00AE5927" w:rsidRPr="00AE5927" w14:paraId="6AF02DF5"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5C916F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E82708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229A84"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38EA6C1"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23</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629FE3B2" w14:textId="77777777" w:rsidR="00AE5927" w:rsidRPr="00AE5927" w:rsidRDefault="00AE5927" w:rsidP="00AE5927">
            <w:pPr>
              <w:pStyle w:val="af3"/>
              <w:rPr>
                <w:sz w:val="18"/>
                <w:szCs w:val="18"/>
              </w:rPr>
            </w:pPr>
            <w:r w:rsidRPr="00AE5927">
              <w:rPr>
                <w:sz w:val="18"/>
                <w:szCs w:val="18"/>
              </w:rPr>
              <w:t>钦北区小董镇八甲河岽妙村段生态清洁小流域水土保持工程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2AEF1C9A" w14:textId="77777777" w:rsidR="00AE5927" w:rsidRPr="00AE5927" w:rsidRDefault="00AE5927" w:rsidP="00AE5927">
            <w:pPr>
              <w:pStyle w:val="af3"/>
              <w:rPr>
                <w:sz w:val="18"/>
                <w:szCs w:val="18"/>
              </w:rPr>
            </w:pPr>
            <w:r w:rsidRPr="00AE5927">
              <w:rPr>
                <w:sz w:val="18"/>
                <w:szCs w:val="18"/>
              </w:rPr>
              <w:t>小董镇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228F9DE"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9067CC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38EDFB45" w14:textId="77777777" w:rsidR="00AE5927" w:rsidRPr="00AE5927" w:rsidRDefault="00AE5927" w:rsidP="00AE5927">
            <w:pPr>
              <w:pStyle w:val="af3"/>
              <w:rPr>
                <w:sz w:val="18"/>
                <w:szCs w:val="18"/>
              </w:rPr>
            </w:pPr>
            <w:r w:rsidRPr="00AE5927">
              <w:rPr>
                <w:sz w:val="18"/>
                <w:szCs w:val="18"/>
              </w:rPr>
              <w:t>生态清洁小流域建设</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CD4E26" w14:textId="77777777"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B3BD79B" w14:textId="77777777" w:rsidR="00AE5927" w:rsidRPr="00AE5927" w:rsidRDefault="00AE5927" w:rsidP="00AE5927">
            <w:pPr>
              <w:pStyle w:val="af3"/>
              <w:rPr>
                <w:color w:val="000000"/>
                <w:kern w:val="0"/>
                <w:sz w:val="18"/>
                <w:szCs w:val="18"/>
              </w:rPr>
            </w:pPr>
            <w:r w:rsidRPr="00AE5927">
              <w:rPr>
                <w:color w:val="000000"/>
                <w:kern w:val="0"/>
                <w:sz w:val="18"/>
                <w:szCs w:val="18"/>
              </w:rPr>
              <w:t>《钦州市钦北区水土保持规划（</w:t>
            </w:r>
            <w:r w:rsidRPr="00AE5927">
              <w:rPr>
                <w:color w:val="000000"/>
                <w:kern w:val="0"/>
                <w:sz w:val="18"/>
                <w:szCs w:val="18"/>
              </w:rPr>
              <w:t>2024-2035</w:t>
            </w:r>
            <w:r w:rsidRPr="00AE5927">
              <w:rPr>
                <w:color w:val="000000"/>
                <w:kern w:val="0"/>
                <w:sz w:val="18"/>
                <w:szCs w:val="18"/>
              </w:rPr>
              <w:t>年》</w:t>
            </w:r>
          </w:p>
        </w:tc>
        <w:tc>
          <w:tcPr>
            <w:tcW w:w="0" w:type="auto"/>
            <w:tcBorders>
              <w:top w:val="single" w:sz="4" w:space="0" w:color="auto"/>
              <w:left w:val="single" w:sz="4" w:space="0" w:color="auto"/>
              <w:bottom w:val="single" w:sz="4" w:space="0" w:color="auto"/>
              <w:right w:val="single" w:sz="4" w:space="0" w:color="auto"/>
            </w:tcBorders>
            <w:vAlign w:val="center"/>
            <w:hideMark/>
          </w:tcPr>
          <w:p w14:paraId="11CB19F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w:t>
            </w:r>
          </w:p>
        </w:tc>
        <w:tc>
          <w:tcPr>
            <w:tcW w:w="0" w:type="auto"/>
            <w:tcBorders>
              <w:top w:val="single" w:sz="4" w:space="0" w:color="auto"/>
              <w:left w:val="single" w:sz="4" w:space="0" w:color="auto"/>
              <w:bottom w:val="single" w:sz="4" w:space="0" w:color="auto"/>
              <w:right w:val="single" w:sz="4" w:space="0" w:color="auto"/>
            </w:tcBorders>
            <w:vAlign w:val="center"/>
            <w:hideMark/>
          </w:tcPr>
          <w:p w14:paraId="37AF1B14"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53AE90A7" w14:textId="382231CE" w:rsidR="00AE5927" w:rsidRPr="00AE5927" w:rsidRDefault="00AE5927" w:rsidP="00AE5927">
            <w:pPr>
              <w:pStyle w:val="af3"/>
              <w:rPr>
                <w:rFonts w:eastAsia="等线"/>
                <w:color w:val="000000"/>
                <w:kern w:val="0"/>
                <w:sz w:val="18"/>
                <w:szCs w:val="18"/>
              </w:rPr>
            </w:pPr>
          </w:p>
        </w:tc>
      </w:tr>
      <w:tr w:rsidR="00AE5927" w:rsidRPr="00AE5927" w14:paraId="3E92B905"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B20014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DE8CA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C7173F"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1D39C49"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24</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E1F728A" w14:textId="77777777" w:rsidR="00AE5927" w:rsidRPr="00AE5927" w:rsidRDefault="00AE5927" w:rsidP="00AE5927">
            <w:pPr>
              <w:pStyle w:val="af3"/>
              <w:rPr>
                <w:sz w:val="18"/>
                <w:szCs w:val="18"/>
              </w:rPr>
            </w:pPr>
            <w:r w:rsidRPr="00AE5927">
              <w:rPr>
                <w:sz w:val="18"/>
                <w:szCs w:val="18"/>
              </w:rPr>
              <w:t>钦北区小董镇那逻河那学村段生态清洁小流域水土保持工程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3779DFB1" w14:textId="77777777" w:rsidR="00AE5927" w:rsidRPr="00AE5927" w:rsidRDefault="00AE5927" w:rsidP="00AE5927">
            <w:pPr>
              <w:pStyle w:val="af3"/>
              <w:rPr>
                <w:sz w:val="18"/>
                <w:szCs w:val="18"/>
              </w:rPr>
            </w:pPr>
            <w:r w:rsidRPr="00AE5927">
              <w:rPr>
                <w:sz w:val="18"/>
                <w:szCs w:val="18"/>
              </w:rPr>
              <w:t>小董镇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9874EAF"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36E2710F"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8180BFD" w14:textId="77777777" w:rsidR="00AE5927" w:rsidRPr="00AE5927" w:rsidRDefault="00AE5927" w:rsidP="00AE5927">
            <w:pPr>
              <w:pStyle w:val="af3"/>
              <w:rPr>
                <w:sz w:val="18"/>
                <w:szCs w:val="18"/>
              </w:rPr>
            </w:pPr>
            <w:r w:rsidRPr="00AE5927">
              <w:rPr>
                <w:sz w:val="18"/>
                <w:szCs w:val="18"/>
              </w:rPr>
              <w:t>生态清洁小流域建设</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90C3F3" w14:textId="77777777"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5BA0F5A"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7DEBD3D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w:t>
            </w:r>
          </w:p>
        </w:tc>
        <w:tc>
          <w:tcPr>
            <w:tcW w:w="0" w:type="auto"/>
            <w:tcBorders>
              <w:top w:val="single" w:sz="4" w:space="0" w:color="auto"/>
              <w:left w:val="single" w:sz="4" w:space="0" w:color="auto"/>
              <w:bottom w:val="single" w:sz="4" w:space="0" w:color="auto"/>
              <w:right w:val="single" w:sz="4" w:space="0" w:color="auto"/>
            </w:tcBorders>
            <w:vAlign w:val="center"/>
            <w:hideMark/>
          </w:tcPr>
          <w:p w14:paraId="5B2C0CA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43EEE34C" w14:textId="12DD8108" w:rsidR="00AE5927" w:rsidRPr="00AE5927" w:rsidRDefault="00AE5927" w:rsidP="00AE5927">
            <w:pPr>
              <w:pStyle w:val="af3"/>
              <w:rPr>
                <w:rFonts w:eastAsia="等线"/>
                <w:color w:val="000000"/>
                <w:kern w:val="0"/>
                <w:sz w:val="18"/>
                <w:szCs w:val="18"/>
              </w:rPr>
            </w:pPr>
          </w:p>
        </w:tc>
      </w:tr>
      <w:tr w:rsidR="00AE5927" w:rsidRPr="00AE5927" w14:paraId="4AFE52B5"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DD0C99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D15D7F"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FCB638"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0E7372B"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25</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13C48A3" w14:textId="77777777" w:rsidR="00AE5927" w:rsidRPr="00AE5927" w:rsidRDefault="00AE5927" w:rsidP="00AE5927">
            <w:pPr>
              <w:pStyle w:val="af3"/>
              <w:rPr>
                <w:sz w:val="18"/>
                <w:szCs w:val="18"/>
              </w:rPr>
            </w:pPr>
            <w:r w:rsidRPr="00AE5927">
              <w:rPr>
                <w:sz w:val="18"/>
                <w:szCs w:val="18"/>
              </w:rPr>
              <w:t>钦北区小董镇榃头河榃头村段生态清洁小流域水土保持工程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20BB4ACA" w14:textId="77777777" w:rsidR="00AE5927" w:rsidRPr="00AE5927" w:rsidRDefault="00AE5927" w:rsidP="00AE5927">
            <w:pPr>
              <w:pStyle w:val="af3"/>
              <w:rPr>
                <w:sz w:val="18"/>
                <w:szCs w:val="18"/>
              </w:rPr>
            </w:pPr>
            <w:r w:rsidRPr="00AE5927">
              <w:rPr>
                <w:sz w:val="18"/>
                <w:szCs w:val="18"/>
              </w:rPr>
              <w:t>小董镇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4C30FC5A"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E4DE1CA"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CDBB4BC" w14:textId="77777777" w:rsidR="00AE5927" w:rsidRPr="00AE5927" w:rsidRDefault="00AE5927" w:rsidP="00AE5927">
            <w:pPr>
              <w:pStyle w:val="af3"/>
              <w:rPr>
                <w:sz w:val="18"/>
                <w:szCs w:val="18"/>
              </w:rPr>
            </w:pPr>
            <w:r w:rsidRPr="00AE5927">
              <w:rPr>
                <w:sz w:val="18"/>
                <w:szCs w:val="18"/>
              </w:rPr>
              <w:t>生态清洁小流域建设</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B16C88" w14:textId="77777777"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89D8E3F"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4F66F60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w:t>
            </w:r>
          </w:p>
        </w:tc>
        <w:tc>
          <w:tcPr>
            <w:tcW w:w="0" w:type="auto"/>
            <w:tcBorders>
              <w:top w:val="single" w:sz="4" w:space="0" w:color="auto"/>
              <w:left w:val="single" w:sz="4" w:space="0" w:color="auto"/>
              <w:bottom w:val="single" w:sz="4" w:space="0" w:color="auto"/>
              <w:right w:val="single" w:sz="4" w:space="0" w:color="auto"/>
            </w:tcBorders>
            <w:vAlign w:val="center"/>
            <w:hideMark/>
          </w:tcPr>
          <w:p w14:paraId="3BF86C9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446AA9BB" w14:textId="56ABD789" w:rsidR="00AE5927" w:rsidRPr="00AE5927" w:rsidRDefault="00AE5927" w:rsidP="00AE5927">
            <w:pPr>
              <w:pStyle w:val="af3"/>
              <w:rPr>
                <w:rFonts w:eastAsia="等线"/>
                <w:color w:val="000000"/>
                <w:kern w:val="0"/>
                <w:sz w:val="18"/>
                <w:szCs w:val="18"/>
              </w:rPr>
            </w:pPr>
          </w:p>
        </w:tc>
      </w:tr>
      <w:tr w:rsidR="00AE5927" w:rsidRPr="00AE5927" w14:paraId="7B1281C4"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9B7D98D"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21AA0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83892E"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43298FC"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26</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423A4E9" w14:textId="77777777" w:rsidR="00AE5927" w:rsidRPr="00AE5927" w:rsidRDefault="00AE5927" w:rsidP="00AE5927">
            <w:pPr>
              <w:pStyle w:val="af3"/>
              <w:rPr>
                <w:sz w:val="18"/>
                <w:szCs w:val="18"/>
              </w:rPr>
            </w:pPr>
            <w:r w:rsidRPr="00AE5927">
              <w:rPr>
                <w:sz w:val="18"/>
                <w:szCs w:val="18"/>
              </w:rPr>
              <w:t>钦北区小董镇那道河那道村段生态清洁小流域水土保持工程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067A3C50" w14:textId="77777777" w:rsidR="00AE5927" w:rsidRPr="00AE5927" w:rsidRDefault="00AE5927" w:rsidP="00AE5927">
            <w:pPr>
              <w:pStyle w:val="af3"/>
              <w:rPr>
                <w:sz w:val="18"/>
                <w:szCs w:val="18"/>
              </w:rPr>
            </w:pPr>
            <w:r w:rsidRPr="00AE5927">
              <w:rPr>
                <w:sz w:val="18"/>
                <w:szCs w:val="18"/>
              </w:rPr>
              <w:t>小董镇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A688F59"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38500B5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71D009C7" w14:textId="77777777" w:rsidR="00AE5927" w:rsidRPr="00AE5927" w:rsidRDefault="00AE5927" w:rsidP="00AE5927">
            <w:pPr>
              <w:pStyle w:val="af3"/>
              <w:rPr>
                <w:sz w:val="18"/>
                <w:szCs w:val="18"/>
              </w:rPr>
            </w:pPr>
            <w:r w:rsidRPr="00AE5927">
              <w:rPr>
                <w:sz w:val="18"/>
                <w:szCs w:val="18"/>
              </w:rPr>
              <w:t>生态清洁小流域建设</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141D30" w14:textId="77777777"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FB0AB0D"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379F122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w:t>
            </w:r>
          </w:p>
        </w:tc>
        <w:tc>
          <w:tcPr>
            <w:tcW w:w="0" w:type="auto"/>
            <w:tcBorders>
              <w:top w:val="single" w:sz="4" w:space="0" w:color="auto"/>
              <w:left w:val="single" w:sz="4" w:space="0" w:color="auto"/>
              <w:bottom w:val="single" w:sz="4" w:space="0" w:color="auto"/>
              <w:right w:val="single" w:sz="4" w:space="0" w:color="auto"/>
            </w:tcBorders>
            <w:vAlign w:val="center"/>
            <w:hideMark/>
          </w:tcPr>
          <w:p w14:paraId="6C88228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3DA1965F" w14:textId="1978957D" w:rsidR="00AE5927" w:rsidRPr="00AE5927" w:rsidRDefault="00AE5927" w:rsidP="00AE5927">
            <w:pPr>
              <w:pStyle w:val="af3"/>
              <w:rPr>
                <w:rFonts w:eastAsia="等线"/>
                <w:color w:val="000000"/>
                <w:kern w:val="0"/>
                <w:sz w:val="18"/>
                <w:szCs w:val="18"/>
              </w:rPr>
            </w:pPr>
          </w:p>
        </w:tc>
      </w:tr>
      <w:tr w:rsidR="00AE5927" w:rsidRPr="00AE5927" w14:paraId="1B2ACA10"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009327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E0E4C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B67ED1"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D2BD272"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27</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53533F0" w14:textId="77777777" w:rsidR="00AE5927" w:rsidRPr="00AE5927" w:rsidRDefault="00AE5927" w:rsidP="00AE5927">
            <w:pPr>
              <w:pStyle w:val="af3"/>
              <w:rPr>
                <w:sz w:val="18"/>
                <w:szCs w:val="18"/>
              </w:rPr>
            </w:pPr>
            <w:r w:rsidRPr="00AE5927">
              <w:rPr>
                <w:sz w:val="18"/>
                <w:szCs w:val="18"/>
              </w:rPr>
              <w:t>钦北区小董镇新勤河西陵村段生态清洁小流域水土保持工程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65162D77" w14:textId="77777777" w:rsidR="00AE5927" w:rsidRPr="00AE5927" w:rsidRDefault="00AE5927" w:rsidP="00AE5927">
            <w:pPr>
              <w:pStyle w:val="af3"/>
              <w:rPr>
                <w:sz w:val="18"/>
                <w:szCs w:val="18"/>
              </w:rPr>
            </w:pPr>
            <w:r w:rsidRPr="00AE5927">
              <w:rPr>
                <w:sz w:val="18"/>
                <w:szCs w:val="18"/>
              </w:rPr>
              <w:t>小董镇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1EDB1FAD"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575AE379"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4D57891" w14:textId="77777777" w:rsidR="00AE5927" w:rsidRPr="00AE5927" w:rsidRDefault="00AE5927" w:rsidP="00AE5927">
            <w:pPr>
              <w:pStyle w:val="af3"/>
              <w:rPr>
                <w:sz w:val="18"/>
                <w:szCs w:val="18"/>
              </w:rPr>
            </w:pPr>
            <w:r w:rsidRPr="00AE5927">
              <w:rPr>
                <w:sz w:val="18"/>
                <w:szCs w:val="18"/>
              </w:rPr>
              <w:t>生态清洁小流域建设</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7F23D3" w14:textId="77777777"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48E24A0"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6C1FF93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w:t>
            </w:r>
          </w:p>
        </w:tc>
        <w:tc>
          <w:tcPr>
            <w:tcW w:w="0" w:type="auto"/>
            <w:tcBorders>
              <w:top w:val="single" w:sz="4" w:space="0" w:color="auto"/>
              <w:left w:val="single" w:sz="4" w:space="0" w:color="auto"/>
              <w:bottom w:val="single" w:sz="4" w:space="0" w:color="auto"/>
              <w:right w:val="single" w:sz="4" w:space="0" w:color="auto"/>
            </w:tcBorders>
            <w:vAlign w:val="center"/>
            <w:hideMark/>
          </w:tcPr>
          <w:p w14:paraId="21A7E2A9"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40AF2BA9" w14:textId="420B9368" w:rsidR="00AE5927" w:rsidRPr="00AE5927" w:rsidRDefault="00AE5927" w:rsidP="00AE5927">
            <w:pPr>
              <w:pStyle w:val="af3"/>
              <w:rPr>
                <w:rFonts w:eastAsia="等线"/>
                <w:color w:val="000000"/>
                <w:kern w:val="0"/>
                <w:sz w:val="18"/>
                <w:szCs w:val="18"/>
              </w:rPr>
            </w:pPr>
          </w:p>
        </w:tc>
      </w:tr>
      <w:tr w:rsidR="00AE5927" w:rsidRPr="00AE5927" w14:paraId="29A35654"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3968F3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01352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6102E5"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BB8C9FC"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28</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B298444" w14:textId="77777777" w:rsidR="00AE5927" w:rsidRPr="00AE5927" w:rsidRDefault="00AE5927" w:rsidP="00AE5927">
            <w:pPr>
              <w:pStyle w:val="af3"/>
              <w:rPr>
                <w:sz w:val="18"/>
                <w:szCs w:val="18"/>
              </w:rPr>
            </w:pPr>
            <w:r w:rsidRPr="00AE5927">
              <w:rPr>
                <w:sz w:val="18"/>
                <w:szCs w:val="18"/>
              </w:rPr>
              <w:t>钦北区小董镇谈读河那陵村段生态清洁小流域水土保持工程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12C3F5A1" w14:textId="77777777" w:rsidR="00AE5927" w:rsidRPr="00AE5927" w:rsidRDefault="00AE5927" w:rsidP="00AE5927">
            <w:pPr>
              <w:pStyle w:val="af3"/>
              <w:rPr>
                <w:sz w:val="18"/>
                <w:szCs w:val="18"/>
              </w:rPr>
            </w:pPr>
            <w:r w:rsidRPr="00AE5927">
              <w:rPr>
                <w:sz w:val="18"/>
                <w:szCs w:val="18"/>
              </w:rPr>
              <w:t>小董镇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02B2DB90"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29DCE06"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AF58431" w14:textId="77777777" w:rsidR="00AE5927" w:rsidRPr="00AE5927" w:rsidRDefault="00AE5927" w:rsidP="00AE5927">
            <w:pPr>
              <w:pStyle w:val="af3"/>
              <w:rPr>
                <w:sz w:val="18"/>
                <w:szCs w:val="18"/>
              </w:rPr>
            </w:pPr>
            <w:r w:rsidRPr="00AE5927">
              <w:rPr>
                <w:sz w:val="18"/>
                <w:szCs w:val="18"/>
              </w:rPr>
              <w:t>生态清洁小流域建设</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DD0545" w14:textId="77777777"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5200E1E"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49CA7DD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w:t>
            </w:r>
          </w:p>
        </w:tc>
        <w:tc>
          <w:tcPr>
            <w:tcW w:w="0" w:type="auto"/>
            <w:tcBorders>
              <w:top w:val="single" w:sz="4" w:space="0" w:color="auto"/>
              <w:left w:val="single" w:sz="4" w:space="0" w:color="auto"/>
              <w:bottom w:val="single" w:sz="4" w:space="0" w:color="auto"/>
              <w:right w:val="single" w:sz="4" w:space="0" w:color="auto"/>
            </w:tcBorders>
            <w:vAlign w:val="center"/>
            <w:hideMark/>
          </w:tcPr>
          <w:p w14:paraId="784BC034"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0D199630" w14:textId="5122E30F" w:rsidR="00AE5927" w:rsidRPr="00AE5927" w:rsidRDefault="00AE5927" w:rsidP="00AE5927">
            <w:pPr>
              <w:pStyle w:val="af3"/>
              <w:rPr>
                <w:rFonts w:eastAsia="等线"/>
                <w:color w:val="000000"/>
                <w:kern w:val="0"/>
                <w:sz w:val="18"/>
                <w:szCs w:val="18"/>
              </w:rPr>
            </w:pPr>
          </w:p>
        </w:tc>
      </w:tr>
      <w:tr w:rsidR="00AE5927" w:rsidRPr="00AE5927" w14:paraId="02D99AA0"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A33926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847AF9"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6E582F"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439BF9E"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29</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678E13E" w14:textId="77777777" w:rsidR="00AE5927" w:rsidRPr="00AE5927" w:rsidRDefault="00AE5927" w:rsidP="00AE5927">
            <w:pPr>
              <w:pStyle w:val="af3"/>
              <w:rPr>
                <w:sz w:val="18"/>
                <w:szCs w:val="18"/>
              </w:rPr>
            </w:pPr>
            <w:r w:rsidRPr="00AE5927">
              <w:rPr>
                <w:sz w:val="18"/>
                <w:szCs w:val="18"/>
              </w:rPr>
              <w:t>钦北区小董镇吉水河吉水村段生态清洁小流域水土保持工程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1666075B" w14:textId="77777777" w:rsidR="00AE5927" w:rsidRPr="00AE5927" w:rsidRDefault="00AE5927" w:rsidP="00AE5927">
            <w:pPr>
              <w:pStyle w:val="af3"/>
              <w:rPr>
                <w:sz w:val="18"/>
                <w:szCs w:val="18"/>
              </w:rPr>
            </w:pPr>
            <w:r w:rsidRPr="00AE5927">
              <w:rPr>
                <w:sz w:val="18"/>
                <w:szCs w:val="18"/>
              </w:rPr>
              <w:t>小董镇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6334DD09"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7E109E33"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E91F500" w14:textId="77777777" w:rsidR="00AE5927" w:rsidRPr="00AE5927" w:rsidRDefault="00AE5927" w:rsidP="00AE5927">
            <w:pPr>
              <w:pStyle w:val="af3"/>
              <w:rPr>
                <w:sz w:val="18"/>
                <w:szCs w:val="18"/>
              </w:rPr>
            </w:pPr>
            <w:r w:rsidRPr="00AE5927">
              <w:rPr>
                <w:sz w:val="18"/>
                <w:szCs w:val="18"/>
              </w:rPr>
              <w:t>生态清洁小流域建设</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70DF30" w14:textId="77777777"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52EF447"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155E185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w:t>
            </w:r>
          </w:p>
        </w:tc>
        <w:tc>
          <w:tcPr>
            <w:tcW w:w="0" w:type="auto"/>
            <w:tcBorders>
              <w:top w:val="single" w:sz="4" w:space="0" w:color="auto"/>
              <w:left w:val="single" w:sz="4" w:space="0" w:color="auto"/>
              <w:bottom w:val="single" w:sz="4" w:space="0" w:color="auto"/>
              <w:right w:val="single" w:sz="4" w:space="0" w:color="auto"/>
            </w:tcBorders>
            <w:vAlign w:val="center"/>
            <w:hideMark/>
          </w:tcPr>
          <w:p w14:paraId="55D8A58F"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735444A0" w14:textId="426D8DF7" w:rsidR="00AE5927" w:rsidRPr="00AE5927" w:rsidRDefault="00AE5927" w:rsidP="00AE5927">
            <w:pPr>
              <w:pStyle w:val="af3"/>
              <w:rPr>
                <w:rFonts w:eastAsia="等线"/>
                <w:color w:val="000000"/>
                <w:kern w:val="0"/>
                <w:sz w:val="18"/>
                <w:szCs w:val="18"/>
              </w:rPr>
            </w:pPr>
          </w:p>
        </w:tc>
      </w:tr>
      <w:tr w:rsidR="00AE5927" w:rsidRPr="00AE5927" w14:paraId="7BBF33B6"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10DA03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C7A79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74F4FE"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1E78367"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30</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9A8B2B3" w14:textId="77777777" w:rsidR="00AE5927" w:rsidRPr="00AE5927" w:rsidRDefault="00AE5927" w:rsidP="00AE5927">
            <w:pPr>
              <w:pStyle w:val="af3"/>
              <w:rPr>
                <w:sz w:val="18"/>
                <w:szCs w:val="18"/>
              </w:rPr>
            </w:pPr>
            <w:r w:rsidRPr="00AE5927">
              <w:rPr>
                <w:sz w:val="18"/>
                <w:szCs w:val="18"/>
              </w:rPr>
              <w:t>钦北区新棠镇那沙河河屯林村段生态清洁小流域水土保持工程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57DC6447" w14:textId="77777777" w:rsidR="00AE5927" w:rsidRPr="00AE5927" w:rsidRDefault="00AE5927" w:rsidP="00AE5927">
            <w:pPr>
              <w:pStyle w:val="af3"/>
              <w:rPr>
                <w:sz w:val="18"/>
                <w:szCs w:val="18"/>
              </w:rPr>
            </w:pPr>
            <w:r w:rsidRPr="00AE5927">
              <w:rPr>
                <w:sz w:val="18"/>
                <w:szCs w:val="18"/>
              </w:rPr>
              <w:t>新棠镇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CFFDD52"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3EDA7159"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D3B4603" w14:textId="77777777" w:rsidR="00AE5927" w:rsidRPr="00AE5927" w:rsidRDefault="00AE5927" w:rsidP="00AE5927">
            <w:pPr>
              <w:pStyle w:val="af3"/>
              <w:rPr>
                <w:sz w:val="18"/>
                <w:szCs w:val="18"/>
              </w:rPr>
            </w:pPr>
            <w:r w:rsidRPr="00AE5927">
              <w:rPr>
                <w:sz w:val="18"/>
                <w:szCs w:val="18"/>
              </w:rPr>
              <w:t>生态清洁小流域建设</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5F9C365" w14:textId="77777777" w:rsidR="00AE5927" w:rsidRPr="00AE5927" w:rsidRDefault="00AE5927" w:rsidP="00AE5927">
            <w:pPr>
              <w:pStyle w:val="af3"/>
              <w:rPr>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9C9DF86"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7090C56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360</w:t>
            </w:r>
          </w:p>
        </w:tc>
        <w:tc>
          <w:tcPr>
            <w:tcW w:w="0" w:type="auto"/>
            <w:tcBorders>
              <w:top w:val="single" w:sz="4" w:space="0" w:color="auto"/>
              <w:left w:val="single" w:sz="4" w:space="0" w:color="auto"/>
              <w:bottom w:val="single" w:sz="4" w:space="0" w:color="auto"/>
              <w:right w:val="single" w:sz="4" w:space="0" w:color="auto"/>
            </w:tcBorders>
            <w:vAlign w:val="center"/>
            <w:hideMark/>
          </w:tcPr>
          <w:p w14:paraId="7CF1392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360</w:t>
            </w:r>
          </w:p>
        </w:tc>
        <w:tc>
          <w:tcPr>
            <w:tcW w:w="0" w:type="auto"/>
            <w:tcBorders>
              <w:top w:val="single" w:sz="4" w:space="0" w:color="auto"/>
              <w:left w:val="single" w:sz="4" w:space="0" w:color="auto"/>
              <w:bottom w:val="single" w:sz="4" w:space="0" w:color="auto"/>
              <w:right w:val="single" w:sz="12" w:space="0" w:color="auto"/>
            </w:tcBorders>
            <w:vAlign w:val="center"/>
            <w:hideMark/>
          </w:tcPr>
          <w:p w14:paraId="4D2ABDC6" w14:textId="7FEC1C8F" w:rsidR="00AE5927" w:rsidRPr="00AE5927" w:rsidRDefault="00AE5927" w:rsidP="00AE5927">
            <w:pPr>
              <w:pStyle w:val="af3"/>
              <w:rPr>
                <w:rFonts w:eastAsia="等线"/>
                <w:color w:val="000000"/>
                <w:kern w:val="0"/>
                <w:sz w:val="18"/>
                <w:szCs w:val="18"/>
              </w:rPr>
            </w:pPr>
          </w:p>
        </w:tc>
      </w:tr>
      <w:tr w:rsidR="00AE5927" w:rsidRPr="00AE5927" w14:paraId="3376C474"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12FC4B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9A0355"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3F7EBAE8" w14:textId="77777777" w:rsidR="00AE5927" w:rsidRPr="00AE5927" w:rsidRDefault="00AE5927" w:rsidP="00AE5927">
            <w:pPr>
              <w:pStyle w:val="af3"/>
              <w:rPr>
                <w:rFonts w:eastAsia="等线"/>
                <w:sz w:val="18"/>
                <w:szCs w:val="18"/>
              </w:rPr>
            </w:pPr>
            <w:r w:rsidRPr="00AE5927">
              <w:rPr>
                <w:rFonts w:eastAsia="等线"/>
                <w:sz w:val="18"/>
                <w:szCs w:val="18"/>
              </w:rPr>
              <w:t>5</w:t>
            </w:r>
            <w:r w:rsidRPr="00AE5927">
              <w:rPr>
                <w:sz w:val="18"/>
                <w:szCs w:val="18"/>
              </w:rPr>
              <w:t>、水文化提升工程</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BD526C0"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3B3C971A" w14:textId="2010A65E"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E7D83F5" w14:textId="39CB26E9"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03C1ABB" w14:textId="41A08C6A"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CDA51C6" w14:textId="47379B32"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E7FEA9A" w14:textId="3B499B1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C57EF56" w14:textId="11CF979A"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485847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16000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4137BB59"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15000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121B1163" w14:textId="63F7A50B" w:rsidR="00AE5927" w:rsidRPr="00AE5927" w:rsidRDefault="00AE5927" w:rsidP="00AE5927">
            <w:pPr>
              <w:pStyle w:val="af3"/>
              <w:rPr>
                <w:rFonts w:eastAsia="等线"/>
                <w:color w:val="000000"/>
                <w:kern w:val="0"/>
                <w:sz w:val="18"/>
                <w:szCs w:val="18"/>
              </w:rPr>
            </w:pPr>
          </w:p>
        </w:tc>
      </w:tr>
      <w:tr w:rsidR="00AE5927" w:rsidRPr="00AE5927" w14:paraId="4BE87BE9"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E5B6689"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79922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E8A9BA"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DC409F4"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4BEB71F" w14:textId="77777777" w:rsidR="00AE5927" w:rsidRPr="00AE5927" w:rsidRDefault="00AE5927" w:rsidP="00AE5927">
            <w:pPr>
              <w:pStyle w:val="af3"/>
              <w:rPr>
                <w:sz w:val="18"/>
                <w:szCs w:val="18"/>
              </w:rPr>
            </w:pPr>
            <w:r w:rsidRPr="00AE5927">
              <w:rPr>
                <w:sz w:val="18"/>
                <w:szCs w:val="18"/>
              </w:rPr>
              <w:t>八寨沟水利风景区建设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6384062A" w14:textId="77777777" w:rsidR="00AE5927" w:rsidRPr="00AE5927" w:rsidRDefault="00AE5927" w:rsidP="00AE5927">
            <w:pPr>
              <w:pStyle w:val="af3"/>
              <w:rPr>
                <w:sz w:val="18"/>
                <w:szCs w:val="18"/>
              </w:rPr>
            </w:pPr>
            <w:r w:rsidRPr="00AE5927">
              <w:rPr>
                <w:sz w:val="18"/>
                <w:szCs w:val="18"/>
              </w:rPr>
              <w:t>大直镇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AED544B"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5DC7B5AF"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5191DEC1" w14:textId="77777777" w:rsidR="00AE5927" w:rsidRPr="00AE5927" w:rsidRDefault="00AE5927" w:rsidP="00AE5927">
            <w:pPr>
              <w:pStyle w:val="af3"/>
              <w:rPr>
                <w:sz w:val="18"/>
                <w:szCs w:val="18"/>
              </w:rPr>
            </w:pPr>
            <w:r w:rsidRPr="00AE5927">
              <w:rPr>
                <w:sz w:val="18"/>
                <w:szCs w:val="18"/>
              </w:rPr>
              <w:t>创建水利风景区</w:t>
            </w:r>
          </w:p>
        </w:tc>
        <w:tc>
          <w:tcPr>
            <w:tcW w:w="0" w:type="auto"/>
            <w:tcBorders>
              <w:top w:val="single" w:sz="4" w:space="0" w:color="auto"/>
              <w:left w:val="single" w:sz="4" w:space="0" w:color="auto"/>
              <w:bottom w:val="single" w:sz="4" w:space="0" w:color="auto"/>
              <w:right w:val="single" w:sz="4" w:space="0" w:color="auto"/>
            </w:tcBorders>
            <w:vAlign w:val="center"/>
            <w:hideMark/>
          </w:tcPr>
          <w:p w14:paraId="641B6655" w14:textId="77777777" w:rsidR="00AE5927" w:rsidRPr="00AE5927" w:rsidRDefault="00AE5927" w:rsidP="00AE5927">
            <w:pPr>
              <w:pStyle w:val="af3"/>
              <w:rPr>
                <w:sz w:val="18"/>
                <w:szCs w:val="18"/>
              </w:rPr>
            </w:pPr>
            <w:r w:rsidRPr="00AE5927">
              <w:rPr>
                <w:sz w:val="18"/>
                <w:szCs w:val="18"/>
              </w:rPr>
              <w:t>开展水库休闲带、生态缓冲带以及水文化水景观载体建设等，提升八寨沟水库休闲度假、文化体验功能。</w:t>
            </w:r>
          </w:p>
        </w:tc>
        <w:tc>
          <w:tcPr>
            <w:tcW w:w="0" w:type="auto"/>
            <w:tcBorders>
              <w:top w:val="single" w:sz="4" w:space="0" w:color="auto"/>
              <w:left w:val="single" w:sz="4" w:space="0" w:color="auto"/>
              <w:bottom w:val="single" w:sz="4" w:space="0" w:color="auto"/>
              <w:right w:val="single" w:sz="4" w:space="0" w:color="auto"/>
            </w:tcBorders>
            <w:vAlign w:val="center"/>
            <w:hideMark/>
          </w:tcPr>
          <w:p w14:paraId="0A31AB04" w14:textId="77777777" w:rsidR="00AE5927" w:rsidRPr="00AE5927" w:rsidRDefault="00AE5927" w:rsidP="00AE5927">
            <w:pPr>
              <w:pStyle w:val="af3"/>
              <w:rPr>
                <w:color w:val="000000"/>
                <w:kern w:val="0"/>
                <w:sz w:val="18"/>
                <w:szCs w:val="18"/>
              </w:rPr>
            </w:pPr>
            <w:r w:rsidRPr="00AE5927">
              <w:rPr>
                <w:color w:val="000000"/>
                <w:kern w:val="0"/>
                <w:sz w:val="18"/>
                <w:szCs w:val="18"/>
              </w:rPr>
              <w:t>《广西水利风景区发展总体规划》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E7A6DA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3000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29CD7829"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4A87843A" w14:textId="2E837662" w:rsidR="00AE5927" w:rsidRPr="00AE5927" w:rsidRDefault="00AE5927" w:rsidP="00AE5927">
            <w:pPr>
              <w:pStyle w:val="af3"/>
              <w:rPr>
                <w:rFonts w:eastAsia="等线"/>
                <w:color w:val="000000"/>
                <w:kern w:val="0"/>
                <w:sz w:val="18"/>
                <w:szCs w:val="18"/>
              </w:rPr>
            </w:pPr>
          </w:p>
        </w:tc>
      </w:tr>
      <w:tr w:rsidR="00AE5927" w:rsidRPr="00AE5927" w14:paraId="3A2DB4EF"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0E6877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E8AB31"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6FC360A"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4B20329"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C301A87" w14:textId="77777777" w:rsidR="00AE5927" w:rsidRPr="00AE5927" w:rsidRDefault="00AE5927" w:rsidP="00AE5927">
            <w:pPr>
              <w:pStyle w:val="af3"/>
              <w:rPr>
                <w:sz w:val="18"/>
                <w:szCs w:val="18"/>
              </w:rPr>
            </w:pPr>
            <w:r w:rsidRPr="00AE5927">
              <w:rPr>
                <w:sz w:val="18"/>
                <w:szCs w:val="18"/>
              </w:rPr>
              <w:t>青年水闸东西干渠景观提升工程</w:t>
            </w:r>
          </w:p>
        </w:tc>
        <w:tc>
          <w:tcPr>
            <w:tcW w:w="0" w:type="auto"/>
            <w:tcBorders>
              <w:top w:val="single" w:sz="4" w:space="0" w:color="auto"/>
              <w:left w:val="single" w:sz="4" w:space="0" w:color="auto"/>
              <w:bottom w:val="single" w:sz="4" w:space="0" w:color="auto"/>
              <w:right w:val="single" w:sz="4" w:space="0" w:color="auto"/>
            </w:tcBorders>
            <w:vAlign w:val="center"/>
            <w:hideMark/>
          </w:tcPr>
          <w:p w14:paraId="5C7696B1"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4C7FE2A3"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12654FD"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6975C95" w14:textId="77777777" w:rsidR="00AE5927" w:rsidRPr="00AE5927" w:rsidRDefault="00AE5927" w:rsidP="00AE5927">
            <w:pPr>
              <w:pStyle w:val="af3"/>
              <w:rPr>
                <w:sz w:val="18"/>
                <w:szCs w:val="18"/>
              </w:rPr>
            </w:pPr>
            <w:r w:rsidRPr="00AE5927">
              <w:rPr>
                <w:sz w:val="18"/>
                <w:szCs w:val="18"/>
              </w:rPr>
              <w:t>渠道修复、美化亮化</w:t>
            </w:r>
          </w:p>
        </w:tc>
        <w:tc>
          <w:tcPr>
            <w:tcW w:w="0" w:type="auto"/>
            <w:tcBorders>
              <w:top w:val="single" w:sz="4" w:space="0" w:color="auto"/>
              <w:left w:val="single" w:sz="4" w:space="0" w:color="auto"/>
              <w:bottom w:val="single" w:sz="4" w:space="0" w:color="auto"/>
              <w:right w:val="single" w:sz="4" w:space="0" w:color="auto"/>
            </w:tcBorders>
            <w:vAlign w:val="center"/>
            <w:hideMark/>
          </w:tcPr>
          <w:p w14:paraId="47C77E78" w14:textId="77777777" w:rsidR="00AE5927" w:rsidRPr="00AE5927" w:rsidRDefault="00AE5927" w:rsidP="00AE5927">
            <w:pPr>
              <w:pStyle w:val="af3"/>
              <w:rPr>
                <w:sz w:val="18"/>
                <w:szCs w:val="18"/>
              </w:rPr>
            </w:pPr>
            <w:r w:rsidRPr="00AE5927">
              <w:rPr>
                <w:sz w:val="18"/>
                <w:szCs w:val="18"/>
              </w:rPr>
              <w:t>对青年水闸的东、西干渠城区段进行修复（包括渠道加固维护、盖板段拆建、生态渠段建设），并提升通过建设人行步道、人行桥、路灯、绿化、口袋公园等提升渠道两岸水景观。</w:t>
            </w:r>
          </w:p>
        </w:tc>
        <w:tc>
          <w:tcPr>
            <w:tcW w:w="0" w:type="auto"/>
            <w:tcBorders>
              <w:top w:val="single" w:sz="4" w:space="0" w:color="auto"/>
              <w:left w:val="single" w:sz="4" w:space="0" w:color="auto"/>
              <w:bottom w:val="single" w:sz="4" w:space="0" w:color="auto"/>
              <w:right w:val="single" w:sz="4" w:space="0" w:color="auto"/>
            </w:tcBorders>
            <w:vAlign w:val="center"/>
            <w:hideMark/>
          </w:tcPr>
          <w:p w14:paraId="4B4BA03A" w14:textId="77777777" w:rsidR="00AE5927" w:rsidRPr="00AE5927" w:rsidRDefault="00AE5927" w:rsidP="00AE5927">
            <w:pPr>
              <w:pStyle w:val="af3"/>
              <w:rPr>
                <w:color w:val="000000"/>
                <w:kern w:val="0"/>
                <w:sz w:val="18"/>
                <w:szCs w:val="18"/>
              </w:rPr>
            </w:pPr>
            <w:r w:rsidRPr="00AE5927">
              <w:rPr>
                <w:color w:val="000000"/>
                <w:kern w:val="0"/>
                <w:sz w:val="18"/>
                <w:szCs w:val="18"/>
              </w:rPr>
              <w:t>《钦州市</w:t>
            </w:r>
            <w:r w:rsidRPr="00AE5927">
              <w:rPr>
                <w:color w:val="000000"/>
                <w:kern w:val="0"/>
                <w:sz w:val="18"/>
                <w:szCs w:val="18"/>
              </w:rPr>
              <w:t>“</w:t>
            </w:r>
            <w:r w:rsidRPr="00AE5927">
              <w:rPr>
                <w:color w:val="000000"/>
                <w:kern w:val="0"/>
                <w:sz w:val="18"/>
                <w:szCs w:val="18"/>
              </w:rPr>
              <w:t>十四五</w:t>
            </w:r>
            <w:r w:rsidRPr="00AE5927">
              <w:rPr>
                <w:color w:val="000000"/>
                <w:kern w:val="0"/>
                <w:sz w:val="18"/>
                <w:szCs w:val="18"/>
              </w:rPr>
              <w:t>”</w:t>
            </w:r>
            <w:r w:rsidRPr="00AE5927">
              <w:rPr>
                <w:color w:val="000000"/>
                <w:kern w:val="0"/>
                <w:sz w:val="18"/>
                <w:szCs w:val="18"/>
              </w:rPr>
              <w:t>水安全保障规划》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F4EBAB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13000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7A5E030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13000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03A709C0" w14:textId="046149D9" w:rsidR="00AE5927" w:rsidRPr="00AE5927" w:rsidRDefault="00AE5927" w:rsidP="00AE5927">
            <w:pPr>
              <w:pStyle w:val="af3"/>
              <w:rPr>
                <w:rFonts w:eastAsia="等线"/>
                <w:color w:val="000000"/>
                <w:kern w:val="0"/>
                <w:sz w:val="18"/>
                <w:szCs w:val="18"/>
              </w:rPr>
            </w:pPr>
          </w:p>
        </w:tc>
      </w:tr>
      <w:tr w:rsidR="00AE5927" w:rsidRPr="00AE5927" w14:paraId="04B402CD"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68318C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5A6FF8" w14:textId="77777777" w:rsidR="00AE5927" w:rsidRPr="00AE5927" w:rsidRDefault="00AE5927" w:rsidP="00AE5927">
            <w:pPr>
              <w:pStyle w:val="af3"/>
              <w:rPr>
                <w:sz w:val="18"/>
                <w:szCs w:val="18"/>
              </w:rPr>
            </w:pPr>
          </w:p>
        </w:tc>
        <w:tc>
          <w:tcPr>
            <w:tcW w:w="0" w:type="auto"/>
            <w:gridSpan w:val="3"/>
            <w:tcBorders>
              <w:top w:val="single" w:sz="4" w:space="0" w:color="auto"/>
              <w:left w:val="single" w:sz="4" w:space="0" w:color="auto"/>
              <w:bottom w:val="single" w:sz="4" w:space="0" w:color="auto"/>
              <w:right w:val="single" w:sz="4" w:space="0" w:color="auto"/>
            </w:tcBorders>
            <w:vAlign w:val="center"/>
            <w:hideMark/>
          </w:tcPr>
          <w:p w14:paraId="1E866998"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258DA04C" w14:textId="235ABECF"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54B404D" w14:textId="6B56CEC8"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2EEA8C1" w14:textId="7C47C8B6"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8CCEBB3" w14:textId="68EBEA4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87B07F8" w14:textId="3D87588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2ED9C0C" w14:textId="0C5BBF09"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0884204"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146454</w:t>
            </w:r>
          </w:p>
        </w:tc>
        <w:tc>
          <w:tcPr>
            <w:tcW w:w="0" w:type="auto"/>
            <w:tcBorders>
              <w:top w:val="single" w:sz="4" w:space="0" w:color="auto"/>
              <w:left w:val="single" w:sz="4" w:space="0" w:color="auto"/>
              <w:bottom w:val="single" w:sz="4" w:space="0" w:color="auto"/>
              <w:right w:val="single" w:sz="4" w:space="0" w:color="auto"/>
            </w:tcBorders>
            <w:vAlign w:val="center"/>
            <w:hideMark/>
          </w:tcPr>
          <w:p w14:paraId="56595C22"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90454</w:t>
            </w:r>
          </w:p>
        </w:tc>
        <w:tc>
          <w:tcPr>
            <w:tcW w:w="0" w:type="auto"/>
            <w:tcBorders>
              <w:top w:val="single" w:sz="4" w:space="0" w:color="auto"/>
              <w:left w:val="single" w:sz="4" w:space="0" w:color="auto"/>
              <w:bottom w:val="single" w:sz="4" w:space="0" w:color="auto"/>
              <w:right w:val="single" w:sz="12" w:space="0" w:color="auto"/>
            </w:tcBorders>
            <w:vAlign w:val="center"/>
            <w:hideMark/>
          </w:tcPr>
          <w:p w14:paraId="3D306589" w14:textId="36BC7225" w:rsidR="00AE5927" w:rsidRPr="00AE5927" w:rsidRDefault="00AE5927" w:rsidP="00AE5927">
            <w:pPr>
              <w:pStyle w:val="af3"/>
              <w:rPr>
                <w:rFonts w:eastAsia="等线"/>
                <w:color w:val="000000"/>
                <w:kern w:val="0"/>
                <w:sz w:val="18"/>
                <w:szCs w:val="18"/>
              </w:rPr>
            </w:pPr>
          </w:p>
        </w:tc>
      </w:tr>
      <w:tr w:rsidR="00AE5927" w:rsidRPr="00AE5927" w14:paraId="6CB93FAE"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8DC37A3"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034F0E6F" w14:textId="77777777" w:rsidR="00AE5927" w:rsidRPr="00AE5927" w:rsidRDefault="00AE5927" w:rsidP="00AE5927">
            <w:pPr>
              <w:pStyle w:val="af3"/>
              <w:rPr>
                <w:sz w:val="18"/>
                <w:szCs w:val="18"/>
              </w:rPr>
            </w:pPr>
            <w:r w:rsidRPr="00AE5927">
              <w:rPr>
                <w:sz w:val="18"/>
                <w:szCs w:val="18"/>
              </w:rPr>
              <w:t>（四）水网智慧化工程</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0AE95DDE" w14:textId="77777777" w:rsidR="00AE5927" w:rsidRPr="00AE5927" w:rsidRDefault="00AE5927" w:rsidP="00AE5927">
            <w:pPr>
              <w:pStyle w:val="af3"/>
              <w:rPr>
                <w:rFonts w:eastAsia="等线"/>
                <w:sz w:val="18"/>
                <w:szCs w:val="18"/>
              </w:rPr>
            </w:pPr>
            <w:r w:rsidRPr="00AE5927">
              <w:rPr>
                <w:rFonts w:eastAsia="等线"/>
                <w:sz w:val="18"/>
                <w:szCs w:val="18"/>
              </w:rPr>
              <w:t>1</w:t>
            </w:r>
            <w:r w:rsidRPr="00AE5927">
              <w:rPr>
                <w:sz w:val="18"/>
                <w:szCs w:val="18"/>
              </w:rPr>
              <w:t>、监测感知建设工程</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35C2C134"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0B7AB12A" w14:textId="7673BFEB"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CEB552C" w14:textId="5196895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B2F6CAC" w14:textId="171FA8E6"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568EDB6" w14:textId="349F2E50"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5740FE4" w14:textId="59C073B9"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092A78D" w14:textId="4724770B"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5327A4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48000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4C8AD10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48000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04813ACB" w14:textId="5CF7BDFB" w:rsidR="00AE5927" w:rsidRPr="00AE5927" w:rsidRDefault="00AE5927" w:rsidP="00AE5927">
            <w:pPr>
              <w:pStyle w:val="af3"/>
              <w:rPr>
                <w:rFonts w:eastAsia="等线"/>
                <w:color w:val="000000"/>
                <w:kern w:val="0"/>
                <w:sz w:val="18"/>
                <w:szCs w:val="18"/>
              </w:rPr>
            </w:pPr>
          </w:p>
        </w:tc>
      </w:tr>
      <w:tr w:rsidR="00AE5927" w:rsidRPr="00AE5927" w14:paraId="5E486E71"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9CCF06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6301C99"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C610B7"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F7C3556"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B1723EC" w14:textId="77777777" w:rsidR="00AE5927" w:rsidRPr="00AE5927" w:rsidRDefault="00AE5927" w:rsidP="00AE5927">
            <w:pPr>
              <w:pStyle w:val="af3"/>
              <w:rPr>
                <w:sz w:val="18"/>
                <w:szCs w:val="18"/>
              </w:rPr>
            </w:pPr>
            <w:r w:rsidRPr="00AE5927">
              <w:rPr>
                <w:sz w:val="18"/>
                <w:szCs w:val="18"/>
              </w:rPr>
              <w:t>水文监测感知能力建设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11C9DBFF"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08096F27"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CF9D06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6BD0A2F" w14:textId="77777777" w:rsidR="00AE5927" w:rsidRPr="00AE5927" w:rsidRDefault="00AE5927" w:rsidP="00AE5927">
            <w:pPr>
              <w:pStyle w:val="af3"/>
              <w:rPr>
                <w:sz w:val="18"/>
                <w:szCs w:val="18"/>
              </w:rPr>
            </w:pPr>
            <w:r w:rsidRPr="00AE5927">
              <w:rPr>
                <w:sz w:val="18"/>
                <w:szCs w:val="18"/>
              </w:rPr>
              <w:t>开展重点江河湖库一体化监控</w:t>
            </w:r>
          </w:p>
        </w:tc>
        <w:tc>
          <w:tcPr>
            <w:tcW w:w="0" w:type="auto"/>
            <w:tcBorders>
              <w:top w:val="single" w:sz="4" w:space="0" w:color="auto"/>
              <w:left w:val="single" w:sz="4" w:space="0" w:color="auto"/>
              <w:bottom w:val="single" w:sz="4" w:space="0" w:color="auto"/>
              <w:right w:val="single" w:sz="4" w:space="0" w:color="auto"/>
            </w:tcBorders>
            <w:vAlign w:val="center"/>
            <w:hideMark/>
          </w:tcPr>
          <w:p w14:paraId="5D3C9632" w14:textId="77777777" w:rsidR="00AE5927" w:rsidRPr="00AE5927" w:rsidRDefault="00AE5927" w:rsidP="00AE5927">
            <w:pPr>
              <w:pStyle w:val="af3"/>
              <w:rPr>
                <w:sz w:val="18"/>
                <w:szCs w:val="18"/>
              </w:rPr>
            </w:pPr>
            <w:r w:rsidRPr="00AE5927">
              <w:rPr>
                <w:sz w:val="18"/>
                <w:szCs w:val="18"/>
              </w:rPr>
              <w:t>钦江、茅岭江、大寺江等流域面积</w:t>
            </w:r>
            <w:r w:rsidRPr="00AE5927">
              <w:rPr>
                <w:sz w:val="18"/>
                <w:szCs w:val="18"/>
              </w:rPr>
              <w:t>200km</w:t>
            </w:r>
            <w:r w:rsidRPr="00AE5927">
              <w:rPr>
                <w:sz w:val="18"/>
                <w:szCs w:val="18"/>
                <w:vertAlign w:val="superscript"/>
              </w:rPr>
              <w:t>2</w:t>
            </w:r>
            <w:r w:rsidRPr="00AE5927">
              <w:rPr>
                <w:sz w:val="18"/>
                <w:szCs w:val="18"/>
              </w:rPr>
              <w:t>以上河流雨水情监测预报</w:t>
            </w:r>
            <w:r w:rsidRPr="00AE5927">
              <w:rPr>
                <w:sz w:val="18"/>
                <w:szCs w:val="18"/>
              </w:rPr>
              <w:t>“</w:t>
            </w:r>
            <w:r w:rsidRPr="00AE5927">
              <w:rPr>
                <w:sz w:val="18"/>
                <w:szCs w:val="18"/>
              </w:rPr>
              <w:t>三道防线</w:t>
            </w:r>
            <w:r w:rsidRPr="00AE5927">
              <w:rPr>
                <w:sz w:val="18"/>
                <w:szCs w:val="18"/>
              </w:rPr>
              <w:t>”</w:t>
            </w:r>
            <w:r w:rsidRPr="00AE5927">
              <w:rPr>
                <w:sz w:val="18"/>
                <w:szCs w:val="18"/>
              </w:rPr>
              <w:t>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785AF64B"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54A79E4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26000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3D70979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26000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237518E2" w14:textId="27402FFC" w:rsidR="00AE5927" w:rsidRPr="00AE5927" w:rsidRDefault="00AE5927" w:rsidP="00AE5927">
            <w:pPr>
              <w:pStyle w:val="af3"/>
              <w:rPr>
                <w:rFonts w:eastAsia="等线"/>
                <w:color w:val="000000"/>
                <w:kern w:val="0"/>
                <w:sz w:val="18"/>
                <w:szCs w:val="18"/>
              </w:rPr>
            </w:pPr>
          </w:p>
        </w:tc>
      </w:tr>
      <w:tr w:rsidR="00AE5927" w:rsidRPr="00AE5927" w14:paraId="5C12E1D2"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1BC1C4D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A81848"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B86F41"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890D612"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77158FC" w14:textId="77777777" w:rsidR="00AE5927" w:rsidRPr="00AE5927" w:rsidRDefault="00AE5927" w:rsidP="00AE5927">
            <w:pPr>
              <w:pStyle w:val="af3"/>
              <w:rPr>
                <w:sz w:val="18"/>
                <w:szCs w:val="18"/>
              </w:rPr>
            </w:pPr>
            <w:r w:rsidRPr="00AE5927">
              <w:rPr>
                <w:sz w:val="18"/>
                <w:szCs w:val="18"/>
              </w:rPr>
              <w:t>水资源管理监控能力建设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526FC3B1"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4B338CA"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A966EE9"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82985BC" w14:textId="77777777" w:rsidR="00AE5927" w:rsidRPr="00AE5927" w:rsidRDefault="00AE5927" w:rsidP="00AE5927">
            <w:pPr>
              <w:pStyle w:val="af3"/>
              <w:rPr>
                <w:sz w:val="18"/>
                <w:szCs w:val="18"/>
              </w:rPr>
            </w:pPr>
            <w:r w:rsidRPr="00AE5927">
              <w:rPr>
                <w:sz w:val="18"/>
                <w:szCs w:val="18"/>
              </w:rPr>
              <w:t>开展重点江河湖库一体化监控</w:t>
            </w:r>
          </w:p>
        </w:tc>
        <w:tc>
          <w:tcPr>
            <w:tcW w:w="0" w:type="auto"/>
            <w:tcBorders>
              <w:top w:val="single" w:sz="4" w:space="0" w:color="auto"/>
              <w:left w:val="single" w:sz="4" w:space="0" w:color="auto"/>
              <w:bottom w:val="single" w:sz="4" w:space="0" w:color="auto"/>
              <w:right w:val="single" w:sz="4" w:space="0" w:color="auto"/>
            </w:tcBorders>
            <w:vAlign w:val="center"/>
            <w:hideMark/>
          </w:tcPr>
          <w:p w14:paraId="7BFC53C3" w14:textId="77777777" w:rsidR="00AE5927" w:rsidRPr="00AE5927" w:rsidRDefault="00AE5927" w:rsidP="00AE5927">
            <w:pPr>
              <w:pStyle w:val="af3"/>
              <w:rPr>
                <w:sz w:val="18"/>
                <w:szCs w:val="18"/>
              </w:rPr>
            </w:pPr>
            <w:r w:rsidRPr="00AE5927">
              <w:rPr>
                <w:sz w:val="18"/>
                <w:szCs w:val="18"/>
              </w:rPr>
              <w:t>规模以上取用水户和灌区取用水量计量设施建设，水源地水质监测设施，控制断面、水工程等生态流量监测设施建设。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1A265136"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4B063159"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10000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47A00E0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10000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6247158E" w14:textId="647D9C4E" w:rsidR="00AE5927" w:rsidRPr="00AE5927" w:rsidRDefault="00AE5927" w:rsidP="00AE5927">
            <w:pPr>
              <w:pStyle w:val="af3"/>
              <w:rPr>
                <w:rFonts w:eastAsia="等线"/>
                <w:color w:val="000000"/>
                <w:kern w:val="0"/>
                <w:sz w:val="18"/>
                <w:szCs w:val="18"/>
              </w:rPr>
            </w:pPr>
          </w:p>
        </w:tc>
      </w:tr>
      <w:tr w:rsidR="00AE5927" w:rsidRPr="00AE5927" w14:paraId="317676A7"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5B6E0B1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ABFDA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C2E74B1"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D3F644B"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3</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3F781B7" w14:textId="77777777" w:rsidR="00AE5927" w:rsidRPr="00AE5927" w:rsidRDefault="00AE5927" w:rsidP="00AE5927">
            <w:pPr>
              <w:pStyle w:val="af3"/>
              <w:rPr>
                <w:sz w:val="18"/>
                <w:szCs w:val="18"/>
              </w:rPr>
            </w:pPr>
            <w:r w:rsidRPr="00AE5927">
              <w:rPr>
                <w:sz w:val="18"/>
                <w:szCs w:val="18"/>
              </w:rPr>
              <w:t>河湖水生态环境监测能力建设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393815AF"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7A4AA00"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431A8A28"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6C32F74C" w14:textId="77777777" w:rsidR="00AE5927" w:rsidRPr="00AE5927" w:rsidRDefault="00AE5927" w:rsidP="00AE5927">
            <w:pPr>
              <w:pStyle w:val="af3"/>
              <w:rPr>
                <w:sz w:val="18"/>
                <w:szCs w:val="18"/>
              </w:rPr>
            </w:pPr>
            <w:r w:rsidRPr="00AE5927">
              <w:rPr>
                <w:sz w:val="18"/>
                <w:szCs w:val="18"/>
              </w:rPr>
              <w:t>开展重点江河湖库一体化监控</w:t>
            </w:r>
          </w:p>
        </w:tc>
        <w:tc>
          <w:tcPr>
            <w:tcW w:w="0" w:type="auto"/>
            <w:tcBorders>
              <w:top w:val="single" w:sz="4" w:space="0" w:color="auto"/>
              <w:left w:val="single" w:sz="4" w:space="0" w:color="auto"/>
              <w:bottom w:val="single" w:sz="4" w:space="0" w:color="auto"/>
              <w:right w:val="single" w:sz="4" w:space="0" w:color="auto"/>
            </w:tcBorders>
            <w:vAlign w:val="center"/>
            <w:hideMark/>
          </w:tcPr>
          <w:p w14:paraId="7A46057C" w14:textId="77777777" w:rsidR="00AE5927" w:rsidRPr="00AE5927" w:rsidRDefault="00AE5927" w:rsidP="00AE5927">
            <w:pPr>
              <w:pStyle w:val="af3"/>
              <w:rPr>
                <w:sz w:val="18"/>
                <w:szCs w:val="18"/>
              </w:rPr>
            </w:pPr>
            <w:r w:rsidRPr="00AE5927">
              <w:rPr>
                <w:sz w:val="18"/>
                <w:szCs w:val="18"/>
              </w:rPr>
              <w:t>通过遥感解译、视频智能识别、无人机等多方式监测体系，扩大河湖监控范围，推动跨界河流、重要水源的水质自动监测。</w:t>
            </w:r>
          </w:p>
        </w:tc>
        <w:tc>
          <w:tcPr>
            <w:tcW w:w="0" w:type="auto"/>
            <w:tcBorders>
              <w:top w:val="single" w:sz="4" w:space="0" w:color="auto"/>
              <w:left w:val="single" w:sz="4" w:space="0" w:color="auto"/>
              <w:bottom w:val="single" w:sz="4" w:space="0" w:color="auto"/>
              <w:right w:val="single" w:sz="4" w:space="0" w:color="auto"/>
            </w:tcBorders>
            <w:vAlign w:val="center"/>
            <w:hideMark/>
          </w:tcPr>
          <w:p w14:paraId="6B4D4F05"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0FDD5F1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3A95BAF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1D3265C2" w14:textId="41E23A4C" w:rsidR="00AE5927" w:rsidRPr="00AE5927" w:rsidRDefault="00AE5927" w:rsidP="00AE5927">
            <w:pPr>
              <w:pStyle w:val="af3"/>
              <w:rPr>
                <w:rFonts w:eastAsia="等线"/>
                <w:color w:val="000000"/>
                <w:kern w:val="0"/>
                <w:sz w:val="18"/>
                <w:szCs w:val="18"/>
              </w:rPr>
            </w:pPr>
          </w:p>
        </w:tc>
      </w:tr>
      <w:tr w:rsidR="00AE5927" w:rsidRPr="00AE5927" w14:paraId="5E454AAF"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8B2C0D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9C6EE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56ED8E"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9E43A6D"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4</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3A23945" w14:textId="77777777" w:rsidR="00AE5927" w:rsidRPr="00AE5927" w:rsidRDefault="00AE5927" w:rsidP="00AE5927">
            <w:pPr>
              <w:pStyle w:val="af3"/>
              <w:rPr>
                <w:sz w:val="18"/>
                <w:szCs w:val="18"/>
              </w:rPr>
            </w:pPr>
            <w:r w:rsidRPr="00AE5927">
              <w:rPr>
                <w:sz w:val="18"/>
                <w:szCs w:val="18"/>
              </w:rPr>
              <w:t>水土流失防治监测网建设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117BE576"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91E87BA"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0349DCB1"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43A417EA" w14:textId="77777777" w:rsidR="00AE5927" w:rsidRPr="00AE5927" w:rsidRDefault="00AE5927" w:rsidP="00AE5927">
            <w:pPr>
              <w:pStyle w:val="af3"/>
              <w:rPr>
                <w:sz w:val="18"/>
                <w:szCs w:val="18"/>
              </w:rPr>
            </w:pPr>
            <w:r w:rsidRPr="00AE5927">
              <w:rPr>
                <w:sz w:val="18"/>
                <w:szCs w:val="18"/>
              </w:rPr>
              <w:t>开展重点江河湖库一体化监控</w:t>
            </w:r>
          </w:p>
        </w:tc>
        <w:tc>
          <w:tcPr>
            <w:tcW w:w="0" w:type="auto"/>
            <w:tcBorders>
              <w:top w:val="single" w:sz="4" w:space="0" w:color="auto"/>
              <w:left w:val="single" w:sz="4" w:space="0" w:color="auto"/>
              <w:bottom w:val="single" w:sz="4" w:space="0" w:color="auto"/>
              <w:right w:val="single" w:sz="4" w:space="0" w:color="auto"/>
            </w:tcBorders>
            <w:vAlign w:val="center"/>
            <w:hideMark/>
          </w:tcPr>
          <w:p w14:paraId="09364CE5" w14:textId="77777777" w:rsidR="00AE5927" w:rsidRPr="00AE5927" w:rsidRDefault="00AE5927" w:rsidP="00AE5927">
            <w:pPr>
              <w:pStyle w:val="af3"/>
              <w:rPr>
                <w:sz w:val="18"/>
                <w:szCs w:val="18"/>
              </w:rPr>
            </w:pPr>
            <w:r w:rsidRPr="00AE5927">
              <w:rPr>
                <w:sz w:val="18"/>
                <w:szCs w:val="18"/>
              </w:rPr>
              <w:t>共享自治区、钦州市遥感解译数据加强对水土流失防治治理工程的进展、效益等监测。</w:t>
            </w:r>
          </w:p>
        </w:tc>
        <w:tc>
          <w:tcPr>
            <w:tcW w:w="0" w:type="auto"/>
            <w:tcBorders>
              <w:top w:val="single" w:sz="4" w:space="0" w:color="auto"/>
              <w:left w:val="single" w:sz="4" w:space="0" w:color="auto"/>
              <w:bottom w:val="single" w:sz="4" w:space="0" w:color="auto"/>
              <w:right w:val="single" w:sz="4" w:space="0" w:color="auto"/>
            </w:tcBorders>
            <w:vAlign w:val="center"/>
            <w:hideMark/>
          </w:tcPr>
          <w:p w14:paraId="0330B25B"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7E36F34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1D1F9056"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4000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5EF0FDCB" w14:textId="1EE346E9" w:rsidR="00AE5927" w:rsidRPr="00AE5927" w:rsidRDefault="00AE5927" w:rsidP="00AE5927">
            <w:pPr>
              <w:pStyle w:val="af3"/>
              <w:rPr>
                <w:rFonts w:eastAsia="等线"/>
                <w:color w:val="000000"/>
                <w:kern w:val="0"/>
                <w:sz w:val="18"/>
                <w:szCs w:val="18"/>
              </w:rPr>
            </w:pPr>
          </w:p>
        </w:tc>
      </w:tr>
      <w:tr w:rsidR="00AE5927" w:rsidRPr="00AE5927" w14:paraId="257A5D96"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234EF1A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99FBA6"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7C57D090" w14:textId="77777777" w:rsidR="00AE5927" w:rsidRPr="00AE5927" w:rsidRDefault="00AE5927" w:rsidP="00AE5927">
            <w:pPr>
              <w:pStyle w:val="af3"/>
              <w:rPr>
                <w:rFonts w:eastAsia="等线"/>
                <w:sz w:val="18"/>
                <w:szCs w:val="18"/>
              </w:rPr>
            </w:pPr>
            <w:r w:rsidRPr="00AE5927">
              <w:rPr>
                <w:rFonts w:eastAsia="等线"/>
                <w:sz w:val="18"/>
                <w:szCs w:val="18"/>
              </w:rPr>
              <w:t>2</w:t>
            </w:r>
            <w:r w:rsidRPr="00AE5927">
              <w:rPr>
                <w:sz w:val="18"/>
                <w:szCs w:val="18"/>
              </w:rPr>
              <w:t>、水利云网提升工程</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4FE92C88"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3F5E3FF0" w14:textId="10240F32"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DC7AE8F" w14:textId="5267ADA1"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0806BA9" w14:textId="6E7CE9BA"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9AEDF5A" w14:textId="491F888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4BB58F0" w14:textId="59C52B3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24FAF7B" w14:textId="7C1788BC"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60BAF5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800</w:t>
            </w:r>
          </w:p>
        </w:tc>
        <w:tc>
          <w:tcPr>
            <w:tcW w:w="0" w:type="auto"/>
            <w:tcBorders>
              <w:top w:val="single" w:sz="4" w:space="0" w:color="auto"/>
              <w:left w:val="single" w:sz="4" w:space="0" w:color="auto"/>
              <w:bottom w:val="single" w:sz="4" w:space="0" w:color="auto"/>
              <w:right w:val="single" w:sz="4" w:space="0" w:color="auto"/>
            </w:tcBorders>
            <w:vAlign w:val="center"/>
            <w:hideMark/>
          </w:tcPr>
          <w:p w14:paraId="595181A7"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26E7CB98" w14:textId="2DE5977F" w:rsidR="00AE5927" w:rsidRPr="00AE5927" w:rsidRDefault="00AE5927" w:rsidP="00AE5927">
            <w:pPr>
              <w:pStyle w:val="af3"/>
              <w:rPr>
                <w:rFonts w:eastAsia="等线"/>
                <w:color w:val="000000"/>
                <w:kern w:val="0"/>
                <w:sz w:val="18"/>
                <w:szCs w:val="18"/>
              </w:rPr>
            </w:pPr>
          </w:p>
        </w:tc>
      </w:tr>
      <w:tr w:rsidR="00AE5927" w:rsidRPr="00AE5927" w14:paraId="2A0FC519"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2651563"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F26542"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237D34"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C8700C5"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23546FB" w14:textId="77777777" w:rsidR="00AE5927" w:rsidRPr="00AE5927" w:rsidRDefault="00AE5927" w:rsidP="00AE5927">
            <w:pPr>
              <w:pStyle w:val="af3"/>
              <w:rPr>
                <w:sz w:val="18"/>
                <w:szCs w:val="18"/>
              </w:rPr>
            </w:pPr>
            <w:r w:rsidRPr="00AE5927">
              <w:rPr>
                <w:sz w:val="18"/>
                <w:szCs w:val="18"/>
              </w:rPr>
              <w:t>钦北水利云平台建设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40F0D49D"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7219652C"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534B3687"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777C877" w14:textId="77777777" w:rsidR="00AE5927" w:rsidRPr="00AE5927" w:rsidRDefault="00AE5927" w:rsidP="00AE5927">
            <w:pPr>
              <w:pStyle w:val="af3"/>
              <w:rPr>
                <w:sz w:val="18"/>
                <w:szCs w:val="18"/>
              </w:rPr>
            </w:pPr>
            <w:r w:rsidRPr="00AE5927">
              <w:rPr>
                <w:sz w:val="18"/>
                <w:szCs w:val="18"/>
              </w:rPr>
              <w:t>水利业务</w:t>
            </w:r>
          </w:p>
        </w:tc>
        <w:tc>
          <w:tcPr>
            <w:tcW w:w="0" w:type="auto"/>
            <w:tcBorders>
              <w:top w:val="single" w:sz="4" w:space="0" w:color="auto"/>
              <w:left w:val="single" w:sz="4" w:space="0" w:color="auto"/>
              <w:bottom w:val="single" w:sz="4" w:space="0" w:color="auto"/>
              <w:right w:val="single" w:sz="4" w:space="0" w:color="auto"/>
            </w:tcBorders>
            <w:vAlign w:val="center"/>
            <w:hideMark/>
          </w:tcPr>
          <w:p w14:paraId="19523488" w14:textId="77777777" w:rsidR="00AE5927" w:rsidRPr="00AE5927" w:rsidRDefault="00AE5927" w:rsidP="00AE5927">
            <w:pPr>
              <w:pStyle w:val="af3"/>
              <w:rPr>
                <w:sz w:val="18"/>
                <w:szCs w:val="18"/>
              </w:rPr>
            </w:pPr>
            <w:r w:rsidRPr="00AE5927">
              <w:rPr>
                <w:sz w:val="18"/>
                <w:szCs w:val="18"/>
              </w:rPr>
              <w:t>依托钦北区县级政务云平台的计算和存储资源，搭建县级水利云数据中心，满足现代水网各项业务的基础资源需求。</w:t>
            </w:r>
          </w:p>
        </w:tc>
        <w:tc>
          <w:tcPr>
            <w:tcW w:w="0" w:type="auto"/>
            <w:tcBorders>
              <w:top w:val="single" w:sz="4" w:space="0" w:color="auto"/>
              <w:left w:val="single" w:sz="4" w:space="0" w:color="auto"/>
              <w:bottom w:val="single" w:sz="4" w:space="0" w:color="auto"/>
              <w:right w:val="single" w:sz="4" w:space="0" w:color="auto"/>
            </w:tcBorders>
            <w:vAlign w:val="center"/>
            <w:hideMark/>
          </w:tcPr>
          <w:p w14:paraId="01B5FAD6"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3D648469"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800</w:t>
            </w:r>
          </w:p>
        </w:tc>
        <w:tc>
          <w:tcPr>
            <w:tcW w:w="0" w:type="auto"/>
            <w:tcBorders>
              <w:top w:val="single" w:sz="4" w:space="0" w:color="auto"/>
              <w:left w:val="single" w:sz="4" w:space="0" w:color="auto"/>
              <w:bottom w:val="single" w:sz="4" w:space="0" w:color="auto"/>
              <w:right w:val="single" w:sz="4" w:space="0" w:color="auto"/>
            </w:tcBorders>
            <w:vAlign w:val="center"/>
            <w:hideMark/>
          </w:tcPr>
          <w:p w14:paraId="5438917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1931E44B" w14:textId="5BF1BF13" w:rsidR="00AE5927" w:rsidRPr="00AE5927" w:rsidRDefault="00AE5927" w:rsidP="00AE5927">
            <w:pPr>
              <w:pStyle w:val="af3"/>
              <w:rPr>
                <w:rFonts w:eastAsia="等线"/>
                <w:color w:val="000000"/>
                <w:kern w:val="0"/>
                <w:sz w:val="18"/>
                <w:szCs w:val="18"/>
              </w:rPr>
            </w:pPr>
          </w:p>
        </w:tc>
      </w:tr>
      <w:tr w:rsidR="00AE5927" w:rsidRPr="00AE5927" w14:paraId="6629EE2A"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A091E3C"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D9A896"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5B252C3A" w14:textId="77777777" w:rsidR="00AE5927" w:rsidRPr="00AE5927" w:rsidRDefault="00AE5927" w:rsidP="00AE5927">
            <w:pPr>
              <w:pStyle w:val="af3"/>
              <w:rPr>
                <w:rFonts w:eastAsia="等线"/>
                <w:sz w:val="18"/>
                <w:szCs w:val="18"/>
              </w:rPr>
            </w:pPr>
            <w:r w:rsidRPr="00AE5927">
              <w:rPr>
                <w:rFonts w:eastAsia="等线"/>
                <w:sz w:val="18"/>
                <w:szCs w:val="18"/>
              </w:rPr>
              <w:t>3</w:t>
            </w:r>
            <w:r w:rsidRPr="00AE5927">
              <w:rPr>
                <w:sz w:val="18"/>
                <w:szCs w:val="18"/>
              </w:rPr>
              <w:t>、数字孪生水网建设</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3C1E8D94"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7B2A3ECE" w14:textId="643C10DF"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EB84F16" w14:textId="6F601419"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FBEC859" w14:textId="53F00229"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518D180" w14:textId="398FBB22"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42A0D2A" w14:textId="5A0AD1D4"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C47F339" w14:textId="6C20A0FB"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F4AD249"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1200</w:t>
            </w:r>
          </w:p>
        </w:tc>
        <w:tc>
          <w:tcPr>
            <w:tcW w:w="0" w:type="auto"/>
            <w:tcBorders>
              <w:top w:val="single" w:sz="4" w:space="0" w:color="auto"/>
              <w:left w:val="single" w:sz="4" w:space="0" w:color="auto"/>
              <w:bottom w:val="single" w:sz="4" w:space="0" w:color="auto"/>
              <w:right w:val="single" w:sz="4" w:space="0" w:color="auto"/>
            </w:tcBorders>
            <w:vAlign w:val="center"/>
            <w:hideMark/>
          </w:tcPr>
          <w:p w14:paraId="147208A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1200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75C37344" w14:textId="3ACCBDC3" w:rsidR="00AE5927" w:rsidRPr="00AE5927" w:rsidRDefault="00AE5927" w:rsidP="00AE5927">
            <w:pPr>
              <w:pStyle w:val="af3"/>
              <w:rPr>
                <w:rFonts w:eastAsia="等线"/>
                <w:color w:val="000000"/>
                <w:kern w:val="0"/>
                <w:sz w:val="18"/>
                <w:szCs w:val="18"/>
              </w:rPr>
            </w:pPr>
          </w:p>
        </w:tc>
      </w:tr>
      <w:tr w:rsidR="00AE5927" w:rsidRPr="00AE5927" w14:paraId="19A0679F"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71A2A1D6"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27941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6A02AA"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1F4FD56"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6EA7B451" w14:textId="77777777" w:rsidR="00AE5927" w:rsidRPr="00AE5927" w:rsidRDefault="00AE5927" w:rsidP="00AE5927">
            <w:pPr>
              <w:pStyle w:val="af3"/>
              <w:rPr>
                <w:sz w:val="18"/>
                <w:szCs w:val="18"/>
              </w:rPr>
            </w:pPr>
            <w:r w:rsidRPr="00AE5927">
              <w:rPr>
                <w:sz w:val="18"/>
                <w:szCs w:val="18"/>
              </w:rPr>
              <w:t>数据底板建设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32BD6CBB"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28010B97"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4B266889"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B8530F4" w14:textId="77777777" w:rsidR="00AE5927" w:rsidRPr="00AE5927" w:rsidRDefault="00AE5927" w:rsidP="00AE5927">
            <w:pPr>
              <w:pStyle w:val="af3"/>
              <w:rPr>
                <w:sz w:val="18"/>
                <w:szCs w:val="18"/>
              </w:rPr>
            </w:pPr>
            <w:r w:rsidRPr="00AE5927">
              <w:rPr>
                <w:sz w:val="18"/>
                <w:szCs w:val="18"/>
              </w:rPr>
              <w:t>建设水网三级数据底板</w:t>
            </w:r>
          </w:p>
        </w:tc>
        <w:tc>
          <w:tcPr>
            <w:tcW w:w="0" w:type="auto"/>
            <w:tcBorders>
              <w:top w:val="single" w:sz="4" w:space="0" w:color="auto"/>
              <w:left w:val="single" w:sz="4" w:space="0" w:color="auto"/>
              <w:bottom w:val="single" w:sz="4" w:space="0" w:color="auto"/>
              <w:right w:val="single" w:sz="4" w:space="0" w:color="auto"/>
            </w:tcBorders>
            <w:vAlign w:val="center"/>
            <w:hideMark/>
          </w:tcPr>
          <w:p w14:paraId="5FB3CAAB" w14:textId="77777777" w:rsidR="00AE5927" w:rsidRPr="00AE5927" w:rsidRDefault="00AE5927" w:rsidP="00AE5927">
            <w:pPr>
              <w:pStyle w:val="af3"/>
              <w:rPr>
                <w:sz w:val="18"/>
                <w:szCs w:val="18"/>
              </w:rPr>
            </w:pPr>
            <w:r w:rsidRPr="00AE5927">
              <w:rPr>
                <w:sz w:val="18"/>
                <w:szCs w:val="18"/>
              </w:rPr>
              <w:t>共享利用广西水利</w:t>
            </w:r>
            <w:r w:rsidRPr="00AE5927">
              <w:rPr>
                <w:sz w:val="18"/>
                <w:szCs w:val="18"/>
              </w:rPr>
              <w:t>“</w:t>
            </w:r>
            <w:r w:rsidRPr="00AE5927">
              <w:rPr>
                <w:sz w:val="18"/>
                <w:szCs w:val="18"/>
              </w:rPr>
              <w:t>一张图</w:t>
            </w:r>
            <w:r w:rsidRPr="00AE5927">
              <w:rPr>
                <w:sz w:val="18"/>
                <w:szCs w:val="18"/>
              </w:rPr>
              <w:t>”</w:t>
            </w:r>
            <w:r w:rsidRPr="00AE5927">
              <w:rPr>
                <w:sz w:val="18"/>
                <w:szCs w:val="18"/>
              </w:rPr>
              <w:t>及市级水网建设</w:t>
            </w:r>
            <w:r w:rsidRPr="00AE5927">
              <w:rPr>
                <w:sz w:val="18"/>
                <w:szCs w:val="18"/>
              </w:rPr>
              <w:t>L1</w:t>
            </w:r>
            <w:r w:rsidRPr="00AE5927">
              <w:rPr>
                <w:sz w:val="18"/>
                <w:szCs w:val="18"/>
              </w:rPr>
              <w:t>级数据底板，扩展建设覆盖钦北区重点流域范围、重点水利工程的</w:t>
            </w:r>
            <w:r w:rsidRPr="00AE5927">
              <w:rPr>
                <w:sz w:val="18"/>
                <w:szCs w:val="18"/>
              </w:rPr>
              <w:t>L2</w:t>
            </w:r>
            <w:r w:rsidRPr="00AE5927">
              <w:rPr>
                <w:sz w:val="18"/>
                <w:szCs w:val="18"/>
              </w:rPr>
              <w:t>、</w:t>
            </w:r>
            <w:r w:rsidRPr="00AE5927">
              <w:rPr>
                <w:sz w:val="18"/>
                <w:szCs w:val="18"/>
              </w:rPr>
              <w:t>L3</w:t>
            </w:r>
            <w:r w:rsidRPr="00AE5927">
              <w:rPr>
                <w:sz w:val="18"/>
                <w:szCs w:val="18"/>
              </w:rPr>
              <w:t>级数据底板。对各类水利对象基础数据、实时与历史监测数据、相关行业数据进行汇集，补充完善县级基础数据库、监测数据库等，为智能业务应用提供数据支持。</w:t>
            </w:r>
          </w:p>
        </w:tc>
        <w:tc>
          <w:tcPr>
            <w:tcW w:w="0" w:type="auto"/>
            <w:tcBorders>
              <w:top w:val="single" w:sz="4" w:space="0" w:color="auto"/>
              <w:left w:val="single" w:sz="4" w:space="0" w:color="auto"/>
              <w:bottom w:val="single" w:sz="4" w:space="0" w:color="auto"/>
              <w:right w:val="single" w:sz="4" w:space="0" w:color="auto"/>
            </w:tcBorders>
            <w:vAlign w:val="center"/>
            <w:hideMark/>
          </w:tcPr>
          <w:p w14:paraId="0F72EDA5"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47139F8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1200</w:t>
            </w:r>
          </w:p>
        </w:tc>
        <w:tc>
          <w:tcPr>
            <w:tcW w:w="0" w:type="auto"/>
            <w:tcBorders>
              <w:top w:val="single" w:sz="4" w:space="0" w:color="auto"/>
              <w:left w:val="single" w:sz="4" w:space="0" w:color="auto"/>
              <w:bottom w:val="single" w:sz="4" w:space="0" w:color="auto"/>
              <w:right w:val="single" w:sz="4" w:space="0" w:color="auto"/>
            </w:tcBorders>
            <w:vAlign w:val="center"/>
            <w:hideMark/>
          </w:tcPr>
          <w:p w14:paraId="56DB7D38"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1200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3D5FA742" w14:textId="5B98AFFD" w:rsidR="00AE5927" w:rsidRPr="00AE5927" w:rsidRDefault="00AE5927" w:rsidP="00AE5927">
            <w:pPr>
              <w:pStyle w:val="af3"/>
              <w:rPr>
                <w:rFonts w:eastAsia="等线"/>
                <w:color w:val="000000"/>
                <w:kern w:val="0"/>
                <w:sz w:val="18"/>
                <w:szCs w:val="18"/>
              </w:rPr>
            </w:pPr>
          </w:p>
        </w:tc>
      </w:tr>
      <w:tr w:rsidR="00AE5927" w:rsidRPr="00AE5927" w14:paraId="26D24966"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9B3EDAB"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B187B9" w14:textId="77777777" w:rsidR="00AE5927" w:rsidRPr="00AE5927" w:rsidRDefault="00AE5927" w:rsidP="00AE5927">
            <w:pPr>
              <w:pStyle w:val="af3"/>
              <w:rPr>
                <w:sz w:val="18"/>
                <w:szCs w:val="18"/>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23B08C71" w14:textId="77777777" w:rsidR="00AE5927" w:rsidRPr="00AE5927" w:rsidRDefault="00AE5927" w:rsidP="00AE5927">
            <w:pPr>
              <w:pStyle w:val="af3"/>
              <w:rPr>
                <w:rFonts w:eastAsia="等线"/>
                <w:sz w:val="18"/>
                <w:szCs w:val="18"/>
              </w:rPr>
            </w:pPr>
            <w:r w:rsidRPr="00AE5927">
              <w:rPr>
                <w:rFonts w:eastAsia="等线"/>
                <w:sz w:val="18"/>
                <w:szCs w:val="18"/>
              </w:rPr>
              <w:t>4</w:t>
            </w:r>
            <w:r w:rsidRPr="00AE5927">
              <w:rPr>
                <w:sz w:val="18"/>
                <w:szCs w:val="18"/>
              </w:rPr>
              <w:t>、智能业务应用系统建设</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4708826C"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2C804BFE" w14:textId="0BA46810"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0F0122F" w14:textId="3D38D78C"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4F676C8" w14:textId="48B1F65E"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E37AB1A" w14:textId="6E454C30"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8ABD31E" w14:textId="7388B7AF"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2CF1B76" w14:textId="5EFBA44A"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E5D577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2700</w:t>
            </w:r>
          </w:p>
        </w:tc>
        <w:tc>
          <w:tcPr>
            <w:tcW w:w="0" w:type="auto"/>
            <w:tcBorders>
              <w:top w:val="single" w:sz="4" w:space="0" w:color="auto"/>
              <w:left w:val="single" w:sz="4" w:space="0" w:color="auto"/>
              <w:bottom w:val="single" w:sz="4" w:space="0" w:color="auto"/>
              <w:right w:val="single" w:sz="4" w:space="0" w:color="auto"/>
            </w:tcBorders>
            <w:vAlign w:val="center"/>
            <w:hideMark/>
          </w:tcPr>
          <w:p w14:paraId="0DF1ECD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2700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1516CD65" w14:textId="76DAA47D" w:rsidR="00AE5927" w:rsidRPr="00AE5927" w:rsidRDefault="00AE5927" w:rsidP="00AE5927">
            <w:pPr>
              <w:pStyle w:val="af3"/>
              <w:rPr>
                <w:rFonts w:eastAsia="等线"/>
                <w:color w:val="000000"/>
                <w:kern w:val="0"/>
                <w:sz w:val="18"/>
                <w:szCs w:val="18"/>
              </w:rPr>
            </w:pPr>
          </w:p>
        </w:tc>
      </w:tr>
      <w:tr w:rsidR="00AE5927" w:rsidRPr="00AE5927" w14:paraId="22A91BF0"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6C56A04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4E9B0E"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9F3FD4"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4607663"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3AAB405" w14:textId="77777777" w:rsidR="00AE5927" w:rsidRPr="00AE5927" w:rsidRDefault="00AE5927" w:rsidP="00AE5927">
            <w:pPr>
              <w:pStyle w:val="af3"/>
              <w:rPr>
                <w:sz w:val="18"/>
                <w:szCs w:val="18"/>
              </w:rPr>
            </w:pPr>
            <w:r w:rsidRPr="00AE5927">
              <w:rPr>
                <w:sz w:val="18"/>
                <w:szCs w:val="18"/>
              </w:rPr>
              <w:t>山洪灾害防治应用</w:t>
            </w:r>
          </w:p>
        </w:tc>
        <w:tc>
          <w:tcPr>
            <w:tcW w:w="0" w:type="auto"/>
            <w:tcBorders>
              <w:top w:val="single" w:sz="4" w:space="0" w:color="auto"/>
              <w:left w:val="single" w:sz="4" w:space="0" w:color="auto"/>
              <w:bottom w:val="single" w:sz="4" w:space="0" w:color="auto"/>
              <w:right w:val="single" w:sz="4" w:space="0" w:color="auto"/>
            </w:tcBorders>
            <w:vAlign w:val="center"/>
            <w:hideMark/>
          </w:tcPr>
          <w:p w14:paraId="36C8E7A1"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546ACDB9"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206321ED"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16195445" w14:textId="77777777" w:rsidR="00AE5927" w:rsidRPr="00AE5927" w:rsidRDefault="00AE5927" w:rsidP="00AE5927">
            <w:pPr>
              <w:pStyle w:val="af3"/>
              <w:rPr>
                <w:sz w:val="18"/>
                <w:szCs w:val="18"/>
              </w:rPr>
            </w:pPr>
            <w:r w:rsidRPr="00AE5927">
              <w:rPr>
                <w:sz w:val="18"/>
                <w:szCs w:val="18"/>
              </w:rPr>
              <w:t>水网业务应用系统建设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64C2A65E" w14:textId="77777777" w:rsidR="00AE5927" w:rsidRPr="00AE5927" w:rsidRDefault="00AE5927" w:rsidP="00AE5927">
            <w:pPr>
              <w:pStyle w:val="af3"/>
              <w:rPr>
                <w:sz w:val="18"/>
                <w:szCs w:val="18"/>
              </w:rPr>
            </w:pPr>
            <w:r w:rsidRPr="00AE5927">
              <w:rPr>
                <w:sz w:val="18"/>
                <w:szCs w:val="18"/>
              </w:rPr>
              <w:t>在自治区级和市级山洪灾害预报预警系统基础上，重点围绕钦江、茅岭江、大寺江等流域面积</w:t>
            </w:r>
            <w:r w:rsidRPr="00AE5927">
              <w:rPr>
                <w:sz w:val="18"/>
                <w:szCs w:val="18"/>
              </w:rPr>
              <w:t>200km</w:t>
            </w:r>
            <w:r w:rsidRPr="00AE5927">
              <w:rPr>
                <w:sz w:val="18"/>
                <w:szCs w:val="18"/>
                <w:vertAlign w:val="superscript"/>
              </w:rPr>
              <w:t>2</w:t>
            </w:r>
            <w:r w:rsidRPr="00AE5927">
              <w:rPr>
                <w:sz w:val="18"/>
                <w:szCs w:val="18"/>
              </w:rPr>
              <w:t>以上河流、</w:t>
            </w:r>
            <w:r w:rsidRPr="00AE5927">
              <w:rPr>
                <w:sz w:val="18"/>
                <w:szCs w:val="18"/>
              </w:rPr>
              <w:t>4</w:t>
            </w:r>
            <w:r w:rsidRPr="00AE5927">
              <w:rPr>
                <w:sz w:val="18"/>
                <w:szCs w:val="18"/>
              </w:rPr>
              <w:t>座已建中型水库山洪灾害防治</w:t>
            </w:r>
            <w:r w:rsidRPr="00AE5927">
              <w:rPr>
                <w:sz w:val="18"/>
                <w:szCs w:val="18"/>
              </w:rPr>
              <w:t>“</w:t>
            </w:r>
            <w:r w:rsidRPr="00AE5927">
              <w:rPr>
                <w:sz w:val="18"/>
                <w:szCs w:val="18"/>
              </w:rPr>
              <w:t>四预</w:t>
            </w:r>
            <w:r w:rsidRPr="00AE5927">
              <w:rPr>
                <w:sz w:val="18"/>
                <w:szCs w:val="18"/>
              </w:rPr>
              <w:t>”</w:t>
            </w:r>
            <w:r w:rsidRPr="00AE5927">
              <w:rPr>
                <w:sz w:val="18"/>
                <w:szCs w:val="18"/>
              </w:rPr>
              <w:t>业务需求，建设县级山洪灾害防治</w:t>
            </w:r>
            <w:r w:rsidRPr="00AE5927">
              <w:rPr>
                <w:sz w:val="18"/>
                <w:szCs w:val="18"/>
              </w:rPr>
              <w:t>“</w:t>
            </w:r>
            <w:r w:rsidRPr="00AE5927">
              <w:rPr>
                <w:sz w:val="18"/>
                <w:szCs w:val="18"/>
              </w:rPr>
              <w:t>四预</w:t>
            </w:r>
            <w:r w:rsidRPr="00AE5927">
              <w:rPr>
                <w:sz w:val="18"/>
                <w:szCs w:val="18"/>
              </w:rPr>
              <w:t>”</w:t>
            </w:r>
            <w:r w:rsidRPr="00AE5927">
              <w:rPr>
                <w:sz w:val="18"/>
                <w:szCs w:val="18"/>
              </w:rPr>
              <w:t>应用。汇集雨水情监测预报</w:t>
            </w:r>
            <w:r w:rsidRPr="00AE5927">
              <w:rPr>
                <w:sz w:val="18"/>
                <w:szCs w:val="18"/>
              </w:rPr>
              <w:t>“</w:t>
            </w:r>
            <w:r w:rsidRPr="00AE5927">
              <w:rPr>
                <w:sz w:val="18"/>
                <w:szCs w:val="18"/>
              </w:rPr>
              <w:t>三道防线</w:t>
            </w:r>
            <w:r w:rsidRPr="00AE5927">
              <w:rPr>
                <w:sz w:val="18"/>
                <w:szCs w:val="18"/>
              </w:rPr>
              <w:t>”</w:t>
            </w:r>
            <w:r w:rsidRPr="00AE5927">
              <w:rPr>
                <w:sz w:val="18"/>
                <w:szCs w:val="18"/>
              </w:rPr>
              <w:t>监测信息，驱动降雨、洪水预报等模型，对防洪控制断面、防洪保护对象进行洪水预报、预警。</w:t>
            </w:r>
          </w:p>
        </w:tc>
        <w:tc>
          <w:tcPr>
            <w:tcW w:w="0" w:type="auto"/>
            <w:tcBorders>
              <w:top w:val="single" w:sz="4" w:space="0" w:color="auto"/>
              <w:left w:val="single" w:sz="4" w:space="0" w:color="auto"/>
              <w:bottom w:val="single" w:sz="4" w:space="0" w:color="auto"/>
              <w:right w:val="single" w:sz="4" w:space="0" w:color="auto"/>
            </w:tcBorders>
            <w:vAlign w:val="center"/>
            <w:hideMark/>
          </w:tcPr>
          <w:p w14:paraId="1A75530C"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21FFA03E"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900</w:t>
            </w:r>
          </w:p>
        </w:tc>
        <w:tc>
          <w:tcPr>
            <w:tcW w:w="0" w:type="auto"/>
            <w:tcBorders>
              <w:top w:val="single" w:sz="4" w:space="0" w:color="auto"/>
              <w:left w:val="single" w:sz="4" w:space="0" w:color="auto"/>
              <w:bottom w:val="single" w:sz="4" w:space="0" w:color="auto"/>
              <w:right w:val="single" w:sz="4" w:space="0" w:color="auto"/>
            </w:tcBorders>
            <w:vAlign w:val="center"/>
            <w:hideMark/>
          </w:tcPr>
          <w:p w14:paraId="66B33CC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900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05302286" w14:textId="3CE5480C" w:rsidR="00AE5927" w:rsidRPr="00AE5927" w:rsidRDefault="00AE5927" w:rsidP="00AE5927">
            <w:pPr>
              <w:pStyle w:val="af3"/>
              <w:rPr>
                <w:rFonts w:eastAsia="等线"/>
                <w:color w:val="000000"/>
                <w:kern w:val="0"/>
                <w:sz w:val="18"/>
                <w:szCs w:val="18"/>
              </w:rPr>
            </w:pPr>
          </w:p>
        </w:tc>
      </w:tr>
      <w:tr w:rsidR="00AE5927" w:rsidRPr="00AE5927" w14:paraId="4B976CE8"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4CA194F0"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DB915A"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64258E"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C0175CD"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1</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F1122AD" w14:textId="77777777" w:rsidR="00AE5927" w:rsidRPr="00AE5927" w:rsidRDefault="00AE5927" w:rsidP="00AE5927">
            <w:pPr>
              <w:pStyle w:val="af3"/>
              <w:rPr>
                <w:sz w:val="18"/>
                <w:szCs w:val="18"/>
              </w:rPr>
            </w:pPr>
            <w:r w:rsidRPr="00AE5927">
              <w:rPr>
                <w:sz w:val="18"/>
                <w:szCs w:val="18"/>
              </w:rPr>
              <w:t>水资源管理应</w:t>
            </w:r>
            <w:r w:rsidRPr="00AE5927">
              <w:rPr>
                <w:sz w:val="18"/>
                <w:szCs w:val="18"/>
              </w:rPr>
              <w:lastRenderedPageBreak/>
              <w:t>用</w:t>
            </w:r>
          </w:p>
        </w:tc>
        <w:tc>
          <w:tcPr>
            <w:tcW w:w="0" w:type="auto"/>
            <w:tcBorders>
              <w:top w:val="single" w:sz="4" w:space="0" w:color="auto"/>
              <w:left w:val="single" w:sz="4" w:space="0" w:color="auto"/>
              <w:bottom w:val="single" w:sz="4" w:space="0" w:color="auto"/>
              <w:right w:val="single" w:sz="4" w:space="0" w:color="auto"/>
            </w:tcBorders>
            <w:vAlign w:val="center"/>
            <w:hideMark/>
          </w:tcPr>
          <w:p w14:paraId="1F6BFB3A" w14:textId="77777777" w:rsidR="00AE5927" w:rsidRPr="00AE5927" w:rsidRDefault="00AE5927" w:rsidP="00AE5927">
            <w:pPr>
              <w:pStyle w:val="af3"/>
              <w:rPr>
                <w:sz w:val="18"/>
                <w:szCs w:val="18"/>
              </w:rPr>
            </w:pPr>
            <w:r w:rsidRPr="00AE5927">
              <w:rPr>
                <w:sz w:val="18"/>
                <w:szCs w:val="18"/>
              </w:rPr>
              <w:lastRenderedPageBreak/>
              <w:t>相关各乡</w:t>
            </w:r>
            <w:r w:rsidRPr="00AE5927">
              <w:rPr>
                <w:sz w:val="18"/>
                <w:szCs w:val="18"/>
              </w:rPr>
              <w:lastRenderedPageBreak/>
              <w:t>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0C919247" w14:textId="77777777" w:rsidR="00AE5927" w:rsidRPr="00AE5927" w:rsidRDefault="00AE5927" w:rsidP="00AE5927">
            <w:pPr>
              <w:pStyle w:val="af3"/>
              <w:rPr>
                <w:sz w:val="18"/>
                <w:szCs w:val="18"/>
              </w:rPr>
            </w:pPr>
            <w:r w:rsidRPr="00AE5927">
              <w:rPr>
                <w:sz w:val="18"/>
                <w:szCs w:val="18"/>
              </w:rPr>
              <w:lastRenderedPageBreak/>
              <w:t>新</w:t>
            </w:r>
            <w:r w:rsidRPr="00AE5927">
              <w:rPr>
                <w:sz w:val="18"/>
                <w:szCs w:val="18"/>
              </w:rPr>
              <w:lastRenderedPageBreak/>
              <w:t>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47A555BB" w14:textId="77777777" w:rsidR="00AE5927" w:rsidRPr="00AE5927" w:rsidRDefault="00AE5927" w:rsidP="00AE5927">
            <w:pPr>
              <w:pStyle w:val="af3"/>
              <w:rPr>
                <w:sz w:val="18"/>
                <w:szCs w:val="18"/>
              </w:rPr>
            </w:pPr>
            <w:r w:rsidRPr="00AE5927">
              <w:rPr>
                <w:sz w:val="18"/>
                <w:szCs w:val="18"/>
              </w:rPr>
              <w:lastRenderedPageBreak/>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2CD6B9A8" w14:textId="77777777" w:rsidR="00AE5927" w:rsidRPr="00AE5927" w:rsidRDefault="00AE5927" w:rsidP="00AE5927">
            <w:pPr>
              <w:pStyle w:val="af3"/>
              <w:rPr>
                <w:sz w:val="18"/>
                <w:szCs w:val="18"/>
              </w:rPr>
            </w:pPr>
            <w:r w:rsidRPr="00AE5927">
              <w:rPr>
                <w:sz w:val="18"/>
                <w:szCs w:val="18"/>
              </w:rPr>
              <w:t>水网业务</w:t>
            </w:r>
            <w:r w:rsidRPr="00AE5927">
              <w:rPr>
                <w:sz w:val="18"/>
                <w:szCs w:val="18"/>
              </w:rPr>
              <w:lastRenderedPageBreak/>
              <w:t>应用系统建设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449D29E3" w14:textId="77777777" w:rsidR="00AE5927" w:rsidRPr="00AE5927" w:rsidRDefault="00AE5927" w:rsidP="00AE5927">
            <w:pPr>
              <w:pStyle w:val="af3"/>
              <w:rPr>
                <w:sz w:val="18"/>
                <w:szCs w:val="18"/>
              </w:rPr>
            </w:pPr>
            <w:r w:rsidRPr="00AE5927">
              <w:rPr>
                <w:sz w:val="18"/>
                <w:szCs w:val="18"/>
              </w:rPr>
              <w:lastRenderedPageBreak/>
              <w:t>围绕水资源精细化管理和水网工程联合调度的需求，汇集</w:t>
            </w:r>
            <w:r w:rsidRPr="00AE5927">
              <w:rPr>
                <w:sz w:val="18"/>
                <w:szCs w:val="18"/>
              </w:rPr>
              <w:lastRenderedPageBreak/>
              <w:t>重要断面、取退分水口、取用水户、灌溉用水等监测数据；整合计划用水管理、水资源监管预警等核心功能，实现流域区域取用水的精细化管理，并配套移动管理应用。</w:t>
            </w:r>
          </w:p>
        </w:tc>
        <w:tc>
          <w:tcPr>
            <w:tcW w:w="0" w:type="auto"/>
            <w:tcBorders>
              <w:top w:val="single" w:sz="4" w:space="0" w:color="auto"/>
              <w:left w:val="single" w:sz="4" w:space="0" w:color="auto"/>
              <w:bottom w:val="single" w:sz="4" w:space="0" w:color="auto"/>
              <w:right w:val="single" w:sz="4" w:space="0" w:color="auto"/>
            </w:tcBorders>
            <w:vAlign w:val="center"/>
            <w:hideMark/>
          </w:tcPr>
          <w:p w14:paraId="5C5CCAB8" w14:textId="77777777" w:rsidR="00AE5927" w:rsidRPr="00AE5927" w:rsidRDefault="00AE5927" w:rsidP="00AE5927">
            <w:pPr>
              <w:pStyle w:val="af3"/>
              <w:rPr>
                <w:color w:val="000000"/>
                <w:kern w:val="0"/>
                <w:sz w:val="18"/>
                <w:szCs w:val="18"/>
              </w:rPr>
            </w:pPr>
            <w:r w:rsidRPr="00AE5927">
              <w:rPr>
                <w:color w:val="000000"/>
                <w:kern w:val="0"/>
                <w:sz w:val="18"/>
                <w:szCs w:val="18"/>
              </w:rPr>
              <w:lastRenderedPageBreak/>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6ED9EC34"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39476E4B"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1000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045F0034" w14:textId="4309B8EB" w:rsidR="00AE5927" w:rsidRPr="00AE5927" w:rsidRDefault="00AE5927" w:rsidP="00AE5927">
            <w:pPr>
              <w:pStyle w:val="af3"/>
              <w:rPr>
                <w:rFonts w:eastAsia="等线"/>
                <w:color w:val="000000"/>
                <w:kern w:val="0"/>
                <w:sz w:val="18"/>
                <w:szCs w:val="18"/>
              </w:rPr>
            </w:pPr>
          </w:p>
        </w:tc>
      </w:tr>
      <w:tr w:rsidR="00AE5927" w:rsidRPr="00AE5927" w14:paraId="035DBB58"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0B39EBF5"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1DCA27"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E12431" w14:textId="77777777"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D364678" w14:textId="77777777" w:rsidR="00AE5927" w:rsidRPr="00AE5927" w:rsidRDefault="00AE5927" w:rsidP="00AE5927">
            <w:pPr>
              <w:pStyle w:val="af3"/>
              <w:rPr>
                <w:rFonts w:eastAsia="宋体"/>
                <w:sz w:val="18"/>
                <w:szCs w:val="18"/>
              </w:rPr>
            </w:pPr>
            <w:r w:rsidRPr="00AE5927">
              <w:rPr>
                <w:rFonts w:eastAsia="宋体"/>
                <w:sz w:val="18"/>
                <w:szCs w:val="18"/>
              </w:rPr>
              <w:t>（</w:t>
            </w:r>
            <w:r w:rsidRPr="00AE5927">
              <w:rPr>
                <w:rFonts w:eastAsia="宋体"/>
                <w:sz w:val="18"/>
                <w:szCs w:val="18"/>
              </w:rPr>
              <w:t>2</w:t>
            </w:r>
            <w:r w:rsidRPr="00AE5927">
              <w:rPr>
                <w:rFonts w:eastAsia="宋体"/>
                <w:sz w:val="18"/>
                <w:szCs w:val="18"/>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63A14D3" w14:textId="77777777" w:rsidR="00AE5927" w:rsidRPr="00AE5927" w:rsidRDefault="00AE5927" w:rsidP="00AE5927">
            <w:pPr>
              <w:pStyle w:val="af3"/>
              <w:rPr>
                <w:sz w:val="18"/>
                <w:szCs w:val="18"/>
              </w:rPr>
            </w:pPr>
            <w:r w:rsidRPr="00AE5927">
              <w:rPr>
                <w:sz w:val="18"/>
                <w:szCs w:val="18"/>
              </w:rPr>
              <w:t>河湖生态监管系统</w:t>
            </w:r>
          </w:p>
        </w:tc>
        <w:tc>
          <w:tcPr>
            <w:tcW w:w="0" w:type="auto"/>
            <w:tcBorders>
              <w:top w:val="single" w:sz="4" w:space="0" w:color="auto"/>
              <w:left w:val="single" w:sz="4" w:space="0" w:color="auto"/>
              <w:bottom w:val="single" w:sz="4" w:space="0" w:color="auto"/>
              <w:right w:val="single" w:sz="4" w:space="0" w:color="auto"/>
            </w:tcBorders>
            <w:vAlign w:val="center"/>
            <w:hideMark/>
          </w:tcPr>
          <w:p w14:paraId="2D3DDB70" w14:textId="77777777" w:rsidR="00AE5927" w:rsidRPr="00AE5927" w:rsidRDefault="00AE5927" w:rsidP="00AE5927">
            <w:pPr>
              <w:pStyle w:val="af3"/>
              <w:rPr>
                <w:sz w:val="18"/>
                <w:szCs w:val="18"/>
              </w:rPr>
            </w:pPr>
            <w:r w:rsidRPr="00AE5927">
              <w:rPr>
                <w:sz w:val="18"/>
                <w:szCs w:val="18"/>
              </w:rPr>
              <w:t>相关各乡镇</w:t>
            </w:r>
          </w:p>
        </w:tc>
        <w:tc>
          <w:tcPr>
            <w:tcW w:w="0" w:type="auto"/>
            <w:tcBorders>
              <w:top w:val="single" w:sz="4" w:space="0" w:color="auto"/>
              <w:left w:val="single" w:sz="4" w:space="0" w:color="auto"/>
              <w:bottom w:val="single" w:sz="4" w:space="0" w:color="auto"/>
              <w:right w:val="single" w:sz="4" w:space="0" w:color="auto"/>
            </w:tcBorders>
            <w:vAlign w:val="center"/>
            <w:hideMark/>
          </w:tcPr>
          <w:p w14:paraId="39182A09" w14:textId="77777777" w:rsidR="00AE5927" w:rsidRPr="00AE5927" w:rsidRDefault="00AE5927" w:rsidP="00AE5927">
            <w:pPr>
              <w:pStyle w:val="af3"/>
              <w:rPr>
                <w:sz w:val="18"/>
                <w:szCs w:val="18"/>
              </w:rPr>
            </w:pPr>
            <w:r w:rsidRPr="00AE5927">
              <w:rPr>
                <w:sz w:val="18"/>
                <w:szCs w:val="18"/>
              </w:rPr>
              <w:t>新建</w:t>
            </w:r>
          </w:p>
        </w:tc>
        <w:tc>
          <w:tcPr>
            <w:tcW w:w="0" w:type="auto"/>
            <w:tcBorders>
              <w:top w:val="single" w:sz="4" w:space="0" w:color="auto"/>
              <w:left w:val="single" w:sz="4" w:space="0" w:color="auto"/>
              <w:bottom w:val="single" w:sz="4" w:space="0" w:color="auto"/>
              <w:right w:val="single" w:sz="4" w:space="0" w:color="auto"/>
            </w:tcBorders>
            <w:vAlign w:val="center"/>
            <w:hideMark/>
          </w:tcPr>
          <w:p w14:paraId="6F1166A5" w14:textId="77777777" w:rsidR="00AE5927" w:rsidRPr="00AE5927" w:rsidRDefault="00AE5927" w:rsidP="00AE5927">
            <w:pPr>
              <w:pStyle w:val="af3"/>
              <w:rPr>
                <w:sz w:val="18"/>
                <w:szCs w:val="18"/>
              </w:rPr>
            </w:pPr>
            <w:r w:rsidRPr="00AE5927">
              <w:rPr>
                <w:sz w:val="18"/>
                <w:szCs w:val="18"/>
              </w:rPr>
              <w:t>规划</w:t>
            </w:r>
          </w:p>
        </w:tc>
        <w:tc>
          <w:tcPr>
            <w:tcW w:w="0" w:type="auto"/>
            <w:tcBorders>
              <w:top w:val="single" w:sz="4" w:space="0" w:color="auto"/>
              <w:left w:val="single" w:sz="4" w:space="0" w:color="auto"/>
              <w:bottom w:val="single" w:sz="4" w:space="0" w:color="auto"/>
              <w:right w:val="single" w:sz="4" w:space="0" w:color="auto"/>
            </w:tcBorders>
            <w:vAlign w:val="center"/>
            <w:hideMark/>
          </w:tcPr>
          <w:p w14:paraId="099BBDCF" w14:textId="77777777" w:rsidR="00AE5927" w:rsidRPr="00AE5927" w:rsidRDefault="00AE5927" w:rsidP="00AE5927">
            <w:pPr>
              <w:pStyle w:val="af3"/>
              <w:rPr>
                <w:sz w:val="18"/>
                <w:szCs w:val="18"/>
              </w:rPr>
            </w:pPr>
            <w:r w:rsidRPr="00AE5927">
              <w:rPr>
                <w:sz w:val="18"/>
                <w:szCs w:val="18"/>
              </w:rPr>
              <w:t>水网业务应用系统建设</w:t>
            </w:r>
          </w:p>
        </w:tc>
        <w:tc>
          <w:tcPr>
            <w:tcW w:w="0" w:type="auto"/>
            <w:tcBorders>
              <w:top w:val="single" w:sz="4" w:space="0" w:color="auto"/>
              <w:left w:val="single" w:sz="4" w:space="0" w:color="auto"/>
              <w:bottom w:val="single" w:sz="4" w:space="0" w:color="auto"/>
              <w:right w:val="single" w:sz="4" w:space="0" w:color="auto"/>
            </w:tcBorders>
            <w:vAlign w:val="center"/>
            <w:hideMark/>
          </w:tcPr>
          <w:p w14:paraId="36CD5709" w14:textId="77777777" w:rsidR="00AE5927" w:rsidRPr="00AE5927" w:rsidRDefault="00AE5927" w:rsidP="00AE5927">
            <w:pPr>
              <w:pStyle w:val="af3"/>
              <w:rPr>
                <w:sz w:val="18"/>
                <w:szCs w:val="18"/>
              </w:rPr>
            </w:pPr>
            <w:r w:rsidRPr="00AE5927">
              <w:rPr>
                <w:sz w:val="18"/>
                <w:szCs w:val="18"/>
              </w:rPr>
              <w:t>以河长制工作为抓手，利用遥感智能识别、智能无人机巡查等技术手段，强化对河湖生态监管和违法行为提前发现和查处能力。开展水源地、控制断面水质和生态流量动态监测预警建设，强化河湖水环境监督能力和水工程等的生态流量保障能力。</w:t>
            </w:r>
          </w:p>
        </w:tc>
        <w:tc>
          <w:tcPr>
            <w:tcW w:w="0" w:type="auto"/>
            <w:tcBorders>
              <w:top w:val="single" w:sz="4" w:space="0" w:color="auto"/>
              <w:left w:val="single" w:sz="4" w:space="0" w:color="auto"/>
              <w:bottom w:val="single" w:sz="4" w:space="0" w:color="auto"/>
              <w:right w:val="single" w:sz="4" w:space="0" w:color="auto"/>
            </w:tcBorders>
            <w:vAlign w:val="center"/>
            <w:hideMark/>
          </w:tcPr>
          <w:p w14:paraId="7E90CDE1" w14:textId="77777777" w:rsidR="00AE5927" w:rsidRPr="00AE5927" w:rsidRDefault="00AE5927" w:rsidP="00AE5927">
            <w:pPr>
              <w:pStyle w:val="af3"/>
              <w:rPr>
                <w:color w:val="000000"/>
                <w:kern w:val="0"/>
                <w:sz w:val="18"/>
                <w:szCs w:val="18"/>
              </w:rPr>
            </w:pPr>
            <w:r w:rsidRPr="00AE5927">
              <w:rPr>
                <w:color w:val="000000"/>
                <w:kern w:val="0"/>
                <w:sz w:val="18"/>
                <w:szCs w:val="18"/>
              </w:rPr>
              <w:t>本次新增</w:t>
            </w:r>
          </w:p>
        </w:tc>
        <w:tc>
          <w:tcPr>
            <w:tcW w:w="0" w:type="auto"/>
            <w:tcBorders>
              <w:top w:val="single" w:sz="4" w:space="0" w:color="auto"/>
              <w:left w:val="single" w:sz="4" w:space="0" w:color="auto"/>
              <w:bottom w:val="single" w:sz="4" w:space="0" w:color="auto"/>
              <w:right w:val="single" w:sz="4" w:space="0" w:color="auto"/>
            </w:tcBorders>
            <w:vAlign w:val="center"/>
            <w:hideMark/>
          </w:tcPr>
          <w:p w14:paraId="14373A3C"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800</w:t>
            </w:r>
          </w:p>
        </w:tc>
        <w:tc>
          <w:tcPr>
            <w:tcW w:w="0" w:type="auto"/>
            <w:tcBorders>
              <w:top w:val="single" w:sz="4" w:space="0" w:color="auto"/>
              <w:left w:val="single" w:sz="4" w:space="0" w:color="auto"/>
              <w:bottom w:val="single" w:sz="4" w:space="0" w:color="auto"/>
              <w:right w:val="single" w:sz="4" w:space="0" w:color="auto"/>
            </w:tcBorders>
            <w:vAlign w:val="center"/>
            <w:hideMark/>
          </w:tcPr>
          <w:p w14:paraId="25C1CF43"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1739116A" w14:textId="6707F0ED" w:rsidR="00AE5927" w:rsidRPr="00AE5927" w:rsidRDefault="00AE5927" w:rsidP="00AE5927">
            <w:pPr>
              <w:pStyle w:val="af3"/>
              <w:rPr>
                <w:rFonts w:eastAsia="等线"/>
                <w:color w:val="000000"/>
                <w:kern w:val="0"/>
                <w:sz w:val="18"/>
                <w:szCs w:val="18"/>
              </w:rPr>
            </w:pPr>
          </w:p>
        </w:tc>
      </w:tr>
      <w:tr w:rsidR="00AE5927" w:rsidRPr="00AE5927" w14:paraId="5C5EE15C" w14:textId="77777777" w:rsidTr="00AE5927">
        <w:trPr>
          <w:jc w:val="center"/>
        </w:trPr>
        <w:tc>
          <w:tcPr>
            <w:tcW w:w="0" w:type="auto"/>
            <w:vMerge/>
            <w:tcBorders>
              <w:top w:val="single" w:sz="4" w:space="0" w:color="auto"/>
              <w:left w:val="single" w:sz="12" w:space="0" w:color="auto"/>
              <w:bottom w:val="single" w:sz="4" w:space="0" w:color="auto"/>
              <w:right w:val="single" w:sz="4" w:space="0" w:color="auto"/>
            </w:tcBorders>
            <w:vAlign w:val="center"/>
            <w:hideMark/>
          </w:tcPr>
          <w:p w14:paraId="3DE8DC69" w14:textId="77777777" w:rsidR="00AE5927" w:rsidRPr="00AE5927" w:rsidRDefault="00AE5927" w:rsidP="00AE5927">
            <w:pPr>
              <w:pStyle w:val="af3"/>
              <w:rPr>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5C7FE3" w14:textId="77777777" w:rsidR="00AE5927" w:rsidRPr="00AE5927" w:rsidRDefault="00AE5927" w:rsidP="00AE5927">
            <w:pPr>
              <w:pStyle w:val="af3"/>
              <w:rPr>
                <w:sz w:val="18"/>
                <w:szCs w:val="18"/>
              </w:rPr>
            </w:pPr>
          </w:p>
        </w:tc>
        <w:tc>
          <w:tcPr>
            <w:tcW w:w="0" w:type="auto"/>
            <w:gridSpan w:val="3"/>
            <w:tcBorders>
              <w:top w:val="single" w:sz="4" w:space="0" w:color="auto"/>
              <w:left w:val="single" w:sz="4" w:space="0" w:color="auto"/>
              <w:bottom w:val="single" w:sz="4" w:space="0" w:color="auto"/>
              <w:right w:val="single" w:sz="4" w:space="0" w:color="auto"/>
            </w:tcBorders>
            <w:vAlign w:val="center"/>
            <w:hideMark/>
          </w:tcPr>
          <w:p w14:paraId="5CA2F5D7"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4" w:space="0" w:color="auto"/>
              <w:right w:val="single" w:sz="4" w:space="0" w:color="auto"/>
            </w:tcBorders>
            <w:vAlign w:val="center"/>
            <w:hideMark/>
          </w:tcPr>
          <w:p w14:paraId="72BE12CB" w14:textId="36B2A0F8"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0E3DFD9" w14:textId="7DD62102"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10F431A" w14:textId="1ABD3E8B"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18E09ED" w14:textId="691514DD"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11F80FF" w14:textId="68CE4F3B"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0A47D71" w14:textId="4DC26851"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16D564D"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52700</w:t>
            </w:r>
          </w:p>
        </w:tc>
        <w:tc>
          <w:tcPr>
            <w:tcW w:w="0" w:type="auto"/>
            <w:tcBorders>
              <w:top w:val="single" w:sz="4" w:space="0" w:color="auto"/>
              <w:left w:val="single" w:sz="4" w:space="0" w:color="auto"/>
              <w:bottom w:val="single" w:sz="4" w:space="0" w:color="auto"/>
              <w:right w:val="single" w:sz="4" w:space="0" w:color="auto"/>
            </w:tcBorders>
            <w:vAlign w:val="center"/>
            <w:hideMark/>
          </w:tcPr>
          <w:p w14:paraId="0A94CABA"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52700</w:t>
            </w:r>
          </w:p>
        </w:tc>
        <w:tc>
          <w:tcPr>
            <w:tcW w:w="0" w:type="auto"/>
            <w:tcBorders>
              <w:top w:val="single" w:sz="4" w:space="0" w:color="auto"/>
              <w:left w:val="single" w:sz="4" w:space="0" w:color="auto"/>
              <w:bottom w:val="single" w:sz="4" w:space="0" w:color="auto"/>
              <w:right w:val="single" w:sz="12" w:space="0" w:color="auto"/>
            </w:tcBorders>
            <w:vAlign w:val="center"/>
            <w:hideMark/>
          </w:tcPr>
          <w:p w14:paraId="0931F3B3" w14:textId="3628DC1E" w:rsidR="00AE5927" w:rsidRPr="00AE5927" w:rsidRDefault="00AE5927" w:rsidP="00AE5927">
            <w:pPr>
              <w:pStyle w:val="af3"/>
              <w:rPr>
                <w:rFonts w:eastAsia="等线"/>
                <w:color w:val="000000"/>
                <w:kern w:val="0"/>
                <w:sz w:val="18"/>
                <w:szCs w:val="18"/>
              </w:rPr>
            </w:pPr>
          </w:p>
        </w:tc>
      </w:tr>
      <w:tr w:rsidR="00AE5927" w:rsidRPr="00AE5927" w14:paraId="2078D159" w14:textId="77777777" w:rsidTr="00AE5927">
        <w:trPr>
          <w:jc w:val="center"/>
        </w:trPr>
        <w:tc>
          <w:tcPr>
            <w:tcW w:w="0" w:type="auto"/>
            <w:vMerge/>
            <w:tcBorders>
              <w:top w:val="single" w:sz="4" w:space="0" w:color="auto"/>
              <w:left w:val="single" w:sz="12" w:space="0" w:color="auto"/>
              <w:bottom w:val="single" w:sz="12" w:space="0" w:color="auto"/>
              <w:right w:val="single" w:sz="4" w:space="0" w:color="auto"/>
            </w:tcBorders>
            <w:vAlign w:val="center"/>
            <w:hideMark/>
          </w:tcPr>
          <w:p w14:paraId="3EF85D44" w14:textId="77777777" w:rsidR="00AE5927" w:rsidRPr="00AE5927" w:rsidRDefault="00AE5927" w:rsidP="00AE5927">
            <w:pPr>
              <w:pStyle w:val="af3"/>
              <w:rPr>
                <w:sz w:val="18"/>
                <w:szCs w:val="18"/>
              </w:rPr>
            </w:pPr>
          </w:p>
        </w:tc>
        <w:tc>
          <w:tcPr>
            <w:tcW w:w="0" w:type="auto"/>
            <w:gridSpan w:val="4"/>
            <w:tcBorders>
              <w:top w:val="single" w:sz="4" w:space="0" w:color="auto"/>
              <w:left w:val="single" w:sz="4" w:space="0" w:color="auto"/>
              <w:bottom w:val="single" w:sz="12" w:space="0" w:color="auto"/>
              <w:right w:val="single" w:sz="4" w:space="0" w:color="auto"/>
            </w:tcBorders>
            <w:vAlign w:val="center"/>
            <w:hideMark/>
          </w:tcPr>
          <w:p w14:paraId="591EC12F" w14:textId="77777777" w:rsidR="00AE5927" w:rsidRPr="00AE5927" w:rsidRDefault="00AE5927" w:rsidP="00AE5927">
            <w:pPr>
              <w:pStyle w:val="af3"/>
              <w:rPr>
                <w:sz w:val="18"/>
                <w:szCs w:val="18"/>
              </w:rPr>
            </w:pPr>
            <w:r w:rsidRPr="00AE5927">
              <w:rPr>
                <w:sz w:val="18"/>
                <w:szCs w:val="18"/>
              </w:rPr>
              <w:t>小计</w:t>
            </w:r>
          </w:p>
        </w:tc>
        <w:tc>
          <w:tcPr>
            <w:tcW w:w="0" w:type="auto"/>
            <w:tcBorders>
              <w:top w:val="single" w:sz="4" w:space="0" w:color="auto"/>
              <w:left w:val="single" w:sz="4" w:space="0" w:color="auto"/>
              <w:bottom w:val="single" w:sz="12" w:space="0" w:color="auto"/>
              <w:right w:val="single" w:sz="4" w:space="0" w:color="auto"/>
            </w:tcBorders>
            <w:vAlign w:val="center"/>
            <w:hideMark/>
          </w:tcPr>
          <w:p w14:paraId="0BE60CDB" w14:textId="58914BEE"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12" w:space="0" w:color="auto"/>
              <w:right w:val="single" w:sz="4" w:space="0" w:color="auto"/>
            </w:tcBorders>
            <w:vAlign w:val="center"/>
            <w:hideMark/>
          </w:tcPr>
          <w:p w14:paraId="1387ECCD" w14:textId="591ACBEA"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12" w:space="0" w:color="auto"/>
              <w:right w:val="single" w:sz="4" w:space="0" w:color="auto"/>
            </w:tcBorders>
            <w:vAlign w:val="center"/>
            <w:hideMark/>
          </w:tcPr>
          <w:p w14:paraId="609433A3" w14:textId="740DC3C5"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12" w:space="0" w:color="auto"/>
              <w:right w:val="single" w:sz="4" w:space="0" w:color="auto"/>
            </w:tcBorders>
            <w:vAlign w:val="center"/>
            <w:hideMark/>
          </w:tcPr>
          <w:p w14:paraId="308DD2C7" w14:textId="4F1C4EC2"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12" w:space="0" w:color="auto"/>
              <w:right w:val="single" w:sz="4" w:space="0" w:color="auto"/>
            </w:tcBorders>
            <w:vAlign w:val="center"/>
            <w:hideMark/>
          </w:tcPr>
          <w:p w14:paraId="4BDBD89C" w14:textId="0C063B6D" w:rsidR="00AE5927" w:rsidRPr="00AE5927" w:rsidRDefault="00AE5927" w:rsidP="00AE5927">
            <w:pPr>
              <w:pStyle w:val="af3"/>
              <w:rPr>
                <w:rFonts w:eastAsia="等线"/>
                <w:sz w:val="18"/>
                <w:szCs w:val="18"/>
              </w:rPr>
            </w:pPr>
          </w:p>
        </w:tc>
        <w:tc>
          <w:tcPr>
            <w:tcW w:w="0" w:type="auto"/>
            <w:tcBorders>
              <w:top w:val="single" w:sz="4" w:space="0" w:color="auto"/>
              <w:left w:val="single" w:sz="4" w:space="0" w:color="auto"/>
              <w:bottom w:val="single" w:sz="12" w:space="0" w:color="auto"/>
              <w:right w:val="single" w:sz="4" w:space="0" w:color="auto"/>
            </w:tcBorders>
            <w:vAlign w:val="center"/>
            <w:hideMark/>
          </w:tcPr>
          <w:p w14:paraId="4C11BAFA" w14:textId="66227AFE" w:rsidR="00AE5927" w:rsidRPr="00AE5927" w:rsidRDefault="00AE5927" w:rsidP="00AE5927">
            <w:pPr>
              <w:pStyle w:val="af3"/>
              <w:rPr>
                <w:rFonts w:eastAsia="等线"/>
                <w:color w:val="000000"/>
                <w:kern w:val="0"/>
                <w:sz w:val="18"/>
                <w:szCs w:val="18"/>
              </w:rPr>
            </w:pPr>
          </w:p>
        </w:tc>
        <w:tc>
          <w:tcPr>
            <w:tcW w:w="0" w:type="auto"/>
            <w:tcBorders>
              <w:top w:val="single" w:sz="4" w:space="0" w:color="auto"/>
              <w:left w:val="single" w:sz="4" w:space="0" w:color="auto"/>
              <w:bottom w:val="single" w:sz="12" w:space="0" w:color="auto"/>
              <w:right w:val="single" w:sz="4" w:space="0" w:color="auto"/>
            </w:tcBorders>
            <w:vAlign w:val="center"/>
            <w:hideMark/>
          </w:tcPr>
          <w:p w14:paraId="5F3EEEA5"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879602</w:t>
            </w:r>
          </w:p>
        </w:tc>
        <w:tc>
          <w:tcPr>
            <w:tcW w:w="0" w:type="auto"/>
            <w:tcBorders>
              <w:top w:val="single" w:sz="4" w:space="0" w:color="auto"/>
              <w:left w:val="single" w:sz="4" w:space="0" w:color="auto"/>
              <w:bottom w:val="single" w:sz="12" w:space="0" w:color="auto"/>
              <w:right w:val="single" w:sz="4" w:space="0" w:color="auto"/>
            </w:tcBorders>
            <w:vAlign w:val="center"/>
            <w:hideMark/>
          </w:tcPr>
          <w:p w14:paraId="0C562A61" w14:textId="77777777" w:rsidR="00AE5927" w:rsidRPr="00AE5927" w:rsidRDefault="00AE5927" w:rsidP="00AE5927">
            <w:pPr>
              <w:pStyle w:val="af3"/>
              <w:rPr>
                <w:rFonts w:eastAsia="等线"/>
                <w:color w:val="000000"/>
                <w:kern w:val="0"/>
                <w:sz w:val="18"/>
                <w:szCs w:val="18"/>
              </w:rPr>
            </w:pPr>
            <w:r w:rsidRPr="00AE5927">
              <w:rPr>
                <w:rFonts w:eastAsia="等线"/>
                <w:color w:val="000000"/>
                <w:kern w:val="0"/>
                <w:sz w:val="18"/>
                <w:szCs w:val="18"/>
              </w:rPr>
              <w:t>823602</w:t>
            </w:r>
          </w:p>
        </w:tc>
        <w:tc>
          <w:tcPr>
            <w:tcW w:w="0" w:type="auto"/>
            <w:tcBorders>
              <w:top w:val="single" w:sz="4" w:space="0" w:color="auto"/>
              <w:left w:val="single" w:sz="4" w:space="0" w:color="auto"/>
              <w:bottom w:val="single" w:sz="12" w:space="0" w:color="auto"/>
              <w:right w:val="single" w:sz="12" w:space="0" w:color="auto"/>
            </w:tcBorders>
            <w:vAlign w:val="center"/>
            <w:hideMark/>
          </w:tcPr>
          <w:p w14:paraId="60A47712" w14:textId="53D55D88" w:rsidR="00AE5927" w:rsidRPr="00AE5927" w:rsidRDefault="00AE5927" w:rsidP="00AE5927">
            <w:pPr>
              <w:pStyle w:val="af3"/>
              <w:rPr>
                <w:rFonts w:eastAsia="等线"/>
                <w:color w:val="000000"/>
                <w:kern w:val="0"/>
                <w:sz w:val="18"/>
                <w:szCs w:val="18"/>
              </w:rPr>
            </w:pPr>
          </w:p>
        </w:tc>
      </w:tr>
    </w:tbl>
    <w:p w14:paraId="5E95CFFF" w14:textId="77777777" w:rsidR="00AE5927" w:rsidRDefault="00AE5927" w:rsidP="00AE5927">
      <w:pPr>
        <w:ind w:firstLine="640"/>
      </w:pPr>
    </w:p>
    <w:p w14:paraId="72BB6520" w14:textId="77777777" w:rsidR="00E81958" w:rsidRDefault="00E81958">
      <w:pPr>
        <w:spacing w:line="240" w:lineRule="auto"/>
        <w:ind w:firstLineChars="0" w:firstLine="0"/>
      </w:pPr>
    </w:p>
    <w:sectPr w:rsidR="00E81958" w:rsidSect="00075756">
      <w:pgSz w:w="16838" w:h="11906" w:orient="landscape"/>
      <w:pgMar w:top="-709" w:right="720" w:bottom="1400" w:left="720" w:header="425" w:footer="992" w:gutter="0"/>
      <w:cols w:space="720"/>
      <w:docGrid w:type="lines"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68AD6A" w14:textId="77777777" w:rsidR="00627BF5" w:rsidRDefault="00627BF5">
      <w:pPr>
        <w:spacing w:line="240" w:lineRule="auto"/>
        <w:ind w:firstLine="640"/>
      </w:pPr>
      <w:r>
        <w:separator/>
      </w:r>
    </w:p>
  </w:endnote>
  <w:endnote w:type="continuationSeparator" w:id="0">
    <w:p w14:paraId="0E719A02" w14:textId="77777777" w:rsidR="00627BF5" w:rsidRDefault="00627BF5">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仿宋_GB2312">
    <w:panose1 w:val="02010609030101010101"/>
    <w:charset w:val="86"/>
    <w:family w:val="modern"/>
    <w:pitch w:val="fixed"/>
    <w:sig w:usb0="00000001" w:usb1="080E0000" w:usb2="00000010" w:usb3="00000000" w:csb0="00040000" w:csb1="00000000"/>
    <w:embedRegular r:id="rId1" w:subsetted="1" w:fontKey="{537C368A-6915-46AD-963F-5DDD59DDDF31}"/>
    <w:embedBold r:id="rId2" w:subsetted="1" w:fontKey="{787BF195-6A2B-4803-B16E-82D023EFF325}"/>
  </w:font>
  <w:font w:name="仿宋">
    <w:panose1 w:val="02010609060101010101"/>
    <w:charset w:val="86"/>
    <w:family w:val="modern"/>
    <w:pitch w:val="fixed"/>
    <w:sig w:usb0="800002BF" w:usb1="38CF7CFA" w:usb2="00000016" w:usb3="00000000" w:csb0="00040001" w:csb1="00000000"/>
    <w:embedRegular r:id="rId3" w:subsetted="1" w:fontKey="{84233A6F-0DFC-48DC-867A-56CFD8BFD9AC}"/>
    <w:embedBold r:id="rId4" w:subsetted="1" w:fontKey="{A012B682-E15F-46F8-ACBA-878721385391}"/>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方正小标宋简体">
    <w:altName w:val="微软雅黑"/>
    <w:panose1 w:val="02000000000000000000"/>
    <w:charset w:val="86"/>
    <w:family w:val="auto"/>
    <w:pitch w:val="variable"/>
    <w:sig w:usb0="A00002BF" w:usb1="184F6CFA" w:usb2="00000012" w:usb3="00000000" w:csb0="00040001" w:csb1="00000000"/>
  </w:font>
  <w:font w:name="黑体">
    <w:altName w:val="SimHei"/>
    <w:panose1 w:val="02010609060101010101"/>
    <w:charset w:val="86"/>
    <w:family w:val="modern"/>
    <w:pitch w:val="fixed"/>
    <w:sig w:usb0="800002BF" w:usb1="38CF7CFA" w:usb2="00000016" w:usb3="00000000" w:csb0="00040001" w:csb1="00000000"/>
    <w:embedRegular r:id="rId5" w:subsetted="1" w:fontKey="{CCCEF329-D2AB-4F7C-BF56-6E2788119FF7}"/>
  </w:font>
  <w:font w:name="等线">
    <w:altName w:val="DengXian"/>
    <w:panose1 w:val="02010600030101010101"/>
    <w:charset w:val="86"/>
    <w:family w:val="auto"/>
    <w:pitch w:val="variable"/>
    <w:sig w:usb0="A00002BF" w:usb1="38CF7CFA" w:usb2="00000016" w:usb3="00000000" w:csb0="0004000F" w:csb1="00000000"/>
  </w:font>
  <w:font w:name="隶书">
    <w:panose1 w:val="02010509060101010101"/>
    <w:charset w:val="86"/>
    <w:family w:val="modern"/>
    <w:pitch w:val="fixed"/>
    <w:sig w:usb0="00000001" w:usb1="080E0000" w:usb2="00000010" w:usb3="00000000" w:csb0="00040000" w:csb1="00000000"/>
  </w:font>
  <w:font w:name="微软雅黑">
    <w:panose1 w:val="020B0503020204020204"/>
    <w:charset w:val="86"/>
    <w:family w:val="swiss"/>
    <w:pitch w:val="variable"/>
    <w:sig w:usb0="80000287" w:usb1="2ACF3C50" w:usb2="00000016" w:usb3="00000000" w:csb0="0004001F" w:csb1="00000000"/>
    <w:embedRegular r:id="rId6" w:subsetted="1" w:fontKey="{8FA8C475-6C84-4107-B0DE-4700209114DD}"/>
    <w:embedBold r:id="rId7" w:subsetted="1" w:fontKey="{95D648BC-195C-4C60-9051-BC7889908C54}"/>
  </w:font>
  <w:font w:name="楷体">
    <w:panose1 w:val="02010609060101010101"/>
    <w:charset w:val="86"/>
    <w:family w:val="modern"/>
    <w:pitch w:val="fixed"/>
    <w:sig w:usb0="800002BF" w:usb1="38CF7CFA" w:usb2="00000016" w:usb3="00000000" w:csb0="00040001" w:csb1="00000000"/>
    <w:embedRegular r:id="rId8" w:subsetted="1" w:fontKey="{968BD1BA-6B94-4148-A309-FB3DAAC412E9}"/>
  </w:font>
  <w:font w:name="Cambria Math">
    <w:panose1 w:val="02040503050406030204"/>
    <w:charset w:val="00"/>
    <w:family w:val="roman"/>
    <w:pitch w:val="variable"/>
    <w:sig w:usb0="E00006FF" w:usb1="420024FF" w:usb2="02000000" w:usb3="00000000" w:csb0="0000019F" w:csb1="00000000"/>
    <w:embedRegular r:id="rId9" w:fontKey="{3963749C-6ECB-4204-8604-304A95A9F78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AA6C05" w14:textId="77777777" w:rsidR="00A209AB" w:rsidRDefault="00A209AB">
    <w:pPr>
      <w:pStyle w:val="a9"/>
      <w:ind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1302B3" w14:textId="77777777" w:rsidR="00A209AB" w:rsidRPr="00555BF6" w:rsidRDefault="00A209AB" w:rsidP="00555BF6">
    <w:pPr>
      <w:pStyle w:val="a9"/>
      <w:ind w:firstLineChars="0" w:firstLine="0"/>
      <w:jc w:val="center"/>
      <w:rPr>
        <w:sz w:val="21"/>
        <w:szCs w:val="21"/>
      </w:rPr>
    </w:pPr>
    <w:r w:rsidRPr="00214397">
      <w:rPr>
        <w:sz w:val="21"/>
        <w:szCs w:val="21"/>
      </w:rPr>
      <w:fldChar w:fldCharType="begin"/>
    </w:r>
    <w:r w:rsidRPr="00214397">
      <w:rPr>
        <w:sz w:val="21"/>
        <w:szCs w:val="21"/>
      </w:rPr>
      <w:instrText>PAGE   \* MERGEFORMAT</w:instrText>
    </w:r>
    <w:r w:rsidRPr="00214397">
      <w:rPr>
        <w:sz w:val="21"/>
        <w:szCs w:val="21"/>
      </w:rPr>
      <w:fldChar w:fldCharType="separate"/>
    </w:r>
    <w:r w:rsidRPr="00214397">
      <w:rPr>
        <w:sz w:val="21"/>
        <w:szCs w:val="21"/>
        <w:lang w:val="zh-CN"/>
      </w:rPr>
      <w:t>2</w:t>
    </w:r>
    <w:r w:rsidRPr="00214397">
      <w:rPr>
        <w:sz w:val="21"/>
        <w:szCs w:val="21"/>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E760F8" w14:textId="77777777" w:rsidR="00A209AB" w:rsidRDefault="00A209AB">
    <w:pPr>
      <w:ind w:firstLineChars="0" w:firstLine="0"/>
      <w:jc w:val="center"/>
      <w:rPr>
        <w:sz w:val="21"/>
        <w:szCs w:val="21"/>
      </w:rPr>
    </w:pPr>
    <w:r>
      <w:rPr>
        <w:sz w:val="21"/>
        <w:szCs w:val="21"/>
      </w:rPr>
      <w:fldChar w:fldCharType="begin"/>
    </w:r>
    <w:r>
      <w:rPr>
        <w:sz w:val="21"/>
        <w:szCs w:val="21"/>
      </w:rPr>
      <w:instrText>PAGE   \* MERGEFORMAT</w:instrText>
    </w:r>
    <w:r>
      <w:rPr>
        <w:sz w:val="21"/>
        <w:szCs w:val="21"/>
      </w:rPr>
      <w:fldChar w:fldCharType="separate"/>
    </w:r>
    <w:r>
      <w:rPr>
        <w:sz w:val="21"/>
        <w:szCs w:val="21"/>
        <w:lang w:val="zh-CN"/>
      </w:rPr>
      <w:t>143</w:t>
    </w:r>
    <w:r>
      <w:rPr>
        <w:sz w:val="21"/>
        <w:szCs w:val="21"/>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C83A0E" w14:textId="3307675E" w:rsidR="00A209AB" w:rsidRPr="00555BF6" w:rsidRDefault="00A209AB" w:rsidP="00555BF6">
    <w:pPr>
      <w:pStyle w:val="a9"/>
      <w:ind w:firstLineChars="0" w:firstLine="0"/>
      <w:jc w:val="center"/>
      <w:rPr>
        <w:sz w:val="21"/>
        <w:szCs w:val="21"/>
      </w:rPr>
    </w:pPr>
    <w:r w:rsidRPr="00214397">
      <w:rPr>
        <w:sz w:val="21"/>
        <w:szCs w:val="21"/>
      </w:rPr>
      <w:fldChar w:fldCharType="begin"/>
    </w:r>
    <w:r w:rsidRPr="00214397">
      <w:rPr>
        <w:sz w:val="21"/>
        <w:szCs w:val="21"/>
      </w:rPr>
      <w:instrText>PAGE   \* MERGEFORMAT</w:instrText>
    </w:r>
    <w:r w:rsidRPr="00214397">
      <w:rPr>
        <w:sz w:val="21"/>
        <w:szCs w:val="21"/>
      </w:rPr>
      <w:fldChar w:fldCharType="separate"/>
    </w:r>
    <w:r w:rsidRPr="00214397">
      <w:rPr>
        <w:sz w:val="21"/>
        <w:szCs w:val="21"/>
        <w:lang w:val="zh-CN"/>
      </w:rPr>
      <w:t>2</w:t>
    </w:r>
    <w:r w:rsidRPr="00214397">
      <w:rPr>
        <w:sz w:val="21"/>
        <w:szCs w:val="21"/>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7836F9" w14:textId="77777777" w:rsidR="00A209AB" w:rsidRDefault="00A209AB">
    <w:pPr>
      <w:ind w:firstLineChars="0" w:firstLine="0"/>
      <w:jc w:val="center"/>
      <w:rPr>
        <w:sz w:val="21"/>
        <w:szCs w:val="21"/>
      </w:rPr>
    </w:pPr>
    <w:r>
      <w:rPr>
        <w:sz w:val="21"/>
        <w:szCs w:val="21"/>
      </w:rPr>
      <w:fldChar w:fldCharType="begin"/>
    </w:r>
    <w:r>
      <w:rPr>
        <w:sz w:val="21"/>
        <w:szCs w:val="21"/>
      </w:rPr>
      <w:instrText>PAGE   \* MERGEFORMAT</w:instrText>
    </w:r>
    <w:r>
      <w:rPr>
        <w:sz w:val="21"/>
        <w:szCs w:val="21"/>
      </w:rPr>
      <w:fldChar w:fldCharType="separate"/>
    </w:r>
    <w:r>
      <w:rPr>
        <w:sz w:val="21"/>
        <w:szCs w:val="21"/>
        <w:lang w:val="zh-CN"/>
      </w:rPr>
      <w:t>194</w:t>
    </w:r>
    <w:r>
      <w:rPr>
        <w:sz w:val="21"/>
        <w:szCs w:val="21"/>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2AE4A8" w14:textId="77777777" w:rsidR="00A209AB" w:rsidRDefault="00A209AB">
    <w:pPr>
      <w:ind w:firstLineChars="0" w:firstLine="0"/>
      <w:jc w:val="center"/>
      <w:rPr>
        <w:sz w:val="21"/>
        <w:szCs w:val="21"/>
      </w:rPr>
    </w:pPr>
    <w:r>
      <w:rPr>
        <w:sz w:val="21"/>
        <w:szCs w:val="21"/>
      </w:rPr>
      <w:fldChar w:fldCharType="begin"/>
    </w:r>
    <w:r>
      <w:rPr>
        <w:sz w:val="21"/>
        <w:szCs w:val="21"/>
      </w:rPr>
      <w:instrText>PAGE   \* MERGEFORMAT</w:instrText>
    </w:r>
    <w:r>
      <w:rPr>
        <w:sz w:val="21"/>
        <w:szCs w:val="21"/>
      </w:rPr>
      <w:fldChar w:fldCharType="separate"/>
    </w:r>
    <w:r>
      <w:rPr>
        <w:sz w:val="21"/>
        <w:szCs w:val="21"/>
        <w:lang w:val="zh-CN"/>
      </w:rPr>
      <w:t>194</w:t>
    </w:r>
    <w:r>
      <w:rPr>
        <w:sz w:val="21"/>
        <w:szCs w:val="21"/>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EB5CEB" w14:textId="77777777" w:rsidR="00A209AB" w:rsidRDefault="00A209AB" w:rsidP="004B1632">
    <w:pPr>
      <w:pStyle w:val="a9"/>
      <w:ind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375A3" w14:textId="77777777" w:rsidR="00A209AB" w:rsidRDefault="00A209AB">
    <w:pPr>
      <w:pStyle w:val="a9"/>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51F7CC" w14:textId="77777777" w:rsidR="00A209AB" w:rsidRDefault="00A209AB">
    <w:pPr>
      <w:pStyle w:val="a9"/>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754BC" w14:textId="77777777" w:rsidR="00A209AB" w:rsidRDefault="00A209AB">
    <w:pPr>
      <w:pStyle w:val="a9"/>
      <w:tabs>
        <w:tab w:val="clear" w:pos="4153"/>
        <w:tab w:val="clear" w:pos="8306"/>
        <w:tab w:val="left" w:pos="1891"/>
      </w:tabs>
      <w:ind w:firstLineChars="0" w:firstLine="0"/>
    </w:pPr>
    <w: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16F59F" w14:textId="77777777" w:rsidR="00A209AB" w:rsidRDefault="00A209AB">
    <w:pPr>
      <w:pStyle w:val="a9"/>
      <w:ind w:firstLine="360"/>
      <w:jc w:val="center"/>
    </w:pPr>
    <w:r>
      <w:fldChar w:fldCharType="begin"/>
    </w:r>
    <w:r>
      <w:instrText>PAGE   \* MERGEFORMAT</w:instrText>
    </w:r>
    <w:r>
      <w:fldChar w:fldCharType="separate"/>
    </w:r>
    <w:r>
      <w:rPr>
        <w:lang w:val="zh-CN"/>
      </w:rPr>
      <w:t>2</w:t>
    </w:r>
    <w:r>
      <w:fldChar w:fldCharType="end"/>
    </w:r>
  </w:p>
  <w:p w14:paraId="40D9B259" w14:textId="77777777" w:rsidR="00A209AB" w:rsidRDefault="00A209AB">
    <w:pPr>
      <w:pStyle w:val="a9"/>
      <w:ind w:firstLine="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4D0452" w14:textId="77777777" w:rsidR="00A209AB" w:rsidRDefault="00A209AB">
    <w:pPr>
      <w:pStyle w:val="a9"/>
      <w:tabs>
        <w:tab w:val="clear" w:pos="4153"/>
        <w:tab w:val="clear" w:pos="8306"/>
        <w:tab w:val="left" w:pos="1891"/>
      </w:tabs>
      <w:ind w:firstLineChars="0" w:firstLine="0"/>
    </w:pPr>
    <w: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F8C0C0" w14:textId="77777777" w:rsidR="00A209AB" w:rsidRPr="00DF497D" w:rsidRDefault="00A209AB" w:rsidP="00DF497D">
    <w:pPr>
      <w:pStyle w:val="a9"/>
      <w:ind w:firstLineChars="0" w:firstLine="0"/>
      <w:jc w:val="center"/>
      <w:rPr>
        <w:sz w:val="21"/>
        <w:szCs w:val="21"/>
      </w:rPr>
    </w:pPr>
    <w:r w:rsidRPr="00DF497D">
      <w:rPr>
        <w:sz w:val="21"/>
        <w:szCs w:val="21"/>
      </w:rPr>
      <w:fldChar w:fldCharType="begin"/>
    </w:r>
    <w:r w:rsidRPr="00DF497D">
      <w:rPr>
        <w:sz w:val="21"/>
        <w:szCs w:val="21"/>
      </w:rPr>
      <w:instrText>PAGE   \* MERGEFORMAT</w:instrText>
    </w:r>
    <w:r w:rsidRPr="00DF497D">
      <w:rPr>
        <w:sz w:val="21"/>
        <w:szCs w:val="21"/>
      </w:rPr>
      <w:fldChar w:fldCharType="separate"/>
    </w:r>
    <w:r w:rsidRPr="00DF497D">
      <w:rPr>
        <w:sz w:val="21"/>
        <w:szCs w:val="21"/>
        <w:lang w:val="zh-CN"/>
      </w:rPr>
      <w:t>2</w:t>
    </w:r>
    <w:r w:rsidRPr="00DF497D">
      <w:rPr>
        <w:sz w:val="21"/>
        <w:szCs w:val="21"/>
      </w:rPr>
      <w:fldChar w:fldCharType="end"/>
    </w:r>
  </w:p>
  <w:p w14:paraId="1C072CF1" w14:textId="77777777" w:rsidR="00A209AB" w:rsidRDefault="00A209AB">
    <w:pPr>
      <w:pStyle w:val="a9"/>
      <w:tabs>
        <w:tab w:val="clear" w:pos="4153"/>
        <w:tab w:val="clear" w:pos="8306"/>
        <w:tab w:val="left" w:pos="1891"/>
      </w:tabs>
      <w:ind w:firstLineChars="0" w:firstLine="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7EC27" w14:textId="77777777" w:rsidR="00A209AB" w:rsidRDefault="00A209AB">
    <w:pPr>
      <w:ind w:firstLineChars="0" w:firstLine="0"/>
      <w:jc w:val="center"/>
      <w:rPr>
        <w:sz w:val="21"/>
        <w:szCs w:val="21"/>
      </w:rPr>
    </w:pPr>
    <w:r>
      <w:rPr>
        <w:sz w:val="21"/>
        <w:szCs w:val="21"/>
      </w:rPr>
      <w:fldChar w:fldCharType="begin"/>
    </w:r>
    <w:r>
      <w:rPr>
        <w:sz w:val="21"/>
        <w:szCs w:val="21"/>
      </w:rPr>
      <w:instrText>PAGE   \* MERGEFORMAT</w:instrText>
    </w:r>
    <w:r>
      <w:rPr>
        <w:sz w:val="21"/>
        <w:szCs w:val="21"/>
      </w:rPr>
      <w:fldChar w:fldCharType="separate"/>
    </w:r>
    <w:r>
      <w:rPr>
        <w:sz w:val="21"/>
        <w:szCs w:val="21"/>
        <w:lang w:val="zh-CN"/>
      </w:rPr>
      <w:t>143</w:t>
    </w:r>
    <w:r>
      <w:rPr>
        <w:sz w:val="21"/>
        <w:szCs w:val="2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991696" w14:textId="77777777" w:rsidR="00627BF5" w:rsidRDefault="00627BF5">
      <w:pPr>
        <w:ind w:firstLine="640"/>
      </w:pPr>
      <w:r>
        <w:separator/>
      </w:r>
    </w:p>
  </w:footnote>
  <w:footnote w:type="continuationSeparator" w:id="0">
    <w:p w14:paraId="48DA63EE" w14:textId="77777777" w:rsidR="00627BF5" w:rsidRDefault="00627BF5">
      <w:pPr>
        <w:ind w:firstLine="64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F43C9F" w14:textId="77777777" w:rsidR="00A209AB" w:rsidRDefault="00A209AB">
    <w:pPr>
      <w:pStyle w:val="af8"/>
      <w:ind w:firstLine="36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9B176B" w14:textId="77777777" w:rsidR="00A209AB" w:rsidRDefault="00A209AB">
    <w:pPr>
      <w:ind w:firstLine="64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8F5419" w14:textId="77777777" w:rsidR="00A209AB" w:rsidRPr="00555BF6" w:rsidRDefault="00A209AB" w:rsidP="00555BF6">
    <w:pPr>
      <w:ind w:firstLine="64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85435" w14:textId="77777777" w:rsidR="00A209AB" w:rsidRDefault="00A209AB">
    <w:pPr>
      <w:pStyle w:val="af8"/>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697BDC" w14:textId="77777777" w:rsidR="00A209AB" w:rsidRDefault="00A209AB">
    <w:pPr>
      <w:tabs>
        <w:tab w:val="center" w:pos="4153"/>
        <w:tab w:val="right" w:pos="8306"/>
      </w:tabs>
      <w:ind w:firstLine="64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983478" w14:textId="77777777" w:rsidR="00A209AB" w:rsidRDefault="00A209AB">
    <w:pPr>
      <w:tabs>
        <w:tab w:val="center" w:pos="4153"/>
        <w:tab w:val="right" w:pos="8306"/>
      </w:tabs>
      <w:ind w:firstLine="64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5EF5F" w14:textId="77777777" w:rsidR="00A209AB" w:rsidRDefault="00A209AB">
    <w:pPr>
      <w:tabs>
        <w:tab w:val="center" w:pos="4153"/>
        <w:tab w:val="right" w:pos="8306"/>
      </w:tabs>
      <w:ind w:firstLine="64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C24FCC" w14:textId="77777777" w:rsidR="00A209AB" w:rsidRDefault="00A209AB">
    <w:pPr>
      <w:ind w:firstLine="64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EA8E59" w14:textId="77777777" w:rsidR="00A209AB" w:rsidRDefault="00A209AB">
    <w:pPr>
      <w:ind w:firstLine="64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A7C78F" w14:textId="77777777" w:rsidR="00A209AB" w:rsidRDefault="00A209AB">
    <w:pPr>
      <w:ind w:firstLine="64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71217"/>
    <w:multiLevelType w:val="multilevel"/>
    <w:tmpl w:val="03871217"/>
    <w:lvl w:ilvl="0">
      <w:start w:val="1"/>
      <w:numFmt w:val="decimalEnclosedCircle"/>
      <w:lvlText w:val="%1"/>
      <w:lvlJc w:val="left"/>
      <w:pPr>
        <w:ind w:left="1000" w:hanging="360"/>
      </w:pPr>
      <w:rPr>
        <w:rFonts w:hint="default"/>
      </w:rPr>
    </w:lvl>
    <w:lvl w:ilvl="1">
      <w:start w:val="1"/>
      <w:numFmt w:val="lowerLetter"/>
      <w:lvlText w:val="%2)"/>
      <w:lvlJc w:val="left"/>
      <w:pPr>
        <w:ind w:left="1480" w:hanging="420"/>
      </w:pPr>
    </w:lvl>
    <w:lvl w:ilvl="2">
      <w:start w:val="1"/>
      <w:numFmt w:val="lowerRoman"/>
      <w:lvlText w:val="%3."/>
      <w:lvlJc w:val="right"/>
      <w:pPr>
        <w:ind w:left="1900" w:hanging="420"/>
      </w:pPr>
    </w:lvl>
    <w:lvl w:ilvl="3">
      <w:start w:val="1"/>
      <w:numFmt w:val="decimal"/>
      <w:lvlText w:val="%4."/>
      <w:lvlJc w:val="left"/>
      <w:pPr>
        <w:ind w:left="2320" w:hanging="420"/>
      </w:pPr>
    </w:lvl>
    <w:lvl w:ilvl="4">
      <w:start w:val="1"/>
      <w:numFmt w:val="lowerLetter"/>
      <w:lvlText w:val="%5)"/>
      <w:lvlJc w:val="left"/>
      <w:pPr>
        <w:ind w:left="2740" w:hanging="420"/>
      </w:pPr>
    </w:lvl>
    <w:lvl w:ilvl="5">
      <w:start w:val="1"/>
      <w:numFmt w:val="lowerRoman"/>
      <w:lvlText w:val="%6."/>
      <w:lvlJc w:val="right"/>
      <w:pPr>
        <w:ind w:left="3160" w:hanging="420"/>
      </w:pPr>
    </w:lvl>
    <w:lvl w:ilvl="6">
      <w:start w:val="1"/>
      <w:numFmt w:val="decimal"/>
      <w:lvlText w:val="%7."/>
      <w:lvlJc w:val="left"/>
      <w:pPr>
        <w:ind w:left="3580" w:hanging="420"/>
      </w:pPr>
    </w:lvl>
    <w:lvl w:ilvl="7">
      <w:start w:val="1"/>
      <w:numFmt w:val="lowerLetter"/>
      <w:lvlText w:val="%8)"/>
      <w:lvlJc w:val="left"/>
      <w:pPr>
        <w:ind w:left="4000" w:hanging="420"/>
      </w:pPr>
    </w:lvl>
    <w:lvl w:ilvl="8">
      <w:start w:val="1"/>
      <w:numFmt w:val="lowerRoman"/>
      <w:lvlText w:val="%9."/>
      <w:lvlJc w:val="right"/>
      <w:pPr>
        <w:ind w:left="4420" w:hanging="420"/>
      </w:pPr>
    </w:lvl>
  </w:abstractNum>
  <w:abstractNum w:abstractNumId="1" w15:restartNumberingAfterBreak="0">
    <w:nsid w:val="139E59B5"/>
    <w:multiLevelType w:val="multilevel"/>
    <w:tmpl w:val="139E59B5"/>
    <w:lvl w:ilvl="0">
      <w:start w:val="1"/>
      <w:numFmt w:val="japaneseCounting"/>
      <w:lvlText w:val="第%1节"/>
      <w:lvlJc w:val="left"/>
      <w:pPr>
        <w:ind w:left="1290" w:hanging="129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416C0EA5"/>
    <w:multiLevelType w:val="hybridMultilevel"/>
    <w:tmpl w:val="2866384C"/>
    <w:lvl w:ilvl="0" w:tplc="CE2C0034">
      <w:start w:val="1"/>
      <w:numFmt w:val="decimalEnclosedCircle"/>
      <w:lvlText w:val="%1"/>
      <w:lvlJc w:val="left"/>
      <w:pPr>
        <w:ind w:left="1000" w:hanging="360"/>
      </w:pPr>
      <w:rPr>
        <w:rFonts w:hint="default"/>
      </w:rPr>
    </w:lvl>
    <w:lvl w:ilvl="1" w:tplc="04090019" w:tentative="1">
      <w:start w:val="1"/>
      <w:numFmt w:val="lowerLetter"/>
      <w:lvlText w:val="%2)"/>
      <w:lvlJc w:val="left"/>
      <w:pPr>
        <w:ind w:left="1480" w:hanging="420"/>
      </w:pPr>
    </w:lvl>
    <w:lvl w:ilvl="2" w:tplc="0409001B" w:tentative="1">
      <w:start w:val="1"/>
      <w:numFmt w:val="lowerRoman"/>
      <w:lvlText w:val="%3."/>
      <w:lvlJc w:val="right"/>
      <w:pPr>
        <w:ind w:left="1900" w:hanging="420"/>
      </w:pPr>
    </w:lvl>
    <w:lvl w:ilvl="3" w:tplc="0409000F" w:tentative="1">
      <w:start w:val="1"/>
      <w:numFmt w:val="decimal"/>
      <w:lvlText w:val="%4."/>
      <w:lvlJc w:val="left"/>
      <w:pPr>
        <w:ind w:left="2320" w:hanging="420"/>
      </w:pPr>
    </w:lvl>
    <w:lvl w:ilvl="4" w:tplc="04090019" w:tentative="1">
      <w:start w:val="1"/>
      <w:numFmt w:val="lowerLetter"/>
      <w:lvlText w:val="%5)"/>
      <w:lvlJc w:val="left"/>
      <w:pPr>
        <w:ind w:left="2740" w:hanging="420"/>
      </w:pPr>
    </w:lvl>
    <w:lvl w:ilvl="5" w:tplc="0409001B" w:tentative="1">
      <w:start w:val="1"/>
      <w:numFmt w:val="lowerRoman"/>
      <w:lvlText w:val="%6."/>
      <w:lvlJc w:val="right"/>
      <w:pPr>
        <w:ind w:left="3160" w:hanging="420"/>
      </w:pPr>
    </w:lvl>
    <w:lvl w:ilvl="6" w:tplc="0409000F" w:tentative="1">
      <w:start w:val="1"/>
      <w:numFmt w:val="decimal"/>
      <w:lvlText w:val="%7."/>
      <w:lvlJc w:val="left"/>
      <w:pPr>
        <w:ind w:left="3580" w:hanging="420"/>
      </w:pPr>
    </w:lvl>
    <w:lvl w:ilvl="7" w:tplc="04090019" w:tentative="1">
      <w:start w:val="1"/>
      <w:numFmt w:val="lowerLetter"/>
      <w:lvlText w:val="%8)"/>
      <w:lvlJc w:val="left"/>
      <w:pPr>
        <w:ind w:left="4000" w:hanging="420"/>
      </w:pPr>
    </w:lvl>
    <w:lvl w:ilvl="8" w:tplc="0409001B" w:tentative="1">
      <w:start w:val="1"/>
      <w:numFmt w:val="lowerRoman"/>
      <w:lvlText w:val="%9."/>
      <w:lvlJc w:val="right"/>
      <w:pPr>
        <w:ind w:left="4420" w:hanging="420"/>
      </w:pPr>
    </w:lvl>
  </w:abstractNum>
  <w:abstractNum w:abstractNumId="3" w15:restartNumberingAfterBreak="0">
    <w:nsid w:val="42C07BAB"/>
    <w:multiLevelType w:val="hybridMultilevel"/>
    <w:tmpl w:val="30547CB0"/>
    <w:lvl w:ilvl="0" w:tplc="9BC8CEC6">
      <w:start w:val="1"/>
      <w:numFmt w:val="decimalEnclosedCircle"/>
      <w:lvlText w:val="%1"/>
      <w:lvlJc w:val="left"/>
      <w:pPr>
        <w:ind w:left="1000" w:hanging="360"/>
      </w:pPr>
      <w:rPr>
        <w:rFonts w:hint="default"/>
      </w:rPr>
    </w:lvl>
    <w:lvl w:ilvl="1" w:tplc="04090019" w:tentative="1">
      <w:start w:val="1"/>
      <w:numFmt w:val="lowerLetter"/>
      <w:lvlText w:val="%2)"/>
      <w:lvlJc w:val="left"/>
      <w:pPr>
        <w:ind w:left="1480" w:hanging="420"/>
      </w:pPr>
    </w:lvl>
    <w:lvl w:ilvl="2" w:tplc="0409001B" w:tentative="1">
      <w:start w:val="1"/>
      <w:numFmt w:val="lowerRoman"/>
      <w:lvlText w:val="%3."/>
      <w:lvlJc w:val="right"/>
      <w:pPr>
        <w:ind w:left="1900" w:hanging="420"/>
      </w:pPr>
    </w:lvl>
    <w:lvl w:ilvl="3" w:tplc="0409000F" w:tentative="1">
      <w:start w:val="1"/>
      <w:numFmt w:val="decimal"/>
      <w:lvlText w:val="%4."/>
      <w:lvlJc w:val="left"/>
      <w:pPr>
        <w:ind w:left="2320" w:hanging="420"/>
      </w:pPr>
    </w:lvl>
    <w:lvl w:ilvl="4" w:tplc="04090019" w:tentative="1">
      <w:start w:val="1"/>
      <w:numFmt w:val="lowerLetter"/>
      <w:lvlText w:val="%5)"/>
      <w:lvlJc w:val="left"/>
      <w:pPr>
        <w:ind w:left="2740" w:hanging="420"/>
      </w:pPr>
    </w:lvl>
    <w:lvl w:ilvl="5" w:tplc="0409001B" w:tentative="1">
      <w:start w:val="1"/>
      <w:numFmt w:val="lowerRoman"/>
      <w:lvlText w:val="%6."/>
      <w:lvlJc w:val="right"/>
      <w:pPr>
        <w:ind w:left="3160" w:hanging="420"/>
      </w:pPr>
    </w:lvl>
    <w:lvl w:ilvl="6" w:tplc="0409000F" w:tentative="1">
      <w:start w:val="1"/>
      <w:numFmt w:val="decimal"/>
      <w:lvlText w:val="%7."/>
      <w:lvlJc w:val="left"/>
      <w:pPr>
        <w:ind w:left="3580" w:hanging="420"/>
      </w:pPr>
    </w:lvl>
    <w:lvl w:ilvl="7" w:tplc="04090019" w:tentative="1">
      <w:start w:val="1"/>
      <w:numFmt w:val="lowerLetter"/>
      <w:lvlText w:val="%8)"/>
      <w:lvlJc w:val="left"/>
      <w:pPr>
        <w:ind w:left="4000" w:hanging="420"/>
      </w:pPr>
    </w:lvl>
    <w:lvl w:ilvl="8" w:tplc="0409001B" w:tentative="1">
      <w:start w:val="1"/>
      <w:numFmt w:val="lowerRoman"/>
      <w:lvlText w:val="%9."/>
      <w:lvlJc w:val="right"/>
      <w:pPr>
        <w:ind w:left="4420" w:hanging="420"/>
      </w:pPr>
    </w:lvl>
  </w:abstractNum>
  <w:abstractNum w:abstractNumId="4" w15:restartNumberingAfterBreak="0">
    <w:nsid w:val="4D4B7AFB"/>
    <w:multiLevelType w:val="hybridMultilevel"/>
    <w:tmpl w:val="E488E530"/>
    <w:lvl w:ilvl="0" w:tplc="92AC3E64">
      <w:start w:val="1"/>
      <w:numFmt w:val="decimalEnclosedCircle"/>
      <w:lvlText w:val="%1"/>
      <w:lvlJc w:val="left"/>
      <w:pPr>
        <w:ind w:left="1000" w:hanging="360"/>
      </w:pPr>
      <w:rPr>
        <w:rFonts w:hint="default"/>
      </w:rPr>
    </w:lvl>
    <w:lvl w:ilvl="1" w:tplc="04090019" w:tentative="1">
      <w:start w:val="1"/>
      <w:numFmt w:val="lowerLetter"/>
      <w:lvlText w:val="%2)"/>
      <w:lvlJc w:val="left"/>
      <w:pPr>
        <w:ind w:left="1480" w:hanging="420"/>
      </w:pPr>
    </w:lvl>
    <w:lvl w:ilvl="2" w:tplc="0409001B" w:tentative="1">
      <w:start w:val="1"/>
      <w:numFmt w:val="lowerRoman"/>
      <w:lvlText w:val="%3."/>
      <w:lvlJc w:val="right"/>
      <w:pPr>
        <w:ind w:left="1900" w:hanging="420"/>
      </w:pPr>
    </w:lvl>
    <w:lvl w:ilvl="3" w:tplc="0409000F" w:tentative="1">
      <w:start w:val="1"/>
      <w:numFmt w:val="decimal"/>
      <w:lvlText w:val="%4."/>
      <w:lvlJc w:val="left"/>
      <w:pPr>
        <w:ind w:left="2320" w:hanging="420"/>
      </w:pPr>
    </w:lvl>
    <w:lvl w:ilvl="4" w:tplc="04090019" w:tentative="1">
      <w:start w:val="1"/>
      <w:numFmt w:val="lowerLetter"/>
      <w:lvlText w:val="%5)"/>
      <w:lvlJc w:val="left"/>
      <w:pPr>
        <w:ind w:left="2740" w:hanging="420"/>
      </w:pPr>
    </w:lvl>
    <w:lvl w:ilvl="5" w:tplc="0409001B" w:tentative="1">
      <w:start w:val="1"/>
      <w:numFmt w:val="lowerRoman"/>
      <w:lvlText w:val="%6."/>
      <w:lvlJc w:val="right"/>
      <w:pPr>
        <w:ind w:left="3160" w:hanging="420"/>
      </w:pPr>
    </w:lvl>
    <w:lvl w:ilvl="6" w:tplc="0409000F" w:tentative="1">
      <w:start w:val="1"/>
      <w:numFmt w:val="decimal"/>
      <w:lvlText w:val="%7."/>
      <w:lvlJc w:val="left"/>
      <w:pPr>
        <w:ind w:left="3580" w:hanging="420"/>
      </w:pPr>
    </w:lvl>
    <w:lvl w:ilvl="7" w:tplc="04090019" w:tentative="1">
      <w:start w:val="1"/>
      <w:numFmt w:val="lowerLetter"/>
      <w:lvlText w:val="%8)"/>
      <w:lvlJc w:val="left"/>
      <w:pPr>
        <w:ind w:left="4000" w:hanging="420"/>
      </w:pPr>
    </w:lvl>
    <w:lvl w:ilvl="8" w:tplc="0409001B" w:tentative="1">
      <w:start w:val="1"/>
      <w:numFmt w:val="lowerRoman"/>
      <w:lvlText w:val="%9."/>
      <w:lvlJc w:val="right"/>
      <w:pPr>
        <w:ind w:left="4420" w:hanging="420"/>
      </w:pPr>
    </w:lvl>
  </w:abstractNum>
  <w:abstractNum w:abstractNumId="5" w15:restartNumberingAfterBreak="0">
    <w:nsid w:val="551D7B20"/>
    <w:multiLevelType w:val="hybridMultilevel"/>
    <w:tmpl w:val="FBCA04C4"/>
    <w:lvl w:ilvl="0" w:tplc="55B80DC0">
      <w:start w:val="2"/>
      <w:numFmt w:val="decimalEnclosedCircle"/>
      <w:lvlText w:val="%1"/>
      <w:lvlJc w:val="left"/>
      <w:pPr>
        <w:ind w:left="1000" w:hanging="360"/>
      </w:pPr>
      <w:rPr>
        <w:rFonts w:hint="default"/>
      </w:rPr>
    </w:lvl>
    <w:lvl w:ilvl="1" w:tplc="04090019" w:tentative="1">
      <w:start w:val="1"/>
      <w:numFmt w:val="lowerLetter"/>
      <w:lvlText w:val="%2)"/>
      <w:lvlJc w:val="left"/>
      <w:pPr>
        <w:ind w:left="1480" w:hanging="420"/>
      </w:pPr>
    </w:lvl>
    <w:lvl w:ilvl="2" w:tplc="0409001B" w:tentative="1">
      <w:start w:val="1"/>
      <w:numFmt w:val="lowerRoman"/>
      <w:lvlText w:val="%3."/>
      <w:lvlJc w:val="right"/>
      <w:pPr>
        <w:ind w:left="1900" w:hanging="420"/>
      </w:pPr>
    </w:lvl>
    <w:lvl w:ilvl="3" w:tplc="0409000F" w:tentative="1">
      <w:start w:val="1"/>
      <w:numFmt w:val="decimal"/>
      <w:lvlText w:val="%4."/>
      <w:lvlJc w:val="left"/>
      <w:pPr>
        <w:ind w:left="2320" w:hanging="420"/>
      </w:pPr>
    </w:lvl>
    <w:lvl w:ilvl="4" w:tplc="04090019" w:tentative="1">
      <w:start w:val="1"/>
      <w:numFmt w:val="lowerLetter"/>
      <w:lvlText w:val="%5)"/>
      <w:lvlJc w:val="left"/>
      <w:pPr>
        <w:ind w:left="2740" w:hanging="420"/>
      </w:pPr>
    </w:lvl>
    <w:lvl w:ilvl="5" w:tplc="0409001B" w:tentative="1">
      <w:start w:val="1"/>
      <w:numFmt w:val="lowerRoman"/>
      <w:lvlText w:val="%6."/>
      <w:lvlJc w:val="right"/>
      <w:pPr>
        <w:ind w:left="3160" w:hanging="420"/>
      </w:pPr>
    </w:lvl>
    <w:lvl w:ilvl="6" w:tplc="0409000F" w:tentative="1">
      <w:start w:val="1"/>
      <w:numFmt w:val="decimal"/>
      <w:lvlText w:val="%7."/>
      <w:lvlJc w:val="left"/>
      <w:pPr>
        <w:ind w:left="3580" w:hanging="420"/>
      </w:pPr>
    </w:lvl>
    <w:lvl w:ilvl="7" w:tplc="04090019" w:tentative="1">
      <w:start w:val="1"/>
      <w:numFmt w:val="lowerLetter"/>
      <w:lvlText w:val="%8)"/>
      <w:lvlJc w:val="left"/>
      <w:pPr>
        <w:ind w:left="4000" w:hanging="420"/>
      </w:pPr>
    </w:lvl>
    <w:lvl w:ilvl="8" w:tplc="0409001B" w:tentative="1">
      <w:start w:val="1"/>
      <w:numFmt w:val="lowerRoman"/>
      <w:lvlText w:val="%9."/>
      <w:lvlJc w:val="right"/>
      <w:pPr>
        <w:ind w:left="4420" w:hanging="420"/>
      </w:pPr>
    </w:lvl>
  </w:abstractNum>
  <w:abstractNum w:abstractNumId="6" w15:restartNumberingAfterBreak="0">
    <w:nsid w:val="651808CA"/>
    <w:multiLevelType w:val="hybridMultilevel"/>
    <w:tmpl w:val="E40EB338"/>
    <w:lvl w:ilvl="0" w:tplc="26C001B6">
      <w:start w:val="1"/>
      <w:numFmt w:val="decimalEnclosedCircle"/>
      <w:lvlText w:val="%1"/>
      <w:lvlJc w:val="left"/>
      <w:pPr>
        <w:ind w:left="1000" w:hanging="360"/>
      </w:pPr>
      <w:rPr>
        <w:rFonts w:hint="default"/>
      </w:rPr>
    </w:lvl>
    <w:lvl w:ilvl="1" w:tplc="04090019" w:tentative="1">
      <w:start w:val="1"/>
      <w:numFmt w:val="lowerLetter"/>
      <w:lvlText w:val="%2)"/>
      <w:lvlJc w:val="left"/>
      <w:pPr>
        <w:ind w:left="1480" w:hanging="420"/>
      </w:pPr>
    </w:lvl>
    <w:lvl w:ilvl="2" w:tplc="0409001B" w:tentative="1">
      <w:start w:val="1"/>
      <w:numFmt w:val="lowerRoman"/>
      <w:lvlText w:val="%3."/>
      <w:lvlJc w:val="right"/>
      <w:pPr>
        <w:ind w:left="1900" w:hanging="420"/>
      </w:pPr>
    </w:lvl>
    <w:lvl w:ilvl="3" w:tplc="0409000F" w:tentative="1">
      <w:start w:val="1"/>
      <w:numFmt w:val="decimal"/>
      <w:lvlText w:val="%4."/>
      <w:lvlJc w:val="left"/>
      <w:pPr>
        <w:ind w:left="2320" w:hanging="420"/>
      </w:pPr>
    </w:lvl>
    <w:lvl w:ilvl="4" w:tplc="04090019" w:tentative="1">
      <w:start w:val="1"/>
      <w:numFmt w:val="lowerLetter"/>
      <w:lvlText w:val="%5)"/>
      <w:lvlJc w:val="left"/>
      <w:pPr>
        <w:ind w:left="2740" w:hanging="420"/>
      </w:pPr>
    </w:lvl>
    <w:lvl w:ilvl="5" w:tplc="0409001B" w:tentative="1">
      <w:start w:val="1"/>
      <w:numFmt w:val="lowerRoman"/>
      <w:lvlText w:val="%6."/>
      <w:lvlJc w:val="right"/>
      <w:pPr>
        <w:ind w:left="3160" w:hanging="420"/>
      </w:pPr>
    </w:lvl>
    <w:lvl w:ilvl="6" w:tplc="0409000F" w:tentative="1">
      <w:start w:val="1"/>
      <w:numFmt w:val="decimal"/>
      <w:lvlText w:val="%7."/>
      <w:lvlJc w:val="left"/>
      <w:pPr>
        <w:ind w:left="3580" w:hanging="420"/>
      </w:pPr>
    </w:lvl>
    <w:lvl w:ilvl="7" w:tplc="04090019" w:tentative="1">
      <w:start w:val="1"/>
      <w:numFmt w:val="lowerLetter"/>
      <w:lvlText w:val="%8)"/>
      <w:lvlJc w:val="left"/>
      <w:pPr>
        <w:ind w:left="4000" w:hanging="420"/>
      </w:pPr>
    </w:lvl>
    <w:lvl w:ilvl="8" w:tplc="0409001B" w:tentative="1">
      <w:start w:val="1"/>
      <w:numFmt w:val="lowerRoman"/>
      <w:lvlText w:val="%9."/>
      <w:lvlJc w:val="right"/>
      <w:pPr>
        <w:ind w:left="4420" w:hanging="420"/>
      </w:pPr>
    </w:lvl>
  </w:abstractNum>
  <w:num w:numId="1" w16cid:durableId="605042324">
    <w:abstractNumId w:val="1"/>
  </w:num>
  <w:num w:numId="2" w16cid:durableId="2038845433">
    <w:abstractNumId w:val="0"/>
  </w:num>
  <w:num w:numId="3" w16cid:durableId="1173449633">
    <w:abstractNumId w:val="5"/>
  </w:num>
  <w:num w:numId="4" w16cid:durableId="1803696015">
    <w:abstractNumId w:val="4"/>
  </w:num>
  <w:num w:numId="5" w16cid:durableId="2084257626">
    <w:abstractNumId w:val="2"/>
  </w:num>
  <w:num w:numId="6" w16cid:durableId="1855264002">
    <w:abstractNumId w:val="6"/>
  </w:num>
  <w:num w:numId="7" w16cid:durableId="139114979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bordersDoNotSurroundHeader/>
  <w:bordersDoNotSurroundFooter/>
  <w:proofState w:spelling="clean" w:grammar="clean"/>
  <w:defaultTabStop w:val="420"/>
  <w:drawingGridHorizontalSpacing w:val="160"/>
  <w:drawingGridVerticalSpacing w:val="435"/>
  <w:displayHorizontalDrawingGridEvery w:val="2"/>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OGZhNjc4NTkxMzQ0MTNmZjYyNjc0NDg3MjQ3ZTZlMTYifQ=="/>
  </w:docVars>
  <w:rsids>
    <w:rsidRoot w:val="7A3819D3"/>
    <w:rsid w:val="0000005B"/>
    <w:rsid w:val="0000015B"/>
    <w:rsid w:val="0000076A"/>
    <w:rsid w:val="000023AC"/>
    <w:rsid w:val="00005E81"/>
    <w:rsid w:val="00006669"/>
    <w:rsid w:val="00007518"/>
    <w:rsid w:val="00007DF1"/>
    <w:rsid w:val="00007F6E"/>
    <w:rsid w:val="0001190E"/>
    <w:rsid w:val="0001208A"/>
    <w:rsid w:val="000121F6"/>
    <w:rsid w:val="000124FC"/>
    <w:rsid w:val="000128B0"/>
    <w:rsid w:val="00013AB7"/>
    <w:rsid w:val="00014D1E"/>
    <w:rsid w:val="000155EF"/>
    <w:rsid w:val="00016112"/>
    <w:rsid w:val="00016995"/>
    <w:rsid w:val="00016E6F"/>
    <w:rsid w:val="00017594"/>
    <w:rsid w:val="000206AA"/>
    <w:rsid w:val="00020B6E"/>
    <w:rsid w:val="000216DE"/>
    <w:rsid w:val="0002257B"/>
    <w:rsid w:val="00023745"/>
    <w:rsid w:val="00023976"/>
    <w:rsid w:val="000244EF"/>
    <w:rsid w:val="00024CCA"/>
    <w:rsid w:val="000254C6"/>
    <w:rsid w:val="0002687D"/>
    <w:rsid w:val="0002744B"/>
    <w:rsid w:val="0003324D"/>
    <w:rsid w:val="0003333C"/>
    <w:rsid w:val="00034EA0"/>
    <w:rsid w:val="000358C4"/>
    <w:rsid w:val="00035D93"/>
    <w:rsid w:val="00035EEC"/>
    <w:rsid w:val="00035EF0"/>
    <w:rsid w:val="000368F7"/>
    <w:rsid w:val="00036C26"/>
    <w:rsid w:val="000374EA"/>
    <w:rsid w:val="0003784A"/>
    <w:rsid w:val="00037BFF"/>
    <w:rsid w:val="00037E17"/>
    <w:rsid w:val="00037FEC"/>
    <w:rsid w:val="00040696"/>
    <w:rsid w:val="00041DA5"/>
    <w:rsid w:val="000422B9"/>
    <w:rsid w:val="000432AF"/>
    <w:rsid w:val="00043987"/>
    <w:rsid w:val="0004460F"/>
    <w:rsid w:val="0004500E"/>
    <w:rsid w:val="000451F7"/>
    <w:rsid w:val="0004608D"/>
    <w:rsid w:val="0004658E"/>
    <w:rsid w:val="000477DC"/>
    <w:rsid w:val="00047D52"/>
    <w:rsid w:val="0005079E"/>
    <w:rsid w:val="00052792"/>
    <w:rsid w:val="00052ADF"/>
    <w:rsid w:val="000533D3"/>
    <w:rsid w:val="00054C14"/>
    <w:rsid w:val="000550AF"/>
    <w:rsid w:val="000553FA"/>
    <w:rsid w:val="00055530"/>
    <w:rsid w:val="00055610"/>
    <w:rsid w:val="0005579B"/>
    <w:rsid w:val="00055DA4"/>
    <w:rsid w:val="000613A1"/>
    <w:rsid w:val="00061B9B"/>
    <w:rsid w:val="00062285"/>
    <w:rsid w:val="00063C74"/>
    <w:rsid w:val="00063F7A"/>
    <w:rsid w:val="00064087"/>
    <w:rsid w:val="0006416E"/>
    <w:rsid w:val="000658C1"/>
    <w:rsid w:val="00065E3C"/>
    <w:rsid w:val="00066A73"/>
    <w:rsid w:val="00066BA9"/>
    <w:rsid w:val="00067364"/>
    <w:rsid w:val="0006798E"/>
    <w:rsid w:val="000712D8"/>
    <w:rsid w:val="00072E0F"/>
    <w:rsid w:val="00072EC6"/>
    <w:rsid w:val="00073B13"/>
    <w:rsid w:val="00073DC1"/>
    <w:rsid w:val="000743C9"/>
    <w:rsid w:val="00074626"/>
    <w:rsid w:val="000748A7"/>
    <w:rsid w:val="00074D34"/>
    <w:rsid w:val="00074FB8"/>
    <w:rsid w:val="00075756"/>
    <w:rsid w:val="00077D24"/>
    <w:rsid w:val="000801F3"/>
    <w:rsid w:val="00082DDC"/>
    <w:rsid w:val="00083506"/>
    <w:rsid w:val="000836AB"/>
    <w:rsid w:val="00083B0F"/>
    <w:rsid w:val="00084D62"/>
    <w:rsid w:val="00084FFA"/>
    <w:rsid w:val="00085D52"/>
    <w:rsid w:val="0008612B"/>
    <w:rsid w:val="00087015"/>
    <w:rsid w:val="00087D8E"/>
    <w:rsid w:val="0009095F"/>
    <w:rsid w:val="00091330"/>
    <w:rsid w:val="000919A9"/>
    <w:rsid w:val="00092300"/>
    <w:rsid w:val="00092A4C"/>
    <w:rsid w:val="00092FB7"/>
    <w:rsid w:val="000931BF"/>
    <w:rsid w:val="00094D93"/>
    <w:rsid w:val="000965B4"/>
    <w:rsid w:val="000A0596"/>
    <w:rsid w:val="000A1C56"/>
    <w:rsid w:val="000A1FAA"/>
    <w:rsid w:val="000A24FC"/>
    <w:rsid w:val="000A4DC4"/>
    <w:rsid w:val="000A501F"/>
    <w:rsid w:val="000A5298"/>
    <w:rsid w:val="000A5F77"/>
    <w:rsid w:val="000A7E8D"/>
    <w:rsid w:val="000B0D45"/>
    <w:rsid w:val="000B0EA3"/>
    <w:rsid w:val="000B246D"/>
    <w:rsid w:val="000B2935"/>
    <w:rsid w:val="000B3F35"/>
    <w:rsid w:val="000B3FCC"/>
    <w:rsid w:val="000B4737"/>
    <w:rsid w:val="000B481C"/>
    <w:rsid w:val="000B5CC8"/>
    <w:rsid w:val="000B66AB"/>
    <w:rsid w:val="000B670A"/>
    <w:rsid w:val="000B68C7"/>
    <w:rsid w:val="000B6DF3"/>
    <w:rsid w:val="000B700A"/>
    <w:rsid w:val="000B75C4"/>
    <w:rsid w:val="000C0A74"/>
    <w:rsid w:val="000C18FC"/>
    <w:rsid w:val="000C21BB"/>
    <w:rsid w:val="000C2FA4"/>
    <w:rsid w:val="000C37A6"/>
    <w:rsid w:val="000C3914"/>
    <w:rsid w:val="000C3C2A"/>
    <w:rsid w:val="000C52CB"/>
    <w:rsid w:val="000C58BF"/>
    <w:rsid w:val="000C6B86"/>
    <w:rsid w:val="000C7640"/>
    <w:rsid w:val="000D1666"/>
    <w:rsid w:val="000D20FB"/>
    <w:rsid w:val="000D232D"/>
    <w:rsid w:val="000D25C5"/>
    <w:rsid w:val="000D26CF"/>
    <w:rsid w:val="000D2822"/>
    <w:rsid w:val="000D2ADE"/>
    <w:rsid w:val="000D2C97"/>
    <w:rsid w:val="000D3EDC"/>
    <w:rsid w:val="000D437D"/>
    <w:rsid w:val="000D5261"/>
    <w:rsid w:val="000D5E3C"/>
    <w:rsid w:val="000D70D8"/>
    <w:rsid w:val="000D7708"/>
    <w:rsid w:val="000E23F4"/>
    <w:rsid w:val="000E3290"/>
    <w:rsid w:val="000E5598"/>
    <w:rsid w:val="000E55D0"/>
    <w:rsid w:val="000F10A4"/>
    <w:rsid w:val="000F2B3F"/>
    <w:rsid w:val="000F3F48"/>
    <w:rsid w:val="000F4633"/>
    <w:rsid w:val="000F5447"/>
    <w:rsid w:val="000F6941"/>
    <w:rsid w:val="000F751D"/>
    <w:rsid w:val="000F795C"/>
    <w:rsid w:val="001005F2"/>
    <w:rsid w:val="00100D7F"/>
    <w:rsid w:val="0010107A"/>
    <w:rsid w:val="00101E12"/>
    <w:rsid w:val="00102BF3"/>
    <w:rsid w:val="00103F4B"/>
    <w:rsid w:val="001044AC"/>
    <w:rsid w:val="00104BB3"/>
    <w:rsid w:val="001050FC"/>
    <w:rsid w:val="00105A86"/>
    <w:rsid w:val="00110007"/>
    <w:rsid w:val="001109CA"/>
    <w:rsid w:val="00110AF2"/>
    <w:rsid w:val="00110CD8"/>
    <w:rsid w:val="00111754"/>
    <w:rsid w:val="001123ED"/>
    <w:rsid w:val="001129CC"/>
    <w:rsid w:val="00112BE7"/>
    <w:rsid w:val="0011307E"/>
    <w:rsid w:val="001137BD"/>
    <w:rsid w:val="00113996"/>
    <w:rsid w:val="00113B79"/>
    <w:rsid w:val="001142E7"/>
    <w:rsid w:val="00114E96"/>
    <w:rsid w:val="001156B6"/>
    <w:rsid w:val="001166B3"/>
    <w:rsid w:val="0011695D"/>
    <w:rsid w:val="00117BE9"/>
    <w:rsid w:val="00120323"/>
    <w:rsid w:val="00120919"/>
    <w:rsid w:val="00120F9C"/>
    <w:rsid w:val="00122610"/>
    <w:rsid w:val="0012263B"/>
    <w:rsid w:val="00125836"/>
    <w:rsid w:val="00125A11"/>
    <w:rsid w:val="00126033"/>
    <w:rsid w:val="00126DA5"/>
    <w:rsid w:val="00126E0B"/>
    <w:rsid w:val="001271EE"/>
    <w:rsid w:val="001272DA"/>
    <w:rsid w:val="001347E4"/>
    <w:rsid w:val="00134E06"/>
    <w:rsid w:val="00136083"/>
    <w:rsid w:val="0013685F"/>
    <w:rsid w:val="00137A71"/>
    <w:rsid w:val="00137C0B"/>
    <w:rsid w:val="0014087C"/>
    <w:rsid w:val="00140F21"/>
    <w:rsid w:val="00141215"/>
    <w:rsid w:val="00141B8D"/>
    <w:rsid w:val="001422AE"/>
    <w:rsid w:val="00142BEB"/>
    <w:rsid w:val="001435F3"/>
    <w:rsid w:val="00143653"/>
    <w:rsid w:val="001441CC"/>
    <w:rsid w:val="001452BE"/>
    <w:rsid w:val="001476A1"/>
    <w:rsid w:val="00147A41"/>
    <w:rsid w:val="00151069"/>
    <w:rsid w:val="0015223F"/>
    <w:rsid w:val="00152432"/>
    <w:rsid w:val="00152FD7"/>
    <w:rsid w:val="001536D5"/>
    <w:rsid w:val="001543FE"/>
    <w:rsid w:val="001546A8"/>
    <w:rsid w:val="001549B1"/>
    <w:rsid w:val="00154A88"/>
    <w:rsid w:val="00154C3A"/>
    <w:rsid w:val="001565E4"/>
    <w:rsid w:val="001566C5"/>
    <w:rsid w:val="00156B2C"/>
    <w:rsid w:val="001570A2"/>
    <w:rsid w:val="00157D8C"/>
    <w:rsid w:val="00160915"/>
    <w:rsid w:val="001609AC"/>
    <w:rsid w:val="00161593"/>
    <w:rsid w:val="001615C7"/>
    <w:rsid w:val="001618C4"/>
    <w:rsid w:val="00161E16"/>
    <w:rsid w:val="0016285D"/>
    <w:rsid w:val="00162E7A"/>
    <w:rsid w:val="0016658A"/>
    <w:rsid w:val="00166AE8"/>
    <w:rsid w:val="00167336"/>
    <w:rsid w:val="00170A54"/>
    <w:rsid w:val="00171608"/>
    <w:rsid w:val="001736A9"/>
    <w:rsid w:val="001737FA"/>
    <w:rsid w:val="0017516C"/>
    <w:rsid w:val="0017578B"/>
    <w:rsid w:val="00176D4B"/>
    <w:rsid w:val="00180A91"/>
    <w:rsid w:val="00180FE0"/>
    <w:rsid w:val="001818CC"/>
    <w:rsid w:val="00181B74"/>
    <w:rsid w:val="00181C70"/>
    <w:rsid w:val="00181E3F"/>
    <w:rsid w:val="00182907"/>
    <w:rsid w:val="00182E87"/>
    <w:rsid w:val="00182F02"/>
    <w:rsid w:val="0018399F"/>
    <w:rsid w:val="00184C42"/>
    <w:rsid w:val="0018560B"/>
    <w:rsid w:val="00185FEE"/>
    <w:rsid w:val="001860BA"/>
    <w:rsid w:val="00186864"/>
    <w:rsid w:val="00187C9B"/>
    <w:rsid w:val="00187FB7"/>
    <w:rsid w:val="00190E5A"/>
    <w:rsid w:val="001915D2"/>
    <w:rsid w:val="001925BB"/>
    <w:rsid w:val="001932C7"/>
    <w:rsid w:val="00193A2E"/>
    <w:rsid w:val="00193D51"/>
    <w:rsid w:val="00193DF9"/>
    <w:rsid w:val="001944B1"/>
    <w:rsid w:val="001946CD"/>
    <w:rsid w:val="00195C08"/>
    <w:rsid w:val="00195C11"/>
    <w:rsid w:val="00196255"/>
    <w:rsid w:val="001A0C15"/>
    <w:rsid w:val="001A1612"/>
    <w:rsid w:val="001A1FF7"/>
    <w:rsid w:val="001A32D6"/>
    <w:rsid w:val="001A3701"/>
    <w:rsid w:val="001A38F9"/>
    <w:rsid w:val="001A3E63"/>
    <w:rsid w:val="001A4147"/>
    <w:rsid w:val="001A42B9"/>
    <w:rsid w:val="001A5093"/>
    <w:rsid w:val="001A62B3"/>
    <w:rsid w:val="001A6F63"/>
    <w:rsid w:val="001B0474"/>
    <w:rsid w:val="001B0D83"/>
    <w:rsid w:val="001B0F01"/>
    <w:rsid w:val="001B1F17"/>
    <w:rsid w:val="001B2006"/>
    <w:rsid w:val="001B343F"/>
    <w:rsid w:val="001B4B84"/>
    <w:rsid w:val="001B5D93"/>
    <w:rsid w:val="001B62A5"/>
    <w:rsid w:val="001C092F"/>
    <w:rsid w:val="001C0A13"/>
    <w:rsid w:val="001C0C7E"/>
    <w:rsid w:val="001C11EE"/>
    <w:rsid w:val="001C1661"/>
    <w:rsid w:val="001C1ADF"/>
    <w:rsid w:val="001C1CA6"/>
    <w:rsid w:val="001C27A7"/>
    <w:rsid w:val="001C2EB8"/>
    <w:rsid w:val="001C34E6"/>
    <w:rsid w:val="001C46F6"/>
    <w:rsid w:val="001C475C"/>
    <w:rsid w:val="001C4F39"/>
    <w:rsid w:val="001C57AC"/>
    <w:rsid w:val="001D006F"/>
    <w:rsid w:val="001D1765"/>
    <w:rsid w:val="001D1E09"/>
    <w:rsid w:val="001D2916"/>
    <w:rsid w:val="001D2961"/>
    <w:rsid w:val="001D2B2C"/>
    <w:rsid w:val="001D33F0"/>
    <w:rsid w:val="001D3511"/>
    <w:rsid w:val="001D3B67"/>
    <w:rsid w:val="001D4841"/>
    <w:rsid w:val="001D4E2E"/>
    <w:rsid w:val="001D575B"/>
    <w:rsid w:val="001D5F07"/>
    <w:rsid w:val="001D63B9"/>
    <w:rsid w:val="001E01D8"/>
    <w:rsid w:val="001E01E7"/>
    <w:rsid w:val="001E0436"/>
    <w:rsid w:val="001E0CD5"/>
    <w:rsid w:val="001E1A25"/>
    <w:rsid w:val="001E366D"/>
    <w:rsid w:val="001E4E03"/>
    <w:rsid w:val="001E5A64"/>
    <w:rsid w:val="001E5DBC"/>
    <w:rsid w:val="001E6A76"/>
    <w:rsid w:val="001E725A"/>
    <w:rsid w:val="001E7591"/>
    <w:rsid w:val="001F19CC"/>
    <w:rsid w:val="001F2A10"/>
    <w:rsid w:val="001F30AC"/>
    <w:rsid w:val="001F3DFA"/>
    <w:rsid w:val="001F4468"/>
    <w:rsid w:val="001F5360"/>
    <w:rsid w:val="001F5C79"/>
    <w:rsid w:val="001F5F81"/>
    <w:rsid w:val="001F6D25"/>
    <w:rsid w:val="001F7259"/>
    <w:rsid w:val="001F77AE"/>
    <w:rsid w:val="001F7B48"/>
    <w:rsid w:val="00201012"/>
    <w:rsid w:val="00201759"/>
    <w:rsid w:val="00202D27"/>
    <w:rsid w:val="00202E76"/>
    <w:rsid w:val="00203436"/>
    <w:rsid w:val="0020369E"/>
    <w:rsid w:val="0020469B"/>
    <w:rsid w:val="00204BA9"/>
    <w:rsid w:val="0020567E"/>
    <w:rsid w:val="0020573B"/>
    <w:rsid w:val="002057D1"/>
    <w:rsid w:val="002061CB"/>
    <w:rsid w:val="002064A8"/>
    <w:rsid w:val="0020655B"/>
    <w:rsid w:val="00206E10"/>
    <w:rsid w:val="0020739F"/>
    <w:rsid w:val="002101A1"/>
    <w:rsid w:val="00210349"/>
    <w:rsid w:val="00211657"/>
    <w:rsid w:val="002120EE"/>
    <w:rsid w:val="002134D3"/>
    <w:rsid w:val="00213F49"/>
    <w:rsid w:val="00214397"/>
    <w:rsid w:val="00214582"/>
    <w:rsid w:val="00214AF2"/>
    <w:rsid w:val="00215178"/>
    <w:rsid w:val="00215A37"/>
    <w:rsid w:val="00220081"/>
    <w:rsid w:val="002201A1"/>
    <w:rsid w:val="002206D5"/>
    <w:rsid w:val="00220BC5"/>
    <w:rsid w:val="002212D0"/>
    <w:rsid w:val="00221469"/>
    <w:rsid w:val="002223E1"/>
    <w:rsid w:val="0022373D"/>
    <w:rsid w:val="00224369"/>
    <w:rsid w:val="002258A1"/>
    <w:rsid w:val="00225C14"/>
    <w:rsid w:val="00230491"/>
    <w:rsid w:val="0023053C"/>
    <w:rsid w:val="00230896"/>
    <w:rsid w:val="00231507"/>
    <w:rsid w:val="00231859"/>
    <w:rsid w:val="002320E5"/>
    <w:rsid w:val="0023423C"/>
    <w:rsid w:val="00236193"/>
    <w:rsid w:val="00237CC3"/>
    <w:rsid w:val="002400A3"/>
    <w:rsid w:val="002401C7"/>
    <w:rsid w:val="00241114"/>
    <w:rsid w:val="002413B5"/>
    <w:rsid w:val="0024179B"/>
    <w:rsid w:val="00241DC8"/>
    <w:rsid w:val="00242122"/>
    <w:rsid w:val="002423BA"/>
    <w:rsid w:val="00242B86"/>
    <w:rsid w:val="00242D92"/>
    <w:rsid w:val="00242FE9"/>
    <w:rsid w:val="00243068"/>
    <w:rsid w:val="00243A50"/>
    <w:rsid w:val="00244E04"/>
    <w:rsid w:val="00245809"/>
    <w:rsid w:val="00245F18"/>
    <w:rsid w:val="00246998"/>
    <w:rsid w:val="00247AF7"/>
    <w:rsid w:val="00250083"/>
    <w:rsid w:val="0025022D"/>
    <w:rsid w:val="002503F7"/>
    <w:rsid w:val="0025217B"/>
    <w:rsid w:val="00253054"/>
    <w:rsid w:val="0025353F"/>
    <w:rsid w:val="00253951"/>
    <w:rsid w:val="00253BF4"/>
    <w:rsid w:val="002551E2"/>
    <w:rsid w:val="00255B30"/>
    <w:rsid w:val="00256A1E"/>
    <w:rsid w:val="00260319"/>
    <w:rsid w:val="0026035F"/>
    <w:rsid w:val="00260E9C"/>
    <w:rsid w:val="00262ABE"/>
    <w:rsid w:val="00264F72"/>
    <w:rsid w:val="002655F8"/>
    <w:rsid w:val="002664B0"/>
    <w:rsid w:val="0026658F"/>
    <w:rsid w:val="00267459"/>
    <w:rsid w:val="00270787"/>
    <w:rsid w:val="00270BF6"/>
    <w:rsid w:val="00270D22"/>
    <w:rsid w:val="002710E1"/>
    <w:rsid w:val="002711A1"/>
    <w:rsid w:val="002713C7"/>
    <w:rsid w:val="002714E7"/>
    <w:rsid w:val="0027223D"/>
    <w:rsid w:val="0027244B"/>
    <w:rsid w:val="00272511"/>
    <w:rsid w:val="0027453C"/>
    <w:rsid w:val="00276514"/>
    <w:rsid w:val="002800C1"/>
    <w:rsid w:val="0028076C"/>
    <w:rsid w:val="00280BC9"/>
    <w:rsid w:val="0028119E"/>
    <w:rsid w:val="002813AD"/>
    <w:rsid w:val="0028167F"/>
    <w:rsid w:val="002820F0"/>
    <w:rsid w:val="0028499E"/>
    <w:rsid w:val="00284CC8"/>
    <w:rsid w:val="002853B3"/>
    <w:rsid w:val="0028792F"/>
    <w:rsid w:val="00290FBE"/>
    <w:rsid w:val="00291D0D"/>
    <w:rsid w:val="00292354"/>
    <w:rsid w:val="00293471"/>
    <w:rsid w:val="002936B5"/>
    <w:rsid w:val="00295916"/>
    <w:rsid w:val="0029594B"/>
    <w:rsid w:val="00295FF3"/>
    <w:rsid w:val="00297920"/>
    <w:rsid w:val="002A13DA"/>
    <w:rsid w:val="002A2604"/>
    <w:rsid w:val="002A373A"/>
    <w:rsid w:val="002A422F"/>
    <w:rsid w:val="002A59F4"/>
    <w:rsid w:val="002A66BA"/>
    <w:rsid w:val="002A685E"/>
    <w:rsid w:val="002A7525"/>
    <w:rsid w:val="002A77F2"/>
    <w:rsid w:val="002A78BE"/>
    <w:rsid w:val="002A7956"/>
    <w:rsid w:val="002B002B"/>
    <w:rsid w:val="002B00AD"/>
    <w:rsid w:val="002B044E"/>
    <w:rsid w:val="002B1AC9"/>
    <w:rsid w:val="002B3795"/>
    <w:rsid w:val="002B4848"/>
    <w:rsid w:val="002B53C5"/>
    <w:rsid w:val="002B56EA"/>
    <w:rsid w:val="002B6E21"/>
    <w:rsid w:val="002B793E"/>
    <w:rsid w:val="002B7E7C"/>
    <w:rsid w:val="002C01BC"/>
    <w:rsid w:val="002C0B00"/>
    <w:rsid w:val="002C13EC"/>
    <w:rsid w:val="002C23ED"/>
    <w:rsid w:val="002C3D0E"/>
    <w:rsid w:val="002C424E"/>
    <w:rsid w:val="002C49CF"/>
    <w:rsid w:val="002C5807"/>
    <w:rsid w:val="002C6D6F"/>
    <w:rsid w:val="002C7631"/>
    <w:rsid w:val="002C7A9D"/>
    <w:rsid w:val="002D099D"/>
    <w:rsid w:val="002D0A26"/>
    <w:rsid w:val="002D0C83"/>
    <w:rsid w:val="002D3CBF"/>
    <w:rsid w:val="002D42E7"/>
    <w:rsid w:val="002D435C"/>
    <w:rsid w:val="002D53D1"/>
    <w:rsid w:val="002D672E"/>
    <w:rsid w:val="002D6B66"/>
    <w:rsid w:val="002D72E2"/>
    <w:rsid w:val="002D74AB"/>
    <w:rsid w:val="002D77A0"/>
    <w:rsid w:val="002E050F"/>
    <w:rsid w:val="002E12B7"/>
    <w:rsid w:val="002E2A69"/>
    <w:rsid w:val="002E31C0"/>
    <w:rsid w:val="002E4277"/>
    <w:rsid w:val="002E4648"/>
    <w:rsid w:val="002E49F9"/>
    <w:rsid w:val="002E5200"/>
    <w:rsid w:val="002E6A04"/>
    <w:rsid w:val="002F0CB8"/>
    <w:rsid w:val="002F0DFC"/>
    <w:rsid w:val="002F0F7D"/>
    <w:rsid w:val="002F1436"/>
    <w:rsid w:val="002F1841"/>
    <w:rsid w:val="002F200E"/>
    <w:rsid w:val="002F2827"/>
    <w:rsid w:val="002F2884"/>
    <w:rsid w:val="002F2ADA"/>
    <w:rsid w:val="002F3377"/>
    <w:rsid w:val="002F480E"/>
    <w:rsid w:val="002F5674"/>
    <w:rsid w:val="002F58A4"/>
    <w:rsid w:val="002F592F"/>
    <w:rsid w:val="002F5A51"/>
    <w:rsid w:val="002F6E22"/>
    <w:rsid w:val="002F713A"/>
    <w:rsid w:val="002F781D"/>
    <w:rsid w:val="00300C33"/>
    <w:rsid w:val="00300E4D"/>
    <w:rsid w:val="00300E69"/>
    <w:rsid w:val="0030116C"/>
    <w:rsid w:val="0030118B"/>
    <w:rsid w:val="0030252D"/>
    <w:rsid w:val="00302BCB"/>
    <w:rsid w:val="00304C3F"/>
    <w:rsid w:val="003051AC"/>
    <w:rsid w:val="00305C00"/>
    <w:rsid w:val="0030694C"/>
    <w:rsid w:val="003070A3"/>
    <w:rsid w:val="00307782"/>
    <w:rsid w:val="003108D2"/>
    <w:rsid w:val="00311328"/>
    <w:rsid w:val="00311458"/>
    <w:rsid w:val="00312647"/>
    <w:rsid w:val="003136B6"/>
    <w:rsid w:val="00313E03"/>
    <w:rsid w:val="00313E11"/>
    <w:rsid w:val="00313F7D"/>
    <w:rsid w:val="0031480F"/>
    <w:rsid w:val="00315300"/>
    <w:rsid w:val="003155C3"/>
    <w:rsid w:val="00315EA5"/>
    <w:rsid w:val="00316A61"/>
    <w:rsid w:val="00317BAC"/>
    <w:rsid w:val="0032098A"/>
    <w:rsid w:val="00320CB3"/>
    <w:rsid w:val="00321366"/>
    <w:rsid w:val="003216C6"/>
    <w:rsid w:val="003219B5"/>
    <w:rsid w:val="00321AFF"/>
    <w:rsid w:val="00322B72"/>
    <w:rsid w:val="00324781"/>
    <w:rsid w:val="003248C8"/>
    <w:rsid w:val="00324BC8"/>
    <w:rsid w:val="00325098"/>
    <w:rsid w:val="00325469"/>
    <w:rsid w:val="003254A0"/>
    <w:rsid w:val="00325C4D"/>
    <w:rsid w:val="00326C52"/>
    <w:rsid w:val="00326FC6"/>
    <w:rsid w:val="00327258"/>
    <w:rsid w:val="00327D71"/>
    <w:rsid w:val="0033054F"/>
    <w:rsid w:val="003307A4"/>
    <w:rsid w:val="00330B06"/>
    <w:rsid w:val="003315E5"/>
    <w:rsid w:val="00332346"/>
    <w:rsid w:val="003347E2"/>
    <w:rsid w:val="00335F44"/>
    <w:rsid w:val="003363F0"/>
    <w:rsid w:val="003366D9"/>
    <w:rsid w:val="00336A20"/>
    <w:rsid w:val="00337411"/>
    <w:rsid w:val="003406C4"/>
    <w:rsid w:val="00342287"/>
    <w:rsid w:val="00342697"/>
    <w:rsid w:val="00343829"/>
    <w:rsid w:val="00344FD1"/>
    <w:rsid w:val="00345085"/>
    <w:rsid w:val="0034539D"/>
    <w:rsid w:val="00345592"/>
    <w:rsid w:val="00345FC5"/>
    <w:rsid w:val="0035057F"/>
    <w:rsid w:val="00351EEC"/>
    <w:rsid w:val="00352F0C"/>
    <w:rsid w:val="00354244"/>
    <w:rsid w:val="003564CB"/>
    <w:rsid w:val="00356A89"/>
    <w:rsid w:val="0035746E"/>
    <w:rsid w:val="0035763F"/>
    <w:rsid w:val="00360C19"/>
    <w:rsid w:val="00361992"/>
    <w:rsid w:val="00362B55"/>
    <w:rsid w:val="00362D3C"/>
    <w:rsid w:val="00363043"/>
    <w:rsid w:val="0036316C"/>
    <w:rsid w:val="00363390"/>
    <w:rsid w:val="003639B4"/>
    <w:rsid w:val="00363E0B"/>
    <w:rsid w:val="003641B6"/>
    <w:rsid w:val="00364A5C"/>
    <w:rsid w:val="00364B32"/>
    <w:rsid w:val="003653F0"/>
    <w:rsid w:val="00365895"/>
    <w:rsid w:val="003669FA"/>
    <w:rsid w:val="00367541"/>
    <w:rsid w:val="003679CF"/>
    <w:rsid w:val="003707EF"/>
    <w:rsid w:val="00370B2C"/>
    <w:rsid w:val="00371323"/>
    <w:rsid w:val="003717F5"/>
    <w:rsid w:val="0037236D"/>
    <w:rsid w:val="0037332C"/>
    <w:rsid w:val="003738BD"/>
    <w:rsid w:val="0037394F"/>
    <w:rsid w:val="003743D6"/>
    <w:rsid w:val="003745F2"/>
    <w:rsid w:val="00377AFB"/>
    <w:rsid w:val="00377DB7"/>
    <w:rsid w:val="00380A9E"/>
    <w:rsid w:val="00382D8D"/>
    <w:rsid w:val="003832F0"/>
    <w:rsid w:val="00383651"/>
    <w:rsid w:val="003836C4"/>
    <w:rsid w:val="003839B4"/>
    <w:rsid w:val="00385EA1"/>
    <w:rsid w:val="00386586"/>
    <w:rsid w:val="00387B04"/>
    <w:rsid w:val="00390381"/>
    <w:rsid w:val="0039054D"/>
    <w:rsid w:val="00390817"/>
    <w:rsid w:val="0039089E"/>
    <w:rsid w:val="00391ACB"/>
    <w:rsid w:val="003920F9"/>
    <w:rsid w:val="0039237D"/>
    <w:rsid w:val="00393FE4"/>
    <w:rsid w:val="00393FF6"/>
    <w:rsid w:val="003953BD"/>
    <w:rsid w:val="00395575"/>
    <w:rsid w:val="00395862"/>
    <w:rsid w:val="003977E2"/>
    <w:rsid w:val="003A1A3A"/>
    <w:rsid w:val="003A3000"/>
    <w:rsid w:val="003A306E"/>
    <w:rsid w:val="003A3114"/>
    <w:rsid w:val="003A4324"/>
    <w:rsid w:val="003A5806"/>
    <w:rsid w:val="003A5B5E"/>
    <w:rsid w:val="003A6A40"/>
    <w:rsid w:val="003B1D87"/>
    <w:rsid w:val="003B226E"/>
    <w:rsid w:val="003B2879"/>
    <w:rsid w:val="003B36FF"/>
    <w:rsid w:val="003B3E2A"/>
    <w:rsid w:val="003B4016"/>
    <w:rsid w:val="003B522E"/>
    <w:rsid w:val="003B5A75"/>
    <w:rsid w:val="003B5C5A"/>
    <w:rsid w:val="003B62D5"/>
    <w:rsid w:val="003B6746"/>
    <w:rsid w:val="003B69EE"/>
    <w:rsid w:val="003B7733"/>
    <w:rsid w:val="003B7918"/>
    <w:rsid w:val="003B7A11"/>
    <w:rsid w:val="003B7A60"/>
    <w:rsid w:val="003B7B98"/>
    <w:rsid w:val="003C0470"/>
    <w:rsid w:val="003C1491"/>
    <w:rsid w:val="003C2A18"/>
    <w:rsid w:val="003C4973"/>
    <w:rsid w:val="003C4AD8"/>
    <w:rsid w:val="003C4C36"/>
    <w:rsid w:val="003C4EEB"/>
    <w:rsid w:val="003C519E"/>
    <w:rsid w:val="003D05C5"/>
    <w:rsid w:val="003D1A64"/>
    <w:rsid w:val="003D1ACF"/>
    <w:rsid w:val="003D2022"/>
    <w:rsid w:val="003D37DD"/>
    <w:rsid w:val="003D393E"/>
    <w:rsid w:val="003D3A2F"/>
    <w:rsid w:val="003D4116"/>
    <w:rsid w:val="003D508F"/>
    <w:rsid w:val="003D5F9E"/>
    <w:rsid w:val="003D6758"/>
    <w:rsid w:val="003D68A5"/>
    <w:rsid w:val="003D7094"/>
    <w:rsid w:val="003E0377"/>
    <w:rsid w:val="003E0B7E"/>
    <w:rsid w:val="003E0D90"/>
    <w:rsid w:val="003E18D0"/>
    <w:rsid w:val="003E1CEA"/>
    <w:rsid w:val="003E1CED"/>
    <w:rsid w:val="003E3A51"/>
    <w:rsid w:val="003E3FD5"/>
    <w:rsid w:val="003E496A"/>
    <w:rsid w:val="003E4EFE"/>
    <w:rsid w:val="003E62A2"/>
    <w:rsid w:val="003E6879"/>
    <w:rsid w:val="003E7718"/>
    <w:rsid w:val="003E7900"/>
    <w:rsid w:val="003F203C"/>
    <w:rsid w:val="003F24AF"/>
    <w:rsid w:val="003F26E0"/>
    <w:rsid w:val="003F2F21"/>
    <w:rsid w:val="003F356E"/>
    <w:rsid w:val="003F6062"/>
    <w:rsid w:val="003F6ABC"/>
    <w:rsid w:val="003F6B9B"/>
    <w:rsid w:val="003F77CD"/>
    <w:rsid w:val="00402126"/>
    <w:rsid w:val="00405607"/>
    <w:rsid w:val="004067D9"/>
    <w:rsid w:val="0040750D"/>
    <w:rsid w:val="00407B5B"/>
    <w:rsid w:val="00410D20"/>
    <w:rsid w:val="00410FA1"/>
    <w:rsid w:val="00411359"/>
    <w:rsid w:val="0041248A"/>
    <w:rsid w:val="00414B68"/>
    <w:rsid w:val="00414C71"/>
    <w:rsid w:val="004158FE"/>
    <w:rsid w:val="004163DA"/>
    <w:rsid w:val="00416590"/>
    <w:rsid w:val="004170D6"/>
    <w:rsid w:val="0042040E"/>
    <w:rsid w:val="00420A51"/>
    <w:rsid w:val="00420AD2"/>
    <w:rsid w:val="00420D51"/>
    <w:rsid w:val="004217CD"/>
    <w:rsid w:val="00422331"/>
    <w:rsid w:val="004226DB"/>
    <w:rsid w:val="00422F88"/>
    <w:rsid w:val="00423F05"/>
    <w:rsid w:val="00424440"/>
    <w:rsid w:val="00427023"/>
    <w:rsid w:val="00427172"/>
    <w:rsid w:val="00427696"/>
    <w:rsid w:val="004276BE"/>
    <w:rsid w:val="0042785A"/>
    <w:rsid w:val="00430156"/>
    <w:rsid w:val="004306B7"/>
    <w:rsid w:val="00430F5C"/>
    <w:rsid w:val="00431214"/>
    <w:rsid w:val="004313D6"/>
    <w:rsid w:val="00431C52"/>
    <w:rsid w:val="00431E91"/>
    <w:rsid w:val="00433E33"/>
    <w:rsid w:val="004359B7"/>
    <w:rsid w:val="00436222"/>
    <w:rsid w:val="004363BC"/>
    <w:rsid w:val="004365F3"/>
    <w:rsid w:val="00436F44"/>
    <w:rsid w:val="004408D8"/>
    <w:rsid w:val="00441A0D"/>
    <w:rsid w:val="004424DD"/>
    <w:rsid w:val="004434F6"/>
    <w:rsid w:val="00444618"/>
    <w:rsid w:val="00444F68"/>
    <w:rsid w:val="0044504E"/>
    <w:rsid w:val="004469A6"/>
    <w:rsid w:val="00446B72"/>
    <w:rsid w:val="004476F1"/>
    <w:rsid w:val="00447CE5"/>
    <w:rsid w:val="00447DDC"/>
    <w:rsid w:val="00447EEE"/>
    <w:rsid w:val="00447F33"/>
    <w:rsid w:val="004505E7"/>
    <w:rsid w:val="00450EF0"/>
    <w:rsid w:val="004513B7"/>
    <w:rsid w:val="00453693"/>
    <w:rsid w:val="004541F1"/>
    <w:rsid w:val="00454D72"/>
    <w:rsid w:val="00455435"/>
    <w:rsid w:val="00456016"/>
    <w:rsid w:val="004566CD"/>
    <w:rsid w:val="0045785D"/>
    <w:rsid w:val="004579A0"/>
    <w:rsid w:val="00457A36"/>
    <w:rsid w:val="00460F2E"/>
    <w:rsid w:val="00461A6C"/>
    <w:rsid w:val="00461E12"/>
    <w:rsid w:val="00462716"/>
    <w:rsid w:val="00463234"/>
    <w:rsid w:val="00463ACB"/>
    <w:rsid w:val="00463CDF"/>
    <w:rsid w:val="00465767"/>
    <w:rsid w:val="004667ED"/>
    <w:rsid w:val="00466A64"/>
    <w:rsid w:val="004673FE"/>
    <w:rsid w:val="00467EC3"/>
    <w:rsid w:val="004700D9"/>
    <w:rsid w:val="0047061C"/>
    <w:rsid w:val="0047076D"/>
    <w:rsid w:val="00470BB9"/>
    <w:rsid w:val="0047191A"/>
    <w:rsid w:val="004720DE"/>
    <w:rsid w:val="004740AF"/>
    <w:rsid w:val="004743E0"/>
    <w:rsid w:val="004746F5"/>
    <w:rsid w:val="00475628"/>
    <w:rsid w:val="00475940"/>
    <w:rsid w:val="00475971"/>
    <w:rsid w:val="00475D82"/>
    <w:rsid w:val="004772B2"/>
    <w:rsid w:val="0048053C"/>
    <w:rsid w:val="004821F5"/>
    <w:rsid w:val="00482AF8"/>
    <w:rsid w:val="00483026"/>
    <w:rsid w:val="00483FE2"/>
    <w:rsid w:val="00484063"/>
    <w:rsid w:val="0048654B"/>
    <w:rsid w:val="004874F5"/>
    <w:rsid w:val="00487503"/>
    <w:rsid w:val="00487E5E"/>
    <w:rsid w:val="00490312"/>
    <w:rsid w:val="00490E32"/>
    <w:rsid w:val="00491BC4"/>
    <w:rsid w:val="00491DC1"/>
    <w:rsid w:val="00491E19"/>
    <w:rsid w:val="004929D4"/>
    <w:rsid w:val="00497275"/>
    <w:rsid w:val="004A03D8"/>
    <w:rsid w:val="004A0831"/>
    <w:rsid w:val="004A0D20"/>
    <w:rsid w:val="004A11DC"/>
    <w:rsid w:val="004A1675"/>
    <w:rsid w:val="004A1BD4"/>
    <w:rsid w:val="004A20E5"/>
    <w:rsid w:val="004A43FE"/>
    <w:rsid w:val="004A56B0"/>
    <w:rsid w:val="004A7266"/>
    <w:rsid w:val="004A7844"/>
    <w:rsid w:val="004B09B7"/>
    <w:rsid w:val="004B0E69"/>
    <w:rsid w:val="004B1632"/>
    <w:rsid w:val="004B1881"/>
    <w:rsid w:val="004B18D2"/>
    <w:rsid w:val="004B1E31"/>
    <w:rsid w:val="004B1FC2"/>
    <w:rsid w:val="004B2ACC"/>
    <w:rsid w:val="004B2B3D"/>
    <w:rsid w:val="004B2C86"/>
    <w:rsid w:val="004B3333"/>
    <w:rsid w:val="004B3488"/>
    <w:rsid w:val="004B3839"/>
    <w:rsid w:val="004B40BD"/>
    <w:rsid w:val="004B5922"/>
    <w:rsid w:val="004B7353"/>
    <w:rsid w:val="004B79D2"/>
    <w:rsid w:val="004C023D"/>
    <w:rsid w:val="004C040C"/>
    <w:rsid w:val="004C0746"/>
    <w:rsid w:val="004C1B03"/>
    <w:rsid w:val="004C2771"/>
    <w:rsid w:val="004C427C"/>
    <w:rsid w:val="004C47AF"/>
    <w:rsid w:val="004C4F87"/>
    <w:rsid w:val="004C5158"/>
    <w:rsid w:val="004C52DA"/>
    <w:rsid w:val="004C56B9"/>
    <w:rsid w:val="004C670B"/>
    <w:rsid w:val="004C7373"/>
    <w:rsid w:val="004C7ABB"/>
    <w:rsid w:val="004D002F"/>
    <w:rsid w:val="004D0413"/>
    <w:rsid w:val="004D1C1D"/>
    <w:rsid w:val="004D2076"/>
    <w:rsid w:val="004D26F5"/>
    <w:rsid w:val="004D2D61"/>
    <w:rsid w:val="004D3526"/>
    <w:rsid w:val="004D401D"/>
    <w:rsid w:val="004D4051"/>
    <w:rsid w:val="004D4073"/>
    <w:rsid w:val="004D47ED"/>
    <w:rsid w:val="004D52CD"/>
    <w:rsid w:val="004D61C7"/>
    <w:rsid w:val="004D6522"/>
    <w:rsid w:val="004D68BC"/>
    <w:rsid w:val="004E0240"/>
    <w:rsid w:val="004E0B1D"/>
    <w:rsid w:val="004E2436"/>
    <w:rsid w:val="004E26E9"/>
    <w:rsid w:val="004E27A0"/>
    <w:rsid w:val="004E327F"/>
    <w:rsid w:val="004E35D8"/>
    <w:rsid w:val="004E36AA"/>
    <w:rsid w:val="004E4039"/>
    <w:rsid w:val="004E49B4"/>
    <w:rsid w:val="004E63B5"/>
    <w:rsid w:val="004E6577"/>
    <w:rsid w:val="004E6749"/>
    <w:rsid w:val="004E6B9D"/>
    <w:rsid w:val="004E7350"/>
    <w:rsid w:val="004F14D2"/>
    <w:rsid w:val="004F1686"/>
    <w:rsid w:val="004F4466"/>
    <w:rsid w:val="004F53AE"/>
    <w:rsid w:val="004F5CBD"/>
    <w:rsid w:val="004F5CF7"/>
    <w:rsid w:val="004F692F"/>
    <w:rsid w:val="004F7DD5"/>
    <w:rsid w:val="004F7EBE"/>
    <w:rsid w:val="00500083"/>
    <w:rsid w:val="00501EC4"/>
    <w:rsid w:val="005024F6"/>
    <w:rsid w:val="005025A1"/>
    <w:rsid w:val="00502A3D"/>
    <w:rsid w:val="005038B8"/>
    <w:rsid w:val="005046D6"/>
    <w:rsid w:val="00505554"/>
    <w:rsid w:val="00505775"/>
    <w:rsid w:val="00505CD9"/>
    <w:rsid w:val="0050642F"/>
    <w:rsid w:val="00506790"/>
    <w:rsid w:val="00506921"/>
    <w:rsid w:val="005071B4"/>
    <w:rsid w:val="005073E0"/>
    <w:rsid w:val="005077E0"/>
    <w:rsid w:val="00507996"/>
    <w:rsid w:val="00510F33"/>
    <w:rsid w:val="005119F7"/>
    <w:rsid w:val="00511DEF"/>
    <w:rsid w:val="00513B2E"/>
    <w:rsid w:val="00514050"/>
    <w:rsid w:val="0051439A"/>
    <w:rsid w:val="005145B0"/>
    <w:rsid w:val="00514E9C"/>
    <w:rsid w:val="005158BD"/>
    <w:rsid w:val="00516DED"/>
    <w:rsid w:val="00517DB0"/>
    <w:rsid w:val="00520546"/>
    <w:rsid w:val="00520B84"/>
    <w:rsid w:val="005220B3"/>
    <w:rsid w:val="00522D49"/>
    <w:rsid w:val="00522E78"/>
    <w:rsid w:val="005232D1"/>
    <w:rsid w:val="00524656"/>
    <w:rsid w:val="00524BB3"/>
    <w:rsid w:val="00525051"/>
    <w:rsid w:val="005272FF"/>
    <w:rsid w:val="0053001D"/>
    <w:rsid w:val="00531F20"/>
    <w:rsid w:val="00533744"/>
    <w:rsid w:val="00533D7C"/>
    <w:rsid w:val="00534676"/>
    <w:rsid w:val="00535014"/>
    <w:rsid w:val="00537503"/>
    <w:rsid w:val="00537E63"/>
    <w:rsid w:val="00541A08"/>
    <w:rsid w:val="00542F9F"/>
    <w:rsid w:val="00543339"/>
    <w:rsid w:val="005440CE"/>
    <w:rsid w:val="0054428F"/>
    <w:rsid w:val="005444AC"/>
    <w:rsid w:val="00544F4E"/>
    <w:rsid w:val="00546149"/>
    <w:rsid w:val="00547399"/>
    <w:rsid w:val="00553E88"/>
    <w:rsid w:val="00554BDF"/>
    <w:rsid w:val="00555691"/>
    <w:rsid w:val="00555BF6"/>
    <w:rsid w:val="00555C65"/>
    <w:rsid w:val="00556F15"/>
    <w:rsid w:val="005578E4"/>
    <w:rsid w:val="00560260"/>
    <w:rsid w:val="00560485"/>
    <w:rsid w:val="00560BC9"/>
    <w:rsid w:val="005635C6"/>
    <w:rsid w:val="0056426D"/>
    <w:rsid w:val="005643B7"/>
    <w:rsid w:val="005649AF"/>
    <w:rsid w:val="005652C5"/>
    <w:rsid w:val="00566243"/>
    <w:rsid w:val="00567EAE"/>
    <w:rsid w:val="005703C2"/>
    <w:rsid w:val="00571AA1"/>
    <w:rsid w:val="00571B93"/>
    <w:rsid w:val="00571BA9"/>
    <w:rsid w:val="00572219"/>
    <w:rsid w:val="005724C1"/>
    <w:rsid w:val="00572DB9"/>
    <w:rsid w:val="005734EC"/>
    <w:rsid w:val="00574567"/>
    <w:rsid w:val="00574892"/>
    <w:rsid w:val="005748A7"/>
    <w:rsid w:val="00576402"/>
    <w:rsid w:val="00576528"/>
    <w:rsid w:val="005767A8"/>
    <w:rsid w:val="005768BE"/>
    <w:rsid w:val="005771F1"/>
    <w:rsid w:val="0057731C"/>
    <w:rsid w:val="00577A38"/>
    <w:rsid w:val="00580998"/>
    <w:rsid w:val="00582C2D"/>
    <w:rsid w:val="00582E64"/>
    <w:rsid w:val="005839C6"/>
    <w:rsid w:val="005841CB"/>
    <w:rsid w:val="005843E6"/>
    <w:rsid w:val="005853A5"/>
    <w:rsid w:val="00585645"/>
    <w:rsid w:val="00586011"/>
    <w:rsid w:val="00587086"/>
    <w:rsid w:val="005876AB"/>
    <w:rsid w:val="00587D3A"/>
    <w:rsid w:val="00592C4C"/>
    <w:rsid w:val="0059360B"/>
    <w:rsid w:val="0059399B"/>
    <w:rsid w:val="005952BD"/>
    <w:rsid w:val="00595B81"/>
    <w:rsid w:val="00597ECB"/>
    <w:rsid w:val="005A148A"/>
    <w:rsid w:val="005A1829"/>
    <w:rsid w:val="005A278D"/>
    <w:rsid w:val="005A31F3"/>
    <w:rsid w:val="005A3654"/>
    <w:rsid w:val="005A3B25"/>
    <w:rsid w:val="005A59E4"/>
    <w:rsid w:val="005A5E4C"/>
    <w:rsid w:val="005A639D"/>
    <w:rsid w:val="005A6722"/>
    <w:rsid w:val="005A70A0"/>
    <w:rsid w:val="005A7342"/>
    <w:rsid w:val="005A73DF"/>
    <w:rsid w:val="005A7416"/>
    <w:rsid w:val="005B230D"/>
    <w:rsid w:val="005B2A6C"/>
    <w:rsid w:val="005B307C"/>
    <w:rsid w:val="005B39AE"/>
    <w:rsid w:val="005B3C4A"/>
    <w:rsid w:val="005B3D4C"/>
    <w:rsid w:val="005B5E44"/>
    <w:rsid w:val="005B609C"/>
    <w:rsid w:val="005B66B7"/>
    <w:rsid w:val="005B7DE0"/>
    <w:rsid w:val="005C0172"/>
    <w:rsid w:val="005C0C57"/>
    <w:rsid w:val="005C1571"/>
    <w:rsid w:val="005C2FB4"/>
    <w:rsid w:val="005C3D0D"/>
    <w:rsid w:val="005C49EC"/>
    <w:rsid w:val="005C5C01"/>
    <w:rsid w:val="005C5FF0"/>
    <w:rsid w:val="005C6014"/>
    <w:rsid w:val="005C7A6C"/>
    <w:rsid w:val="005D058C"/>
    <w:rsid w:val="005D0C0F"/>
    <w:rsid w:val="005D0D19"/>
    <w:rsid w:val="005D2809"/>
    <w:rsid w:val="005D2D3F"/>
    <w:rsid w:val="005D367A"/>
    <w:rsid w:val="005D3B82"/>
    <w:rsid w:val="005D3DC5"/>
    <w:rsid w:val="005D5387"/>
    <w:rsid w:val="005D5430"/>
    <w:rsid w:val="005D5B8A"/>
    <w:rsid w:val="005D7DFF"/>
    <w:rsid w:val="005E1157"/>
    <w:rsid w:val="005E158D"/>
    <w:rsid w:val="005E3BBA"/>
    <w:rsid w:val="005E3BFA"/>
    <w:rsid w:val="005E456F"/>
    <w:rsid w:val="005E4690"/>
    <w:rsid w:val="005E5275"/>
    <w:rsid w:val="005E5451"/>
    <w:rsid w:val="005E706D"/>
    <w:rsid w:val="005E70F3"/>
    <w:rsid w:val="005E7B04"/>
    <w:rsid w:val="005F07B9"/>
    <w:rsid w:val="005F1BCE"/>
    <w:rsid w:val="005F1CA5"/>
    <w:rsid w:val="005F1CD9"/>
    <w:rsid w:val="005F2C45"/>
    <w:rsid w:val="005F3792"/>
    <w:rsid w:val="005F3BC0"/>
    <w:rsid w:val="005F4540"/>
    <w:rsid w:val="005F46D5"/>
    <w:rsid w:val="005F5BC5"/>
    <w:rsid w:val="005F7520"/>
    <w:rsid w:val="0060053B"/>
    <w:rsid w:val="00600F79"/>
    <w:rsid w:val="00602BAB"/>
    <w:rsid w:val="00605E7D"/>
    <w:rsid w:val="00606040"/>
    <w:rsid w:val="00607AEE"/>
    <w:rsid w:val="00610718"/>
    <w:rsid w:val="006113BC"/>
    <w:rsid w:val="00611EC7"/>
    <w:rsid w:val="0061242C"/>
    <w:rsid w:val="006129FE"/>
    <w:rsid w:val="00613E70"/>
    <w:rsid w:val="00614480"/>
    <w:rsid w:val="00614C27"/>
    <w:rsid w:val="00615D64"/>
    <w:rsid w:val="00615EF1"/>
    <w:rsid w:val="0061617E"/>
    <w:rsid w:val="00616944"/>
    <w:rsid w:val="00617870"/>
    <w:rsid w:val="0062081E"/>
    <w:rsid w:val="00620D99"/>
    <w:rsid w:val="0062155B"/>
    <w:rsid w:val="006222E4"/>
    <w:rsid w:val="00622419"/>
    <w:rsid w:val="00622A09"/>
    <w:rsid w:val="00622F64"/>
    <w:rsid w:val="006236BA"/>
    <w:rsid w:val="00623839"/>
    <w:rsid w:val="00623F68"/>
    <w:rsid w:val="00623FAA"/>
    <w:rsid w:val="006247BC"/>
    <w:rsid w:val="00624FEB"/>
    <w:rsid w:val="00625945"/>
    <w:rsid w:val="00626C2D"/>
    <w:rsid w:val="00627BF5"/>
    <w:rsid w:val="00630424"/>
    <w:rsid w:val="00631BD7"/>
    <w:rsid w:val="00631D81"/>
    <w:rsid w:val="00632C65"/>
    <w:rsid w:val="00633335"/>
    <w:rsid w:val="00633D9D"/>
    <w:rsid w:val="00634058"/>
    <w:rsid w:val="00635601"/>
    <w:rsid w:val="006359A5"/>
    <w:rsid w:val="00635C79"/>
    <w:rsid w:val="00636006"/>
    <w:rsid w:val="0063634E"/>
    <w:rsid w:val="00637AB4"/>
    <w:rsid w:val="00637B54"/>
    <w:rsid w:val="00637E64"/>
    <w:rsid w:val="00640397"/>
    <w:rsid w:val="006419FA"/>
    <w:rsid w:val="006448C2"/>
    <w:rsid w:val="006455C6"/>
    <w:rsid w:val="00645D2B"/>
    <w:rsid w:val="00645F7E"/>
    <w:rsid w:val="00647BD4"/>
    <w:rsid w:val="0065219E"/>
    <w:rsid w:val="006540D3"/>
    <w:rsid w:val="006545C2"/>
    <w:rsid w:val="006566AC"/>
    <w:rsid w:val="006605EF"/>
    <w:rsid w:val="00660A7E"/>
    <w:rsid w:val="006623C6"/>
    <w:rsid w:val="0066429C"/>
    <w:rsid w:val="00665B51"/>
    <w:rsid w:val="006665FB"/>
    <w:rsid w:val="00666F8E"/>
    <w:rsid w:val="0066773E"/>
    <w:rsid w:val="006678B0"/>
    <w:rsid w:val="00670729"/>
    <w:rsid w:val="00670A75"/>
    <w:rsid w:val="00671399"/>
    <w:rsid w:val="006732C6"/>
    <w:rsid w:val="0067384B"/>
    <w:rsid w:val="0067407C"/>
    <w:rsid w:val="00674646"/>
    <w:rsid w:val="0067523A"/>
    <w:rsid w:val="0067653A"/>
    <w:rsid w:val="00677B48"/>
    <w:rsid w:val="0068111B"/>
    <w:rsid w:val="006814AF"/>
    <w:rsid w:val="00681DC8"/>
    <w:rsid w:val="00681FB0"/>
    <w:rsid w:val="0068242E"/>
    <w:rsid w:val="0068356A"/>
    <w:rsid w:val="00683C3A"/>
    <w:rsid w:val="006846B5"/>
    <w:rsid w:val="00684BB2"/>
    <w:rsid w:val="00686BB8"/>
    <w:rsid w:val="00690B26"/>
    <w:rsid w:val="00692FF0"/>
    <w:rsid w:val="0069320B"/>
    <w:rsid w:val="006936C2"/>
    <w:rsid w:val="0069378E"/>
    <w:rsid w:val="006938F2"/>
    <w:rsid w:val="00694E70"/>
    <w:rsid w:val="00695ED8"/>
    <w:rsid w:val="00696F01"/>
    <w:rsid w:val="00697056"/>
    <w:rsid w:val="0069740A"/>
    <w:rsid w:val="00697BE5"/>
    <w:rsid w:val="006A0196"/>
    <w:rsid w:val="006A28C2"/>
    <w:rsid w:val="006A318B"/>
    <w:rsid w:val="006A67C1"/>
    <w:rsid w:val="006A7046"/>
    <w:rsid w:val="006A7C27"/>
    <w:rsid w:val="006A7C32"/>
    <w:rsid w:val="006A7F15"/>
    <w:rsid w:val="006B0EB1"/>
    <w:rsid w:val="006B1735"/>
    <w:rsid w:val="006B1747"/>
    <w:rsid w:val="006B18BA"/>
    <w:rsid w:val="006B2DBD"/>
    <w:rsid w:val="006B41C7"/>
    <w:rsid w:val="006B54D1"/>
    <w:rsid w:val="006B54F0"/>
    <w:rsid w:val="006B591C"/>
    <w:rsid w:val="006B5B10"/>
    <w:rsid w:val="006B6122"/>
    <w:rsid w:val="006B6CF1"/>
    <w:rsid w:val="006B75DC"/>
    <w:rsid w:val="006B7C62"/>
    <w:rsid w:val="006B7EA6"/>
    <w:rsid w:val="006C00AE"/>
    <w:rsid w:val="006C0DCC"/>
    <w:rsid w:val="006C1104"/>
    <w:rsid w:val="006C167E"/>
    <w:rsid w:val="006C24AD"/>
    <w:rsid w:val="006C490D"/>
    <w:rsid w:val="006C619C"/>
    <w:rsid w:val="006C65A4"/>
    <w:rsid w:val="006C6F80"/>
    <w:rsid w:val="006C6FFE"/>
    <w:rsid w:val="006C7F08"/>
    <w:rsid w:val="006D07CD"/>
    <w:rsid w:val="006D0DD2"/>
    <w:rsid w:val="006D17AB"/>
    <w:rsid w:val="006D29C2"/>
    <w:rsid w:val="006D3F4C"/>
    <w:rsid w:val="006D3F77"/>
    <w:rsid w:val="006D4AA1"/>
    <w:rsid w:val="006D6AD0"/>
    <w:rsid w:val="006E19BD"/>
    <w:rsid w:val="006E2542"/>
    <w:rsid w:val="006E2E99"/>
    <w:rsid w:val="006E3325"/>
    <w:rsid w:val="006E6131"/>
    <w:rsid w:val="006E6824"/>
    <w:rsid w:val="006E68B8"/>
    <w:rsid w:val="006E7512"/>
    <w:rsid w:val="006F1089"/>
    <w:rsid w:val="006F23C6"/>
    <w:rsid w:val="006F2E8A"/>
    <w:rsid w:val="006F495F"/>
    <w:rsid w:val="006F4C1D"/>
    <w:rsid w:val="006F612D"/>
    <w:rsid w:val="006F6D0C"/>
    <w:rsid w:val="006F7B61"/>
    <w:rsid w:val="00700ADD"/>
    <w:rsid w:val="0070256D"/>
    <w:rsid w:val="007029E0"/>
    <w:rsid w:val="00704201"/>
    <w:rsid w:val="007047BD"/>
    <w:rsid w:val="00704D1B"/>
    <w:rsid w:val="0070555F"/>
    <w:rsid w:val="00705D59"/>
    <w:rsid w:val="007078DF"/>
    <w:rsid w:val="00710E72"/>
    <w:rsid w:val="00711094"/>
    <w:rsid w:val="0071233F"/>
    <w:rsid w:val="00713CF2"/>
    <w:rsid w:val="00713DCF"/>
    <w:rsid w:val="00714103"/>
    <w:rsid w:val="00714583"/>
    <w:rsid w:val="0071556D"/>
    <w:rsid w:val="00717864"/>
    <w:rsid w:val="00717F75"/>
    <w:rsid w:val="00720A21"/>
    <w:rsid w:val="00723846"/>
    <w:rsid w:val="00724A3A"/>
    <w:rsid w:val="00724B3C"/>
    <w:rsid w:val="00727F20"/>
    <w:rsid w:val="00730233"/>
    <w:rsid w:val="0073031D"/>
    <w:rsid w:val="0073053C"/>
    <w:rsid w:val="00731BB6"/>
    <w:rsid w:val="00732BBC"/>
    <w:rsid w:val="0073334C"/>
    <w:rsid w:val="00733A82"/>
    <w:rsid w:val="00734D19"/>
    <w:rsid w:val="007353ED"/>
    <w:rsid w:val="00735444"/>
    <w:rsid w:val="007361F6"/>
    <w:rsid w:val="00736475"/>
    <w:rsid w:val="007367DC"/>
    <w:rsid w:val="007369C3"/>
    <w:rsid w:val="00740150"/>
    <w:rsid w:val="0074050A"/>
    <w:rsid w:val="00742408"/>
    <w:rsid w:val="0074378E"/>
    <w:rsid w:val="007437C7"/>
    <w:rsid w:val="0074380B"/>
    <w:rsid w:val="007448A2"/>
    <w:rsid w:val="00744A60"/>
    <w:rsid w:val="00745841"/>
    <w:rsid w:val="00745D61"/>
    <w:rsid w:val="007468EC"/>
    <w:rsid w:val="00752169"/>
    <w:rsid w:val="00752335"/>
    <w:rsid w:val="00752962"/>
    <w:rsid w:val="00752C2E"/>
    <w:rsid w:val="00752D8D"/>
    <w:rsid w:val="00752FCD"/>
    <w:rsid w:val="0075308B"/>
    <w:rsid w:val="00753429"/>
    <w:rsid w:val="00753C55"/>
    <w:rsid w:val="007546C9"/>
    <w:rsid w:val="00754F6D"/>
    <w:rsid w:val="0075530D"/>
    <w:rsid w:val="00755ED8"/>
    <w:rsid w:val="00757598"/>
    <w:rsid w:val="007576CC"/>
    <w:rsid w:val="00761624"/>
    <w:rsid w:val="00763442"/>
    <w:rsid w:val="00763F27"/>
    <w:rsid w:val="0076419C"/>
    <w:rsid w:val="00765410"/>
    <w:rsid w:val="00765BF0"/>
    <w:rsid w:val="007666F6"/>
    <w:rsid w:val="0076676E"/>
    <w:rsid w:val="00766F43"/>
    <w:rsid w:val="00766FB6"/>
    <w:rsid w:val="007677E8"/>
    <w:rsid w:val="00770AC6"/>
    <w:rsid w:val="00770B41"/>
    <w:rsid w:val="00771306"/>
    <w:rsid w:val="0077347F"/>
    <w:rsid w:val="00775065"/>
    <w:rsid w:val="00775C7F"/>
    <w:rsid w:val="00776350"/>
    <w:rsid w:val="007766FB"/>
    <w:rsid w:val="00777130"/>
    <w:rsid w:val="00777345"/>
    <w:rsid w:val="007803B2"/>
    <w:rsid w:val="00780B18"/>
    <w:rsid w:val="007839D1"/>
    <w:rsid w:val="00784E5F"/>
    <w:rsid w:val="00784E70"/>
    <w:rsid w:val="00785AA4"/>
    <w:rsid w:val="00786184"/>
    <w:rsid w:val="007906DA"/>
    <w:rsid w:val="0079077F"/>
    <w:rsid w:val="00790851"/>
    <w:rsid w:val="00791DC7"/>
    <w:rsid w:val="007928BF"/>
    <w:rsid w:val="007931AF"/>
    <w:rsid w:val="007932A2"/>
    <w:rsid w:val="007939EE"/>
    <w:rsid w:val="00793ACA"/>
    <w:rsid w:val="00795BD8"/>
    <w:rsid w:val="007961D2"/>
    <w:rsid w:val="00796A16"/>
    <w:rsid w:val="00796B93"/>
    <w:rsid w:val="0079791D"/>
    <w:rsid w:val="007A01B8"/>
    <w:rsid w:val="007A02CC"/>
    <w:rsid w:val="007A058C"/>
    <w:rsid w:val="007A10BE"/>
    <w:rsid w:val="007A1FE4"/>
    <w:rsid w:val="007A1FFF"/>
    <w:rsid w:val="007A2121"/>
    <w:rsid w:val="007A24A5"/>
    <w:rsid w:val="007A2C72"/>
    <w:rsid w:val="007A308A"/>
    <w:rsid w:val="007A3972"/>
    <w:rsid w:val="007A4D10"/>
    <w:rsid w:val="007A4F10"/>
    <w:rsid w:val="007A560A"/>
    <w:rsid w:val="007A5F56"/>
    <w:rsid w:val="007A74E5"/>
    <w:rsid w:val="007A7AC9"/>
    <w:rsid w:val="007A7B4B"/>
    <w:rsid w:val="007A7D37"/>
    <w:rsid w:val="007A7EBB"/>
    <w:rsid w:val="007B10AA"/>
    <w:rsid w:val="007B1636"/>
    <w:rsid w:val="007B1ACF"/>
    <w:rsid w:val="007B3069"/>
    <w:rsid w:val="007B30B0"/>
    <w:rsid w:val="007B368A"/>
    <w:rsid w:val="007B44E7"/>
    <w:rsid w:val="007B457E"/>
    <w:rsid w:val="007B49FD"/>
    <w:rsid w:val="007B5199"/>
    <w:rsid w:val="007B53F9"/>
    <w:rsid w:val="007B556D"/>
    <w:rsid w:val="007B5AB6"/>
    <w:rsid w:val="007B7B83"/>
    <w:rsid w:val="007C01A6"/>
    <w:rsid w:val="007C082A"/>
    <w:rsid w:val="007C0E7F"/>
    <w:rsid w:val="007C16C0"/>
    <w:rsid w:val="007C1A9A"/>
    <w:rsid w:val="007C1D57"/>
    <w:rsid w:val="007C1EA3"/>
    <w:rsid w:val="007C28DA"/>
    <w:rsid w:val="007C3384"/>
    <w:rsid w:val="007C4B07"/>
    <w:rsid w:val="007C5D37"/>
    <w:rsid w:val="007C60E8"/>
    <w:rsid w:val="007C66D6"/>
    <w:rsid w:val="007C6903"/>
    <w:rsid w:val="007C77A0"/>
    <w:rsid w:val="007D0D48"/>
    <w:rsid w:val="007D13EE"/>
    <w:rsid w:val="007D2C4E"/>
    <w:rsid w:val="007D3187"/>
    <w:rsid w:val="007D4500"/>
    <w:rsid w:val="007D45E5"/>
    <w:rsid w:val="007D484E"/>
    <w:rsid w:val="007D4F10"/>
    <w:rsid w:val="007D6F98"/>
    <w:rsid w:val="007D7379"/>
    <w:rsid w:val="007E0834"/>
    <w:rsid w:val="007E121A"/>
    <w:rsid w:val="007E1A6C"/>
    <w:rsid w:val="007E1B9A"/>
    <w:rsid w:val="007E2478"/>
    <w:rsid w:val="007E463A"/>
    <w:rsid w:val="007E47A4"/>
    <w:rsid w:val="007E4EDC"/>
    <w:rsid w:val="007E5741"/>
    <w:rsid w:val="007E6214"/>
    <w:rsid w:val="007F1027"/>
    <w:rsid w:val="007F1DBC"/>
    <w:rsid w:val="007F2E55"/>
    <w:rsid w:val="007F31DD"/>
    <w:rsid w:val="007F4C2A"/>
    <w:rsid w:val="007F57A2"/>
    <w:rsid w:val="007F57A5"/>
    <w:rsid w:val="007F60D6"/>
    <w:rsid w:val="007F6C6D"/>
    <w:rsid w:val="007F717E"/>
    <w:rsid w:val="007F7415"/>
    <w:rsid w:val="007F7E8A"/>
    <w:rsid w:val="00800071"/>
    <w:rsid w:val="008012AD"/>
    <w:rsid w:val="00802361"/>
    <w:rsid w:val="008029E1"/>
    <w:rsid w:val="00803FF4"/>
    <w:rsid w:val="00804D46"/>
    <w:rsid w:val="00807949"/>
    <w:rsid w:val="00807E98"/>
    <w:rsid w:val="00810853"/>
    <w:rsid w:val="00811672"/>
    <w:rsid w:val="00811711"/>
    <w:rsid w:val="00813083"/>
    <w:rsid w:val="00813089"/>
    <w:rsid w:val="00813DD4"/>
    <w:rsid w:val="0081454A"/>
    <w:rsid w:val="00814621"/>
    <w:rsid w:val="008153A5"/>
    <w:rsid w:val="00815ACD"/>
    <w:rsid w:val="00816494"/>
    <w:rsid w:val="00816A7B"/>
    <w:rsid w:val="00816FAC"/>
    <w:rsid w:val="0081750F"/>
    <w:rsid w:val="00817F87"/>
    <w:rsid w:val="008201C3"/>
    <w:rsid w:val="00820336"/>
    <w:rsid w:val="00820A10"/>
    <w:rsid w:val="00820BD9"/>
    <w:rsid w:val="00820F2A"/>
    <w:rsid w:val="008213FB"/>
    <w:rsid w:val="008217B5"/>
    <w:rsid w:val="00821CEC"/>
    <w:rsid w:val="00822A75"/>
    <w:rsid w:val="00822C8A"/>
    <w:rsid w:val="00822CAD"/>
    <w:rsid w:val="008231F8"/>
    <w:rsid w:val="00823715"/>
    <w:rsid w:val="00823779"/>
    <w:rsid w:val="008237ED"/>
    <w:rsid w:val="00823DE2"/>
    <w:rsid w:val="00825EB4"/>
    <w:rsid w:val="0082637E"/>
    <w:rsid w:val="008277C7"/>
    <w:rsid w:val="0083017A"/>
    <w:rsid w:val="00831652"/>
    <w:rsid w:val="008318A4"/>
    <w:rsid w:val="00833D99"/>
    <w:rsid w:val="00836EBF"/>
    <w:rsid w:val="00840B66"/>
    <w:rsid w:val="00841155"/>
    <w:rsid w:val="00843EF2"/>
    <w:rsid w:val="00845175"/>
    <w:rsid w:val="00845362"/>
    <w:rsid w:val="00847646"/>
    <w:rsid w:val="00847C6C"/>
    <w:rsid w:val="00850690"/>
    <w:rsid w:val="0085080B"/>
    <w:rsid w:val="008511B1"/>
    <w:rsid w:val="008517AD"/>
    <w:rsid w:val="008541D2"/>
    <w:rsid w:val="00854A2D"/>
    <w:rsid w:val="008551A0"/>
    <w:rsid w:val="008551E1"/>
    <w:rsid w:val="00855B4E"/>
    <w:rsid w:val="008600F0"/>
    <w:rsid w:val="00860349"/>
    <w:rsid w:val="008605DD"/>
    <w:rsid w:val="0086083D"/>
    <w:rsid w:val="0086193E"/>
    <w:rsid w:val="00862B3D"/>
    <w:rsid w:val="00863AA1"/>
    <w:rsid w:val="00863B4A"/>
    <w:rsid w:val="00863C68"/>
    <w:rsid w:val="00866A27"/>
    <w:rsid w:val="00866C1A"/>
    <w:rsid w:val="00871044"/>
    <w:rsid w:val="008710EC"/>
    <w:rsid w:val="00874037"/>
    <w:rsid w:val="0087413F"/>
    <w:rsid w:val="0087416C"/>
    <w:rsid w:val="00874411"/>
    <w:rsid w:val="0087578A"/>
    <w:rsid w:val="00876C87"/>
    <w:rsid w:val="00877BA6"/>
    <w:rsid w:val="00880D8C"/>
    <w:rsid w:val="00881DBB"/>
    <w:rsid w:val="00882014"/>
    <w:rsid w:val="00882043"/>
    <w:rsid w:val="00882379"/>
    <w:rsid w:val="008828BB"/>
    <w:rsid w:val="00882D9A"/>
    <w:rsid w:val="00882E7A"/>
    <w:rsid w:val="00884DAF"/>
    <w:rsid w:val="0088620A"/>
    <w:rsid w:val="008863C1"/>
    <w:rsid w:val="0088646F"/>
    <w:rsid w:val="00887762"/>
    <w:rsid w:val="00890D87"/>
    <w:rsid w:val="00890FD9"/>
    <w:rsid w:val="00892C2B"/>
    <w:rsid w:val="008939A0"/>
    <w:rsid w:val="00895EE9"/>
    <w:rsid w:val="00896023"/>
    <w:rsid w:val="00896282"/>
    <w:rsid w:val="00896440"/>
    <w:rsid w:val="00897240"/>
    <w:rsid w:val="008976FA"/>
    <w:rsid w:val="008A0396"/>
    <w:rsid w:val="008A03C9"/>
    <w:rsid w:val="008A04F7"/>
    <w:rsid w:val="008A0578"/>
    <w:rsid w:val="008A05F6"/>
    <w:rsid w:val="008A1006"/>
    <w:rsid w:val="008A1DD6"/>
    <w:rsid w:val="008A1E47"/>
    <w:rsid w:val="008A2542"/>
    <w:rsid w:val="008A26BC"/>
    <w:rsid w:val="008A3514"/>
    <w:rsid w:val="008A358D"/>
    <w:rsid w:val="008A3C7B"/>
    <w:rsid w:val="008A58A2"/>
    <w:rsid w:val="008A72D9"/>
    <w:rsid w:val="008A7B59"/>
    <w:rsid w:val="008B0A64"/>
    <w:rsid w:val="008B18FE"/>
    <w:rsid w:val="008B1A72"/>
    <w:rsid w:val="008B2434"/>
    <w:rsid w:val="008B3D43"/>
    <w:rsid w:val="008B494D"/>
    <w:rsid w:val="008B4E24"/>
    <w:rsid w:val="008B52C6"/>
    <w:rsid w:val="008B5BA8"/>
    <w:rsid w:val="008B7364"/>
    <w:rsid w:val="008B79C7"/>
    <w:rsid w:val="008B7D21"/>
    <w:rsid w:val="008C0493"/>
    <w:rsid w:val="008C07FA"/>
    <w:rsid w:val="008C17D4"/>
    <w:rsid w:val="008C2D2A"/>
    <w:rsid w:val="008C481A"/>
    <w:rsid w:val="008C5515"/>
    <w:rsid w:val="008C6897"/>
    <w:rsid w:val="008C6FAF"/>
    <w:rsid w:val="008C7A1C"/>
    <w:rsid w:val="008D0061"/>
    <w:rsid w:val="008D098B"/>
    <w:rsid w:val="008D17C6"/>
    <w:rsid w:val="008D1FC1"/>
    <w:rsid w:val="008D2938"/>
    <w:rsid w:val="008D487F"/>
    <w:rsid w:val="008D51EA"/>
    <w:rsid w:val="008D5CE9"/>
    <w:rsid w:val="008D6556"/>
    <w:rsid w:val="008D6F12"/>
    <w:rsid w:val="008D6F77"/>
    <w:rsid w:val="008D71B0"/>
    <w:rsid w:val="008E080C"/>
    <w:rsid w:val="008E0CFE"/>
    <w:rsid w:val="008E1152"/>
    <w:rsid w:val="008E1D7D"/>
    <w:rsid w:val="008E1E02"/>
    <w:rsid w:val="008E2CD3"/>
    <w:rsid w:val="008E36CE"/>
    <w:rsid w:val="008E4058"/>
    <w:rsid w:val="008E4796"/>
    <w:rsid w:val="008E53AD"/>
    <w:rsid w:val="008E62D1"/>
    <w:rsid w:val="008F061C"/>
    <w:rsid w:val="008F0883"/>
    <w:rsid w:val="008F0B54"/>
    <w:rsid w:val="008F1552"/>
    <w:rsid w:val="008F1566"/>
    <w:rsid w:val="008F240F"/>
    <w:rsid w:val="008F2948"/>
    <w:rsid w:val="008F35A0"/>
    <w:rsid w:val="008F369D"/>
    <w:rsid w:val="008F47E4"/>
    <w:rsid w:val="008F52E6"/>
    <w:rsid w:val="008F55D5"/>
    <w:rsid w:val="008F5F4E"/>
    <w:rsid w:val="008F6B32"/>
    <w:rsid w:val="008F7905"/>
    <w:rsid w:val="008F7CB3"/>
    <w:rsid w:val="00900482"/>
    <w:rsid w:val="00900C2E"/>
    <w:rsid w:val="00901032"/>
    <w:rsid w:val="009015ED"/>
    <w:rsid w:val="00901A20"/>
    <w:rsid w:val="00901E61"/>
    <w:rsid w:val="00901FE5"/>
    <w:rsid w:val="00902983"/>
    <w:rsid w:val="0090319A"/>
    <w:rsid w:val="0090333B"/>
    <w:rsid w:val="00905051"/>
    <w:rsid w:val="00905A8A"/>
    <w:rsid w:val="00906B7A"/>
    <w:rsid w:val="00906BAD"/>
    <w:rsid w:val="009073EA"/>
    <w:rsid w:val="009075C7"/>
    <w:rsid w:val="0091008C"/>
    <w:rsid w:val="00910903"/>
    <w:rsid w:val="009114D3"/>
    <w:rsid w:val="00912151"/>
    <w:rsid w:val="00912E17"/>
    <w:rsid w:val="00913462"/>
    <w:rsid w:val="00914B46"/>
    <w:rsid w:val="00915DD4"/>
    <w:rsid w:val="00917160"/>
    <w:rsid w:val="009179EF"/>
    <w:rsid w:val="00917DD5"/>
    <w:rsid w:val="009216FF"/>
    <w:rsid w:val="009218D5"/>
    <w:rsid w:val="00922153"/>
    <w:rsid w:val="0092238B"/>
    <w:rsid w:val="00923EC4"/>
    <w:rsid w:val="00927B0C"/>
    <w:rsid w:val="00927E4B"/>
    <w:rsid w:val="00927FE5"/>
    <w:rsid w:val="00932DDD"/>
    <w:rsid w:val="00934451"/>
    <w:rsid w:val="00936792"/>
    <w:rsid w:val="00936F91"/>
    <w:rsid w:val="00937352"/>
    <w:rsid w:val="009378DD"/>
    <w:rsid w:val="00937C48"/>
    <w:rsid w:val="00937CB5"/>
    <w:rsid w:val="009404F4"/>
    <w:rsid w:val="00940CB9"/>
    <w:rsid w:val="00940EE1"/>
    <w:rsid w:val="00941128"/>
    <w:rsid w:val="009418D0"/>
    <w:rsid w:val="00941E80"/>
    <w:rsid w:val="00942980"/>
    <w:rsid w:val="00942B97"/>
    <w:rsid w:val="00942F2D"/>
    <w:rsid w:val="009441E7"/>
    <w:rsid w:val="00945BA1"/>
    <w:rsid w:val="0095050C"/>
    <w:rsid w:val="009511EA"/>
    <w:rsid w:val="00951EFA"/>
    <w:rsid w:val="00952CD5"/>
    <w:rsid w:val="00952DA4"/>
    <w:rsid w:val="009541FA"/>
    <w:rsid w:val="009544D4"/>
    <w:rsid w:val="00954C36"/>
    <w:rsid w:val="00956CF2"/>
    <w:rsid w:val="009577F3"/>
    <w:rsid w:val="009578A9"/>
    <w:rsid w:val="00957AFB"/>
    <w:rsid w:val="00957F7D"/>
    <w:rsid w:val="0096045C"/>
    <w:rsid w:val="0096109E"/>
    <w:rsid w:val="0096149D"/>
    <w:rsid w:val="00961D28"/>
    <w:rsid w:val="00962D82"/>
    <w:rsid w:val="009631D2"/>
    <w:rsid w:val="00965D6F"/>
    <w:rsid w:val="009666E1"/>
    <w:rsid w:val="0096670F"/>
    <w:rsid w:val="00967193"/>
    <w:rsid w:val="00970127"/>
    <w:rsid w:val="00970B6F"/>
    <w:rsid w:val="00971538"/>
    <w:rsid w:val="0097163C"/>
    <w:rsid w:val="00971766"/>
    <w:rsid w:val="00972984"/>
    <w:rsid w:val="00972AC1"/>
    <w:rsid w:val="0097369F"/>
    <w:rsid w:val="00973B0C"/>
    <w:rsid w:val="00974CA9"/>
    <w:rsid w:val="009758D5"/>
    <w:rsid w:val="00975920"/>
    <w:rsid w:val="00975A65"/>
    <w:rsid w:val="00975F92"/>
    <w:rsid w:val="00976193"/>
    <w:rsid w:val="00977053"/>
    <w:rsid w:val="00981361"/>
    <w:rsid w:val="00982AB5"/>
    <w:rsid w:val="00982D0B"/>
    <w:rsid w:val="009832BD"/>
    <w:rsid w:val="0098397C"/>
    <w:rsid w:val="00985653"/>
    <w:rsid w:val="009857DC"/>
    <w:rsid w:val="00985D6D"/>
    <w:rsid w:val="00986263"/>
    <w:rsid w:val="009867F1"/>
    <w:rsid w:val="00986847"/>
    <w:rsid w:val="00987A32"/>
    <w:rsid w:val="009900D6"/>
    <w:rsid w:val="00990EE1"/>
    <w:rsid w:val="0099313C"/>
    <w:rsid w:val="0099351C"/>
    <w:rsid w:val="009940F6"/>
    <w:rsid w:val="009949B1"/>
    <w:rsid w:val="00995C03"/>
    <w:rsid w:val="00997804"/>
    <w:rsid w:val="009A0655"/>
    <w:rsid w:val="009A16EA"/>
    <w:rsid w:val="009A1B28"/>
    <w:rsid w:val="009A1EC8"/>
    <w:rsid w:val="009A2F9E"/>
    <w:rsid w:val="009A2FA1"/>
    <w:rsid w:val="009A371F"/>
    <w:rsid w:val="009A3932"/>
    <w:rsid w:val="009A46DC"/>
    <w:rsid w:val="009A4E8C"/>
    <w:rsid w:val="009A5E2F"/>
    <w:rsid w:val="009A682E"/>
    <w:rsid w:val="009A79FF"/>
    <w:rsid w:val="009B0995"/>
    <w:rsid w:val="009B0DA1"/>
    <w:rsid w:val="009B1370"/>
    <w:rsid w:val="009B138D"/>
    <w:rsid w:val="009B2D09"/>
    <w:rsid w:val="009B38C7"/>
    <w:rsid w:val="009B43B1"/>
    <w:rsid w:val="009B6742"/>
    <w:rsid w:val="009B698A"/>
    <w:rsid w:val="009B7777"/>
    <w:rsid w:val="009C0490"/>
    <w:rsid w:val="009C0C70"/>
    <w:rsid w:val="009C236A"/>
    <w:rsid w:val="009C2DA7"/>
    <w:rsid w:val="009C3206"/>
    <w:rsid w:val="009C3540"/>
    <w:rsid w:val="009C369C"/>
    <w:rsid w:val="009C385C"/>
    <w:rsid w:val="009C4F55"/>
    <w:rsid w:val="009C528F"/>
    <w:rsid w:val="009C7FFC"/>
    <w:rsid w:val="009C7FFD"/>
    <w:rsid w:val="009D1081"/>
    <w:rsid w:val="009D3500"/>
    <w:rsid w:val="009D353F"/>
    <w:rsid w:val="009D4D8A"/>
    <w:rsid w:val="009D7633"/>
    <w:rsid w:val="009D7BC8"/>
    <w:rsid w:val="009D7E3F"/>
    <w:rsid w:val="009E1FB6"/>
    <w:rsid w:val="009E33EB"/>
    <w:rsid w:val="009E38FC"/>
    <w:rsid w:val="009E41AD"/>
    <w:rsid w:val="009E731B"/>
    <w:rsid w:val="009E7C91"/>
    <w:rsid w:val="009F0101"/>
    <w:rsid w:val="009F387A"/>
    <w:rsid w:val="009F3CE1"/>
    <w:rsid w:val="009F3E78"/>
    <w:rsid w:val="009F5270"/>
    <w:rsid w:val="009F55C2"/>
    <w:rsid w:val="009F6403"/>
    <w:rsid w:val="009F6F27"/>
    <w:rsid w:val="009F7B66"/>
    <w:rsid w:val="009F7FA7"/>
    <w:rsid w:val="00A00145"/>
    <w:rsid w:val="00A00304"/>
    <w:rsid w:val="00A008AC"/>
    <w:rsid w:val="00A01024"/>
    <w:rsid w:val="00A0105F"/>
    <w:rsid w:val="00A010F0"/>
    <w:rsid w:val="00A022D7"/>
    <w:rsid w:val="00A02484"/>
    <w:rsid w:val="00A02DA6"/>
    <w:rsid w:val="00A03374"/>
    <w:rsid w:val="00A03A65"/>
    <w:rsid w:val="00A0558D"/>
    <w:rsid w:val="00A05AFE"/>
    <w:rsid w:val="00A06B35"/>
    <w:rsid w:val="00A07248"/>
    <w:rsid w:val="00A10FAE"/>
    <w:rsid w:val="00A11664"/>
    <w:rsid w:val="00A11A87"/>
    <w:rsid w:val="00A120F1"/>
    <w:rsid w:val="00A13244"/>
    <w:rsid w:val="00A14673"/>
    <w:rsid w:val="00A1508C"/>
    <w:rsid w:val="00A1534F"/>
    <w:rsid w:val="00A1709D"/>
    <w:rsid w:val="00A17AD1"/>
    <w:rsid w:val="00A209AB"/>
    <w:rsid w:val="00A217AD"/>
    <w:rsid w:val="00A21824"/>
    <w:rsid w:val="00A220AA"/>
    <w:rsid w:val="00A22F9E"/>
    <w:rsid w:val="00A234DD"/>
    <w:rsid w:val="00A23E69"/>
    <w:rsid w:val="00A24109"/>
    <w:rsid w:val="00A25006"/>
    <w:rsid w:val="00A25407"/>
    <w:rsid w:val="00A25D2E"/>
    <w:rsid w:val="00A25EFA"/>
    <w:rsid w:val="00A25F8E"/>
    <w:rsid w:val="00A2695B"/>
    <w:rsid w:val="00A26F8F"/>
    <w:rsid w:val="00A27893"/>
    <w:rsid w:val="00A27931"/>
    <w:rsid w:val="00A3079C"/>
    <w:rsid w:val="00A33819"/>
    <w:rsid w:val="00A342A0"/>
    <w:rsid w:val="00A3474C"/>
    <w:rsid w:val="00A35D0B"/>
    <w:rsid w:val="00A366D8"/>
    <w:rsid w:val="00A3698E"/>
    <w:rsid w:val="00A36998"/>
    <w:rsid w:val="00A37021"/>
    <w:rsid w:val="00A37CF2"/>
    <w:rsid w:val="00A403A7"/>
    <w:rsid w:val="00A40AA1"/>
    <w:rsid w:val="00A4140F"/>
    <w:rsid w:val="00A414F1"/>
    <w:rsid w:val="00A417A4"/>
    <w:rsid w:val="00A41E3C"/>
    <w:rsid w:val="00A42192"/>
    <w:rsid w:val="00A42BEA"/>
    <w:rsid w:val="00A42E41"/>
    <w:rsid w:val="00A43139"/>
    <w:rsid w:val="00A442B0"/>
    <w:rsid w:val="00A44440"/>
    <w:rsid w:val="00A44FC9"/>
    <w:rsid w:val="00A4546F"/>
    <w:rsid w:val="00A45540"/>
    <w:rsid w:val="00A462CC"/>
    <w:rsid w:val="00A50798"/>
    <w:rsid w:val="00A510D9"/>
    <w:rsid w:val="00A51F6C"/>
    <w:rsid w:val="00A527BF"/>
    <w:rsid w:val="00A53C61"/>
    <w:rsid w:val="00A562AF"/>
    <w:rsid w:val="00A56E87"/>
    <w:rsid w:val="00A60E93"/>
    <w:rsid w:val="00A628AE"/>
    <w:rsid w:val="00A62978"/>
    <w:rsid w:val="00A6308B"/>
    <w:rsid w:val="00A63741"/>
    <w:rsid w:val="00A64A63"/>
    <w:rsid w:val="00A6504D"/>
    <w:rsid w:val="00A65314"/>
    <w:rsid w:val="00A657ED"/>
    <w:rsid w:val="00A65C64"/>
    <w:rsid w:val="00A65D2F"/>
    <w:rsid w:val="00A6626A"/>
    <w:rsid w:val="00A666BD"/>
    <w:rsid w:val="00A66C57"/>
    <w:rsid w:val="00A66F42"/>
    <w:rsid w:val="00A66F50"/>
    <w:rsid w:val="00A66FF3"/>
    <w:rsid w:val="00A67E19"/>
    <w:rsid w:val="00A67FC0"/>
    <w:rsid w:val="00A70292"/>
    <w:rsid w:val="00A709A2"/>
    <w:rsid w:val="00A7140F"/>
    <w:rsid w:val="00A71CF1"/>
    <w:rsid w:val="00A720C5"/>
    <w:rsid w:val="00A72813"/>
    <w:rsid w:val="00A73085"/>
    <w:rsid w:val="00A735EF"/>
    <w:rsid w:val="00A7368A"/>
    <w:rsid w:val="00A7655A"/>
    <w:rsid w:val="00A76E52"/>
    <w:rsid w:val="00A76EB9"/>
    <w:rsid w:val="00A77FD1"/>
    <w:rsid w:val="00A81AC4"/>
    <w:rsid w:val="00A821D9"/>
    <w:rsid w:val="00A82504"/>
    <w:rsid w:val="00A82F91"/>
    <w:rsid w:val="00A82FEC"/>
    <w:rsid w:val="00A83EFE"/>
    <w:rsid w:val="00A842A8"/>
    <w:rsid w:val="00A850CB"/>
    <w:rsid w:val="00A85B6F"/>
    <w:rsid w:val="00A86A6D"/>
    <w:rsid w:val="00A86F8B"/>
    <w:rsid w:val="00A87952"/>
    <w:rsid w:val="00A90221"/>
    <w:rsid w:val="00A90330"/>
    <w:rsid w:val="00A9091C"/>
    <w:rsid w:val="00A91DCA"/>
    <w:rsid w:val="00A92430"/>
    <w:rsid w:val="00A92B84"/>
    <w:rsid w:val="00A932CB"/>
    <w:rsid w:val="00A95681"/>
    <w:rsid w:val="00A95C38"/>
    <w:rsid w:val="00A96FA8"/>
    <w:rsid w:val="00A974FF"/>
    <w:rsid w:val="00A97CB1"/>
    <w:rsid w:val="00AA0132"/>
    <w:rsid w:val="00AA08F6"/>
    <w:rsid w:val="00AA0980"/>
    <w:rsid w:val="00AA0BBD"/>
    <w:rsid w:val="00AA181B"/>
    <w:rsid w:val="00AA27FE"/>
    <w:rsid w:val="00AA2B31"/>
    <w:rsid w:val="00AA2BD8"/>
    <w:rsid w:val="00AA46FF"/>
    <w:rsid w:val="00AA4C98"/>
    <w:rsid w:val="00AA5539"/>
    <w:rsid w:val="00AA5C02"/>
    <w:rsid w:val="00AA5C3A"/>
    <w:rsid w:val="00AA77F6"/>
    <w:rsid w:val="00AA7EE3"/>
    <w:rsid w:val="00AB02F7"/>
    <w:rsid w:val="00AB049E"/>
    <w:rsid w:val="00AB04C4"/>
    <w:rsid w:val="00AB078A"/>
    <w:rsid w:val="00AB08E2"/>
    <w:rsid w:val="00AB0E5F"/>
    <w:rsid w:val="00AB12FF"/>
    <w:rsid w:val="00AB14B0"/>
    <w:rsid w:val="00AB1827"/>
    <w:rsid w:val="00AB4374"/>
    <w:rsid w:val="00AB44FD"/>
    <w:rsid w:val="00AB480A"/>
    <w:rsid w:val="00AB48EA"/>
    <w:rsid w:val="00AB69A2"/>
    <w:rsid w:val="00AB6BA8"/>
    <w:rsid w:val="00AC0505"/>
    <w:rsid w:val="00AC1470"/>
    <w:rsid w:val="00AC175E"/>
    <w:rsid w:val="00AC199A"/>
    <w:rsid w:val="00AC19C6"/>
    <w:rsid w:val="00AC1C63"/>
    <w:rsid w:val="00AC22CF"/>
    <w:rsid w:val="00AC293C"/>
    <w:rsid w:val="00AC33C1"/>
    <w:rsid w:val="00AC449C"/>
    <w:rsid w:val="00AC44DF"/>
    <w:rsid w:val="00AC49B1"/>
    <w:rsid w:val="00AC562C"/>
    <w:rsid w:val="00AC5C0F"/>
    <w:rsid w:val="00AC6555"/>
    <w:rsid w:val="00AC6C5E"/>
    <w:rsid w:val="00AD0D28"/>
    <w:rsid w:val="00AD0EFF"/>
    <w:rsid w:val="00AD118A"/>
    <w:rsid w:val="00AD13E5"/>
    <w:rsid w:val="00AD1B22"/>
    <w:rsid w:val="00AD1E79"/>
    <w:rsid w:val="00AD2152"/>
    <w:rsid w:val="00AD3019"/>
    <w:rsid w:val="00AD3343"/>
    <w:rsid w:val="00AD4054"/>
    <w:rsid w:val="00AD50F2"/>
    <w:rsid w:val="00AD5398"/>
    <w:rsid w:val="00AD5620"/>
    <w:rsid w:val="00AD5DE7"/>
    <w:rsid w:val="00AD6238"/>
    <w:rsid w:val="00AD6327"/>
    <w:rsid w:val="00AD651F"/>
    <w:rsid w:val="00AD7B98"/>
    <w:rsid w:val="00AE00E9"/>
    <w:rsid w:val="00AE101F"/>
    <w:rsid w:val="00AE248B"/>
    <w:rsid w:val="00AE28D5"/>
    <w:rsid w:val="00AE4FDD"/>
    <w:rsid w:val="00AE53E8"/>
    <w:rsid w:val="00AE564C"/>
    <w:rsid w:val="00AE5927"/>
    <w:rsid w:val="00AE5EAB"/>
    <w:rsid w:val="00AE67DF"/>
    <w:rsid w:val="00AE6884"/>
    <w:rsid w:val="00AE6F1F"/>
    <w:rsid w:val="00AE7A6B"/>
    <w:rsid w:val="00AF0174"/>
    <w:rsid w:val="00AF061E"/>
    <w:rsid w:val="00AF0D82"/>
    <w:rsid w:val="00AF2424"/>
    <w:rsid w:val="00AF4117"/>
    <w:rsid w:val="00AF4453"/>
    <w:rsid w:val="00AF45E0"/>
    <w:rsid w:val="00AF4E41"/>
    <w:rsid w:val="00AF4FCD"/>
    <w:rsid w:val="00AF58DB"/>
    <w:rsid w:val="00AF6338"/>
    <w:rsid w:val="00AF6B3F"/>
    <w:rsid w:val="00B013F0"/>
    <w:rsid w:val="00B01796"/>
    <w:rsid w:val="00B01D31"/>
    <w:rsid w:val="00B01FB7"/>
    <w:rsid w:val="00B02063"/>
    <w:rsid w:val="00B0299E"/>
    <w:rsid w:val="00B03DCD"/>
    <w:rsid w:val="00B041BD"/>
    <w:rsid w:val="00B0765C"/>
    <w:rsid w:val="00B1061F"/>
    <w:rsid w:val="00B11534"/>
    <w:rsid w:val="00B11B02"/>
    <w:rsid w:val="00B11C66"/>
    <w:rsid w:val="00B1246B"/>
    <w:rsid w:val="00B12FCB"/>
    <w:rsid w:val="00B13AC6"/>
    <w:rsid w:val="00B13F31"/>
    <w:rsid w:val="00B14AC3"/>
    <w:rsid w:val="00B150C5"/>
    <w:rsid w:val="00B15246"/>
    <w:rsid w:val="00B1577A"/>
    <w:rsid w:val="00B16511"/>
    <w:rsid w:val="00B169F2"/>
    <w:rsid w:val="00B16E1A"/>
    <w:rsid w:val="00B17521"/>
    <w:rsid w:val="00B2019E"/>
    <w:rsid w:val="00B2022F"/>
    <w:rsid w:val="00B21915"/>
    <w:rsid w:val="00B22B0D"/>
    <w:rsid w:val="00B23376"/>
    <w:rsid w:val="00B23503"/>
    <w:rsid w:val="00B23E79"/>
    <w:rsid w:val="00B253CE"/>
    <w:rsid w:val="00B25F76"/>
    <w:rsid w:val="00B26364"/>
    <w:rsid w:val="00B2697A"/>
    <w:rsid w:val="00B26D2A"/>
    <w:rsid w:val="00B30C74"/>
    <w:rsid w:val="00B35A5C"/>
    <w:rsid w:val="00B35D54"/>
    <w:rsid w:val="00B36B9B"/>
    <w:rsid w:val="00B40B9C"/>
    <w:rsid w:val="00B41EC5"/>
    <w:rsid w:val="00B427C1"/>
    <w:rsid w:val="00B44100"/>
    <w:rsid w:val="00B44B26"/>
    <w:rsid w:val="00B4580B"/>
    <w:rsid w:val="00B461C3"/>
    <w:rsid w:val="00B46A7B"/>
    <w:rsid w:val="00B476E9"/>
    <w:rsid w:val="00B47A5C"/>
    <w:rsid w:val="00B47E0C"/>
    <w:rsid w:val="00B50AAE"/>
    <w:rsid w:val="00B5137B"/>
    <w:rsid w:val="00B5177B"/>
    <w:rsid w:val="00B52704"/>
    <w:rsid w:val="00B5391D"/>
    <w:rsid w:val="00B546C7"/>
    <w:rsid w:val="00B54B19"/>
    <w:rsid w:val="00B54FD7"/>
    <w:rsid w:val="00B5578F"/>
    <w:rsid w:val="00B55A69"/>
    <w:rsid w:val="00B5605C"/>
    <w:rsid w:val="00B560D1"/>
    <w:rsid w:val="00B5670A"/>
    <w:rsid w:val="00B5738B"/>
    <w:rsid w:val="00B575D5"/>
    <w:rsid w:val="00B610ED"/>
    <w:rsid w:val="00B614CE"/>
    <w:rsid w:val="00B61E74"/>
    <w:rsid w:val="00B622A0"/>
    <w:rsid w:val="00B62879"/>
    <w:rsid w:val="00B62A10"/>
    <w:rsid w:val="00B636B5"/>
    <w:rsid w:val="00B63CA3"/>
    <w:rsid w:val="00B64FAA"/>
    <w:rsid w:val="00B65CDA"/>
    <w:rsid w:val="00B6659D"/>
    <w:rsid w:val="00B66739"/>
    <w:rsid w:val="00B66B59"/>
    <w:rsid w:val="00B679D4"/>
    <w:rsid w:val="00B70DC5"/>
    <w:rsid w:val="00B71161"/>
    <w:rsid w:val="00B7154F"/>
    <w:rsid w:val="00B730D5"/>
    <w:rsid w:val="00B73FB1"/>
    <w:rsid w:val="00B7631A"/>
    <w:rsid w:val="00B7654D"/>
    <w:rsid w:val="00B76E4B"/>
    <w:rsid w:val="00B77418"/>
    <w:rsid w:val="00B77585"/>
    <w:rsid w:val="00B7783C"/>
    <w:rsid w:val="00B80748"/>
    <w:rsid w:val="00B80D72"/>
    <w:rsid w:val="00B82D60"/>
    <w:rsid w:val="00B82F5D"/>
    <w:rsid w:val="00B832AF"/>
    <w:rsid w:val="00B839AD"/>
    <w:rsid w:val="00B83EAD"/>
    <w:rsid w:val="00B84F02"/>
    <w:rsid w:val="00B85236"/>
    <w:rsid w:val="00B8562E"/>
    <w:rsid w:val="00B85CF6"/>
    <w:rsid w:val="00B862F3"/>
    <w:rsid w:val="00B86485"/>
    <w:rsid w:val="00B872E8"/>
    <w:rsid w:val="00B878A3"/>
    <w:rsid w:val="00B903C9"/>
    <w:rsid w:val="00B90791"/>
    <w:rsid w:val="00B90CF9"/>
    <w:rsid w:val="00B92F4C"/>
    <w:rsid w:val="00B95D33"/>
    <w:rsid w:val="00B96CA9"/>
    <w:rsid w:val="00B971BF"/>
    <w:rsid w:val="00B97CFB"/>
    <w:rsid w:val="00BA01DA"/>
    <w:rsid w:val="00BA0A4F"/>
    <w:rsid w:val="00BA1A4F"/>
    <w:rsid w:val="00BA1AE5"/>
    <w:rsid w:val="00BA26F1"/>
    <w:rsid w:val="00BA30C3"/>
    <w:rsid w:val="00BA394A"/>
    <w:rsid w:val="00BA418C"/>
    <w:rsid w:val="00BA55E9"/>
    <w:rsid w:val="00BA585A"/>
    <w:rsid w:val="00BA601B"/>
    <w:rsid w:val="00BA792B"/>
    <w:rsid w:val="00BA7971"/>
    <w:rsid w:val="00BB09B7"/>
    <w:rsid w:val="00BB14CC"/>
    <w:rsid w:val="00BB1F8E"/>
    <w:rsid w:val="00BB308F"/>
    <w:rsid w:val="00BB32DE"/>
    <w:rsid w:val="00BB45B2"/>
    <w:rsid w:val="00BB4AE3"/>
    <w:rsid w:val="00BB58BE"/>
    <w:rsid w:val="00BB7622"/>
    <w:rsid w:val="00BC113D"/>
    <w:rsid w:val="00BC44C8"/>
    <w:rsid w:val="00BC518F"/>
    <w:rsid w:val="00BC6E1A"/>
    <w:rsid w:val="00BC7155"/>
    <w:rsid w:val="00BD0D39"/>
    <w:rsid w:val="00BD1D70"/>
    <w:rsid w:val="00BD2C84"/>
    <w:rsid w:val="00BD2EAA"/>
    <w:rsid w:val="00BD3EAF"/>
    <w:rsid w:val="00BD3EC7"/>
    <w:rsid w:val="00BD3F7C"/>
    <w:rsid w:val="00BD40A7"/>
    <w:rsid w:val="00BD5D51"/>
    <w:rsid w:val="00BD6D7B"/>
    <w:rsid w:val="00BD7D60"/>
    <w:rsid w:val="00BE033E"/>
    <w:rsid w:val="00BE0BF1"/>
    <w:rsid w:val="00BE0F14"/>
    <w:rsid w:val="00BE1072"/>
    <w:rsid w:val="00BE10B5"/>
    <w:rsid w:val="00BE1DC1"/>
    <w:rsid w:val="00BE21BB"/>
    <w:rsid w:val="00BE24FB"/>
    <w:rsid w:val="00BE279D"/>
    <w:rsid w:val="00BE2893"/>
    <w:rsid w:val="00BE4692"/>
    <w:rsid w:val="00BE488F"/>
    <w:rsid w:val="00BE5604"/>
    <w:rsid w:val="00BE5662"/>
    <w:rsid w:val="00BE5D76"/>
    <w:rsid w:val="00BE6093"/>
    <w:rsid w:val="00BE6416"/>
    <w:rsid w:val="00BE65FD"/>
    <w:rsid w:val="00BE665C"/>
    <w:rsid w:val="00BE6747"/>
    <w:rsid w:val="00BE6A36"/>
    <w:rsid w:val="00BE6E83"/>
    <w:rsid w:val="00BE7940"/>
    <w:rsid w:val="00BE7E01"/>
    <w:rsid w:val="00BF0FAF"/>
    <w:rsid w:val="00BF1175"/>
    <w:rsid w:val="00BF164E"/>
    <w:rsid w:val="00BF1D6A"/>
    <w:rsid w:val="00BF1E2B"/>
    <w:rsid w:val="00BF2359"/>
    <w:rsid w:val="00BF37CB"/>
    <w:rsid w:val="00BF5AB5"/>
    <w:rsid w:val="00BF7826"/>
    <w:rsid w:val="00BF79A5"/>
    <w:rsid w:val="00C00495"/>
    <w:rsid w:val="00C01067"/>
    <w:rsid w:val="00C01AD1"/>
    <w:rsid w:val="00C01E2E"/>
    <w:rsid w:val="00C02334"/>
    <w:rsid w:val="00C03365"/>
    <w:rsid w:val="00C05103"/>
    <w:rsid w:val="00C06AC1"/>
    <w:rsid w:val="00C07262"/>
    <w:rsid w:val="00C07312"/>
    <w:rsid w:val="00C07CDE"/>
    <w:rsid w:val="00C1066B"/>
    <w:rsid w:val="00C110F5"/>
    <w:rsid w:val="00C12BE4"/>
    <w:rsid w:val="00C1308B"/>
    <w:rsid w:val="00C13386"/>
    <w:rsid w:val="00C14545"/>
    <w:rsid w:val="00C15760"/>
    <w:rsid w:val="00C15D63"/>
    <w:rsid w:val="00C167BC"/>
    <w:rsid w:val="00C16871"/>
    <w:rsid w:val="00C176A4"/>
    <w:rsid w:val="00C21D76"/>
    <w:rsid w:val="00C227C5"/>
    <w:rsid w:val="00C228F2"/>
    <w:rsid w:val="00C24A35"/>
    <w:rsid w:val="00C24CFD"/>
    <w:rsid w:val="00C24D58"/>
    <w:rsid w:val="00C24E5F"/>
    <w:rsid w:val="00C24EFE"/>
    <w:rsid w:val="00C26C32"/>
    <w:rsid w:val="00C2718B"/>
    <w:rsid w:val="00C27CBD"/>
    <w:rsid w:val="00C307AB"/>
    <w:rsid w:val="00C30BC3"/>
    <w:rsid w:val="00C31B4E"/>
    <w:rsid w:val="00C32950"/>
    <w:rsid w:val="00C32A3C"/>
    <w:rsid w:val="00C32F86"/>
    <w:rsid w:val="00C3384C"/>
    <w:rsid w:val="00C33B51"/>
    <w:rsid w:val="00C340C7"/>
    <w:rsid w:val="00C347A8"/>
    <w:rsid w:val="00C349EA"/>
    <w:rsid w:val="00C40171"/>
    <w:rsid w:val="00C4097C"/>
    <w:rsid w:val="00C409DD"/>
    <w:rsid w:val="00C41C05"/>
    <w:rsid w:val="00C41CCA"/>
    <w:rsid w:val="00C41D34"/>
    <w:rsid w:val="00C41F10"/>
    <w:rsid w:val="00C423FB"/>
    <w:rsid w:val="00C4261D"/>
    <w:rsid w:val="00C436F4"/>
    <w:rsid w:val="00C43D01"/>
    <w:rsid w:val="00C43DE5"/>
    <w:rsid w:val="00C4463B"/>
    <w:rsid w:val="00C44F72"/>
    <w:rsid w:val="00C46077"/>
    <w:rsid w:val="00C462AC"/>
    <w:rsid w:val="00C46D5D"/>
    <w:rsid w:val="00C46DA7"/>
    <w:rsid w:val="00C4705F"/>
    <w:rsid w:val="00C47482"/>
    <w:rsid w:val="00C4752D"/>
    <w:rsid w:val="00C506FC"/>
    <w:rsid w:val="00C50F97"/>
    <w:rsid w:val="00C5134C"/>
    <w:rsid w:val="00C51DB7"/>
    <w:rsid w:val="00C52165"/>
    <w:rsid w:val="00C52DBF"/>
    <w:rsid w:val="00C5305A"/>
    <w:rsid w:val="00C5384E"/>
    <w:rsid w:val="00C53FBE"/>
    <w:rsid w:val="00C55E18"/>
    <w:rsid w:val="00C564B2"/>
    <w:rsid w:val="00C6106B"/>
    <w:rsid w:val="00C6119C"/>
    <w:rsid w:val="00C61C12"/>
    <w:rsid w:val="00C61CFD"/>
    <w:rsid w:val="00C61D83"/>
    <w:rsid w:val="00C629E5"/>
    <w:rsid w:val="00C63013"/>
    <w:rsid w:val="00C63939"/>
    <w:rsid w:val="00C64E9D"/>
    <w:rsid w:val="00C65468"/>
    <w:rsid w:val="00C662C9"/>
    <w:rsid w:val="00C66634"/>
    <w:rsid w:val="00C701E1"/>
    <w:rsid w:val="00C70314"/>
    <w:rsid w:val="00C72478"/>
    <w:rsid w:val="00C725B5"/>
    <w:rsid w:val="00C7349B"/>
    <w:rsid w:val="00C73ECA"/>
    <w:rsid w:val="00C74FC1"/>
    <w:rsid w:val="00C75520"/>
    <w:rsid w:val="00C75D47"/>
    <w:rsid w:val="00C7684B"/>
    <w:rsid w:val="00C80FA4"/>
    <w:rsid w:val="00C81FCA"/>
    <w:rsid w:val="00C8202A"/>
    <w:rsid w:val="00C829A0"/>
    <w:rsid w:val="00C852C0"/>
    <w:rsid w:val="00C853E2"/>
    <w:rsid w:val="00C85ED4"/>
    <w:rsid w:val="00C86179"/>
    <w:rsid w:val="00C86994"/>
    <w:rsid w:val="00C8723E"/>
    <w:rsid w:val="00C87888"/>
    <w:rsid w:val="00C9000E"/>
    <w:rsid w:val="00C90E9E"/>
    <w:rsid w:val="00C918E5"/>
    <w:rsid w:val="00C9195F"/>
    <w:rsid w:val="00C91E99"/>
    <w:rsid w:val="00C92B9B"/>
    <w:rsid w:val="00C92D89"/>
    <w:rsid w:val="00C942B1"/>
    <w:rsid w:val="00C94458"/>
    <w:rsid w:val="00C955DB"/>
    <w:rsid w:val="00C96116"/>
    <w:rsid w:val="00C96E8B"/>
    <w:rsid w:val="00C9725A"/>
    <w:rsid w:val="00C977FB"/>
    <w:rsid w:val="00C978CE"/>
    <w:rsid w:val="00CA0A55"/>
    <w:rsid w:val="00CA13F3"/>
    <w:rsid w:val="00CA2098"/>
    <w:rsid w:val="00CA2C9D"/>
    <w:rsid w:val="00CA2D83"/>
    <w:rsid w:val="00CA3844"/>
    <w:rsid w:val="00CA3C25"/>
    <w:rsid w:val="00CA3C6F"/>
    <w:rsid w:val="00CA41D9"/>
    <w:rsid w:val="00CA42E3"/>
    <w:rsid w:val="00CA4536"/>
    <w:rsid w:val="00CA4BEC"/>
    <w:rsid w:val="00CA598B"/>
    <w:rsid w:val="00CB07DE"/>
    <w:rsid w:val="00CB38D1"/>
    <w:rsid w:val="00CB46F2"/>
    <w:rsid w:val="00CB4B2B"/>
    <w:rsid w:val="00CB4E9F"/>
    <w:rsid w:val="00CB598F"/>
    <w:rsid w:val="00CB5CE7"/>
    <w:rsid w:val="00CB723B"/>
    <w:rsid w:val="00CB7BD0"/>
    <w:rsid w:val="00CB7EC3"/>
    <w:rsid w:val="00CC10F8"/>
    <w:rsid w:val="00CC1568"/>
    <w:rsid w:val="00CC2752"/>
    <w:rsid w:val="00CC2A79"/>
    <w:rsid w:val="00CC3D35"/>
    <w:rsid w:val="00CC4F7F"/>
    <w:rsid w:val="00CC6447"/>
    <w:rsid w:val="00CD09B2"/>
    <w:rsid w:val="00CD0E3B"/>
    <w:rsid w:val="00CD181F"/>
    <w:rsid w:val="00CD1CDF"/>
    <w:rsid w:val="00CD2CEC"/>
    <w:rsid w:val="00CD37C1"/>
    <w:rsid w:val="00CD3B34"/>
    <w:rsid w:val="00CD43A9"/>
    <w:rsid w:val="00CD4E57"/>
    <w:rsid w:val="00CD4EF7"/>
    <w:rsid w:val="00CD59D2"/>
    <w:rsid w:val="00CD6EE4"/>
    <w:rsid w:val="00CD7013"/>
    <w:rsid w:val="00CD7C6D"/>
    <w:rsid w:val="00CE1160"/>
    <w:rsid w:val="00CE2506"/>
    <w:rsid w:val="00CE2DDC"/>
    <w:rsid w:val="00CE53C4"/>
    <w:rsid w:val="00CE54B9"/>
    <w:rsid w:val="00CE5A79"/>
    <w:rsid w:val="00CE61F4"/>
    <w:rsid w:val="00CF06AE"/>
    <w:rsid w:val="00CF0FB6"/>
    <w:rsid w:val="00CF1635"/>
    <w:rsid w:val="00CF1CA5"/>
    <w:rsid w:val="00CF2679"/>
    <w:rsid w:val="00CF2754"/>
    <w:rsid w:val="00CF2BE3"/>
    <w:rsid w:val="00CF3B3C"/>
    <w:rsid w:val="00CF4433"/>
    <w:rsid w:val="00CF5FBB"/>
    <w:rsid w:val="00CF6534"/>
    <w:rsid w:val="00CF6CF9"/>
    <w:rsid w:val="00D0011F"/>
    <w:rsid w:val="00D01864"/>
    <w:rsid w:val="00D01D4D"/>
    <w:rsid w:val="00D01E39"/>
    <w:rsid w:val="00D0220A"/>
    <w:rsid w:val="00D025D1"/>
    <w:rsid w:val="00D028DA"/>
    <w:rsid w:val="00D02CD0"/>
    <w:rsid w:val="00D0473E"/>
    <w:rsid w:val="00D04D29"/>
    <w:rsid w:val="00D05460"/>
    <w:rsid w:val="00D05512"/>
    <w:rsid w:val="00D05F60"/>
    <w:rsid w:val="00D06211"/>
    <w:rsid w:val="00D06AA9"/>
    <w:rsid w:val="00D103FE"/>
    <w:rsid w:val="00D10EB8"/>
    <w:rsid w:val="00D12C9F"/>
    <w:rsid w:val="00D13588"/>
    <w:rsid w:val="00D1379C"/>
    <w:rsid w:val="00D141A2"/>
    <w:rsid w:val="00D16AE4"/>
    <w:rsid w:val="00D16EAA"/>
    <w:rsid w:val="00D170BB"/>
    <w:rsid w:val="00D173A4"/>
    <w:rsid w:val="00D178BC"/>
    <w:rsid w:val="00D20E1F"/>
    <w:rsid w:val="00D21349"/>
    <w:rsid w:val="00D213EF"/>
    <w:rsid w:val="00D21E59"/>
    <w:rsid w:val="00D22051"/>
    <w:rsid w:val="00D22763"/>
    <w:rsid w:val="00D231E0"/>
    <w:rsid w:val="00D236AD"/>
    <w:rsid w:val="00D25705"/>
    <w:rsid w:val="00D25B8A"/>
    <w:rsid w:val="00D26A8E"/>
    <w:rsid w:val="00D26D3D"/>
    <w:rsid w:val="00D30406"/>
    <w:rsid w:val="00D31454"/>
    <w:rsid w:val="00D31469"/>
    <w:rsid w:val="00D32862"/>
    <w:rsid w:val="00D33F8F"/>
    <w:rsid w:val="00D34227"/>
    <w:rsid w:val="00D3439C"/>
    <w:rsid w:val="00D34760"/>
    <w:rsid w:val="00D347A9"/>
    <w:rsid w:val="00D34A41"/>
    <w:rsid w:val="00D35B1F"/>
    <w:rsid w:val="00D35E1A"/>
    <w:rsid w:val="00D35F9D"/>
    <w:rsid w:val="00D3665B"/>
    <w:rsid w:val="00D3729D"/>
    <w:rsid w:val="00D402AA"/>
    <w:rsid w:val="00D4067F"/>
    <w:rsid w:val="00D411B8"/>
    <w:rsid w:val="00D4131D"/>
    <w:rsid w:val="00D41580"/>
    <w:rsid w:val="00D41FE5"/>
    <w:rsid w:val="00D42480"/>
    <w:rsid w:val="00D4374F"/>
    <w:rsid w:val="00D43ABE"/>
    <w:rsid w:val="00D43FB4"/>
    <w:rsid w:val="00D44484"/>
    <w:rsid w:val="00D44552"/>
    <w:rsid w:val="00D4496D"/>
    <w:rsid w:val="00D45704"/>
    <w:rsid w:val="00D500C2"/>
    <w:rsid w:val="00D504C7"/>
    <w:rsid w:val="00D50799"/>
    <w:rsid w:val="00D50A17"/>
    <w:rsid w:val="00D50D27"/>
    <w:rsid w:val="00D51037"/>
    <w:rsid w:val="00D51E99"/>
    <w:rsid w:val="00D53517"/>
    <w:rsid w:val="00D53607"/>
    <w:rsid w:val="00D54A49"/>
    <w:rsid w:val="00D54E0C"/>
    <w:rsid w:val="00D55D5A"/>
    <w:rsid w:val="00D60530"/>
    <w:rsid w:val="00D606F6"/>
    <w:rsid w:val="00D60E0C"/>
    <w:rsid w:val="00D6436A"/>
    <w:rsid w:val="00D6565B"/>
    <w:rsid w:val="00D65FF8"/>
    <w:rsid w:val="00D66AFC"/>
    <w:rsid w:val="00D66C42"/>
    <w:rsid w:val="00D66D15"/>
    <w:rsid w:val="00D67666"/>
    <w:rsid w:val="00D67F15"/>
    <w:rsid w:val="00D70A0F"/>
    <w:rsid w:val="00D71F9D"/>
    <w:rsid w:val="00D72C2F"/>
    <w:rsid w:val="00D73C0B"/>
    <w:rsid w:val="00D73ECD"/>
    <w:rsid w:val="00D7400B"/>
    <w:rsid w:val="00D74EEA"/>
    <w:rsid w:val="00D75485"/>
    <w:rsid w:val="00D75552"/>
    <w:rsid w:val="00D7576D"/>
    <w:rsid w:val="00D760E5"/>
    <w:rsid w:val="00D76BA1"/>
    <w:rsid w:val="00D77CFF"/>
    <w:rsid w:val="00D8007A"/>
    <w:rsid w:val="00D802A0"/>
    <w:rsid w:val="00D807A0"/>
    <w:rsid w:val="00D80E34"/>
    <w:rsid w:val="00D8145E"/>
    <w:rsid w:val="00D82AD8"/>
    <w:rsid w:val="00D83CE7"/>
    <w:rsid w:val="00D844DF"/>
    <w:rsid w:val="00D849FB"/>
    <w:rsid w:val="00D84EE8"/>
    <w:rsid w:val="00D85632"/>
    <w:rsid w:val="00D8621E"/>
    <w:rsid w:val="00D86E3F"/>
    <w:rsid w:val="00D87807"/>
    <w:rsid w:val="00D87AE9"/>
    <w:rsid w:val="00D9166B"/>
    <w:rsid w:val="00D91AE3"/>
    <w:rsid w:val="00D9342A"/>
    <w:rsid w:val="00D940AE"/>
    <w:rsid w:val="00D942DD"/>
    <w:rsid w:val="00D94A30"/>
    <w:rsid w:val="00D94B98"/>
    <w:rsid w:val="00D94D64"/>
    <w:rsid w:val="00D96BF8"/>
    <w:rsid w:val="00D96C57"/>
    <w:rsid w:val="00DA04F5"/>
    <w:rsid w:val="00DA0609"/>
    <w:rsid w:val="00DA1888"/>
    <w:rsid w:val="00DA1D04"/>
    <w:rsid w:val="00DA230F"/>
    <w:rsid w:val="00DA2AFC"/>
    <w:rsid w:val="00DA2BCF"/>
    <w:rsid w:val="00DA326E"/>
    <w:rsid w:val="00DA33A3"/>
    <w:rsid w:val="00DA36DD"/>
    <w:rsid w:val="00DA3980"/>
    <w:rsid w:val="00DA3F13"/>
    <w:rsid w:val="00DA4CF2"/>
    <w:rsid w:val="00DA619E"/>
    <w:rsid w:val="00DA7B44"/>
    <w:rsid w:val="00DA7F22"/>
    <w:rsid w:val="00DB124B"/>
    <w:rsid w:val="00DB13E9"/>
    <w:rsid w:val="00DB26A8"/>
    <w:rsid w:val="00DB41F4"/>
    <w:rsid w:val="00DB4340"/>
    <w:rsid w:val="00DB4400"/>
    <w:rsid w:val="00DB65A5"/>
    <w:rsid w:val="00DB662A"/>
    <w:rsid w:val="00DB704C"/>
    <w:rsid w:val="00DC09BD"/>
    <w:rsid w:val="00DC0BA0"/>
    <w:rsid w:val="00DC2A87"/>
    <w:rsid w:val="00DC2AB6"/>
    <w:rsid w:val="00DC3B6E"/>
    <w:rsid w:val="00DC4390"/>
    <w:rsid w:val="00DC5555"/>
    <w:rsid w:val="00DC5EB5"/>
    <w:rsid w:val="00DC72C4"/>
    <w:rsid w:val="00DC7E00"/>
    <w:rsid w:val="00DD002B"/>
    <w:rsid w:val="00DD18E3"/>
    <w:rsid w:val="00DD3A28"/>
    <w:rsid w:val="00DD3B4E"/>
    <w:rsid w:val="00DD5BD5"/>
    <w:rsid w:val="00DD5F49"/>
    <w:rsid w:val="00DD6214"/>
    <w:rsid w:val="00DD6800"/>
    <w:rsid w:val="00DD6F32"/>
    <w:rsid w:val="00DD7FE4"/>
    <w:rsid w:val="00DE009A"/>
    <w:rsid w:val="00DE0D40"/>
    <w:rsid w:val="00DE1C85"/>
    <w:rsid w:val="00DE2197"/>
    <w:rsid w:val="00DE22F9"/>
    <w:rsid w:val="00DE240F"/>
    <w:rsid w:val="00DE2CDB"/>
    <w:rsid w:val="00DE3FBB"/>
    <w:rsid w:val="00DE40EC"/>
    <w:rsid w:val="00DE532B"/>
    <w:rsid w:val="00DE5A7D"/>
    <w:rsid w:val="00DE5E69"/>
    <w:rsid w:val="00DE5FB8"/>
    <w:rsid w:val="00DE69C2"/>
    <w:rsid w:val="00DE7E59"/>
    <w:rsid w:val="00DF0F7A"/>
    <w:rsid w:val="00DF151B"/>
    <w:rsid w:val="00DF1E80"/>
    <w:rsid w:val="00DF1FBB"/>
    <w:rsid w:val="00DF3941"/>
    <w:rsid w:val="00DF3F25"/>
    <w:rsid w:val="00DF497D"/>
    <w:rsid w:val="00DF5B23"/>
    <w:rsid w:val="00DF6AB5"/>
    <w:rsid w:val="00DF71DD"/>
    <w:rsid w:val="00E011FC"/>
    <w:rsid w:val="00E0139E"/>
    <w:rsid w:val="00E01B7C"/>
    <w:rsid w:val="00E032AE"/>
    <w:rsid w:val="00E0358D"/>
    <w:rsid w:val="00E0392E"/>
    <w:rsid w:val="00E03C11"/>
    <w:rsid w:val="00E04872"/>
    <w:rsid w:val="00E05205"/>
    <w:rsid w:val="00E0676C"/>
    <w:rsid w:val="00E06F04"/>
    <w:rsid w:val="00E1305E"/>
    <w:rsid w:val="00E146BA"/>
    <w:rsid w:val="00E1757E"/>
    <w:rsid w:val="00E1761E"/>
    <w:rsid w:val="00E176A8"/>
    <w:rsid w:val="00E201DA"/>
    <w:rsid w:val="00E20935"/>
    <w:rsid w:val="00E21B1B"/>
    <w:rsid w:val="00E22019"/>
    <w:rsid w:val="00E223BD"/>
    <w:rsid w:val="00E22652"/>
    <w:rsid w:val="00E227B5"/>
    <w:rsid w:val="00E22866"/>
    <w:rsid w:val="00E23C68"/>
    <w:rsid w:val="00E253E6"/>
    <w:rsid w:val="00E25636"/>
    <w:rsid w:val="00E26090"/>
    <w:rsid w:val="00E27A49"/>
    <w:rsid w:val="00E30062"/>
    <w:rsid w:val="00E310FA"/>
    <w:rsid w:val="00E315BE"/>
    <w:rsid w:val="00E3190C"/>
    <w:rsid w:val="00E32945"/>
    <w:rsid w:val="00E333D8"/>
    <w:rsid w:val="00E337EC"/>
    <w:rsid w:val="00E33E4F"/>
    <w:rsid w:val="00E3431E"/>
    <w:rsid w:val="00E34A90"/>
    <w:rsid w:val="00E3549C"/>
    <w:rsid w:val="00E37457"/>
    <w:rsid w:val="00E423ED"/>
    <w:rsid w:val="00E42EF4"/>
    <w:rsid w:val="00E42F72"/>
    <w:rsid w:val="00E43435"/>
    <w:rsid w:val="00E46542"/>
    <w:rsid w:val="00E466E0"/>
    <w:rsid w:val="00E46889"/>
    <w:rsid w:val="00E46909"/>
    <w:rsid w:val="00E4725B"/>
    <w:rsid w:val="00E47411"/>
    <w:rsid w:val="00E47FAB"/>
    <w:rsid w:val="00E502B9"/>
    <w:rsid w:val="00E50641"/>
    <w:rsid w:val="00E51F59"/>
    <w:rsid w:val="00E5217A"/>
    <w:rsid w:val="00E53350"/>
    <w:rsid w:val="00E5363F"/>
    <w:rsid w:val="00E54239"/>
    <w:rsid w:val="00E543DC"/>
    <w:rsid w:val="00E54893"/>
    <w:rsid w:val="00E54ACA"/>
    <w:rsid w:val="00E54FFB"/>
    <w:rsid w:val="00E56BA6"/>
    <w:rsid w:val="00E572F0"/>
    <w:rsid w:val="00E57C66"/>
    <w:rsid w:val="00E57C89"/>
    <w:rsid w:val="00E6032D"/>
    <w:rsid w:val="00E60411"/>
    <w:rsid w:val="00E6055A"/>
    <w:rsid w:val="00E605C9"/>
    <w:rsid w:val="00E60C65"/>
    <w:rsid w:val="00E62CC3"/>
    <w:rsid w:val="00E62D71"/>
    <w:rsid w:val="00E652A5"/>
    <w:rsid w:val="00E66315"/>
    <w:rsid w:val="00E6652C"/>
    <w:rsid w:val="00E6680A"/>
    <w:rsid w:val="00E70A4B"/>
    <w:rsid w:val="00E70B3B"/>
    <w:rsid w:val="00E71DA8"/>
    <w:rsid w:val="00E72F52"/>
    <w:rsid w:val="00E73032"/>
    <w:rsid w:val="00E74A50"/>
    <w:rsid w:val="00E750F5"/>
    <w:rsid w:val="00E76B71"/>
    <w:rsid w:val="00E77C24"/>
    <w:rsid w:val="00E77E5D"/>
    <w:rsid w:val="00E80AC6"/>
    <w:rsid w:val="00E81958"/>
    <w:rsid w:val="00E81FBC"/>
    <w:rsid w:val="00E82B99"/>
    <w:rsid w:val="00E83494"/>
    <w:rsid w:val="00E83D8B"/>
    <w:rsid w:val="00E84094"/>
    <w:rsid w:val="00E85FA0"/>
    <w:rsid w:val="00E85FB9"/>
    <w:rsid w:val="00E861FE"/>
    <w:rsid w:val="00E90972"/>
    <w:rsid w:val="00E9098B"/>
    <w:rsid w:val="00E90A00"/>
    <w:rsid w:val="00E90DA6"/>
    <w:rsid w:val="00E91E81"/>
    <w:rsid w:val="00E9262A"/>
    <w:rsid w:val="00E929AE"/>
    <w:rsid w:val="00E93CEF"/>
    <w:rsid w:val="00E949D2"/>
    <w:rsid w:val="00E94B5B"/>
    <w:rsid w:val="00E94CAD"/>
    <w:rsid w:val="00E95095"/>
    <w:rsid w:val="00E968F2"/>
    <w:rsid w:val="00E96E5F"/>
    <w:rsid w:val="00EA01A2"/>
    <w:rsid w:val="00EA0859"/>
    <w:rsid w:val="00EA08D9"/>
    <w:rsid w:val="00EA0B19"/>
    <w:rsid w:val="00EA2223"/>
    <w:rsid w:val="00EA30A4"/>
    <w:rsid w:val="00EA4196"/>
    <w:rsid w:val="00EA4910"/>
    <w:rsid w:val="00EA54AC"/>
    <w:rsid w:val="00EA5E5E"/>
    <w:rsid w:val="00EA6454"/>
    <w:rsid w:val="00EB0899"/>
    <w:rsid w:val="00EB0DD4"/>
    <w:rsid w:val="00EB27E3"/>
    <w:rsid w:val="00EB3AB9"/>
    <w:rsid w:val="00EB3E1D"/>
    <w:rsid w:val="00EB4A0F"/>
    <w:rsid w:val="00EB61B9"/>
    <w:rsid w:val="00EB6AD3"/>
    <w:rsid w:val="00EB6F41"/>
    <w:rsid w:val="00EB748D"/>
    <w:rsid w:val="00EB772E"/>
    <w:rsid w:val="00EB7779"/>
    <w:rsid w:val="00EC0949"/>
    <w:rsid w:val="00EC0B92"/>
    <w:rsid w:val="00EC1467"/>
    <w:rsid w:val="00EC1694"/>
    <w:rsid w:val="00EC1D00"/>
    <w:rsid w:val="00EC1EEF"/>
    <w:rsid w:val="00EC2232"/>
    <w:rsid w:val="00EC2DF0"/>
    <w:rsid w:val="00EC2DFF"/>
    <w:rsid w:val="00EC3F03"/>
    <w:rsid w:val="00EC4542"/>
    <w:rsid w:val="00EC47E8"/>
    <w:rsid w:val="00EC5A16"/>
    <w:rsid w:val="00EC6A55"/>
    <w:rsid w:val="00EC6C4B"/>
    <w:rsid w:val="00EC74C7"/>
    <w:rsid w:val="00ED1F68"/>
    <w:rsid w:val="00ED2B9B"/>
    <w:rsid w:val="00ED2C21"/>
    <w:rsid w:val="00ED36F3"/>
    <w:rsid w:val="00ED3F2D"/>
    <w:rsid w:val="00ED4AC3"/>
    <w:rsid w:val="00ED4D51"/>
    <w:rsid w:val="00ED58B4"/>
    <w:rsid w:val="00ED643B"/>
    <w:rsid w:val="00ED7DF0"/>
    <w:rsid w:val="00EE057C"/>
    <w:rsid w:val="00EE05B3"/>
    <w:rsid w:val="00EE0CA3"/>
    <w:rsid w:val="00EE1111"/>
    <w:rsid w:val="00EE15DB"/>
    <w:rsid w:val="00EE224A"/>
    <w:rsid w:val="00EE2471"/>
    <w:rsid w:val="00EE3611"/>
    <w:rsid w:val="00EE527C"/>
    <w:rsid w:val="00EE569F"/>
    <w:rsid w:val="00EE6A07"/>
    <w:rsid w:val="00EE7AED"/>
    <w:rsid w:val="00EF00CC"/>
    <w:rsid w:val="00EF109E"/>
    <w:rsid w:val="00EF24D4"/>
    <w:rsid w:val="00EF54B9"/>
    <w:rsid w:val="00EF62F9"/>
    <w:rsid w:val="00EF6B39"/>
    <w:rsid w:val="00EF6B46"/>
    <w:rsid w:val="00EF6FBC"/>
    <w:rsid w:val="00EF7837"/>
    <w:rsid w:val="00EF7A8B"/>
    <w:rsid w:val="00F001D1"/>
    <w:rsid w:val="00F00E5D"/>
    <w:rsid w:val="00F012AF"/>
    <w:rsid w:val="00F0133A"/>
    <w:rsid w:val="00F016A0"/>
    <w:rsid w:val="00F0180B"/>
    <w:rsid w:val="00F0294B"/>
    <w:rsid w:val="00F031E3"/>
    <w:rsid w:val="00F034D6"/>
    <w:rsid w:val="00F03796"/>
    <w:rsid w:val="00F05F44"/>
    <w:rsid w:val="00F06BA6"/>
    <w:rsid w:val="00F1052B"/>
    <w:rsid w:val="00F109A8"/>
    <w:rsid w:val="00F10F86"/>
    <w:rsid w:val="00F1191B"/>
    <w:rsid w:val="00F1230B"/>
    <w:rsid w:val="00F14156"/>
    <w:rsid w:val="00F146F5"/>
    <w:rsid w:val="00F149F6"/>
    <w:rsid w:val="00F16622"/>
    <w:rsid w:val="00F1725C"/>
    <w:rsid w:val="00F1736B"/>
    <w:rsid w:val="00F1768E"/>
    <w:rsid w:val="00F17D66"/>
    <w:rsid w:val="00F208E0"/>
    <w:rsid w:val="00F209E0"/>
    <w:rsid w:val="00F20A29"/>
    <w:rsid w:val="00F21592"/>
    <w:rsid w:val="00F21C9A"/>
    <w:rsid w:val="00F243E7"/>
    <w:rsid w:val="00F25539"/>
    <w:rsid w:val="00F259DC"/>
    <w:rsid w:val="00F25C51"/>
    <w:rsid w:val="00F27D01"/>
    <w:rsid w:val="00F3005D"/>
    <w:rsid w:val="00F306DB"/>
    <w:rsid w:val="00F30A96"/>
    <w:rsid w:val="00F31603"/>
    <w:rsid w:val="00F319A8"/>
    <w:rsid w:val="00F322B2"/>
    <w:rsid w:val="00F32742"/>
    <w:rsid w:val="00F329E6"/>
    <w:rsid w:val="00F32C50"/>
    <w:rsid w:val="00F331CA"/>
    <w:rsid w:val="00F34193"/>
    <w:rsid w:val="00F35349"/>
    <w:rsid w:val="00F354FD"/>
    <w:rsid w:val="00F35DF4"/>
    <w:rsid w:val="00F3604A"/>
    <w:rsid w:val="00F37220"/>
    <w:rsid w:val="00F374DC"/>
    <w:rsid w:val="00F37509"/>
    <w:rsid w:val="00F403A7"/>
    <w:rsid w:val="00F416AB"/>
    <w:rsid w:val="00F425F4"/>
    <w:rsid w:val="00F42914"/>
    <w:rsid w:val="00F43079"/>
    <w:rsid w:val="00F46290"/>
    <w:rsid w:val="00F4648A"/>
    <w:rsid w:val="00F466FD"/>
    <w:rsid w:val="00F46BB2"/>
    <w:rsid w:val="00F46EC1"/>
    <w:rsid w:val="00F47218"/>
    <w:rsid w:val="00F47DC8"/>
    <w:rsid w:val="00F5009B"/>
    <w:rsid w:val="00F506E8"/>
    <w:rsid w:val="00F50A72"/>
    <w:rsid w:val="00F50D63"/>
    <w:rsid w:val="00F51A51"/>
    <w:rsid w:val="00F51B9C"/>
    <w:rsid w:val="00F51C8A"/>
    <w:rsid w:val="00F51F6E"/>
    <w:rsid w:val="00F51F76"/>
    <w:rsid w:val="00F5330A"/>
    <w:rsid w:val="00F53344"/>
    <w:rsid w:val="00F53494"/>
    <w:rsid w:val="00F53604"/>
    <w:rsid w:val="00F549F3"/>
    <w:rsid w:val="00F56FD8"/>
    <w:rsid w:val="00F60E21"/>
    <w:rsid w:val="00F6177A"/>
    <w:rsid w:val="00F61956"/>
    <w:rsid w:val="00F63255"/>
    <w:rsid w:val="00F6375E"/>
    <w:rsid w:val="00F640C5"/>
    <w:rsid w:val="00F64830"/>
    <w:rsid w:val="00F653F8"/>
    <w:rsid w:val="00F65428"/>
    <w:rsid w:val="00F656DA"/>
    <w:rsid w:val="00F6590F"/>
    <w:rsid w:val="00F659D6"/>
    <w:rsid w:val="00F65A71"/>
    <w:rsid w:val="00F65CE2"/>
    <w:rsid w:val="00F67672"/>
    <w:rsid w:val="00F67A5B"/>
    <w:rsid w:val="00F71679"/>
    <w:rsid w:val="00F72303"/>
    <w:rsid w:val="00F724CC"/>
    <w:rsid w:val="00F73624"/>
    <w:rsid w:val="00F73B29"/>
    <w:rsid w:val="00F73B5E"/>
    <w:rsid w:val="00F73CE0"/>
    <w:rsid w:val="00F73D3A"/>
    <w:rsid w:val="00F73F4E"/>
    <w:rsid w:val="00F74271"/>
    <w:rsid w:val="00F7439A"/>
    <w:rsid w:val="00F74401"/>
    <w:rsid w:val="00F74B38"/>
    <w:rsid w:val="00F7588F"/>
    <w:rsid w:val="00F75A18"/>
    <w:rsid w:val="00F76339"/>
    <w:rsid w:val="00F76867"/>
    <w:rsid w:val="00F76FB2"/>
    <w:rsid w:val="00F801D4"/>
    <w:rsid w:val="00F813A5"/>
    <w:rsid w:val="00F81429"/>
    <w:rsid w:val="00F81AF7"/>
    <w:rsid w:val="00F828D3"/>
    <w:rsid w:val="00F83A34"/>
    <w:rsid w:val="00F83BC8"/>
    <w:rsid w:val="00F83E74"/>
    <w:rsid w:val="00F84A2C"/>
    <w:rsid w:val="00F84B5B"/>
    <w:rsid w:val="00F85E28"/>
    <w:rsid w:val="00F869B0"/>
    <w:rsid w:val="00F86B65"/>
    <w:rsid w:val="00F86BDB"/>
    <w:rsid w:val="00F86BE0"/>
    <w:rsid w:val="00F87D27"/>
    <w:rsid w:val="00F90689"/>
    <w:rsid w:val="00F90F1F"/>
    <w:rsid w:val="00F910EC"/>
    <w:rsid w:val="00F913F1"/>
    <w:rsid w:val="00F92A30"/>
    <w:rsid w:val="00F95141"/>
    <w:rsid w:val="00F96305"/>
    <w:rsid w:val="00FA23AE"/>
    <w:rsid w:val="00FA336F"/>
    <w:rsid w:val="00FA426A"/>
    <w:rsid w:val="00FA46A2"/>
    <w:rsid w:val="00FA4BC2"/>
    <w:rsid w:val="00FA592A"/>
    <w:rsid w:val="00FA5CF5"/>
    <w:rsid w:val="00FA713E"/>
    <w:rsid w:val="00FA7F4B"/>
    <w:rsid w:val="00FB0058"/>
    <w:rsid w:val="00FB0893"/>
    <w:rsid w:val="00FB0F45"/>
    <w:rsid w:val="00FB25CA"/>
    <w:rsid w:val="00FB2F37"/>
    <w:rsid w:val="00FB42BB"/>
    <w:rsid w:val="00FB64A1"/>
    <w:rsid w:val="00FB690C"/>
    <w:rsid w:val="00FB796F"/>
    <w:rsid w:val="00FC0B25"/>
    <w:rsid w:val="00FC11C7"/>
    <w:rsid w:val="00FC1E11"/>
    <w:rsid w:val="00FC1FFA"/>
    <w:rsid w:val="00FC2560"/>
    <w:rsid w:val="00FC375E"/>
    <w:rsid w:val="00FC3AF0"/>
    <w:rsid w:val="00FC47A4"/>
    <w:rsid w:val="00FC58B4"/>
    <w:rsid w:val="00FC5FB6"/>
    <w:rsid w:val="00FC600A"/>
    <w:rsid w:val="00FC685F"/>
    <w:rsid w:val="00FC7620"/>
    <w:rsid w:val="00FC7F84"/>
    <w:rsid w:val="00FD18EC"/>
    <w:rsid w:val="00FD1D8B"/>
    <w:rsid w:val="00FD24DA"/>
    <w:rsid w:val="00FD26A5"/>
    <w:rsid w:val="00FD2F17"/>
    <w:rsid w:val="00FD3210"/>
    <w:rsid w:val="00FD5B0E"/>
    <w:rsid w:val="00FD7381"/>
    <w:rsid w:val="00FD7CDF"/>
    <w:rsid w:val="00FE0061"/>
    <w:rsid w:val="00FE0328"/>
    <w:rsid w:val="00FE2621"/>
    <w:rsid w:val="00FE38CB"/>
    <w:rsid w:val="00FE392A"/>
    <w:rsid w:val="00FE3BFA"/>
    <w:rsid w:val="00FE418C"/>
    <w:rsid w:val="00FE4880"/>
    <w:rsid w:val="00FE4ED7"/>
    <w:rsid w:val="00FE5678"/>
    <w:rsid w:val="00FE5ABA"/>
    <w:rsid w:val="00FE5B98"/>
    <w:rsid w:val="00FF0782"/>
    <w:rsid w:val="00FF0C6F"/>
    <w:rsid w:val="00FF1074"/>
    <w:rsid w:val="00FF12F3"/>
    <w:rsid w:val="00FF14D0"/>
    <w:rsid w:val="00FF15D7"/>
    <w:rsid w:val="00FF1A33"/>
    <w:rsid w:val="00FF1DBE"/>
    <w:rsid w:val="00FF2244"/>
    <w:rsid w:val="00FF2784"/>
    <w:rsid w:val="00FF3B3C"/>
    <w:rsid w:val="00FF4711"/>
    <w:rsid w:val="00FF53E4"/>
    <w:rsid w:val="00FF56AD"/>
    <w:rsid w:val="00FF638F"/>
    <w:rsid w:val="00FF7857"/>
    <w:rsid w:val="013712F7"/>
    <w:rsid w:val="014D28C9"/>
    <w:rsid w:val="014F535A"/>
    <w:rsid w:val="042429D4"/>
    <w:rsid w:val="06D64191"/>
    <w:rsid w:val="0810327C"/>
    <w:rsid w:val="08931509"/>
    <w:rsid w:val="08CE6F09"/>
    <w:rsid w:val="09B53B73"/>
    <w:rsid w:val="0A122902"/>
    <w:rsid w:val="0BA923C3"/>
    <w:rsid w:val="0C00660E"/>
    <w:rsid w:val="0C594800"/>
    <w:rsid w:val="0C8C0749"/>
    <w:rsid w:val="0D1550CF"/>
    <w:rsid w:val="0E047FC5"/>
    <w:rsid w:val="0E0C3E8D"/>
    <w:rsid w:val="0E3408E0"/>
    <w:rsid w:val="0EF645A0"/>
    <w:rsid w:val="113E26C1"/>
    <w:rsid w:val="117B2B3A"/>
    <w:rsid w:val="119F02CA"/>
    <w:rsid w:val="1204774B"/>
    <w:rsid w:val="12EA74CE"/>
    <w:rsid w:val="158968D8"/>
    <w:rsid w:val="16C3223E"/>
    <w:rsid w:val="17BC0668"/>
    <w:rsid w:val="17C35773"/>
    <w:rsid w:val="184B1943"/>
    <w:rsid w:val="1915780B"/>
    <w:rsid w:val="19260006"/>
    <w:rsid w:val="19D73996"/>
    <w:rsid w:val="1B435D0F"/>
    <w:rsid w:val="1B785BC3"/>
    <w:rsid w:val="1B9301B3"/>
    <w:rsid w:val="1C0255F5"/>
    <w:rsid w:val="1DD97567"/>
    <w:rsid w:val="1DEF5C8A"/>
    <w:rsid w:val="1E4075E6"/>
    <w:rsid w:val="1E6B6343"/>
    <w:rsid w:val="1EE32898"/>
    <w:rsid w:val="1FB84CB5"/>
    <w:rsid w:val="21C0196E"/>
    <w:rsid w:val="21F94FCB"/>
    <w:rsid w:val="234D2157"/>
    <w:rsid w:val="23710BC7"/>
    <w:rsid w:val="24134E54"/>
    <w:rsid w:val="25FC3DF2"/>
    <w:rsid w:val="271D08F8"/>
    <w:rsid w:val="274E467A"/>
    <w:rsid w:val="27BA1FA2"/>
    <w:rsid w:val="27D24D61"/>
    <w:rsid w:val="28EA45B8"/>
    <w:rsid w:val="29453974"/>
    <w:rsid w:val="298B0AB2"/>
    <w:rsid w:val="29F80D74"/>
    <w:rsid w:val="2A624937"/>
    <w:rsid w:val="2B501978"/>
    <w:rsid w:val="2CEE645F"/>
    <w:rsid w:val="2D5533A9"/>
    <w:rsid w:val="2DF85A0D"/>
    <w:rsid w:val="2EC521B7"/>
    <w:rsid w:val="2ED951F1"/>
    <w:rsid w:val="30EE3A39"/>
    <w:rsid w:val="31E249CD"/>
    <w:rsid w:val="32743DA0"/>
    <w:rsid w:val="33590AD6"/>
    <w:rsid w:val="3395136E"/>
    <w:rsid w:val="344C4197"/>
    <w:rsid w:val="35AF0E62"/>
    <w:rsid w:val="35BB1FB7"/>
    <w:rsid w:val="368639FD"/>
    <w:rsid w:val="37BE2375"/>
    <w:rsid w:val="37F30DCD"/>
    <w:rsid w:val="38582A98"/>
    <w:rsid w:val="3973696E"/>
    <w:rsid w:val="397D0194"/>
    <w:rsid w:val="39AD14FD"/>
    <w:rsid w:val="3A1A6288"/>
    <w:rsid w:val="3B206BD4"/>
    <w:rsid w:val="3B961D2C"/>
    <w:rsid w:val="3BD86C58"/>
    <w:rsid w:val="3D1912D6"/>
    <w:rsid w:val="3D8C6472"/>
    <w:rsid w:val="3DFB68E9"/>
    <w:rsid w:val="3E2749FC"/>
    <w:rsid w:val="3EB44EEB"/>
    <w:rsid w:val="3FFD04A9"/>
    <w:rsid w:val="40406F9F"/>
    <w:rsid w:val="40B60F2B"/>
    <w:rsid w:val="41761F10"/>
    <w:rsid w:val="42494BA4"/>
    <w:rsid w:val="43D162D2"/>
    <w:rsid w:val="4459287B"/>
    <w:rsid w:val="448F3740"/>
    <w:rsid w:val="449E1487"/>
    <w:rsid w:val="452D5624"/>
    <w:rsid w:val="46293409"/>
    <w:rsid w:val="46A930E8"/>
    <w:rsid w:val="471B62A3"/>
    <w:rsid w:val="47356354"/>
    <w:rsid w:val="47A76297"/>
    <w:rsid w:val="47C52A22"/>
    <w:rsid w:val="47D76376"/>
    <w:rsid w:val="49FB65F8"/>
    <w:rsid w:val="4A1452FF"/>
    <w:rsid w:val="4A8B72AF"/>
    <w:rsid w:val="4AE515FF"/>
    <w:rsid w:val="4CBE4583"/>
    <w:rsid w:val="4DA36B41"/>
    <w:rsid w:val="4E416F93"/>
    <w:rsid w:val="4FDE0794"/>
    <w:rsid w:val="4FDE2637"/>
    <w:rsid w:val="4FF54D13"/>
    <w:rsid w:val="51077F9F"/>
    <w:rsid w:val="511D4F82"/>
    <w:rsid w:val="512D661B"/>
    <w:rsid w:val="516B4181"/>
    <w:rsid w:val="523A4CEB"/>
    <w:rsid w:val="523D5194"/>
    <w:rsid w:val="527A0A36"/>
    <w:rsid w:val="5627143F"/>
    <w:rsid w:val="56D57BC4"/>
    <w:rsid w:val="57CE4BBE"/>
    <w:rsid w:val="57F76E7D"/>
    <w:rsid w:val="5810485E"/>
    <w:rsid w:val="5888639C"/>
    <w:rsid w:val="59452F05"/>
    <w:rsid w:val="596C17A0"/>
    <w:rsid w:val="5AC47805"/>
    <w:rsid w:val="5B0F011E"/>
    <w:rsid w:val="5C1A18C6"/>
    <w:rsid w:val="60D1764E"/>
    <w:rsid w:val="61C66E53"/>
    <w:rsid w:val="62CB609F"/>
    <w:rsid w:val="63554A0D"/>
    <w:rsid w:val="63AC22E4"/>
    <w:rsid w:val="64682077"/>
    <w:rsid w:val="656E4842"/>
    <w:rsid w:val="65AA1E30"/>
    <w:rsid w:val="668274B1"/>
    <w:rsid w:val="669B4986"/>
    <w:rsid w:val="66DF144C"/>
    <w:rsid w:val="67B64F1C"/>
    <w:rsid w:val="682410EE"/>
    <w:rsid w:val="68634C04"/>
    <w:rsid w:val="6A2048FC"/>
    <w:rsid w:val="6A206786"/>
    <w:rsid w:val="6A4D243B"/>
    <w:rsid w:val="6BB97B5D"/>
    <w:rsid w:val="6C2658C1"/>
    <w:rsid w:val="6D3B7DF9"/>
    <w:rsid w:val="6DEF2708"/>
    <w:rsid w:val="6E6B46AE"/>
    <w:rsid w:val="6FEA22D2"/>
    <w:rsid w:val="727B4EBF"/>
    <w:rsid w:val="72C42202"/>
    <w:rsid w:val="74264E1B"/>
    <w:rsid w:val="752A0784"/>
    <w:rsid w:val="76317141"/>
    <w:rsid w:val="777D46A7"/>
    <w:rsid w:val="77806AF9"/>
    <w:rsid w:val="78A376CA"/>
    <w:rsid w:val="78B57239"/>
    <w:rsid w:val="7A327B9A"/>
    <w:rsid w:val="7A3819D3"/>
    <w:rsid w:val="7A9814B1"/>
    <w:rsid w:val="7CCB0873"/>
    <w:rsid w:val="7DA36191"/>
    <w:rsid w:val="7DD461BC"/>
    <w:rsid w:val="7EB20CC3"/>
    <w:rsid w:val="7F9463C8"/>
    <w:rsid w:val="7FA378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6E045FE"/>
  <w15:docId w15:val="{44E2607A-4911-4A87-91C6-802CF16F20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unhideWhenUsed="1" w:qFormat="1"/>
    <w:lsdException w:name="heading 5"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footer" w:uiPriority="99" w:qFormat="1"/>
    <w:lsdException w:name="caption" w:semiHidden="1" w:unhideWhenUsed="1" w:qFormat="1"/>
    <w:lsdException w:name="Title" w:qFormat="1"/>
    <w:lsdException w:name="Default Paragraph Font" w:semiHidden="1" w:uiPriority="1" w:unhideWhenUsed="1"/>
    <w:lsdException w:name="Subtitle" w:qFormat="1"/>
    <w:lsdException w:name="Hyperlink" w:uiPriority="99" w:unhideWhenUsed="1"/>
    <w:lsdException w:name="FollowedHyperlink" w:uiPriority="99"/>
    <w:lsdException w:name="Strong" w:qFormat="1"/>
    <w:lsdException w:name="HTML Top of Form" w:semiHidden="1" w:uiPriority="99" w:unhideWhenUsed="1"/>
    <w:lsdException w:name="HTML Bottom of Form" w:semiHidden="1" w:uiPriority="99" w:unhideWhenUsed="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spacing w:line="360" w:lineRule="auto"/>
      <w:ind w:firstLineChars="200" w:firstLine="200"/>
      <w:jc w:val="both"/>
    </w:pPr>
    <w:rPr>
      <w:rFonts w:eastAsia="仿宋_GB2312"/>
      <w:kern w:val="2"/>
      <w:sz w:val="32"/>
      <w:szCs w:val="32"/>
    </w:rPr>
  </w:style>
  <w:style w:type="paragraph" w:styleId="1">
    <w:name w:val="heading 1"/>
    <w:basedOn w:val="a"/>
    <w:next w:val="a"/>
    <w:qFormat/>
    <w:pPr>
      <w:keepNext/>
      <w:keepLines/>
      <w:spacing w:before="340" w:after="330"/>
      <w:jc w:val="center"/>
      <w:outlineLvl w:val="0"/>
    </w:pPr>
    <w:rPr>
      <w:rFonts w:hAnsi="仿宋_GB2312"/>
      <w:b/>
      <w:kern w:val="44"/>
      <w:sz w:val="36"/>
    </w:rPr>
  </w:style>
  <w:style w:type="paragraph" w:styleId="2">
    <w:name w:val="heading 2"/>
    <w:basedOn w:val="a"/>
    <w:next w:val="a"/>
    <w:qFormat/>
    <w:pPr>
      <w:keepNext/>
      <w:keepLines/>
      <w:spacing w:beforeLines="150" w:before="150" w:afterLines="100" w:after="100"/>
      <w:ind w:firstLineChars="0" w:firstLine="0"/>
      <w:jc w:val="center"/>
      <w:outlineLvl w:val="1"/>
    </w:pPr>
    <w:rPr>
      <w:rFonts w:eastAsia="仿宋"/>
      <w:b/>
    </w:rPr>
  </w:style>
  <w:style w:type="paragraph" w:styleId="3">
    <w:name w:val="heading 3"/>
    <w:basedOn w:val="a"/>
    <w:next w:val="a"/>
    <w:link w:val="30"/>
    <w:qFormat/>
    <w:pPr>
      <w:keepNext/>
      <w:keepLines/>
      <w:outlineLvl w:val="2"/>
    </w:pPr>
    <w:rPr>
      <w:b/>
    </w:rPr>
  </w:style>
  <w:style w:type="paragraph" w:styleId="4">
    <w:name w:val="heading 4"/>
    <w:basedOn w:val="a"/>
    <w:next w:val="a"/>
    <w:link w:val="40"/>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unhideWhenUsed/>
    <w:qFormat/>
    <w:pPr>
      <w:keepNext/>
      <w:keepLines/>
      <w:spacing w:before="280" w:after="290" w:line="372" w:lineRule="auto"/>
      <w:outlineLvl w:val="4"/>
    </w:pPr>
    <w:rPr>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标题 3 字符"/>
    <w:basedOn w:val="a0"/>
    <w:link w:val="3"/>
    <w:qFormat/>
    <w:rPr>
      <w:rFonts w:ascii="Times New Roman" w:eastAsia="仿宋_GB2312" w:hAnsi="Times New Roman" w:cs="Times New Roman"/>
      <w:b/>
      <w:kern w:val="2"/>
      <w:sz w:val="32"/>
      <w:szCs w:val="32"/>
    </w:rPr>
  </w:style>
  <w:style w:type="character" w:customStyle="1" w:styleId="40">
    <w:name w:val="标题 4 字符"/>
    <w:basedOn w:val="a0"/>
    <w:link w:val="4"/>
    <w:qFormat/>
    <w:rPr>
      <w:rFonts w:asciiTheme="majorHAnsi" w:eastAsiaTheme="majorEastAsia" w:hAnsiTheme="majorHAnsi" w:cstheme="majorBidi"/>
      <w:b/>
      <w:bCs/>
      <w:kern w:val="2"/>
      <w:sz w:val="28"/>
      <w:szCs w:val="28"/>
    </w:rPr>
  </w:style>
  <w:style w:type="paragraph" w:styleId="TOC7">
    <w:name w:val="toc 7"/>
    <w:basedOn w:val="a"/>
    <w:next w:val="a"/>
    <w:autoRedefine/>
    <w:uiPriority w:val="39"/>
    <w:unhideWhenUsed/>
    <w:pPr>
      <w:spacing w:line="240" w:lineRule="auto"/>
      <w:ind w:leftChars="1200" w:left="2520" w:firstLineChars="0" w:firstLine="0"/>
    </w:pPr>
    <w:rPr>
      <w:rFonts w:asciiTheme="minorHAnsi" w:eastAsiaTheme="minorEastAsia" w:hAnsiTheme="minorHAnsi" w:cstheme="minorBidi"/>
      <w:sz w:val="21"/>
      <w:szCs w:val="22"/>
    </w:rPr>
  </w:style>
  <w:style w:type="paragraph" w:styleId="a3">
    <w:name w:val="annotation text"/>
    <w:basedOn w:val="a"/>
    <w:link w:val="a4"/>
    <w:pPr>
      <w:jc w:val="left"/>
    </w:pPr>
  </w:style>
  <w:style w:type="character" w:customStyle="1" w:styleId="a4">
    <w:name w:val="批注文字 字符"/>
    <w:basedOn w:val="a0"/>
    <w:link w:val="a3"/>
    <w:qFormat/>
    <w:rPr>
      <w:rFonts w:ascii="Times New Roman" w:eastAsia="仿宋_GB2312" w:hAnsi="Times New Roman" w:cs="Times New Roman"/>
      <w:kern w:val="2"/>
      <w:sz w:val="32"/>
      <w:szCs w:val="32"/>
    </w:rPr>
  </w:style>
  <w:style w:type="paragraph" w:styleId="a5">
    <w:name w:val="Body Text"/>
    <w:basedOn w:val="a"/>
    <w:link w:val="a6"/>
    <w:rPr>
      <w:rFonts w:ascii="仿宋" w:eastAsia="仿宋" w:hAnsi="仿宋" w:cs="仿宋"/>
      <w:sz w:val="31"/>
      <w:szCs w:val="31"/>
      <w:lang w:eastAsia="en-US"/>
    </w:rPr>
  </w:style>
  <w:style w:type="character" w:customStyle="1" w:styleId="a6">
    <w:name w:val="正文文本 字符"/>
    <w:basedOn w:val="a0"/>
    <w:link w:val="a5"/>
    <w:qFormat/>
    <w:rPr>
      <w:rFonts w:ascii="仿宋" w:eastAsia="仿宋" w:hAnsi="仿宋" w:cs="仿宋"/>
      <w:kern w:val="2"/>
      <w:sz w:val="31"/>
      <w:szCs w:val="31"/>
      <w:lang w:eastAsia="en-US"/>
    </w:rPr>
  </w:style>
  <w:style w:type="paragraph" w:styleId="TOC5">
    <w:name w:val="toc 5"/>
    <w:basedOn w:val="a"/>
    <w:next w:val="a"/>
    <w:autoRedefine/>
    <w:uiPriority w:val="39"/>
    <w:unhideWhenUsed/>
    <w:pPr>
      <w:spacing w:line="240" w:lineRule="auto"/>
      <w:ind w:leftChars="800" w:left="1680" w:firstLineChars="0" w:firstLine="0"/>
    </w:pPr>
    <w:rPr>
      <w:rFonts w:asciiTheme="minorHAnsi" w:eastAsiaTheme="minorEastAsia" w:hAnsiTheme="minorHAnsi" w:cstheme="minorBidi"/>
      <w:sz w:val="21"/>
      <w:szCs w:val="22"/>
    </w:rPr>
  </w:style>
  <w:style w:type="paragraph" w:styleId="TOC3">
    <w:name w:val="toc 3"/>
    <w:basedOn w:val="a"/>
    <w:next w:val="a"/>
    <w:uiPriority w:val="39"/>
    <w:pPr>
      <w:ind w:left="840"/>
    </w:pPr>
    <w:rPr>
      <w:rFonts w:ascii="仿宋_GB2312" w:hAnsi="仿宋_GB2312"/>
      <w:sz w:val="24"/>
    </w:rPr>
  </w:style>
  <w:style w:type="paragraph" w:styleId="TOC8">
    <w:name w:val="toc 8"/>
    <w:basedOn w:val="a"/>
    <w:next w:val="a"/>
    <w:autoRedefine/>
    <w:uiPriority w:val="39"/>
    <w:unhideWhenUsed/>
    <w:pPr>
      <w:spacing w:line="240" w:lineRule="auto"/>
      <w:ind w:leftChars="1400" w:left="2940" w:firstLineChars="0" w:firstLine="0"/>
    </w:pPr>
    <w:rPr>
      <w:rFonts w:asciiTheme="minorHAnsi" w:eastAsiaTheme="minorEastAsia" w:hAnsiTheme="minorHAnsi" w:cstheme="minorBidi"/>
      <w:sz w:val="21"/>
      <w:szCs w:val="22"/>
    </w:rPr>
  </w:style>
  <w:style w:type="paragraph" w:styleId="a7">
    <w:name w:val="Balloon Text"/>
    <w:basedOn w:val="a"/>
    <w:link w:val="a8"/>
    <w:pPr>
      <w:spacing w:line="240" w:lineRule="auto"/>
    </w:pPr>
    <w:rPr>
      <w:sz w:val="18"/>
      <w:szCs w:val="18"/>
    </w:rPr>
  </w:style>
  <w:style w:type="character" w:customStyle="1" w:styleId="a8">
    <w:name w:val="批注框文本 字符"/>
    <w:basedOn w:val="a0"/>
    <w:link w:val="a7"/>
    <w:qFormat/>
    <w:rPr>
      <w:rFonts w:ascii="Times New Roman" w:eastAsia="仿宋_GB2312" w:hAnsi="Times New Roman" w:cs="Times New Roman"/>
      <w:kern w:val="2"/>
      <w:sz w:val="18"/>
      <w:szCs w:val="18"/>
    </w:rPr>
  </w:style>
  <w:style w:type="paragraph" w:styleId="a9">
    <w:name w:val="footer"/>
    <w:basedOn w:val="a"/>
    <w:link w:val="aa"/>
    <w:uiPriority w:val="99"/>
    <w:qFormat/>
    <w:pPr>
      <w:tabs>
        <w:tab w:val="center" w:pos="4153"/>
        <w:tab w:val="right" w:pos="8306"/>
      </w:tabs>
      <w:snapToGrid w:val="0"/>
      <w:jc w:val="left"/>
    </w:pPr>
    <w:rPr>
      <w:sz w:val="18"/>
      <w:szCs w:val="18"/>
    </w:rPr>
  </w:style>
  <w:style w:type="character" w:customStyle="1" w:styleId="aa">
    <w:name w:val="页脚 字符"/>
    <w:basedOn w:val="a0"/>
    <w:link w:val="a9"/>
    <w:uiPriority w:val="99"/>
    <w:rPr>
      <w:rFonts w:eastAsia="仿宋_GB2312"/>
      <w:kern w:val="2"/>
      <w:sz w:val="18"/>
      <w:szCs w:val="18"/>
    </w:rPr>
  </w:style>
  <w:style w:type="paragraph" w:styleId="TOC1">
    <w:name w:val="toc 1"/>
    <w:basedOn w:val="a"/>
    <w:next w:val="a"/>
    <w:uiPriority w:val="39"/>
    <w:pPr>
      <w:tabs>
        <w:tab w:val="right" w:leader="dot" w:pos="8296"/>
      </w:tabs>
      <w:spacing w:line="240" w:lineRule="atLeast"/>
      <w:ind w:firstLineChars="0" w:firstLine="0"/>
    </w:pPr>
    <w:rPr>
      <w:rFonts w:ascii="仿宋_GB2312" w:hAnsi="仿宋_GB2312"/>
      <w:b/>
      <w:sz w:val="24"/>
    </w:rPr>
  </w:style>
  <w:style w:type="paragraph" w:styleId="TOC4">
    <w:name w:val="toc 4"/>
    <w:basedOn w:val="a"/>
    <w:next w:val="a"/>
    <w:autoRedefine/>
    <w:uiPriority w:val="39"/>
    <w:unhideWhenUsed/>
    <w:pPr>
      <w:spacing w:line="240" w:lineRule="auto"/>
      <w:ind w:leftChars="600" w:left="1260" w:firstLineChars="0" w:firstLine="0"/>
    </w:pPr>
    <w:rPr>
      <w:rFonts w:asciiTheme="minorHAnsi" w:eastAsiaTheme="minorEastAsia" w:hAnsiTheme="minorHAnsi" w:cstheme="minorBidi"/>
      <w:sz w:val="21"/>
      <w:szCs w:val="22"/>
    </w:rPr>
  </w:style>
  <w:style w:type="paragraph" w:styleId="ab">
    <w:name w:val="Subtitle"/>
    <w:basedOn w:val="a"/>
    <w:next w:val="a"/>
    <w:link w:val="ac"/>
    <w:qFormat/>
    <w:pPr>
      <w:spacing w:before="240" w:after="60" w:line="312" w:lineRule="auto"/>
      <w:jc w:val="center"/>
      <w:outlineLvl w:val="1"/>
    </w:pPr>
    <w:rPr>
      <w:rFonts w:asciiTheme="minorHAnsi" w:eastAsiaTheme="minorEastAsia" w:hAnsiTheme="minorHAnsi" w:cstheme="minorBidi"/>
      <w:b/>
      <w:bCs/>
      <w:kern w:val="28"/>
    </w:rPr>
  </w:style>
  <w:style w:type="character" w:customStyle="1" w:styleId="ac">
    <w:name w:val="副标题 字符"/>
    <w:basedOn w:val="a0"/>
    <w:link w:val="ab"/>
    <w:qFormat/>
    <w:rPr>
      <w:b/>
      <w:bCs/>
      <w:kern w:val="28"/>
      <w:sz w:val="32"/>
      <w:szCs w:val="32"/>
    </w:rPr>
  </w:style>
  <w:style w:type="paragraph" w:styleId="TOC6">
    <w:name w:val="toc 6"/>
    <w:basedOn w:val="a"/>
    <w:next w:val="a"/>
    <w:autoRedefine/>
    <w:uiPriority w:val="39"/>
    <w:unhideWhenUsed/>
    <w:pPr>
      <w:spacing w:line="240" w:lineRule="auto"/>
      <w:ind w:leftChars="1000" w:left="2100" w:firstLineChars="0" w:firstLine="0"/>
    </w:pPr>
    <w:rPr>
      <w:rFonts w:asciiTheme="minorHAnsi" w:eastAsiaTheme="minorEastAsia" w:hAnsiTheme="minorHAnsi" w:cstheme="minorBidi"/>
      <w:sz w:val="21"/>
      <w:szCs w:val="22"/>
    </w:rPr>
  </w:style>
  <w:style w:type="paragraph" w:styleId="TOC2">
    <w:name w:val="toc 2"/>
    <w:basedOn w:val="a"/>
    <w:next w:val="a"/>
    <w:uiPriority w:val="39"/>
    <w:pPr>
      <w:tabs>
        <w:tab w:val="right" w:leader="dot" w:pos="8296"/>
      </w:tabs>
      <w:ind w:firstLineChars="100" w:firstLine="240"/>
    </w:pPr>
    <w:rPr>
      <w:rFonts w:ascii="仿宋_GB2312" w:hAnsi="仿宋_GB2312"/>
      <w:sz w:val="24"/>
    </w:rPr>
  </w:style>
  <w:style w:type="paragraph" w:styleId="TOC9">
    <w:name w:val="toc 9"/>
    <w:basedOn w:val="a"/>
    <w:next w:val="a"/>
    <w:autoRedefine/>
    <w:uiPriority w:val="39"/>
    <w:unhideWhenUsed/>
    <w:pPr>
      <w:spacing w:line="240" w:lineRule="auto"/>
      <w:ind w:leftChars="1600" w:left="3360" w:firstLineChars="0" w:firstLine="0"/>
    </w:pPr>
    <w:rPr>
      <w:rFonts w:asciiTheme="minorHAnsi" w:eastAsiaTheme="minorEastAsia" w:hAnsiTheme="minorHAnsi" w:cstheme="minorBidi"/>
      <w:sz w:val="21"/>
      <w:szCs w:val="22"/>
    </w:rPr>
  </w:style>
  <w:style w:type="paragraph" w:styleId="ad">
    <w:name w:val="Title"/>
    <w:basedOn w:val="a"/>
    <w:next w:val="a"/>
    <w:qFormat/>
    <w:pPr>
      <w:ind w:firstLineChars="0" w:firstLine="0"/>
      <w:jc w:val="center"/>
    </w:pPr>
    <w:rPr>
      <w:rFonts w:ascii="方正小标宋简体" w:eastAsia="方正小标宋简体"/>
      <w:bCs/>
      <w:sz w:val="44"/>
    </w:rPr>
  </w:style>
  <w:style w:type="paragraph" w:styleId="ae">
    <w:name w:val="annotation subject"/>
    <w:basedOn w:val="a3"/>
    <w:next w:val="a3"/>
    <w:link w:val="af"/>
    <w:rPr>
      <w:b/>
      <w:bCs/>
    </w:rPr>
  </w:style>
  <w:style w:type="character" w:customStyle="1" w:styleId="af">
    <w:name w:val="批注主题 字符"/>
    <w:basedOn w:val="a4"/>
    <w:link w:val="ae"/>
    <w:qFormat/>
    <w:rPr>
      <w:rFonts w:ascii="Times New Roman" w:eastAsia="仿宋_GB2312" w:hAnsi="Times New Roman" w:cs="Times New Roman"/>
      <w:b/>
      <w:bCs/>
      <w:kern w:val="2"/>
      <w:sz w:val="32"/>
      <w:szCs w:val="32"/>
    </w:rPr>
  </w:style>
  <w:style w:type="table" w:styleId="af0">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Hyperlink"/>
    <w:uiPriority w:val="99"/>
    <w:unhideWhenUsed/>
    <w:rPr>
      <w:rFonts w:ascii="Times New Roman" w:eastAsia="仿宋_GB2312" w:hAnsi="Times New Roman"/>
      <w:color w:val="0563C1"/>
      <w:sz w:val="24"/>
      <w:szCs w:val="24"/>
      <w:u w:val="single"/>
    </w:rPr>
  </w:style>
  <w:style w:type="character" w:styleId="af2">
    <w:name w:val="annotation reference"/>
    <w:basedOn w:val="a0"/>
    <w:rPr>
      <w:sz w:val="21"/>
      <w:szCs w:val="21"/>
    </w:rPr>
  </w:style>
  <w:style w:type="paragraph" w:customStyle="1" w:styleId="af3">
    <w:name w:val="表格"/>
    <w:basedOn w:val="a"/>
    <w:qFormat/>
    <w:pPr>
      <w:snapToGrid w:val="0"/>
      <w:spacing w:line="240" w:lineRule="auto"/>
      <w:ind w:firstLineChars="0" w:firstLine="0"/>
      <w:jc w:val="center"/>
    </w:pPr>
    <w:rPr>
      <w:rFonts w:eastAsia="仿宋"/>
      <w:sz w:val="21"/>
      <w:szCs w:val="21"/>
    </w:rPr>
  </w:style>
  <w:style w:type="paragraph" w:customStyle="1" w:styleId="af4">
    <w:name w:val="图表标题"/>
    <w:basedOn w:val="a"/>
    <w:qFormat/>
    <w:pPr>
      <w:ind w:firstLineChars="0" w:firstLine="0"/>
      <w:jc w:val="center"/>
      <w:outlineLvl w:val="4"/>
    </w:pPr>
    <w:rPr>
      <w:rFonts w:eastAsia="黑体" w:hint="eastAsia"/>
      <w:sz w:val="28"/>
    </w:rPr>
  </w:style>
  <w:style w:type="paragraph" w:styleId="af5">
    <w:name w:val="List Paragraph"/>
    <w:basedOn w:val="a"/>
    <w:uiPriority w:val="99"/>
    <w:qFormat/>
    <w:pPr>
      <w:ind w:firstLine="420"/>
    </w:pPr>
  </w:style>
  <w:style w:type="character" w:customStyle="1" w:styleId="10">
    <w:name w:val="未处理的提及1"/>
    <w:basedOn w:val="a0"/>
    <w:uiPriority w:val="99"/>
    <w:semiHidden/>
    <w:unhideWhenUsed/>
    <w:qFormat/>
    <w:rPr>
      <w:color w:val="605E5C"/>
      <w:shd w:val="clear" w:color="auto" w:fill="E1DFDD"/>
    </w:rPr>
  </w:style>
  <w:style w:type="paragraph" w:customStyle="1" w:styleId="TableText">
    <w:name w:val="Table Text"/>
    <w:basedOn w:val="a"/>
    <w:semiHidden/>
    <w:qFormat/>
    <w:rPr>
      <w:rFonts w:ascii="仿宋" w:eastAsia="仿宋" w:hAnsi="仿宋" w:cs="仿宋"/>
      <w:sz w:val="31"/>
      <w:szCs w:val="31"/>
      <w:lang w:eastAsia="en-US"/>
    </w:rPr>
  </w:style>
  <w:style w:type="table" w:customStyle="1" w:styleId="TableNormal">
    <w:name w:val="Table Normal"/>
    <w:semiHidden/>
    <w:unhideWhenUsed/>
    <w:qFormat/>
    <w:tblPr>
      <w:tblCellMar>
        <w:top w:w="0" w:type="dxa"/>
        <w:left w:w="0" w:type="dxa"/>
        <w:bottom w:w="0" w:type="dxa"/>
        <w:right w:w="0" w:type="dxa"/>
      </w:tblCellMar>
    </w:tblPr>
  </w:style>
  <w:style w:type="paragraph" w:customStyle="1" w:styleId="af6">
    <w:name w:val="表文字"/>
    <w:basedOn w:val="a"/>
    <w:link w:val="af7"/>
    <w:qFormat/>
    <w:pPr>
      <w:spacing w:line="240" w:lineRule="auto"/>
      <w:ind w:firstLineChars="0" w:firstLine="0"/>
      <w:jc w:val="center"/>
    </w:pPr>
    <w:rPr>
      <w:rFonts w:eastAsia="仿宋"/>
      <w:sz w:val="21"/>
      <w:lang w:val="zh-CN"/>
    </w:rPr>
  </w:style>
  <w:style w:type="character" w:customStyle="1" w:styleId="af7">
    <w:name w:val="表文字 字符"/>
    <w:link w:val="af6"/>
    <w:qFormat/>
    <w:locked/>
    <w:rsid w:val="00187FB7"/>
    <w:rPr>
      <w:rFonts w:eastAsia="仿宋"/>
      <w:kern w:val="2"/>
      <w:sz w:val="21"/>
      <w:szCs w:val="32"/>
      <w:lang w:val="zh-CN"/>
    </w:rPr>
  </w:style>
  <w:style w:type="character" w:customStyle="1" w:styleId="20">
    <w:name w:val="未处理的提及2"/>
    <w:basedOn w:val="a0"/>
    <w:uiPriority w:val="99"/>
    <w:semiHidden/>
    <w:unhideWhenUsed/>
    <w:qFormat/>
    <w:rPr>
      <w:color w:val="605E5C"/>
      <w:shd w:val="clear" w:color="auto" w:fill="E1DFDD"/>
    </w:rPr>
  </w:style>
  <w:style w:type="character" w:customStyle="1" w:styleId="font61">
    <w:name w:val="font61"/>
    <w:basedOn w:val="a0"/>
    <w:rPr>
      <w:rFonts w:ascii="宋体" w:eastAsia="宋体" w:hAnsi="宋体" w:cs="宋体" w:hint="eastAsia"/>
      <w:color w:val="000000"/>
      <w:sz w:val="22"/>
      <w:szCs w:val="22"/>
      <w:u w:val="none"/>
    </w:rPr>
  </w:style>
  <w:style w:type="character" w:customStyle="1" w:styleId="font11">
    <w:name w:val="font11"/>
    <w:basedOn w:val="a0"/>
    <w:rPr>
      <w:rFonts w:ascii="Times New Roman" w:hAnsi="Times New Roman" w:cs="Times New Roman" w:hint="default"/>
      <w:color w:val="000000"/>
      <w:sz w:val="22"/>
      <w:szCs w:val="22"/>
      <w:u w:val="none"/>
    </w:rPr>
  </w:style>
  <w:style w:type="character" w:customStyle="1" w:styleId="font31">
    <w:name w:val="font31"/>
    <w:basedOn w:val="a0"/>
    <w:rPr>
      <w:rFonts w:ascii="宋体" w:eastAsia="宋体" w:hAnsi="宋体" w:cs="宋体" w:hint="eastAsia"/>
      <w:color w:val="000000"/>
      <w:sz w:val="22"/>
      <w:szCs w:val="22"/>
      <w:u w:val="none"/>
    </w:rPr>
  </w:style>
  <w:style w:type="character" w:customStyle="1" w:styleId="font91">
    <w:name w:val="font91"/>
    <w:basedOn w:val="a0"/>
    <w:rPr>
      <w:rFonts w:ascii="宋体" w:eastAsia="宋体" w:hAnsi="宋体" w:cs="宋体" w:hint="eastAsia"/>
      <w:color w:val="000000"/>
      <w:sz w:val="22"/>
      <w:szCs w:val="22"/>
      <w:u w:val="none"/>
    </w:rPr>
  </w:style>
  <w:style w:type="character" w:customStyle="1" w:styleId="font101">
    <w:name w:val="font101"/>
    <w:basedOn w:val="a0"/>
    <w:rPr>
      <w:rFonts w:ascii="Times New Roman" w:hAnsi="Times New Roman" w:cs="Times New Roman" w:hint="default"/>
      <w:color w:val="000000"/>
      <w:sz w:val="22"/>
      <w:szCs w:val="22"/>
      <w:u w:val="none"/>
    </w:rPr>
  </w:style>
  <w:style w:type="character" w:customStyle="1" w:styleId="font112">
    <w:name w:val="font112"/>
    <w:basedOn w:val="a0"/>
    <w:rPr>
      <w:rFonts w:ascii="Times New Roman" w:hAnsi="Times New Roman" w:cs="Times New Roman" w:hint="default"/>
      <w:color w:val="000000"/>
      <w:sz w:val="22"/>
      <w:szCs w:val="22"/>
      <w:u w:val="none"/>
      <w:vertAlign w:val="superscript"/>
    </w:rPr>
  </w:style>
  <w:style w:type="character" w:customStyle="1" w:styleId="font121">
    <w:name w:val="font121"/>
    <w:basedOn w:val="a0"/>
    <w:rPr>
      <w:rFonts w:ascii="Times New Roman" w:hAnsi="Times New Roman" w:cs="Times New Roman" w:hint="default"/>
      <w:color w:val="000000"/>
      <w:sz w:val="22"/>
      <w:szCs w:val="22"/>
      <w:u w:val="none"/>
      <w:vertAlign w:val="superscript"/>
    </w:rPr>
  </w:style>
  <w:style w:type="character" w:customStyle="1" w:styleId="font41">
    <w:name w:val="font41"/>
    <w:basedOn w:val="a0"/>
    <w:rPr>
      <w:rFonts w:ascii="宋体" w:eastAsia="宋体" w:hAnsi="宋体" w:cs="宋体" w:hint="eastAsia"/>
      <w:b/>
      <w:bCs/>
      <w:color w:val="000000"/>
      <w:sz w:val="22"/>
      <w:szCs w:val="22"/>
      <w:u w:val="none"/>
    </w:rPr>
  </w:style>
  <w:style w:type="character" w:customStyle="1" w:styleId="font51">
    <w:name w:val="font51"/>
    <w:basedOn w:val="a0"/>
    <w:rPr>
      <w:rFonts w:ascii="宋体" w:eastAsia="宋体" w:hAnsi="宋体" w:cs="宋体" w:hint="eastAsia"/>
      <w:b/>
      <w:bCs/>
      <w:color w:val="000000"/>
      <w:sz w:val="22"/>
      <w:szCs w:val="22"/>
      <w:u w:val="none"/>
    </w:rPr>
  </w:style>
  <w:style w:type="character" w:customStyle="1" w:styleId="font21">
    <w:name w:val="font21"/>
    <w:basedOn w:val="a0"/>
    <w:rPr>
      <w:rFonts w:ascii="宋体" w:eastAsia="宋体" w:hAnsi="宋体" w:cs="宋体" w:hint="eastAsia"/>
      <w:color w:val="000000"/>
      <w:sz w:val="22"/>
      <w:szCs w:val="22"/>
      <w:u w:val="none"/>
    </w:rPr>
  </w:style>
  <w:style w:type="character" w:customStyle="1" w:styleId="font161">
    <w:name w:val="font161"/>
    <w:basedOn w:val="a0"/>
    <w:rPr>
      <w:rFonts w:ascii="Times New Roman" w:hAnsi="Times New Roman" w:cs="Times New Roman" w:hint="default"/>
      <w:b/>
      <w:bCs/>
      <w:color w:val="000000"/>
      <w:sz w:val="22"/>
      <w:szCs w:val="22"/>
      <w:u w:val="none"/>
      <w:vertAlign w:val="superscript"/>
    </w:rPr>
  </w:style>
  <w:style w:type="character" w:customStyle="1" w:styleId="font141">
    <w:name w:val="font141"/>
    <w:basedOn w:val="a0"/>
    <w:rPr>
      <w:rFonts w:ascii="Times New Roman" w:hAnsi="Times New Roman" w:cs="Times New Roman" w:hint="default"/>
      <w:color w:val="000000"/>
      <w:sz w:val="22"/>
      <w:szCs w:val="22"/>
      <w:u w:val="none"/>
    </w:rPr>
  </w:style>
  <w:style w:type="character" w:customStyle="1" w:styleId="font71">
    <w:name w:val="font71"/>
    <w:basedOn w:val="a0"/>
    <w:rPr>
      <w:rFonts w:ascii="Times New Roman" w:hAnsi="Times New Roman" w:cs="Times New Roman" w:hint="default"/>
      <w:b/>
      <w:bCs/>
      <w:color w:val="000000"/>
      <w:sz w:val="22"/>
      <w:szCs w:val="22"/>
      <w:u w:val="none"/>
    </w:rPr>
  </w:style>
  <w:style w:type="character" w:customStyle="1" w:styleId="font81">
    <w:name w:val="font81"/>
    <w:basedOn w:val="a0"/>
    <w:rPr>
      <w:rFonts w:ascii="宋体" w:eastAsia="宋体" w:hAnsi="宋体" w:cs="宋体" w:hint="eastAsia"/>
      <w:b/>
      <w:bCs/>
      <w:color w:val="000000"/>
      <w:sz w:val="22"/>
      <w:szCs w:val="22"/>
      <w:u w:val="none"/>
    </w:rPr>
  </w:style>
  <w:style w:type="paragraph" w:styleId="af8">
    <w:name w:val="header"/>
    <w:basedOn w:val="a"/>
    <w:link w:val="af9"/>
    <w:rsid w:val="00692FF0"/>
    <w:pPr>
      <w:pBdr>
        <w:bottom w:val="single" w:sz="6" w:space="1" w:color="auto"/>
      </w:pBdr>
      <w:tabs>
        <w:tab w:val="center" w:pos="4153"/>
        <w:tab w:val="right" w:pos="8306"/>
      </w:tabs>
      <w:snapToGrid w:val="0"/>
      <w:spacing w:line="240" w:lineRule="auto"/>
      <w:jc w:val="center"/>
    </w:pPr>
    <w:rPr>
      <w:sz w:val="18"/>
      <w:szCs w:val="18"/>
    </w:rPr>
  </w:style>
  <w:style w:type="character" w:customStyle="1" w:styleId="af9">
    <w:name w:val="页眉 字符"/>
    <w:basedOn w:val="a0"/>
    <w:link w:val="af8"/>
    <w:rsid w:val="00692FF0"/>
    <w:rPr>
      <w:rFonts w:eastAsia="仿宋_GB2312"/>
      <w:kern w:val="2"/>
      <w:sz w:val="18"/>
      <w:szCs w:val="18"/>
    </w:rPr>
  </w:style>
  <w:style w:type="paragraph" w:styleId="afa">
    <w:name w:val="Revision"/>
    <w:hidden/>
    <w:uiPriority w:val="99"/>
    <w:semiHidden/>
    <w:rsid w:val="005B39AE"/>
    <w:rPr>
      <w:rFonts w:eastAsia="仿宋_GB2312"/>
      <w:kern w:val="2"/>
      <w:sz w:val="32"/>
      <w:szCs w:val="32"/>
    </w:rPr>
  </w:style>
  <w:style w:type="character" w:styleId="afb">
    <w:name w:val="FollowedHyperlink"/>
    <w:basedOn w:val="a0"/>
    <w:uiPriority w:val="99"/>
    <w:unhideWhenUsed/>
    <w:rsid w:val="00AE5927"/>
    <w:rPr>
      <w:color w:val="954F72"/>
      <w:u w:val="single"/>
    </w:rPr>
  </w:style>
  <w:style w:type="paragraph" w:customStyle="1" w:styleId="msonormal0">
    <w:name w:val="msonormal"/>
    <w:basedOn w:val="a"/>
    <w:rsid w:val="00AE5927"/>
    <w:pPr>
      <w:widowControl/>
      <w:spacing w:before="100" w:beforeAutospacing="1" w:after="100" w:afterAutospacing="1" w:line="240" w:lineRule="auto"/>
      <w:ind w:firstLineChars="0" w:firstLine="0"/>
      <w:jc w:val="left"/>
    </w:pPr>
    <w:rPr>
      <w:rFonts w:ascii="宋体" w:eastAsia="宋体" w:hAnsi="宋体" w:cs="宋体"/>
      <w:kern w:val="0"/>
      <w:sz w:val="24"/>
      <w:szCs w:val="24"/>
    </w:rPr>
  </w:style>
  <w:style w:type="paragraph" w:customStyle="1" w:styleId="font5">
    <w:name w:val="font5"/>
    <w:basedOn w:val="a"/>
    <w:rsid w:val="00AE5927"/>
    <w:pPr>
      <w:widowControl/>
      <w:spacing w:before="100" w:beforeAutospacing="1" w:after="100" w:afterAutospacing="1" w:line="240" w:lineRule="auto"/>
      <w:ind w:firstLineChars="0" w:firstLine="0"/>
      <w:jc w:val="left"/>
    </w:pPr>
    <w:rPr>
      <w:rFonts w:ascii="等线" w:eastAsia="等线" w:hAnsi="等线" w:cs="宋体"/>
      <w:kern w:val="0"/>
      <w:sz w:val="18"/>
      <w:szCs w:val="18"/>
    </w:rPr>
  </w:style>
  <w:style w:type="paragraph" w:customStyle="1" w:styleId="font6">
    <w:name w:val="font6"/>
    <w:basedOn w:val="a"/>
    <w:rsid w:val="00AE5927"/>
    <w:pPr>
      <w:widowControl/>
      <w:spacing w:before="100" w:beforeAutospacing="1" w:after="100" w:afterAutospacing="1" w:line="240" w:lineRule="auto"/>
      <w:ind w:firstLineChars="0" w:firstLine="0"/>
      <w:jc w:val="left"/>
    </w:pPr>
    <w:rPr>
      <w:rFonts w:ascii="仿宋" w:eastAsia="仿宋" w:hAnsi="仿宋" w:cs="宋体"/>
      <w:b/>
      <w:bCs/>
      <w:color w:val="000000"/>
      <w:kern w:val="0"/>
      <w:sz w:val="18"/>
      <w:szCs w:val="18"/>
    </w:rPr>
  </w:style>
  <w:style w:type="paragraph" w:customStyle="1" w:styleId="font7">
    <w:name w:val="font7"/>
    <w:basedOn w:val="a"/>
    <w:rsid w:val="00AE5927"/>
    <w:pPr>
      <w:widowControl/>
      <w:spacing w:before="100" w:beforeAutospacing="1" w:after="100" w:afterAutospacing="1" w:line="240" w:lineRule="auto"/>
      <w:ind w:firstLineChars="0" w:firstLine="0"/>
      <w:jc w:val="left"/>
    </w:pPr>
    <w:rPr>
      <w:rFonts w:eastAsia="宋体"/>
      <w:b/>
      <w:bCs/>
      <w:color w:val="000000"/>
      <w:kern w:val="0"/>
      <w:sz w:val="18"/>
      <w:szCs w:val="18"/>
    </w:rPr>
  </w:style>
  <w:style w:type="paragraph" w:customStyle="1" w:styleId="font8">
    <w:name w:val="font8"/>
    <w:basedOn w:val="a"/>
    <w:rsid w:val="00AE5927"/>
    <w:pPr>
      <w:widowControl/>
      <w:spacing w:before="100" w:beforeAutospacing="1" w:after="100" w:afterAutospacing="1" w:line="240" w:lineRule="auto"/>
      <w:ind w:firstLineChars="0" w:firstLine="0"/>
      <w:jc w:val="left"/>
    </w:pPr>
    <w:rPr>
      <w:rFonts w:ascii="仿宋" w:eastAsia="仿宋" w:hAnsi="仿宋" w:cs="宋体"/>
      <w:color w:val="000000"/>
      <w:kern w:val="0"/>
      <w:sz w:val="18"/>
      <w:szCs w:val="18"/>
    </w:rPr>
  </w:style>
  <w:style w:type="paragraph" w:customStyle="1" w:styleId="font9">
    <w:name w:val="font9"/>
    <w:basedOn w:val="a"/>
    <w:rsid w:val="00AE5927"/>
    <w:pPr>
      <w:widowControl/>
      <w:spacing w:before="100" w:beforeAutospacing="1" w:after="100" w:afterAutospacing="1" w:line="240" w:lineRule="auto"/>
      <w:ind w:firstLineChars="0" w:firstLine="0"/>
      <w:jc w:val="left"/>
    </w:pPr>
    <w:rPr>
      <w:rFonts w:eastAsia="宋体"/>
      <w:color w:val="000000"/>
      <w:kern w:val="0"/>
      <w:sz w:val="18"/>
      <w:szCs w:val="18"/>
    </w:rPr>
  </w:style>
  <w:style w:type="paragraph" w:customStyle="1" w:styleId="font10">
    <w:name w:val="font10"/>
    <w:basedOn w:val="a"/>
    <w:rsid w:val="00AE5927"/>
    <w:pPr>
      <w:widowControl/>
      <w:spacing w:before="100" w:beforeAutospacing="1" w:after="100" w:afterAutospacing="1" w:line="240" w:lineRule="auto"/>
      <w:ind w:firstLineChars="0" w:firstLine="0"/>
      <w:jc w:val="left"/>
    </w:pPr>
    <w:rPr>
      <w:rFonts w:eastAsia="宋体"/>
      <w:color w:val="000000"/>
      <w:kern w:val="0"/>
      <w:sz w:val="18"/>
      <w:szCs w:val="18"/>
    </w:rPr>
  </w:style>
  <w:style w:type="paragraph" w:customStyle="1" w:styleId="xl65">
    <w:name w:val="xl65"/>
    <w:basedOn w:val="a"/>
    <w:rsid w:val="00AE5927"/>
    <w:pPr>
      <w:widowControl/>
      <w:pBdr>
        <w:top w:val="single" w:sz="12" w:space="0" w:color="auto"/>
        <w:right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b/>
      <w:bCs/>
      <w:kern w:val="0"/>
      <w:sz w:val="18"/>
      <w:szCs w:val="18"/>
    </w:rPr>
  </w:style>
  <w:style w:type="paragraph" w:customStyle="1" w:styleId="xl66">
    <w:name w:val="xl66"/>
    <w:basedOn w:val="a"/>
    <w:rsid w:val="00AE5927"/>
    <w:pPr>
      <w:widowControl/>
      <w:pBdr>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b/>
      <w:bCs/>
      <w:kern w:val="0"/>
      <w:sz w:val="18"/>
      <w:szCs w:val="18"/>
    </w:rPr>
  </w:style>
  <w:style w:type="paragraph" w:customStyle="1" w:styleId="xl67">
    <w:name w:val="xl67"/>
    <w:basedOn w:val="a"/>
    <w:rsid w:val="00AE5927"/>
    <w:pPr>
      <w:widowControl/>
      <w:pBdr>
        <w:bottom w:val="single" w:sz="8" w:space="0" w:color="auto"/>
        <w:right w:val="single" w:sz="8" w:space="0" w:color="auto"/>
      </w:pBdr>
      <w:spacing w:before="100" w:beforeAutospacing="1" w:after="100" w:afterAutospacing="1" w:line="240" w:lineRule="auto"/>
      <w:ind w:firstLineChars="0" w:firstLine="0"/>
      <w:jc w:val="center"/>
      <w:textAlignment w:val="center"/>
    </w:pPr>
    <w:rPr>
      <w:rFonts w:eastAsia="宋体"/>
      <w:b/>
      <w:bCs/>
      <w:kern w:val="0"/>
      <w:sz w:val="18"/>
      <w:szCs w:val="18"/>
    </w:rPr>
  </w:style>
  <w:style w:type="paragraph" w:customStyle="1" w:styleId="xl68">
    <w:name w:val="xl68"/>
    <w:basedOn w:val="a"/>
    <w:rsid w:val="00AE5927"/>
    <w:pPr>
      <w:widowControl/>
      <w:pBdr>
        <w:bottom w:val="single" w:sz="8" w:space="0" w:color="auto"/>
        <w:right w:val="single" w:sz="12" w:space="0" w:color="auto"/>
      </w:pBdr>
      <w:spacing w:before="100" w:beforeAutospacing="1" w:after="100" w:afterAutospacing="1" w:line="240" w:lineRule="auto"/>
      <w:ind w:firstLineChars="0" w:firstLine="0"/>
      <w:jc w:val="center"/>
      <w:textAlignment w:val="center"/>
    </w:pPr>
    <w:rPr>
      <w:rFonts w:eastAsia="宋体"/>
      <w:b/>
      <w:bCs/>
      <w:kern w:val="0"/>
      <w:sz w:val="18"/>
      <w:szCs w:val="18"/>
    </w:rPr>
  </w:style>
  <w:style w:type="paragraph" w:customStyle="1" w:styleId="xl69">
    <w:name w:val="xl69"/>
    <w:basedOn w:val="a"/>
    <w:rsid w:val="00AE5927"/>
    <w:pPr>
      <w:widowControl/>
      <w:pBdr>
        <w:bottom w:val="single" w:sz="8" w:space="0" w:color="auto"/>
        <w:right w:val="single" w:sz="8" w:space="0" w:color="auto"/>
      </w:pBdr>
      <w:spacing w:before="100" w:beforeAutospacing="1" w:after="100" w:afterAutospacing="1" w:line="240" w:lineRule="auto"/>
      <w:ind w:firstLineChars="0" w:firstLine="0"/>
      <w:jc w:val="center"/>
      <w:textAlignment w:val="center"/>
    </w:pPr>
    <w:rPr>
      <w:rFonts w:eastAsia="宋体"/>
      <w:kern w:val="0"/>
      <w:sz w:val="18"/>
      <w:szCs w:val="18"/>
    </w:rPr>
  </w:style>
  <w:style w:type="paragraph" w:customStyle="1" w:styleId="xl70">
    <w:name w:val="xl70"/>
    <w:basedOn w:val="a"/>
    <w:rsid w:val="00AE5927"/>
    <w:pPr>
      <w:widowControl/>
      <w:pBdr>
        <w:bottom w:val="single" w:sz="8" w:space="0" w:color="auto"/>
        <w:right w:val="single" w:sz="12" w:space="0" w:color="auto"/>
      </w:pBdr>
      <w:spacing w:before="100" w:beforeAutospacing="1" w:after="100" w:afterAutospacing="1" w:line="240" w:lineRule="auto"/>
      <w:ind w:firstLineChars="0" w:firstLine="0"/>
      <w:jc w:val="center"/>
      <w:textAlignment w:val="center"/>
    </w:pPr>
    <w:rPr>
      <w:rFonts w:eastAsia="宋体"/>
      <w:kern w:val="0"/>
      <w:sz w:val="18"/>
      <w:szCs w:val="18"/>
    </w:rPr>
  </w:style>
  <w:style w:type="paragraph" w:customStyle="1" w:styleId="xl71">
    <w:name w:val="xl71"/>
    <w:basedOn w:val="a"/>
    <w:rsid w:val="00AE5927"/>
    <w:pPr>
      <w:widowControl/>
      <w:pBdr>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18"/>
      <w:szCs w:val="18"/>
    </w:rPr>
  </w:style>
  <w:style w:type="paragraph" w:customStyle="1" w:styleId="xl72">
    <w:name w:val="xl72"/>
    <w:basedOn w:val="a"/>
    <w:rsid w:val="00AE5927"/>
    <w:pPr>
      <w:widowControl/>
      <w:pBdr>
        <w:bottom w:val="single" w:sz="8" w:space="0" w:color="auto"/>
        <w:right w:val="single" w:sz="12"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18"/>
      <w:szCs w:val="18"/>
    </w:rPr>
  </w:style>
  <w:style w:type="paragraph" w:customStyle="1" w:styleId="xl73">
    <w:name w:val="xl73"/>
    <w:basedOn w:val="a"/>
    <w:rsid w:val="00AE5927"/>
    <w:pPr>
      <w:widowControl/>
      <w:pBdr>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kern w:val="0"/>
      <w:sz w:val="18"/>
      <w:szCs w:val="18"/>
    </w:rPr>
  </w:style>
  <w:style w:type="paragraph" w:customStyle="1" w:styleId="xl74">
    <w:name w:val="xl74"/>
    <w:basedOn w:val="a"/>
    <w:rsid w:val="00AE5927"/>
    <w:pPr>
      <w:widowControl/>
      <w:pBdr>
        <w:top w:val="single" w:sz="8"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18"/>
      <w:szCs w:val="18"/>
    </w:rPr>
  </w:style>
  <w:style w:type="paragraph" w:customStyle="1" w:styleId="xl75">
    <w:name w:val="xl75"/>
    <w:basedOn w:val="a"/>
    <w:rsid w:val="00AE5927"/>
    <w:pPr>
      <w:widowControl/>
      <w:pBdr>
        <w:bottom w:val="single" w:sz="12" w:space="0" w:color="auto"/>
        <w:right w:val="single" w:sz="8" w:space="0" w:color="auto"/>
      </w:pBdr>
      <w:spacing w:before="100" w:beforeAutospacing="1" w:after="100" w:afterAutospacing="1" w:line="240" w:lineRule="auto"/>
      <w:ind w:firstLineChars="0" w:firstLine="0"/>
      <w:jc w:val="center"/>
      <w:textAlignment w:val="center"/>
    </w:pPr>
    <w:rPr>
      <w:rFonts w:eastAsia="宋体"/>
      <w:kern w:val="0"/>
      <w:sz w:val="18"/>
      <w:szCs w:val="18"/>
    </w:rPr>
  </w:style>
  <w:style w:type="paragraph" w:customStyle="1" w:styleId="xl76">
    <w:name w:val="xl76"/>
    <w:basedOn w:val="a"/>
    <w:rsid w:val="00AE5927"/>
    <w:pPr>
      <w:widowControl/>
      <w:pBdr>
        <w:bottom w:val="single" w:sz="12" w:space="0" w:color="auto"/>
        <w:right w:val="single" w:sz="12" w:space="0" w:color="auto"/>
      </w:pBdr>
      <w:spacing w:before="100" w:beforeAutospacing="1" w:after="100" w:afterAutospacing="1" w:line="240" w:lineRule="auto"/>
      <w:ind w:firstLineChars="0" w:firstLine="0"/>
      <w:jc w:val="center"/>
      <w:textAlignment w:val="center"/>
    </w:pPr>
    <w:rPr>
      <w:rFonts w:eastAsia="宋体"/>
      <w:kern w:val="0"/>
      <w:sz w:val="18"/>
      <w:szCs w:val="18"/>
    </w:rPr>
  </w:style>
  <w:style w:type="paragraph" w:customStyle="1" w:styleId="xl77">
    <w:name w:val="xl77"/>
    <w:basedOn w:val="a"/>
    <w:rsid w:val="00AE5927"/>
    <w:pPr>
      <w:widowControl/>
      <w:pBdr>
        <w:top w:val="single" w:sz="12" w:space="0" w:color="auto"/>
        <w:left w:val="single" w:sz="12" w:space="0" w:color="auto"/>
        <w:right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b/>
      <w:bCs/>
      <w:kern w:val="0"/>
      <w:sz w:val="18"/>
      <w:szCs w:val="18"/>
    </w:rPr>
  </w:style>
  <w:style w:type="paragraph" w:customStyle="1" w:styleId="xl78">
    <w:name w:val="xl78"/>
    <w:basedOn w:val="a"/>
    <w:rsid w:val="00AE5927"/>
    <w:pPr>
      <w:widowControl/>
      <w:pBdr>
        <w:left w:val="single" w:sz="12"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b/>
      <w:bCs/>
      <w:kern w:val="0"/>
      <w:sz w:val="18"/>
      <w:szCs w:val="18"/>
    </w:rPr>
  </w:style>
  <w:style w:type="paragraph" w:customStyle="1" w:styleId="xl79">
    <w:name w:val="xl79"/>
    <w:basedOn w:val="a"/>
    <w:rsid w:val="00AE5927"/>
    <w:pPr>
      <w:widowControl/>
      <w:pBdr>
        <w:top w:val="single" w:sz="12" w:space="0" w:color="auto"/>
        <w:left w:val="single" w:sz="8" w:space="0" w:color="auto"/>
        <w:bottom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b/>
      <w:bCs/>
      <w:kern w:val="0"/>
      <w:sz w:val="18"/>
      <w:szCs w:val="18"/>
    </w:rPr>
  </w:style>
  <w:style w:type="paragraph" w:customStyle="1" w:styleId="xl80">
    <w:name w:val="xl80"/>
    <w:basedOn w:val="a"/>
    <w:rsid w:val="00AE5927"/>
    <w:pPr>
      <w:widowControl/>
      <w:pBdr>
        <w:top w:val="single" w:sz="12"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b/>
      <w:bCs/>
      <w:kern w:val="0"/>
      <w:sz w:val="18"/>
      <w:szCs w:val="18"/>
    </w:rPr>
  </w:style>
  <w:style w:type="paragraph" w:customStyle="1" w:styleId="xl81">
    <w:name w:val="xl81"/>
    <w:basedOn w:val="a"/>
    <w:rsid w:val="00AE5927"/>
    <w:pPr>
      <w:widowControl/>
      <w:pBdr>
        <w:top w:val="single" w:sz="12" w:space="0" w:color="auto"/>
        <w:left w:val="single" w:sz="8" w:space="0" w:color="auto"/>
        <w:right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b/>
      <w:bCs/>
      <w:kern w:val="0"/>
      <w:sz w:val="18"/>
      <w:szCs w:val="18"/>
    </w:rPr>
  </w:style>
  <w:style w:type="paragraph" w:customStyle="1" w:styleId="xl82">
    <w:name w:val="xl82"/>
    <w:basedOn w:val="a"/>
    <w:rsid w:val="00AE5927"/>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b/>
      <w:bCs/>
      <w:kern w:val="0"/>
      <w:sz w:val="18"/>
      <w:szCs w:val="18"/>
    </w:rPr>
  </w:style>
  <w:style w:type="paragraph" w:customStyle="1" w:styleId="xl83">
    <w:name w:val="xl83"/>
    <w:basedOn w:val="a"/>
    <w:rsid w:val="00AE5927"/>
    <w:pPr>
      <w:widowControl/>
      <w:pBdr>
        <w:top w:val="single" w:sz="12" w:space="0" w:color="auto"/>
        <w:left w:val="single" w:sz="8" w:space="0" w:color="auto"/>
        <w:right w:val="single" w:sz="12" w:space="0" w:color="auto"/>
      </w:pBdr>
      <w:spacing w:before="100" w:beforeAutospacing="1" w:after="100" w:afterAutospacing="1" w:line="240" w:lineRule="auto"/>
      <w:ind w:firstLineChars="0" w:firstLine="0"/>
      <w:jc w:val="center"/>
      <w:textAlignment w:val="center"/>
    </w:pPr>
    <w:rPr>
      <w:rFonts w:ascii="仿宋" w:eastAsia="仿宋" w:hAnsi="仿宋" w:cs="宋体"/>
      <w:b/>
      <w:bCs/>
      <w:kern w:val="0"/>
      <w:sz w:val="18"/>
      <w:szCs w:val="18"/>
    </w:rPr>
  </w:style>
  <w:style w:type="paragraph" w:customStyle="1" w:styleId="xl84">
    <w:name w:val="xl84"/>
    <w:basedOn w:val="a"/>
    <w:rsid w:val="00AE5927"/>
    <w:pPr>
      <w:widowControl/>
      <w:pBdr>
        <w:left w:val="single" w:sz="8" w:space="0" w:color="auto"/>
        <w:bottom w:val="single" w:sz="8" w:space="0" w:color="auto"/>
        <w:right w:val="single" w:sz="12" w:space="0" w:color="auto"/>
      </w:pBdr>
      <w:spacing w:before="100" w:beforeAutospacing="1" w:after="100" w:afterAutospacing="1" w:line="240" w:lineRule="auto"/>
      <w:ind w:firstLineChars="0" w:firstLine="0"/>
      <w:jc w:val="center"/>
      <w:textAlignment w:val="center"/>
    </w:pPr>
    <w:rPr>
      <w:rFonts w:ascii="仿宋" w:eastAsia="仿宋" w:hAnsi="仿宋" w:cs="宋体"/>
      <w:b/>
      <w:bCs/>
      <w:kern w:val="0"/>
      <w:sz w:val="18"/>
      <w:szCs w:val="18"/>
    </w:rPr>
  </w:style>
  <w:style w:type="paragraph" w:customStyle="1" w:styleId="xl85">
    <w:name w:val="xl85"/>
    <w:basedOn w:val="a"/>
    <w:rsid w:val="00AE5927"/>
    <w:pPr>
      <w:widowControl/>
      <w:pBdr>
        <w:top w:val="single" w:sz="8" w:space="0" w:color="auto"/>
        <w:left w:val="single" w:sz="12" w:space="0" w:color="auto"/>
        <w:bottom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b/>
      <w:bCs/>
      <w:kern w:val="0"/>
      <w:sz w:val="18"/>
      <w:szCs w:val="18"/>
    </w:rPr>
  </w:style>
  <w:style w:type="paragraph" w:customStyle="1" w:styleId="xl86">
    <w:name w:val="xl86"/>
    <w:basedOn w:val="a"/>
    <w:rsid w:val="00AE5927"/>
    <w:pPr>
      <w:widowControl/>
      <w:pBdr>
        <w:top w:val="single" w:sz="8" w:space="0" w:color="auto"/>
        <w:bottom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b/>
      <w:bCs/>
      <w:kern w:val="0"/>
      <w:sz w:val="18"/>
      <w:szCs w:val="18"/>
    </w:rPr>
  </w:style>
  <w:style w:type="paragraph" w:customStyle="1" w:styleId="xl87">
    <w:name w:val="xl87"/>
    <w:basedOn w:val="a"/>
    <w:rsid w:val="00AE5927"/>
    <w:pPr>
      <w:widowControl/>
      <w:pBdr>
        <w:top w:val="single" w:sz="8"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b/>
      <w:bCs/>
      <w:kern w:val="0"/>
      <w:sz w:val="18"/>
      <w:szCs w:val="18"/>
    </w:rPr>
  </w:style>
  <w:style w:type="paragraph" w:customStyle="1" w:styleId="xl88">
    <w:name w:val="xl88"/>
    <w:basedOn w:val="a"/>
    <w:rsid w:val="00AE5927"/>
    <w:pPr>
      <w:widowControl/>
      <w:pBdr>
        <w:left w:val="single" w:sz="12" w:space="0" w:color="auto"/>
        <w:right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18"/>
      <w:szCs w:val="18"/>
    </w:rPr>
  </w:style>
  <w:style w:type="paragraph" w:customStyle="1" w:styleId="xl89">
    <w:name w:val="xl89"/>
    <w:basedOn w:val="a"/>
    <w:rsid w:val="00AE5927"/>
    <w:pPr>
      <w:widowControl/>
      <w:pBdr>
        <w:top w:val="single" w:sz="8" w:space="0" w:color="auto"/>
        <w:left w:val="single" w:sz="12" w:space="0" w:color="auto"/>
        <w:right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18"/>
      <w:szCs w:val="18"/>
    </w:rPr>
  </w:style>
  <w:style w:type="paragraph" w:customStyle="1" w:styleId="xl90">
    <w:name w:val="xl90"/>
    <w:basedOn w:val="a"/>
    <w:rsid w:val="00AE5927"/>
    <w:pPr>
      <w:widowControl/>
      <w:pBdr>
        <w:left w:val="single" w:sz="12"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18"/>
      <w:szCs w:val="18"/>
    </w:rPr>
  </w:style>
  <w:style w:type="paragraph" w:customStyle="1" w:styleId="xl91">
    <w:name w:val="xl91"/>
    <w:basedOn w:val="a"/>
    <w:rsid w:val="00AE5927"/>
    <w:pPr>
      <w:widowControl/>
      <w:pBdr>
        <w:top w:val="single" w:sz="8" w:space="0" w:color="auto"/>
        <w:left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18"/>
      <w:szCs w:val="18"/>
    </w:rPr>
  </w:style>
  <w:style w:type="paragraph" w:customStyle="1" w:styleId="xl92">
    <w:name w:val="xl92"/>
    <w:basedOn w:val="a"/>
    <w:rsid w:val="00AE5927"/>
    <w:pPr>
      <w:widowControl/>
      <w:pBdr>
        <w:top w:val="single" w:sz="8" w:space="0" w:color="auto"/>
        <w:right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18"/>
      <w:szCs w:val="18"/>
    </w:rPr>
  </w:style>
  <w:style w:type="paragraph" w:customStyle="1" w:styleId="xl93">
    <w:name w:val="xl93"/>
    <w:basedOn w:val="a"/>
    <w:rsid w:val="00AE5927"/>
    <w:pPr>
      <w:widowControl/>
      <w:pBdr>
        <w:left w:val="single" w:sz="8" w:space="0" w:color="auto"/>
        <w:bottom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18"/>
      <w:szCs w:val="18"/>
    </w:rPr>
  </w:style>
  <w:style w:type="paragraph" w:customStyle="1" w:styleId="xl94">
    <w:name w:val="xl94"/>
    <w:basedOn w:val="a"/>
    <w:rsid w:val="00AE5927"/>
    <w:pPr>
      <w:widowControl/>
      <w:pBdr>
        <w:top w:val="single" w:sz="8" w:space="0" w:color="auto"/>
        <w:left w:val="single" w:sz="8" w:space="0" w:color="auto"/>
        <w:bottom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18"/>
      <w:szCs w:val="18"/>
    </w:rPr>
  </w:style>
  <w:style w:type="paragraph" w:customStyle="1" w:styleId="xl95">
    <w:name w:val="xl95"/>
    <w:basedOn w:val="a"/>
    <w:rsid w:val="00AE5927"/>
    <w:pPr>
      <w:widowControl/>
      <w:pBdr>
        <w:top w:val="single" w:sz="8" w:space="0" w:color="auto"/>
        <w:left w:val="single" w:sz="8" w:space="0" w:color="auto"/>
        <w:right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18"/>
      <w:szCs w:val="18"/>
    </w:rPr>
  </w:style>
  <w:style w:type="paragraph" w:customStyle="1" w:styleId="xl96">
    <w:name w:val="xl96"/>
    <w:basedOn w:val="a"/>
    <w:rsid w:val="00AE5927"/>
    <w:pPr>
      <w:widowControl/>
      <w:pBdr>
        <w:left w:val="single" w:sz="8" w:space="0" w:color="auto"/>
        <w:right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18"/>
      <w:szCs w:val="18"/>
    </w:rPr>
  </w:style>
  <w:style w:type="paragraph" w:customStyle="1" w:styleId="xl97">
    <w:name w:val="xl97"/>
    <w:basedOn w:val="a"/>
    <w:rsid w:val="00AE5927"/>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18"/>
      <w:szCs w:val="18"/>
    </w:rPr>
  </w:style>
  <w:style w:type="paragraph" w:customStyle="1" w:styleId="xl98">
    <w:name w:val="xl98"/>
    <w:basedOn w:val="a"/>
    <w:rsid w:val="00AE5927"/>
    <w:pPr>
      <w:widowControl/>
      <w:pBdr>
        <w:top w:val="single" w:sz="8" w:space="0" w:color="auto"/>
        <w:left w:val="single" w:sz="8" w:space="0" w:color="auto"/>
        <w:right w:val="single" w:sz="8" w:space="0" w:color="auto"/>
      </w:pBdr>
      <w:spacing w:before="100" w:beforeAutospacing="1" w:after="100" w:afterAutospacing="1" w:line="240" w:lineRule="auto"/>
      <w:ind w:firstLineChars="0" w:firstLine="0"/>
      <w:jc w:val="center"/>
      <w:textAlignment w:val="center"/>
    </w:pPr>
    <w:rPr>
      <w:rFonts w:eastAsia="宋体"/>
      <w:kern w:val="0"/>
      <w:sz w:val="18"/>
      <w:szCs w:val="18"/>
    </w:rPr>
  </w:style>
  <w:style w:type="paragraph" w:customStyle="1" w:styleId="xl99">
    <w:name w:val="xl99"/>
    <w:basedOn w:val="a"/>
    <w:rsid w:val="00AE5927"/>
    <w:pPr>
      <w:widowControl/>
      <w:pBdr>
        <w:left w:val="single" w:sz="8" w:space="0" w:color="auto"/>
        <w:right w:val="single" w:sz="8" w:space="0" w:color="auto"/>
      </w:pBdr>
      <w:spacing w:before="100" w:beforeAutospacing="1" w:after="100" w:afterAutospacing="1" w:line="240" w:lineRule="auto"/>
      <w:ind w:firstLineChars="0" w:firstLine="0"/>
      <w:jc w:val="center"/>
      <w:textAlignment w:val="center"/>
    </w:pPr>
    <w:rPr>
      <w:rFonts w:eastAsia="宋体"/>
      <w:kern w:val="0"/>
      <w:sz w:val="18"/>
      <w:szCs w:val="18"/>
    </w:rPr>
  </w:style>
  <w:style w:type="paragraph" w:customStyle="1" w:styleId="xl100">
    <w:name w:val="xl100"/>
    <w:basedOn w:val="a"/>
    <w:rsid w:val="00AE5927"/>
    <w:pPr>
      <w:widowControl/>
      <w:pBdr>
        <w:left w:val="single" w:sz="8" w:space="0" w:color="auto"/>
        <w:bottom w:val="single" w:sz="8" w:space="0" w:color="auto"/>
        <w:right w:val="single" w:sz="8" w:space="0" w:color="auto"/>
      </w:pBdr>
      <w:spacing w:before="100" w:beforeAutospacing="1" w:after="100" w:afterAutospacing="1" w:line="240" w:lineRule="auto"/>
      <w:ind w:firstLineChars="0" w:firstLine="0"/>
      <w:jc w:val="center"/>
      <w:textAlignment w:val="center"/>
    </w:pPr>
    <w:rPr>
      <w:rFonts w:eastAsia="宋体"/>
      <w:kern w:val="0"/>
      <w:sz w:val="18"/>
      <w:szCs w:val="18"/>
    </w:rPr>
  </w:style>
  <w:style w:type="paragraph" w:customStyle="1" w:styleId="xl101">
    <w:name w:val="xl101"/>
    <w:basedOn w:val="a"/>
    <w:rsid w:val="00AE5927"/>
    <w:pPr>
      <w:widowControl/>
      <w:pBdr>
        <w:top w:val="single" w:sz="8" w:space="0" w:color="auto"/>
        <w:bottom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18"/>
      <w:szCs w:val="18"/>
    </w:rPr>
  </w:style>
  <w:style w:type="paragraph" w:customStyle="1" w:styleId="xl102">
    <w:name w:val="xl102"/>
    <w:basedOn w:val="a"/>
    <w:rsid w:val="00AE5927"/>
    <w:pPr>
      <w:widowControl/>
      <w:pBdr>
        <w:left w:val="single" w:sz="12" w:space="0" w:color="auto"/>
        <w:bottom w:val="single" w:sz="12" w:space="0" w:color="auto"/>
        <w:right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18"/>
      <w:szCs w:val="18"/>
    </w:rPr>
  </w:style>
  <w:style w:type="paragraph" w:customStyle="1" w:styleId="xl103">
    <w:name w:val="xl103"/>
    <w:basedOn w:val="a"/>
    <w:rsid w:val="00AE5927"/>
    <w:pPr>
      <w:widowControl/>
      <w:pBdr>
        <w:top w:val="single" w:sz="8" w:space="0" w:color="auto"/>
        <w:left w:val="single" w:sz="8" w:space="0" w:color="auto"/>
        <w:bottom w:val="single" w:sz="12"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18"/>
      <w:szCs w:val="18"/>
    </w:rPr>
  </w:style>
  <w:style w:type="paragraph" w:customStyle="1" w:styleId="xl104">
    <w:name w:val="xl104"/>
    <w:basedOn w:val="a"/>
    <w:rsid w:val="00AE5927"/>
    <w:pPr>
      <w:widowControl/>
      <w:pBdr>
        <w:top w:val="single" w:sz="8" w:space="0" w:color="auto"/>
        <w:bottom w:val="single" w:sz="12"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18"/>
      <w:szCs w:val="18"/>
    </w:rPr>
  </w:style>
  <w:style w:type="paragraph" w:customStyle="1" w:styleId="xl105">
    <w:name w:val="xl105"/>
    <w:basedOn w:val="a"/>
    <w:rsid w:val="00AE5927"/>
    <w:pPr>
      <w:widowControl/>
      <w:pBdr>
        <w:top w:val="single" w:sz="8" w:space="0" w:color="auto"/>
        <w:bottom w:val="single" w:sz="12" w:space="0" w:color="auto"/>
        <w:right w:val="single" w:sz="8"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18"/>
      <w:szCs w:val="18"/>
    </w:rPr>
  </w:style>
  <w:style w:type="paragraph" w:customStyle="1" w:styleId="xl106">
    <w:name w:val="xl106"/>
    <w:basedOn w:val="a"/>
    <w:rsid w:val="00AE5927"/>
    <w:pPr>
      <w:widowControl/>
      <w:pBdr>
        <w:bottom w:val="single" w:sz="8" w:space="0" w:color="auto"/>
        <w:right w:val="single" w:sz="8" w:space="0" w:color="auto"/>
      </w:pBdr>
      <w:spacing w:before="100" w:beforeAutospacing="1" w:after="100" w:afterAutospacing="1" w:line="240" w:lineRule="auto"/>
      <w:ind w:firstLineChars="0" w:firstLine="0"/>
      <w:jc w:val="center"/>
      <w:textAlignment w:val="center"/>
    </w:pPr>
    <w:rPr>
      <w:rFonts w:ascii="宋体" w:eastAsia="宋体" w:hAnsi="宋体" w:cs="宋体"/>
      <w:kern w:val="0"/>
      <w:sz w:val="18"/>
      <w:szCs w:val="18"/>
    </w:rPr>
  </w:style>
  <w:style w:type="paragraph" w:customStyle="1" w:styleId="xl107">
    <w:name w:val="xl107"/>
    <w:basedOn w:val="a"/>
    <w:rsid w:val="00AE5927"/>
    <w:pPr>
      <w:widowControl/>
      <w:spacing w:before="100" w:beforeAutospacing="1" w:after="100" w:afterAutospacing="1" w:line="240" w:lineRule="auto"/>
      <w:ind w:firstLineChars="0" w:firstLine="0"/>
      <w:jc w:val="center"/>
      <w:textAlignment w:val="center"/>
    </w:pPr>
    <w:rPr>
      <w:rFonts w:ascii="宋体" w:eastAsia="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7313716">
      <w:bodyDiv w:val="1"/>
      <w:marLeft w:val="0"/>
      <w:marRight w:val="0"/>
      <w:marTop w:val="0"/>
      <w:marBottom w:val="0"/>
      <w:divBdr>
        <w:top w:val="none" w:sz="0" w:space="0" w:color="auto"/>
        <w:left w:val="none" w:sz="0" w:space="0" w:color="auto"/>
        <w:bottom w:val="none" w:sz="0" w:space="0" w:color="auto"/>
        <w:right w:val="none" w:sz="0" w:space="0" w:color="auto"/>
      </w:divBdr>
    </w:div>
    <w:div w:id="232785553">
      <w:bodyDiv w:val="1"/>
      <w:marLeft w:val="0"/>
      <w:marRight w:val="0"/>
      <w:marTop w:val="0"/>
      <w:marBottom w:val="0"/>
      <w:divBdr>
        <w:top w:val="none" w:sz="0" w:space="0" w:color="auto"/>
        <w:left w:val="none" w:sz="0" w:space="0" w:color="auto"/>
        <w:bottom w:val="none" w:sz="0" w:space="0" w:color="auto"/>
        <w:right w:val="none" w:sz="0" w:space="0" w:color="auto"/>
      </w:divBdr>
    </w:div>
    <w:div w:id="415782585">
      <w:bodyDiv w:val="1"/>
      <w:marLeft w:val="0"/>
      <w:marRight w:val="0"/>
      <w:marTop w:val="0"/>
      <w:marBottom w:val="0"/>
      <w:divBdr>
        <w:top w:val="none" w:sz="0" w:space="0" w:color="auto"/>
        <w:left w:val="none" w:sz="0" w:space="0" w:color="auto"/>
        <w:bottom w:val="none" w:sz="0" w:space="0" w:color="auto"/>
        <w:right w:val="none" w:sz="0" w:space="0" w:color="auto"/>
      </w:divBdr>
    </w:div>
    <w:div w:id="423261117">
      <w:bodyDiv w:val="1"/>
      <w:marLeft w:val="0"/>
      <w:marRight w:val="0"/>
      <w:marTop w:val="0"/>
      <w:marBottom w:val="0"/>
      <w:divBdr>
        <w:top w:val="none" w:sz="0" w:space="0" w:color="auto"/>
        <w:left w:val="none" w:sz="0" w:space="0" w:color="auto"/>
        <w:bottom w:val="none" w:sz="0" w:space="0" w:color="auto"/>
        <w:right w:val="none" w:sz="0" w:space="0" w:color="auto"/>
      </w:divBdr>
    </w:div>
    <w:div w:id="612398582">
      <w:bodyDiv w:val="1"/>
      <w:marLeft w:val="0"/>
      <w:marRight w:val="0"/>
      <w:marTop w:val="0"/>
      <w:marBottom w:val="0"/>
      <w:divBdr>
        <w:top w:val="none" w:sz="0" w:space="0" w:color="auto"/>
        <w:left w:val="none" w:sz="0" w:space="0" w:color="auto"/>
        <w:bottom w:val="none" w:sz="0" w:space="0" w:color="auto"/>
        <w:right w:val="none" w:sz="0" w:space="0" w:color="auto"/>
      </w:divBdr>
    </w:div>
    <w:div w:id="890576496">
      <w:bodyDiv w:val="1"/>
      <w:marLeft w:val="0"/>
      <w:marRight w:val="0"/>
      <w:marTop w:val="0"/>
      <w:marBottom w:val="0"/>
      <w:divBdr>
        <w:top w:val="none" w:sz="0" w:space="0" w:color="auto"/>
        <w:left w:val="none" w:sz="0" w:space="0" w:color="auto"/>
        <w:bottom w:val="none" w:sz="0" w:space="0" w:color="auto"/>
        <w:right w:val="none" w:sz="0" w:space="0" w:color="auto"/>
      </w:divBdr>
    </w:div>
    <w:div w:id="964966332">
      <w:bodyDiv w:val="1"/>
      <w:marLeft w:val="0"/>
      <w:marRight w:val="0"/>
      <w:marTop w:val="0"/>
      <w:marBottom w:val="0"/>
      <w:divBdr>
        <w:top w:val="none" w:sz="0" w:space="0" w:color="auto"/>
        <w:left w:val="none" w:sz="0" w:space="0" w:color="auto"/>
        <w:bottom w:val="none" w:sz="0" w:space="0" w:color="auto"/>
        <w:right w:val="none" w:sz="0" w:space="0" w:color="auto"/>
      </w:divBdr>
    </w:div>
    <w:div w:id="1000962868">
      <w:bodyDiv w:val="1"/>
      <w:marLeft w:val="0"/>
      <w:marRight w:val="0"/>
      <w:marTop w:val="0"/>
      <w:marBottom w:val="0"/>
      <w:divBdr>
        <w:top w:val="none" w:sz="0" w:space="0" w:color="auto"/>
        <w:left w:val="none" w:sz="0" w:space="0" w:color="auto"/>
        <w:bottom w:val="none" w:sz="0" w:space="0" w:color="auto"/>
        <w:right w:val="none" w:sz="0" w:space="0" w:color="auto"/>
      </w:divBdr>
    </w:div>
    <w:div w:id="1010258309">
      <w:bodyDiv w:val="1"/>
      <w:marLeft w:val="0"/>
      <w:marRight w:val="0"/>
      <w:marTop w:val="0"/>
      <w:marBottom w:val="0"/>
      <w:divBdr>
        <w:top w:val="none" w:sz="0" w:space="0" w:color="auto"/>
        <w:left w:val="none" w:sz="0" w:space="0" w:color="auto"/>
        <w:bottom w:val="none" w:sz="0" w:space="0" w:color="auto"/>
        <w:right w:val="none" w:sz="0" w:space="0" w:color="auto"/>
      </w:divBdr>
    </w:div>
    <w:div w:id="1242721157">
      <w:bodyDiv w:val="1"/>
      <w:marLeft w:val="0"/>
      <w:marRight w:val="0"/>
      <w:marTop w:val="0"/>
      <w:marBottom w:val="0"/>
      <w:divBdr>
        <w:top w:val="none" w:sz="0" w:space="0" w:color="auto"/>
        <w:left w:val="none" w:sz="0" w:space="0" w:color="auto"/>
        <w:bottom w:val="none" w:sz="0" w:space="0" w:color="auto"/>
        <w:right w:val="none" w:sz="0" w:space="0" w:color="auto"/>
      </w:divBdr>
    </w:div>
    <w:div w:id="1353455298">
      <w:bodyDiv w:val="1"/>
      <w:marLeft w:val="0"/>
      <w:marRight w:val="0"/>
      <w:marTop w:val="0"/>
      <w:marBottom w:val="0"/>
      <w:divBdr>
        <w:top w:val="none" w:sz="0" w:space="0" w:color="auto"/>
        <w:left w:val="none" w:sz="0" w:space="0" w:color="auto"/>
        <w:bottom w:val="none" w:sz="0" w:space="0" w:color="auto"/>
        <w:right w:val="none" w:sz="0" w:space="0" w:color="auto"/>
      </w:divBdr>
    </w:div>
    <w:div w:id="1472864890">
      <w:bodyDiv w:val="1"/>
      <w:marLeft w:val="0"/>
      <w:marRight w:val="0"/>
      <w:marTop w:val="0"/>
      <w:marBottom w:val="0"/>
      <w:divBdr>
        <w:top w:val="none" w:sz="0" w:space="0" w:color="auto"/>
        <w:left w:val="none" w:sz="0" w:space="0" w:color="auto"/>
        <w:bottom w:val="none" w:sz="0" w:space="0" w:color="auto"/>
        <w:right w:val="none" w:sz="0" w:space="0" w:color="auto"/>
      </w:divBdr>
    </w:div>
    <w:div w:id="1495417346">
      <w:bodyDiv w:val="1"/>
      <w:marLeft w:val="0"/>
      <w:marRight w:val="0"/>
      <w:marTop w:val="0"/>
      <w:marBottom w:val="0"/>
      <w:divBdr>
        <w:top w:val="none" w:sz="0" w:space="0" w:color="auto"/>
        <w:left w:val="none" w:sz="0" w:space="0" w:color="auto"/>
        <w:bottom w:val="none" w:sz="0" w:space="0" w:color="auto"/>
        <w:right w:val="none" w:sz="0" w:space="0" w:color="auto"/>
      </w:divBdr>
    </w:div>
    <w:div w:id="1655179238">
      <w:bodyDiv w:val="1"/>
      <w:marLeft w:val="0"/>
      <w:marRight w:val="0"/>
      <w:marTop w:val="0"/>
      <w:marBottom w:val="0"/>
      <w:divBdr>
        <w:top w:val="none" w:sz="0" w:space="0" w:color="auto"/>
        <w:left w:val="none" w:sz="0" w:space="0" w:color="auto"/>
        <w:bottom w:val="none" w:sz="0" w:space="0" w:color="auto"/>
        <w:right w:val="none" w:sz="0" w:space="0" w:color="auto"/>
      </w:divBdr>
    </w:div>
    <w:div w:id="1805276282">
      <w:bodyDiv w:val="1"/>
      <w:marLeft w:val="0"/>
      <w:marRight w:val="0"/>
      <w:marTop w:val="0"/>
      <w:marBottom w:val="0"/>
      <w:divBdr>
        <w:top w:val="none" w:sz="0" w:space="0" w:color="auto"/>
        <w:left w:val="none" w:sz="0" w:space="0" w:color="auto"/>
        <w:bottom w:val="none" w:sz="0" w:space="0" w:color="auto"/>
        <w:right w:val="none" w:sz="0" w:space="0" w:color="auto"/>
      </w:divBdr>
    </w:div>
    <w:div w:id="1810589044">
      <w:bodyDiv w:val="1"/>
      <w:marLeft w:val="0"/>
      <w:marRight w:val="0"/>
      <w:marTop w:val="0"/>
      <w:marBottom w:val="0"/>
      <w:divBdr>
        <w:top w:val="none" w:sz="0" w:space="0" w:color="auto"/>
        <w:left w:val="none" w:sz="0" w:space="0" w:color="auto"/>
        <w:bottom w:val="none" w:sz="0" w:space="0" w:color="auto"/>
        <w:right w:val="none" w:sz="0" w:space="0" w:color="auto"/>
      </w:divBdr>
    </w:div>
    <w:div w:id="1901165180">
      <w:bodyDiv w:val="1"/>
      <w:marLeft w:val="0"/>
      <w:marRight w:val="0"/>
      <w:marTop w:val="0"/>
      <w:marBottom w:val="0"/>
      <w:divBdr>
        <w:top w:val="none" w:sz="0" w:space="0" w:color="auto"/>
        <w:left w:val="none" w:sz="0" w:space="0" w:color="auto"/>
        <w:bottom w:val="none" w:sz="0" w:space="0" w:color="auto"/>
        <w:right w:val="none" w:sz="0" w:space="0" w:color="auto"/>
      </w:divBdr>
    </w:div>
    <w:div w:id="1911578080">
      <w:bodyDiv w:val="1"/>
      <w:marLeft w:val="0"/>
      <w:marRight w:val="0"/>
      <w:marTop w:val="0"/>
      <w:marBottom w:val="0"/>
      <w:divBdr>
        <w:top w:val="none" w:sz="0" w:space="0" w:color="auto"/>
        <w:left w:val="none" w:sz="0" w:space="0" w:color="auto"/>
        <w:bottom w:val="none" w:sz="0" w:space="0" w:color="auto"/>
        <w:right w:val="none" w:sz="0" w:space="0" w:color="auto"/>
      </w:divBdr>
    </w:div>
    <w:div w:id="1941916096">
      <w:bodyDiv w:val="1"/>
      <w:marLeft w:val="0"/>
      <w:marRight w:val="0"/>
      <w:marTop w:val="0"/>
      <w:marBottom w:val="0"/>
      <w:divBdr>
        <w:top w:val="none" w:sz="0" w:space="0" w:color="auto"/>
        <w:left w:val="none" w:sz="0" w:space="0" w:color="auto"/>
        <w:bottom w:val="none" w:sz="0" w:space="0" w:color="auto"/>
        <w:right w:val="none" w:sz="0" w:space="0" w:color="auto"/>
      </w:divBdr>
    </w:div>
    <w:div w:id="2071035680">
      <w:bodyDiv w:val="1"/>
      <w:marLeft w:val="0"/>
      <w:marRight w:val="0"/>
      <w:marTop w:val="0"/>
      <w:marBottom w:val="0"/>
      <w:divBdr>
        <w:top w:val="none" w:sz="0" w:space="0" w:color="auto"/>
        <w:left w:val="none" w:sz="0" w:space="0" w:color="auto"/>
        <w:bottom w:val="none" w:sz="0" w:space="0" w:color="auto"/>
        <w:right w:val="none" w:sz="0" w:space="0" w:color="auto"/>
      </w:divBdr>
    </w:div>
    <w:div w:id="2078433282">
      <w:bodyDiv w:val="1"/>
      <w:marLeft w:val="0"/>
      <w:marRight w:val="0"/>
      <w:marTop w:val="0"/>
      <w:marBottom w:val="0"/>
      <w:divBdr>
        <w:top w:val="none" w:sz="0" w:space="0" w:color="auto"/>
        <w:left w:val="none" w:sz="0" w:space="0" w:color="auto"/>
        <w:bottom w:val="none" w:sz="0" w:space="0" w:color="auto"/>
        <w:right w:val="none" w:sz="0" w:space="0" w:color="auto"/>
      </w:divBdr>
    </w:div>
    <w:div w:id="21027946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8.png"/><Relationship Id="rId42" Type="http://schemas.openxmlformats.org/officeDocument/2006/relationships/header" Target="header5.xml"/><Relationship Id="rId47" Type="http://schemas.openxmlformats.org/officeDocument/2006/relationships/footer" Target="footer7.xml"/><Relationship Id="rId63" Type="http://schemas.openxmlformats.org/officeDocument/2006/relationships/image" Target="media/image33.png"/><Relationship Id="rId68" Type="http://schemas.openxmlformats.org/officeDocument/2006/relationships/footer" Target="footer1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5.png"/><Relationship Id="rId11" Type="http://schemas.openxmlformats.org/officeDocument/2006/relationships/header" Target="header1.xml"/><Relationship Id="rId24" Type="http://schemas.microsoft.com/office/2007/relationships/hdphoto" Target="media/hdphoto1.wdp"/><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header" Target="header6.xml"/><Relationship Id="rId53" Type="http://schemas.openxmlformats.org/officeDocument/2006/relationships/footer" Target="footer10.xml"/><Relationship Id="rId58" Type="http://schemas.openxmlformats.org/officeDocument/2006/relationships/footer" Target="footer11.xml"/><Relationship Id="rId66" Type="http://schemas.openxmlformats.org/officeDocument/2006/relationships/image" Target="media/image36.png"/><Relationship Id="rId5" Type="http://schemas.openxmlformats.org/officeDocument/2006/relationships/webSettings" Target="webSettings.xml"/><Relationship Id="rId61" Type="http://schemas.openxmlformats.org/officeDocument/2006/relationships/footer" Target="footer13.xml"/><Relationship Id="rId19" Type="http://schemas.openxmlformats.org/officeDocument/2006/relationships/image" Target="media/image6.png"/><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footer" Target="footer4.xml"/><Relationship Id="rId48" Type="http://schemas.openxmlformats.org/officeDocument/2006/relationships/footer" Target="footer8.xml"/><Relationship Id="rId56" Type="http://schemas.openxmlformats.org/officeDocument/2006/relationships/image" Target="media/image31.jpeg"/><Relationship Id="rId64" Type="http://schemas.openxmlformats.org/officeDocument/2006/relationships/image" Target="media/image34.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eader" Target="header7.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footer" Target="footer6.xml"/><Relationship Id="rId59" Type="http://schemas.openxmlformats.org/officeDocument/2006/relationships/footer" Target="footer12.xml"/><Relationship Id="rId67" Type="http://schemas.openxmlformats.org/officeDocument/2006/relationships/header" Target="header10.xml"/><Relationship Id="rId20" Type="http://schemas.openxmlformats.org/officeDocument/2006/relationships/image" Target="media/image7.png"/><Relationship Id="rId41" Type="http://schemas.openxmlformats.org/officeDocument/2006/relationships/header" Target="header4.xml"/><Relationship Id="rId54" Type="http://schemas.openxmlformats.org/officeDocument/2006/relationships/image" Target="media/image29.png"/><Relationship Id="rId62" Type="http://schemas.openxmlformats.org/officeDocument/2006/relationships/image" Target="media/image32.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27.png"/><Relationship Id="rId57" Type="http://schemas.openxmlformats.org/officeDocument/2006/relationships/header" Target="header8.xml"/><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footer" Target="footer5.xml"/><Relationship Id="rId52" Type="http://schemas.openxmlformats.org/officeDocument/2006/relationships/footer" Target="footer9.xml"/><Relationship Id="rId60" Type="http://schemas.openxmlformats.org/officeDocument/2006/relationships/header" Target="header9.xml"/><Relationship Id="rId65"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5.jpeg"/><Relationship Id="rId39" Type="http://schemas.openxmlformats.org/officeDocument/2006/relationships/image" Target="media/image25.jpeg"/><Relationship Id="rId34" Type="http://schemas.openxmlformats.org/officeDocument/2006/relationships/image" Target="media/image20.png"/><Relationship Id="rId50" Type="http://schemas.openxmlformats.org/officeDocument/2006/relationships/image" Target="media/image28.png"/><Relationship Id="rId55" Type="http://schemas.openxmlformats.org/officeDocument/2006/relationships/image" Target="media/image3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DAD4FC-D312-40C3-B968-0CA5D204EA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197</Pages>
  <Words>17038</Words>
  <Characters>97122</Characters>
  <Application>Microsoft Office Word</Application>
  <DocSecurity>0</DocSecurity>
  <Lines>809</Lines>
  <Paragraphs>227</Paragraphs>
  <ScaleCrop>false</ScaleCrop>
  <Company/>
  <LinksUpToDate>false</LinksUpToDate>
  <CharactersWithSpaces>113933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Cecily</dc:creator>
  <cp:keywords/>
  <dc:description/>
  <cp:lastModifiedBy>元昊 李</cp:lastModifiedBy>
  <cp:revision>2</cp:revision>
  <cp:lastPrinted>2025-01-20T02:37:00Z</cp:lastPrinted>
  <dcterms:created xsi:type="dcterms:W3CDTF">2025-09-01T03:51:00Z</dcterms:created>
  <dcterms:modified xsi:type="dcterms:W3CDTF">2025-09-01T03:51:00Z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ICV">
    <vt:lpwstr>76404CC3C1B0456A9225F907FBE5AE5D_13</vt:lpwstr>
  </property>
</Properties>
</file>