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4814A5C">
      <w:pPr>
        <w:pStyle w:val="2"/>
        <w:keepNext w:val="0"/>
        <w:keepLines w:val="0"/>
        <w:pageBreakBefore w:val="0"/>
        <w:widowControl/>
        <w:wordWrap/>
        <w:overflowPunct/>
        <w:topLinePunct w:val="0"/>
        <w:bidi w:val="0"/>
        <w:spacing w:before="101" w:line="500" w:lineRule="exact"/>
        <w:jc w:val="center"/>
        <w:outlineLvl w:val="0"/>
        <w:rPr>
          <w:rFonts w:hint="default" w:ascii="Times New Roman" w:hAnsi="Times New Roman" w:eastAsia="方正小标宋简体" w:cs="Times New Roman"/>
          <w:b w:val="0"/>
          <w:bCs w:val="0"/>
          <w:color w:val="000000" w:themeColor="text1"/>
          <w:spacing w:val="-3"/>
          <w:sz w:val="44"/>
          <w:szCs w:val="44"/>
          <w:lang w:val="en-US" w:eastAsia="zh-CN"/>
          <w14:textFill>
            <w14:solidFill>
              <w14:schemeClr w14:val="tx1"/>
            </w14:solidFill>
          </w14:textFill>
        </w:rPr>
      </w:pPr>
      <w:bookmarkStart w:id="0" w:name="_Toc6975"/>
      <w:r>
        <w:rPr>
          <w:rFonts w:hint="default" w:ascii="Times New Roman" w:hAnsi="Times New Roman" w:eastAsia="方正小标宋简体" w:cs="Times New Roman"/>
          <w:b w:val="0"/>
          <w:bCs w:val="0"/>
          <w:color w:val="000000" w:themeColor="text1"/>
          <w:spacing w:val="-3"/>
          <w:sz w:val="44"/>
          <w:szCs w:val="44"/>
          <w:lang w:val="en-US" w:eastAsia="zh-CN"/>
          <w14:textFill>
            <w14:solidFill>
              <w14:schemeClr w14:val="tx1"/>
            </w14:solidFill>
          </w14:textFill>
        </w:rPr>
        <w:t>钦北区处置森林火灾应急预案</w:t>
      </w:r>
      <w:bookmarkEnd w:id="0"/>
    </w:p>
    <w:p w14:paraId="0D69FC5C">
      <w:pPr>
        <w:pStyle w:val="2"/>
        <w:keepNext w:val="0"/>
        <w:keepLines w:val="0"/>
        <w:pageBreakBefore w:val="0"/>
        <w:widowControl/>
        <w:wordWrap/>
        <w:overflowPunct/>
        <w:topLinePunct w:val="0"/>
        <w:bidi w:val="0"/>
        <w:spacing w:before="101" w:line="500" w:lineRule="exact"/>
        <w:ind w:left="30"/>
        <w:jc w:val="center"/>
        <w:outlineLvl w:val="0"/>
        <w:rPr>
          <w:rFonts w:hint="default" w:ascii="Times New Roman" w:hAnsi="Times New Roman" w:eastAsia="宋体" w:cs="Times New Roman"/>
          <w:b/>
          <w:bCs/>
          <w:color w:val="000000" w:themeColor="text1"/>
          <w:spacing w:val="-3"/>
          <w:sz w:val="44"/>
          <w:szCs w:val="44"/>
          <w:lang w:val="en-US" w:eastAsia="zh-CN"/>
          <w14:textFill>
            <w14:solidFill>
              <w14:schemeClr w14:val="tx1"/>
            </w14:solidFill>
          </w14:textFill>
        </w:rPr>
      </w:pPr>
    </w:p>
    <w:sdt>
      <w:sdtPr>
        <w:rPr>
          <w:rFonts w:hint="default" w:ascii="Times New Roman" w:hAnsi="Times New Roman" w:eastAsia="黑体" w:cs="Times New Roman"/>
          <w:snapToGrid w:val="0"/>
          <w:color w:val="000000" w:themeColor="text1"/>
          <w:kern w:val="0"/>
          <w:sz w:val="44"/>
          <w:szCs w:val="44"/>
          <w:lang w:val="en-US" w:eastAsia="en-US" w:bidi="ar-SA"/>
          <w14:textFill>
            <w14:solidFill>
              <w14:schemeClr w14:val="tx1"/>
            </w14:solidFill>
          </w14:textFill>
        </w:rPr>
        <w:id w:val="147458323"/>
        <w15:color w:val="DBDBDB"/>
        <w:docPartObj>
          <w:docPartGallery w:val="Table of Contents"/>
          <w:docPartUnique/>
        </w:docPartObj>
      </w:sdtPr>
      <w:sdtEndPr>
        <w:rPr>
          <w:rFonts w:hint="default" w:ascii="Times New Roman" w:hAnsi="Times New Roman" w:eastAsia="Times New Roman" w:cs="Times New Roman"/>
          <w:snapToGrid w:val="0"/>
          <w:color w:val="000000" w:themeColor="text1"/>
          <w:spacing w:val="-3"/>
          <w:kern w:val="0"/>
          <w:sz w:val="28"/>
          <w:szCs w:val="31"/>
          <w:lang w:val="en-US" w:eastAsia="en-US" w:bidi="ar-SA"/>
          <w14:textFill>
            <w14:solidFill>
              <w14:schemeClr w14:val="tx1"/>
            </w14:solidFill>
          </w14:textFill>
        </w:rPr>
      </w:sdtEndPr>
      <w:sdtContent>
        <w:p w14:paraId="6E9AC631">
          <w:pPr>
            <w:keepNext w:val="0"/>
            <w:keepLines w:val="0"/>
            <w:pageBreakBefore w:val="0"/>
            <w:widowControl/>
            <w:wordWrap/>
            <w:overflowPunct/>
            <w:topLinePunct w:val="0"/>
            <w:bidi w:val="0"/>
            <w:spacing w:before="0" w:beforeLines="0" w:after="0" w:afterLines="0" w:line="500" w:lineRule="exact"/>
            <w:ind w:left="0" w:leftChars="0" w:right="0" w:rightChars="0" w:firstLine="0" w:firstLineChars="0"/>
            <w:jc w:val="center"/>
            <w:rPr>
              <w:rFonts w:hint="default" w:ascii="Times New Roman" w:hAnsi="Times New Roman" w:eastAsia="黑体" w:cs="Times New Roman"/>
              <w:color w:val="000000" w:themeColor="text1"/>
              <w:sz w:val="44"/>
              <w:szCs w:val="44"/>
              <w14:textFill>
                <w14:solidFill>
                  <w14:schemeClr w14:val="tx1"/>
                </w14:solidFill>
              </w14:textFill>
            </w:rPr>
          </w:pPr>
          <w:r>
            <w:rPr>
              <w:rFonts w:hint="default" w:ascii="Times New Roman" w:hAnsi="Times New Roman" w:eastAsia="黑体" w:cs="Times New Roman"/>
              <w:b/>
              <w:bCs/>
              <w:color w:val="000000" w:themeColor="text1"/>
              <w:sz w:val="44"/>
              <w:szCs w:val="44"/>
              <w14:textFill>
                <w14:solidFill>
                  <w14:schemeClr w14:val="tx1"/>
                </w14:solidFill>
              </w14:textFill>
            </w:rPr>
            <w:t>目</w:t>
          </w:r>
          <w:r>
            <w:rPr>
              <w:rFonts w:hint="default" w:ascii="Times New Roman" w:hAnsi="Times New Roman" w:eastAsia="黑体" w:cs="Times New Roman"/>
              <w:b/>
              <w:bCs/>
              <w:color w:val="000000" w:themeColor="text1"/>
              <w:sz w:val="44"/>
              <w:szCs w:val="44"/>
              <w:lang w:val="en-US" w:eastAsia="zh-CN"/>
              <w14:textFill>
                <w14:solidFill>
                  <w14:schemeClr w14:val="tx1"/>
                </w14:solidFill>
              </w14:textFill>
            </w:rPr>
            <w:t xml:space="preserve">  </w:t>
          </w:r>
          <w:r>
            <w:rPr>
              <w:rFonts w:hint="default" w:ascii="Times New Roman" w:hAnsi="Times New Roman" w:eastAsia="黑体" w:cs="Times New Roman"/>
              <w:b/>
              <w:bCs/>
              <w:color w:val="000000" w:themeColor="text1"/>
              <w:sz w:val="44"/>
              <w:szCs w:val="44"/>
              <w14:textFill>
                <w14:solidFill>
                  <w14:schemeClr w14:val="tx1"/>
                </w14:solidFill>
              </w14:textFill>
            </w:rPr>
            <w:t>录</w:t>
          </w:r>
        </w:p>
        <w:p w14:paraId="4F3138A7">
          <w:pPr>
            <w:pStyle w:val="6"/>
            <w:keepNext w:val="0"/>
            <w:keepLines w:val="0"/>
            <w:pageBreakBefore w:val="0"/>
            <w:widowControl/>
            <w:tabs>
              <w:tab w:val="right" w:leader="dot" w:pos="9158"/>
            </w:tabs>
            <w:wordWrap/>
            <w:overflowPunct/>
            <w:topLinePunct w:val="0"/>
            <w:bidi w:val="0"/>
            <w:spacing w:line="500" w:lineRule="exact"/>
            <w:rPr>
              <w:rFonts w:hint="default" w:ascii="Times New Roman" w:hAnsi="Times New Roman" w:eastAsia="方正仿宋_GB2312" w:cs="Times New Roman"/>
              <w:color w:val="000000" w:themeColor="text1"/>
              <w:spacing w:val="-3"/>
              <w:sz w:val="24"/>
              <w:szCs w:val="24"/>
              <w14:textFill>
                <w14:solidFill>
                  <w14:schemeClr w14:val="tx1"/>
                </w14:solidFill>
              </w14:textFill>
            </w:rPr>
          </w:pPr>
        </w:p>
        <w:p w14:paraId="25EC0B40">
          <w:pPr>
            <w:pStyle w:val="6"/>
            <w:keepNext w:val="0"/>
            <w:keepLines w:val="0"/>
            <w:pageBreakBefore w:val="0"/>
            <w:widowControl/>
            <w:tabs>
              <w:tab w:val="right" w:leader="dot" w:pos="9158"/>
            </w:tabs>
            <w:wordWrap/>
            <w:overflowPunct/>
            <w:topLinePunct w:val="0"/>
            <w:bidi w:val="0"/>
            <w:spacing w:line="500" w:lineRule="exact"/>
            <w:rPr>
              <w:rFonts w:hint="default" w:ascii="Times New Roman" w:hAnsi="Times New Roman" w:eastAsia="仿宋_GB2312" w:cs="Times New Roman"/>
              <w:b/>
              <w:bCs/>
              <w:color w:val="000000" w:themeColor="text1"/>
              <w:sz w:val="28"/>
              <w:szCs w:val="28"/>
              <w14:textFill>
                <w14:solidFill>
                  <w14:schemeClr w14:val="tx1"/>
                </w14:solidFill>
              </w14:textFill>
            </w:rPr>
          </w:pPr>
          <w:r>
            <w:rPr>
              <w:rFonts w:hint="default" w:ascii="Times New Roman" w:hAnsi="Times New Roman" w:eastAsia="仿宋_GB2312" w:cs="Times New Roman"/>
              <w:color w:val="000000" w:themeColor="text1"/>
              <w:spacing w:val="-3"/>
              <w:sz w:val="28"/>
              <w:szCs w:val="28"/>
              <w14:textFill>
                <w14:solidFill>
                  <w14:schemeClr w14:val="tx1"/>
                </w14:solidFill>
              </w14:textFill>
            </w:rPr>
            <w:fldChar w:fldCharType="begin"/>
          </w:r>
          <w:r>
            <w:rPr>
              <w:rFonts w:hint="default" w:ascii="Times New Roman" w:hAnsi="Times New Roman" w:eastAsia="仿宋_GB2312" w:cs="Times New Roman"/>
              <w:color w:val="000000" w:themeColor="text1"/>
              <w:spacing w:val="-3"/>
              <w:sz w:val="28"/>
              <w:szCs w:val="28"/>
              <w14:textFill>
                <w14:solidFill>
                  <w14:schemeClr w14:val="tx1"/>
                </w14:solidFill>
              </w14:textFill>
            </w:rPr>
            <w:instrText xml:space="preserve">TOC \o "1-3" \h \u </w:instrText>
          </w:r>
          <w:r>
            <w:rPr>
              <w:rFonts w:hint="default" w:ascii="Times New Roman" w:hAnsi="Times New Roman" w:eastAsia="仿宋_GB2312" w:cs="Times New Roman"/>
              <w:color w:val="000000" w:themeColor="text1"/>
              <w:spacing w:val="-3"/>
              <w:sz w:val="28"/>
              <w:szCs w:val="28"/>
              <w14:textFill>
                <w14:solidFill>
                  <w14:schemeClr w14:val="tx1"/>
                </w14:solidFill>
              </w14:textFill>
            </w:rPr>
            <w:fldChar w:fldCharType="separate"/>
          </w:r>
          <w:r>
            <w:rPr>
              <w:rFonts w:hint="default" w:ascii="Times New Roman" w:hAnsi="Times New Roman" w:eastAsia="仿宋_GB2312" w:cs="Times New Roman"/>
              <w:b/>
              <w:bCs/>
              <w:color w:val="000000" w:themeColor="text1"/>
              <w:spacing w:val="-3"/>
              <w:sz w:val="28"/>
              <w:szCs w:val="28"/>
              <w14:textFill>
                <w14:solidFill>
                  <w14:schemeClr w14:val="tx1"/>
                </w14:solidFill>
              </w14:textFill>
            </w:rPr>
            <w:fldChar w:fldCharType="begin"/>
          </w:r>
          <w:r>
            <w:rPr>
              <w:rFonts w:hint="default" w:ascii="Times New Roman" w:hAnsi="Times New Roman" w:eastAsia="仿宋_GB2312" w:cs="Times New Roman"/>
              <w:b/>
              <w:bCs/>
              <w:color w:val="000000" w:themeColor="text1"/>
              <w:spacing w:val="-3"/>
              <w:sz w:val="28"/>
              <w:szCs w:val="28"/>
              <w14:textFill>
                <w14:solidFill>
                  <w14:schemeClr w14:val="tx1"/>
                </w14:solidFill>
              </w14:textFill>
            </w:rPr>
            <w:instrText xml:space="preserve"> HYPERLINK \l _Toc11879 </w:instrText>
          </w:r>
          <w:r>
            <w:rPr>
              <w:rFonts w:hint="default" w:ascii="Times New Roman" w:hAnsi="Times New Roman" w:eastAsia="仿宋_GB2312" w:cs="Times New Roman"/>
              <w:b/>
              <w:bCs/>
              <w:color w:val="000000" w:themeColor="text1"/>
              <w:spacing w:val="-3"/>
              <w:sz w:val="28"/>
              <w:szCs w:val="28"/>
              <w14:textFill>
                <w14:solidFill>
                  <w14:schemeClr w14:val="tx1"/>
                </w14:solidFill>
              </w14:textFill>
            </w:rPr>
            <w:fldChar w:fldCharType="separate"/>
          </w:r>
          <w:r>
            <w:rPr>
              <w:rFonts w:hint="default" w:ascii="Times New Roman" w:hAnsi="Times New Roman" w:eastAsia="仿宋_GB2312" w:cs="Times New Roman"/>
              <w:b/>
              <w:bCs/>
              <w:color w:val="000000" w:themeColor="text1"/>
              <w:spacing w:val="-3"/>
              <w:sz w:val="28"/>
              <w:szCs w:val="28"/>
              <w14:textFill>
                <w14:solidFill>
                  <w14:schemeClr w14:val="tx1"/>
                </w14:solidFill>
              </w14:textFill>
            </w:rPr>
            <w:t>1.总则</w:t>
          </w:r>
          <w:r>
            <w:rPr>
              <w:rFonts w:hint="default" w:ascii="Times New Roman" w:hAnsi="Times New Roman" w:eastAsia="仿宋_GB2312" w:cs="Times New Roman"/>
              <w:b/>
              <w:bCs/>
              <w:color w:val="000000" w:themeColor="text1"/>
              <w:sz w:val="28"/>
              <w:szCs w:val="28"/>
              <w14:textFill>
                <w14:solidFill>
                  <w14:schemeClr w14:val="tx1"/>
                </w14:solidFill>
              </w14:textFill>
            </w:rPr>
            <w:tab/>
          </w:r>
          <w:r>
            <w:rPr>
              <w:rFonts w:hint="default" w:ascii="Times New Roman" w:hAnsi="Times New Roman" w:eastAsia="仿宋_GB2312" w:cs="Times New Roman"/>
              <w:b/>
              <w:bCs/>
              <w:color w:val="000000" w:themeColor="text1"/>
              <w:sz w:val="28"/>
              <w:szCs w:val="28"/>
              <w14:textFill>
                <w14:solidFill>
                  <w14:schemeClr w14:val="tx1"/>
                </w14:solidFill>
              </w14:textFill>
            </w:rPr>
            <w:fldChar w:fldCharType="begin"/>
          </w:r>
          <w:r>
            <w:rPr>
              <w:rFonts w:hint="default" w:ascii="Times New Roman" w:hAnsi="Times New Roman" w:eastAsia="仿宋_GB2312" w:cs="Times New Roman"/>
              <w:b/>
              <w:bCs/>
              <w:color w:val="000000" w:themeColor="text1"/>
              <w:sz w:val="28"/>
              <w:szCs w:val="28"/>
              <w14:textFill>
                <w14:solidFill>
                  <w14:schemeClr w14:val="tx1"/>
                </w14:solidFill>
              </w14:textFill>
            </w:rPr>
            <w:instrText xml:space="preserve"> PAGEREF _Toc11879 \h </w:instrText>
          </w:r>
          <w:r>
            <w:rPr>
              <w:rFonts w:hint="default" w:ascii="Times New Roman" w:hAnsi="Times New Roman" w:eastAsia="仿宋_GB2312" w:cs="Times New Roman"/>
              <w:b/>
              <w:bCs/>
              <w:color w:val="000000" w:themeColor="text1"/>
              <w:sz w:val="28"/>
              <w:szCs w:val="28"/>
              <w14:textFill>
                <w14:solidFill>
                  <w14:schemeClr w14:val="tx1"/>
                </w14:solidFill>
              </w14:textFill>
            </w:rPr>
            <w:fldChar w:fldCharType="separate"/>
          </w:r>
          <w:r>
            <w:rPr>
              <w:rFonts w:hint="default" w:ascii="Times New Roman" w:hAnsi="Times New Roman" w:eastAsia="仿宋_GB2312" w:cs="Times New Roman"/>
              <w:b/>
              <w:bCs/>
              <w:color w:val="000000" w:themeColor="text1"/>
              <w:sz w:val="28"/>
              <w:szCs w:val="28"/>
              <w14:textFill>
                <w14:solidFill>
                  <w14:schemeClr w14:val="tx1"/>
                </w14:solidFill>
              </w14:textFill>
            </w:rPr>
            <w:t>- 1 -</w:t>
          </w:r>
          <w:r>
            <w:rPr>
              <w:rFonts w:hint="default" w:ascii="Times New Roman" w:hAnsi="Times New Roman" w:eastAsia="仿宋_GB2312" w:cs="Times New Roman"/>
              <w:b/>
              <w:bCs/>
              <w:color w:val="000000" w:themeColor="text1"/>
              <w:sz w:val="28"/>
              <w:szCs w:val="28"/>
              <w14:textFill>
                <w14:solidFill>
                  <w14:schemeClr w14:val="tx1"/>
                </w14:solidFill>
              </w14:textFill>
            </w:rPr>
            <w:fldChar w:fldCharType="end"/>
          </w:r>
          <w:r>
            <w:rPr>
              <w:rFonts w:hint="default" w:ascii="Times New Roman" w:hAnsi="Times New Roman" w:eastAsia="仿宋_GB2312" w:cs="Times New Roman"/>
              <w:b/>
              <w:bCs/>
              <w:color w:val="000000" w:themeColor="text1"/>
              <w:spacing w:val="-3"/>
              <w:sz w:val="28"/>
              <w:szCs w:val="28"/>
              <w14:textFill>
                <w14:solidFill>
                  <w14:schemeClr w14:val="tx1"/>
                </w14:solidFill>
              </w14:textFill>
            </w:rPr>
            <w:fldChar w:fldCharType="end"/>
          </w:r>
        </w:p>
        <w:p w14:paraId="23EE2E2E">
          <w:pPr>
            <w:pStyle w:val="7"/>
            <w:keepNext w:val="0"/>
            <w:keepLines w:val="0"/>
            <w:pageBreakBefore w:val="0"/>
            <w:widowControl/>
            <w:tabs>
              <w:tab w:val="right" w:leader="dot" w:pos="9158"/>
            </w:tabs>
            <w:wordWrap/>
            <w:overflowPunct/>
            <w:topLinePunct w:val="0"/>
            <w:bidi w:val="0"/>
            <w:spacing w:line="500" w:lineRule="exact"/>
            <w:rPr>
              <w:rFonts w:hint="default" w:ascii="Times New Roman" w:hAnsi="Times New Roman" w:eastAsia="仿宋_GB2312" w:cs="Times New Roman"/>
              <w:color w:val="000000" w:themeColor="text1"/>
              <w:sz w:val="28"/>
              <w:szCs w:val="28"/>
              <w14:textFill>
                <w14:solidFill>
                  <w14:schemeClr w14:val="tx1"/>
                </w14:solidFill>
              </w14:textFill>
            </w:rPr>
          </w:pPr>
          <w:r>
            <w:rPr>
              <w:rFonts w:hint="default" w:ascii="Times New Roman" w:hAnsi="Times New Roman" w:eastAsia="仿宋_GB2312" w:cs="Times New Roman"/>
              <w:color w:val="000000" w:themeColor="text1"/>
              <w:spacing w:val="-3"/>
              <w:sz w:val="28"/>
              <w:szCs w:val="28"/>
              <w14:textFill>
                <w14:solidFill>
                  <w14:schemeClr w14:val="tx1"/>
                </w14:solidFill>
              </w14:textFill>
            </w:rPr>
            <w:fldChar w:fldCharType="begin"/>
          </w:r>
          <w:r>
            <w:rPr>
              <w:rFonts w:hint="default" w:ascii="Times New Roman" w:hAnsi="Times New Roman" w:eastAsia="仿宋_GB2312" w:cs="Times New Roman"/>
              <w:color w:val="000000" w:themeColor="text1"/>
              <w:spacing w:val="-3"/>
              <w:sz w:val="28"/>
              <w:szCs w:val="28"/>
              <w14:textFill>
                <w14:solidFill>
                  <w14:schemeClr w14:val="tx1"/>
                </w14:solidFill>
              </w14:textFill>
            </w:rPr>
            <w:instrText xml:space="preserve"> HYPERLINK \l _Toc21644 </w:instrText>
          </w:r>
          <w:r>
            <w:rPr>
              <w:rFonts w:hint="default" w:ascii="Times New Roman" w:hAnsi="Times New Roman" w:eastAsia="仿宋_GB2312" w:cs="Times New Roman"/>
              <w:color w:val="000000" w:themeColor="text1"/>
              <w:spacing w:val="-3"/>
              <w:sz w:val="28"/>
              <w:szCs w:val="28"/>
              <w14:textFill>
                <w14:solidFill>
                  <w14:schemeClr w14:val="tx1"/>
                </w14:solidFill>
              </w14:textFill>
            </w:rPr>
            <w:fldChar w:fldCharType="separate"/>
          </w:r>
          <w:r>
            <w:rPr>
              <w:rFonts w:hint="default" w:ascii="Times New Roman" w:hAnsi="Times New Roman" w:eastAsia="仿宋_GB2312" w:cs="Times New Roman"/>
              <w:color w:val="000000" w:themeColor="text1"/>
              <w:spacing w:val="2"/>
              <w:sz w:val="28"/>
              <w:szCs w:val="28"/>
              <w14:textFill>
                <w14:solidFill>
                  <w14:schemeClr w14:val="tx1"/>
                </w14:solidFill>
              </w14:textFill>
            </w:rPr>
            <w:t>1.1</w:t>
          </w:r>
          <w:r>
            <w:rPr>
              <w:rFonts w:hint="default" w:ascii="Times New Roman" w:hAnsi="Times New Roman" w:eastAsia="仿宋_GB2312" w:cs="Times New Roman"/>
              <w:color w:val="000000" w:themeColor="text1"/>
              <w:spacing w:val="13"/>
              <w:sz w:val="28"/>
              <w:szCs w:val="28"/>
              <w14:textFill>
                <w14:solidFill>
                  <w14:schemeClr w14:val="tx1"/>
                </w14:solidFill>
              </w14:textFill>
            </w:rPr>
            <w:t xml:space="preserve"> </w:t>
          </w:r>
          <w:r>
            <w:rPr>
              <w:rFonts w:hint="default" w:ascii="Times New Roman" w:hAnsi="Times New Roman" w:eastAsia="仿宋_GB2312" w:cs="Times New Roman"/>
              <w:color w:val="000000" w:themeColor="text1"/>
              <w:spacing w:val="2"/>
              <w:sz w:val="28"/>
              <w:szCs w:val="28"/>
              <w14:textFill>
                <w14:solidFill>
                  <w14:schemeClr w14:val="tx1"/>
                </w14:solidFill>
              </w14:textFill>
            </w:rPr>
            <w:t>编制目的</w:t>
          </w:r>
          <w:r>
            <w:rPr>
              <w:rFonts w:hint="default" w:ascii="Times New Roman" w:hAnsi="Times New Roman" w:eastAsia="仿宋_GB2312" w:cs="Times New Roman"/>
              <w:color w:val="000000" w:themeColor="text1"/>
              <w:sz w:val="28"/>
              <w:szCs w:val="28"/>
              <w14:textFill>
                <w14:solidFill>
                  <w14:schemeClr w14:val="tx1"/>
                </w14:solidFill>
              </w14:textFill>
            </w:rPr>
            <w:tab/>
          </w:r>
          <w:r>
            <w:rPr>
              <w:rFonts w:hint="default" w:ascii="Times New Roman" w:hAnsi="Times New Roman" w:eastAsia="仿宋_GB2312" w:cs="Times New Roman"/>
              <w:color w:val="000000" w:themeColor="text1"/>
              <w:sz w:val="28"/>
              <w:szCs w:val="28"/>
              <w14:textFill>
                <w14:solidFill>
                  <w14:schemeClr w14:val="tx1"/>
                </w14:solidFill>
              </w14:textFill>
            </w:rPr>
            <w:fldChar w:fldCharType="begin"/>
          </w:r>
          <w:r>
            <w:rPr>
              <w:rFonts w:hint="default" w:ascii="Times New Roman" w:hAnsi="Times New Roman" w:eastAsia="仿宋_GB2312" w:cs="Times New Roman"/>
              <w:color w:val="000000" w:themeColor="text1"/>
              <w:sz w:val="28"/>
              <w:szCs w:val="28"/>
              <w14:textFill>
                <w14:solidFill>
                  <w14:schemeClr w14:val="tx1"/>
                </w14:solidFill>
              </w14:textFill>
            </w:rPr>
            <w:instrText xml:space="preserve"> PAGEREF _Toc21644 \h </w:instrText>
          </w:r>
          <w:r>
            <w:rPr>
              <w:rFonts w:hint="default" w:ascii="Times New Roman" w:hAnsi="Times New Roman" w:eastAsia="仿宋_GB2312" w:cs="Times New Roman"/>
              <w:color w:val="000000" w:themeColor="text1"/>
              <w:sz w:val="28"/>
              <w:szCs w:val="28"/>
              <w14:textFill>
                <w14:solidFill>
                  <w14:schemeClr w14:val="tx1"/>
                </w14:solidFill>
              </w14:textFill>
            </w:rPr>
            <w:fldChar w:fldCharType="separate"/>
          </w:r>
          <w:r>
            <w:rPr>
              <w:rFonts w:hint="default" w:ascii="Times New Roman" w:hAnsi="Times New Roman" w:eastAsia="仿宋_GB2312" w:cs="Times New Roman"/>
              <w:color w:val="000000" w:themeColor="text1"/>
              <w:sz w:val="28"/>
              <w:szCs w:val="28"/>
              <w14:textFill>
                <w14:solidFill>
                  <w14:schemeClr w14:val="tx1"/>
                </w14:solidFill>
              </w14:textFill>
            </w:rPr>
            <w:t>- 1 -</w:t>
          </w:r>
          <w:r>
            <w:rPr>
              <w:rFonts w:hint="default" w:ascii="Times New Roman" w:hAnsi="Times New Roman" w:eastAsia="仿宋_GB2312" w:cs="Times New Roman"/>
              <w:color w:val="000000" w:themeColor="text1"/>
              <w:sz w:val="28"/>
              <w:szCs w:val="28"/>
              <w14:textFill>
                <w14:solidFill>
                  <w14:schemeClr w14:val="tx1"/>
                </w14:solidFill>
              </w14:textFill>
            </w:rPr>
            <w:fldChar w:fldCharType="end"/>
          </w:r>
          <w:r>
            <w:rPr>
              <w:rFonts w:hint="default" w:ascii="Times New Roman" w:hAnsi="Times New Roman" w:eastAsia="仿宋_GB2312" w:cs="Times New Roman"/>
              <w:color w:val="000000" w:themeColor="text1"/>
              <w:spacing w:val="-3"/>
              <w:sz w:val="28"/>
              <w:szCs w:val="28"/>
              <w14:textFill>
                <w14:solidFill>
                  <w14:schemeClr w14:val="tx1"/>
                </w14:solidFill>
              </w14:textFill>
            </w:rPr>
            <w:fldChar w:fldCharType="end"/>
          </w:r>
        </w:p>
        <w:p w14:paraId="5BE377AF">
          <w:pPr>
            <w:pStyle w:val="7"/>
            <w:keepNext w:val="0"/>
            <w:keepLines w:val="0"/>
            <w:pageBreakBefore w:val="0"/>
            <w:widowControl/>
            <w:tabs>
              <w:tab w:val="right" w:leader="dot" w:pos="9158"/>
            </w:tabs>
            <w:wordWrap/>
            <w:overflowPunct/>
            <w:topLinePunct w:val="0"/>
            <w:bidi w:val="0"/>
            <w:spacing w:line="500" w:lineRule="exact"/>
            <w:rPr>
              <w:rFonts w:hint="default" w:ascii="Times New Roman" w:hAnsi="Times New Roman" w:eastAsia="仿宋_GB2312" w:cs="Times New Roman"/>
              <w:color w:val="000000" w:themeColor="text1"/>
              <w:sz w:val="28"/>
              <w:szCs w:val="28"/>
              <w14:textFill>
                <w14:solidFill>
                  <w14:schemeClr w14:val="tx1"/>
                </w14:solidFill>
              </w14:textFill>
            </w:rPr>
          </w:pPr>
          <w:r>
            <w:rPr>
              <w:rFonts w:hint="default" w:ascii="Times New Roman" w:hAnsi="Times New Roman" w:eastAsia="仿宋_GB2312" w:cs="Times New Roman"/>
              <w:color w:val="000000" w:themeColor="text1"/>
              <w:spacing w:val="-3"/>
              <w:sz w:val="28"/>
              <w:szCs w:val="28"/>
              <w14:textFill>
                <w14:solidFill>
                  <w14:schemeClr w14:val="tx1"/>
                </w14:solidFill>
              </w14:textFill>
            </w:rPr>
            <w:fldChar w:fldCharType="begin"/>
          </w:r>
          <w:r>
            <w:rPr>
              <w:rFonts w:hint="default" w:ascii="Times New Roman" w:hAnsi="Times New Roman" w:eastAsia="仿宋_GB2312" w:cs="Times New Roman"/>
              <w:color w:val="000000" w:themeColor="text1"/>
              <w:spacing w:val="-3"/>
              <w:sz w:val="28"/>
              <w:szCs w:val="28"/>
              <w14:textFill>
                <w14:solidFill>
                  <w14:schemeClr w14:val="tx1"/>
                </w14:solidFill>
              </w14:textFill>
            </w:rPr>
            <w:instrText xml:space="preserve"> HYPERLINK \l _Toc10483 </w:instrText>
          </w:r>
          <w:r>
            <w:rPr>
              <w:rFonts w:hint="default" w:ascii="Times New Roman" w:hAnsi="Times New Roman" w:eastAsia="仿宋_GB2312" w:cs="Times New Roman"/>
              <w:color w:val="000000" w:themeColor="text1"/>
              <w:spacing w:val="-3"/>
              <w:sz w:val="28"/>
              <w:szCs w:val="28"/>
              <w14:textFill>
                <w14:solidFill>
                  <w14:schemeClr w14:val="tx1"/>
                </w14:solidFill>
              </w14:textFill>
            </w:rPr>
            <w:fldChar w:fldCharType="separate"/>
          </w:r>
          <w:r>
            <w:rPr>
              <w:rFonts w:hint="default" w:ascii="Times New Roman" w:hAnsi="Times New Roman" w:eastAsia="仿宋_GB2312" w:cs="Times New Roman"/>
              <w:color w:val="000000" w:themeColor="text1"/>
              <w:spacing w:val="-1"/>
              <w:sz w:val="28"/>
              <w:szCs w:val="28"/>
              <w14:textFill>
                <w14:solidFill>
                  <w14:schemeClr w14:val="tx1"/>
                </w14:solidFill>
              </w14:textFill>
            </w:rPr>
            <w:t>1.2</w:t>
          </w:r>
          <w:r>
            <w:rPr>
              <w:rFonts w:hint="default" w:ascii="Times New Roman" w:hAnsi="Times New Roman" w:eastAsia="仿宋_GB2312" w:cs="Times New Roman"/>
              <w:color w:val="000000" w:themeColor="text1"/>
              <w:spacing w:val="13"/>
              <w:sz w:val="28"/>
              <w:szCs w:val="28"/>
              <w14:textFill>
                <w14:solidFill>
                  <w14:schemeClr w14:val="tx1"/>
                </w14:solidFill>
              </w14:textFill>
            </w:rPr>
            <w:t xml:space="preserve"> </w:t>
          </w:r>
          <w:r>
            <w:rPr>
              <w:rFonts w:hint="default" w:ascii="Times New Roman" w:hAnsi="Times New Roman" w:eastAsia="仿宋_GB2312" w:cs="Times New Roman"/>
              <w:color w:val="000000" w:themeColor="text1"/>
              <w:spacing w:val="-1"/>
              <w:sz w:val="28"/>
              <w:szCs w:val="28"/>
              <w14:textFill>
                <w14:solidFill>
                  <w14:schemeClr w14:val="tx1"/>
                </w14:solidFill>
              </w14:textFill>
            </w:rPr>
            <w:t>编制依据</w:t>
          </w:r>
          <w:r>
            <w:rPr>
              <w:rFonts w:hint="default" w:ascii="Times New Roman" w:hAnsi="Times New Roman" w:eastAsia="仿宋_GB2312" w:cs="Times New Roman"/>
              <w:color w:val="000000" w:themeColor="text1"/>
              <w:sz w:val="28"/>
              <w:szCs w:val="28"/>
              <w14:textFill>
                <w14:solidFill>
                  <w14:schemeClr w14:val="tx1"/>
                </w14:solidFill>
              </w14:textFill>
            </w:rPr>
            <w:tab/>
          </w:r>
          <w:r>
            <w:rPr>
              <w:rFonts w:hint="default" w:ascii="Times New Roman" w:hAnsi="Times New Roman" w:eastAsia="仿宋_GB2312" w:cs="Times New Roman"/>
              <w:color w:val="000000" w:themeColor="text1"/>
              <w:sz w:val="28"/>
              <w:szCs w:val="28"/>
              <w14:textFill>
                <w14:solidFill>
                  <w14:schemeClr w14:val="tx1"/>
                </w14:solidFill>
              </w14:textFill>
            </w:rPr>
            <w:fldChar w:fldCharType="begin"/>
          </w:r>
          <w:r>
            <w:rPr>
              <w:rFonts w:hint="default" w:ascii="Times New Roman" w:hAnsi="Times New Roman" w:eastAsia="仿宋_GB2312" w:cs="Times New Roman"/>
              <w:color w:val="000000" w:themeColor="text1"/>
              <w:sz w:val="28"/>
              <w:szCs w:val="28"/>
              <w14:textFill>
                <w14:solidFill>
                  <w14:schemeClr w14:val="tx1"/>
                </w14:solidFill>
              </w14:textFill>
            </w:rPr>
            <w:instrText xml:space="preserve"> PAGEREF _Toc10483 \h </w:instrText>
          </w:r>
          <w:r>
            <w:rPr>
              <w:rFonts w:hint="default" w:ascii="Times New Roman" w:hAnsi="Times New Roman" w:eastAsia="仿宋_GB2312" w:cs="Times New Roman"/>
              <w:color w:val="000000" w:themeColor="text1"/>
              <w:sz w:val="28"/>
              <w:szCs w:val="28"/>
              <w14:textFill>
                <w14:solidFill>
                  <w14:schemeClr w14:val="tx1"/>
                </w14:solidFill>
              </w14:textFill>
            </w:rPr>
            <w:fldChar w:fldCharType="separate"/>
          </w:r>
          <w:r>
            <w:rPr>
              <w:rFonts w:hint="default" w:ascii="Times New Roman" w:hAnsi="Times New Roman" w:eastAsia="仿宋_GB2312" w:cs="Times New Roman"/>
              <w:color w:val="000000" w:themeColor="text1"/>
              <w:sz w:val="28"/>
              <w:szCs w:val="28"/>
              <w14:textFill>
                <w14:solidFill>
                  <w14:schemeClr w14:val="tx1"/>
                </w14:solidFill>
              </w14:textFill>
            </w:rPr>
            <w:t>- 1 -</w:t>
          </w:r>
          <w:r>
            <w:rPr>
              <w:rFonts w:hint="default" w:ascii="Times New Roman" w:hAnsi="Times New Roman" w:eastAsia="仿宋_GB2312" w:cs="Times New Roman"/>
              <w:color w:val="000000" w:themeColor="text1"/>
              <w:sz w:val="28"/>
              <w:szCs w:val="28"/>
              <w14:textFill>
                <w14:solidFill>
                  <w14:schemeClr w14:val="tx1"/>
                </w14:solidFill>
              </w14:textFill>
            </w:rPr>
            <w:fldChar w:fldCharType="end"/>
          </w:r>
          <w:r>
            <w:rPr>
              <w:rFonts w:hint="default" w:ascii="Times New Roman" w:hAnsi="Times New Roman" w:eastAsia="仿宋_GB2312" w:cs="Times New Roman"/>
              <w:color w:val="000000" w:themeColor="text1"/>
              <w:spacing w:val="-3"/>
              <w:sz w:val="28"/>
              <w:szCs w:val="28"/>
              <w14:textFill>
                <w14:solidFill>
                  <w14:schemeClr w14:val="tx1"/>
                </w14:solidFill>
              </w14:textFill>
            </w:rPr>
            <w:fldChar w:fldCharType="end"/>
          </w:r>
        </w:p>
        <w:p w14:paraId="218D1F2D">
          <w:pPr>
            <w:pStyle w:val="7"/>
            <w:keepNext w:val="0"/>
            <w:keepLines w:val="0"/>
            <w:pageBreakBefore w:val="0"/>
            <w:widowControl/>
            <w:tabs>
              <w:tab w:val="right" w:leader="dot" w:pos="9158"/>
            </w:tabs>
            <w:wordWrap/>
            <w:overflowPunct/>
            <w:topLinePunct w:val="0"/>
            <w:bidi w:val="0"/>
            <w:spacing w:line="500" w:lineRule="exact"/>
            <w:rPr>
              <w:rFonts w:hint="default" w:ascii="Times New Roman" w:hAnsi="Times New Roman" w:eastAsia="仿宋_GB2312" w:cs="Times New Roman"/>
              <w:color w:val="000000" w:themeColor="text1"/>
              <w:sz w:val="28"/>
              <w:szCs w:val="28"/>
              <w14:textFill>
                <w14:solidFill>
                  <w14:schemeClr w14:val="tx1"/>
                </w14:solidFill>
              </w14:textFill>
            </w:rPr>
          </w:pPr>
          <w:r>
            <w:rPr>
              <w:rFonts w:hint="default" w:ascii="Times New Roman" w:hAnsi="Times New Roman" w:eastAsia="仿宋_GB2312" w:cs="Times New Roman"/>
              <w:color w:val="000000" w:themeColor="text1"/>
              <w:spacing w:val="-3"/>
              <w:sz w:val="28"/>
              <w:szCs w:val="28"/>
              <w14:textFill>
                <w14:solidFill>
                  <w14:schemeClr w14:val="tx1"/>
                </w14:solidFill>
              </w14:textFill>
            </w:rPr>
            <w:fldChar w:fldCharType="begin"/>
          </w:r>
          <w:r>
            <w:rPr>
              <w:rFonts w:hint="default" w:ascii="Times New Roman" w:hAnsi="Times New Roman" w:eastAsia="仿宋_GB2312" w:cs="Times New Roman"/>
              <w:color w:val="000000" w:themeColor="text1"/>
              <w:spacing w:val="-3"/>
              <w:sz w:val="28"/>
              <w:szCs w:val="28"/>
              <w14:textFill>
                <w14:solidFill>
                  <w14:schemeClr w14:val="tx1"/>
                </w14:solidFill>
              </w14:textFill>
            </w:rPr>
            <w:instrText xml:space="preserve"> HYPERLINK \l _Toc26154 </w:instrText>
          </w:r>
          <w:r>
            <w:rPr>
              <w:rFonts w:hint="default" w:ascii="Times New Roman" w:hAnsi="Times New Roman" w:eastAsia="仿宋_GB2312" w:cs="Times New Roman"/>
              <w:color w:val="000000" w:themeColor="text1"/>
              <w:spacing w:val="-3"/>
              <w:sz w:val="28"/>
              <w:szCs w:val="28"/>
              <w14:textFill>
                <w14:solidFill>
                  <w14:schemeClr w14:val="tx1"/>
                </w14:solidFill>
              </w14:textFill>
            </w:rPr>
            <w:fldChar w:fldCharType="separate"/>
          </w:r>
          <w:r>
            <w:rPr>
              <w:rFonts w:hint="default" w:ascii="Times New Roman" w:hAnsi="Times New Roman" w:eastAsia="仿宋_GB2312" w:cs="Times New Roman"/>
              <w:color w:val="000000" w:themeColor="text1"/>
              <w:sz w:val="28"/>
              <w:szCs w:val="28"/>
              <w14:textFill>
                <w14:solidFill>
                  <w14:schemeClr w14:val="tx1"/>
                </w14:solidFill>
              </w14:textFill>
            </w:rPr>
            <w:t>1.3</w:t>
          </w:r>
          <w:r>
            <w:rPr>
              <w:rFonts w:hint="default" w:ascii="Times New Roman" w:hAnsi="Times New Roman" w:eastAsia="仿宋_GB2312" w:cs="Times New Roman"/>
              <w:color w:val="000000" w:themeColor="text1"/>
              <w:spacing w:val="9"/>
              <w:sz w:val="28"/>
              <w:szCs w:val="28"/>
              <w14:textFill>
                <w14:solidFill>
                  <w14:schemeClr w14:val="tx1"/>
                </w14:solidFill>
              </w14:textFill>
            </w:rPr>
            <w:t xml:space="preserve"> </w:t>
          </w:r>
          <w:r>
            <w:rPr>
              <w:rFonts w:hint="default" w:ascii="Times New Roman" w:hAnsi="Times New Roman" w:eastAsia="仿宋_GB2312" w:cs="Times New Roman"/>
              <w:color w:val="000000" w:themeColor="text1"/>
              <w:sz w:val="28"/>
              <w:szCs w:val="28"/>
              <w14:textFill>
                <w14:solidFill>
                  <w14:schemeClr w14:val="tx1"/>
                </w14:solidFill>
              </w14:textFill>
            </w:rPr>
            <w:t>适用范围</w:t>
          </w:r>
          <w:r>
            <w:rPr>
              <w:rFonts w:hint="default" w:ascii="Times New Roman" w:hAnsi="Times New Roman" w:eastAsia="仿宋_GB2312" w:cs="Times New Roman"/>
              <w:color w:val="000000" w:themeColor="text1"/>
              <w:sz w:val="28"/>
              <w:szCs w:val="28"/>
              <w14:textFill>
                <w14:solidFill>
                  <w14:schemeClr w14:val="tx1"/>
                </w14:solidFill>
              </w14:textFill>
            </w:rPr>
            <w:tab/>
          </w:r>
          <w:r>
            <w:rPr>
              <w:rFonts w:hint="default" w:ascii="Times New Roman" w:hAnsi="Times New Roman" w:eastAsia="仿宋_GB2312" w:cs="Times New Roman"/>
              <w:color w:val="000000" w:themeColor="text1"/>
              <w:sz w:val="28"/>
              <w:szCs w:val="28"/>
              <w14:textFill>
                <w14:solidFill>
                  <w14:schemeClr w14:val="tx1"/>
                </w14:solidFill>
              </w14:textFill>
            </w:rPr>
            <w:fldChar w:fldCharType="begin"/>
          </w:r>
          <w:r>
            <w:rPr>
              <w:rFonts w:hint="default" w:ascii="Times New Roman" w:hAnsi="Times New Roman" w:eastAsia="仿宋_GB2312" w:cs="Times New Roman"/>
              <w:color w:val="000000" w:themeColor="text1"/>
              <w:sz w:val="28"/>
              <w:szCs w:val="28"/>
              <w14:textFill>
                <w14:solidFill>
                  <w14:schemeClr w14:val="tx1"/>
                </w14:solidFill>
              </w14:textFill>
            </w:rPr>
            <w:instrText xml:space="preserve"> PAGEREF _Toc26154 \h </w:instrText>
          </w:r>
          <w:r>
            <w:rPr>
              <w:rFonts w:hint="default" w:ascii="Times New Roman" w:hAnsi="Times New Roman" w:eastAsia="仿宋_GB2312" w:cs="Times New Roman"/>
              <w:color w:val="000000" w:themeColor="text1"/>
              <w:sz w:val="28"/>
              <w:szCs w:val="28"/>
              <w14:textFill>
                <w14:solidFill>
                  <w14:schemeClr w14:val="tx1"/>
                </w14:solidFill>
              </w14:textFill>
            </w:rPr>
            <w:fldChar w:fldCharType="separate"/>
          </w:r>
          <w:r>
            <w:rPr>
              <w:rFonts w:hint="default" w:ascii="Times New Roman" w:hAnsi="Times New Roman" w:eastAsia="仿宋_GB2312" w:cs="Times New Roman"/>
              <w:color w:val="000000" w:themeColor="text1"/>
              <w:sz w:val="28"/>
              <w:szCs w:val="28"/>
              <w14:textFill>
                <w14:solidFill>
                  <w14:schemeClr w14:val="tx1"/>
                </w14:solidFill>
              </w14:textFill>
            </w:rPr>
            <w:t>- 2 -</w:t>
          </w:r>
          <w:r>
            <w:rPr>
              <w:rFonts w:hint="default" w:ascii="Times New Roman" w:hAnsi="Times New Roman" w:eastAsia="仿宋_GB2312" w:cs="Times New Roman"/>
              <w:color w:val="000000" w:themeColor="text1"/>
              <w:sz w:val="28"/>
              <w:szCs w:val="28"/>
              <w14:textFill>
                <w14:solidFill>
                  <w14:schemeClr w14:val="tx1"/>
                </w14:solidFill>
              </w14:textFill>
            </w:rPr>
            <w:fldChar w:fldCharType="end"/>
          </w:r>
          <w:r>
            <w:rPr>
              <w:rFonts w:hint="default" w:ascii="Times New Roman" w:hAnsi="Times New Roman" w:eastAsia="仿宋_GB2312" w:cs="Times New Roman"/>
              <w:color w:val="000000" w:themeColor="text1"/>
              <w:spacing w:val="-3"/>
              <w:sz w:val="28"/>
              <w:szCs w:val="28"/>
              <w14:textFill>
                <w14:solidFill>
                  <w14:schemeClr w14:val="tx1"/>
                </w14:solidFill>
              </w14:textFill>
            </w:rPr>
            <w:fldChar w:fldCharType="end"/>
          </w:r>
        </w:p>
        <w:p w14:paraId="242F4CE4">
          <w:pPr>
            <w:pStyle w:val="7"/>
            <w:keepNext w:val="0"/>
            <w:keepLines w:val="0"/>
            <w:pageBreakBefore w:val="0"/>
            <w:widowControl/>
            <w:tabs>
              <w:tab w:val="right" w:leader="dot" w:pos="9158"/>
            </w:tabs>
            <w:wordWrap/>
            <w:overflowPunct/>
            <w:topLinePunct w:val="0"/>
            <w:bidi w:val="0"/>
            <w:spacing w:line="500" w:lineRule="exact"/>
            <w:rPr>
              <w:rFonts w:hint="default" w:ascii="Times New Roman" w:hAnsi="Times New Roman" w:eastAsia="仿宋_GB2312" w:cs="Times New Roman"/>
              <w:color w:val="000000" w:themeColor="text1"/>
              <w:sz w:val="28"/>
              <w:szCs w:val="28"/>
              <w14:textFill>
                <w14:solidFill>
                  <w14:schemeClr w14:val="tx1"/>
                </w14:solidFill>
              </w14:textFill>
            </w:rPr>
          </w:pPr>
          <w:r>
            <w:rPr>
              <w:rFonts w:hint="default" w:ascii="Times New Roman" w:hAnsi="Times New Roman" w:eastAsia="仿宋_GB2312" w:cs="Times New Roman"/>
              <w:color w:val="000000" w:themeColor="text1"/>
              <w:spacing w:val="-3"/>
              <w:sz w:val="28"/>
              <w:szCs w:val="28"/>
              <w14:textFill>
                <w14:solidFill>
                  <w14:schemeClr w14:val="tx1"/>
                </w14:solidFill>
              </w14:textFill>
            </w:rPr>
            <w:fldChar w:fldCharType="begin"/>
          </w:r>
          <w:r>
            <w:rPr>
              <w:rFonts w:hint="default" w:ascii="Times New Roman" w:hAnsi="Times New Roman" w:eastAsia="仿宋_GB2312" w:cs="Times New Roman"/>
              <w:color w:val="000000" w:themeColor="text1"/>
              <w:spacing w:val="-3"/>
              <w:sz w:val="28"/>
              <w:szCs w:val="28"/>
              <w14:textFill>
                <w14:solidFill>
                  <w14:schemeClr w14:val="tx1"/>
                </w14:solidFill>
              </w14:textFill>
            </w:rPr>
            <w:instrText xml:space="preserve"> HYPERLINK \l _Toc4723 </w:instrText>
          </w:r>
          <w:r>
            <w:rPr>
              <w:rFonts w:hint="default" w:ascii="Times New Roman" w:hAnsi="Times New Roman" w:eastAsia="仿宋_GB2312" w:cs="Times New Roman"/>
              <w:color w:val="000000" w:themeColor="text1"/>
              <w:spacing w:val="-3"/>
              <w:sz w:val="28"/>
              <w:szCs w:val="28"/>
              <w14:textFill>
                <w14:solidFill>
                  <w14:schemeClr w14:val="tx1"/>
                </w14:solidFill>
              </w14:textFill>
            </w:rPr>
            <w:fldChar w:fldCharType="separate"/>
          </w:r>
          <w:r>
            <w:rPr>
              <w:rFonts w:hint="default" w:ascii="Times New Roman" w:hAnsi="Times New Roman" w:eastAsia="仿宋_GB2312" w:cs="Times New Roman"/>
              <w:color w:val="000000" w:themeColor="text1"/>
              <w:spacing w:val="2"/>
              <w:sz w:val="28"/>
              <w:szCs w:val="28"/>
              <w14:textFill>
                <w14:solidFill>
                  <w14:schemeClr w14:val="tx1"/>
                </w14:solidFill>
              </w14:textFill>
            </w:rPr>
            <w:t>1.4 基本原则</w:t>
          </w:r>
          <w:r>
            <w:rPr>
              <w:rFonts w:hint="default" w:ascii="Times New Roman" w:hAnsi="Times New Roman" w:eastAsia="仿宋_GB2312" w:cs="Times New Roman"/>
              <w:color w:val="000000" w:themeColor="text1"/>
              <w:sz w:val="28"/>
              <w:szCs w:val="28"/>
              <w14:textFill>
                <w14:solidFill>
                  <w14:schemeClr w14:val="tx1"/>
                </w14:solidFill>
              </w14:textFill>
            </w:rPr>
            <w:tab/>
          </w:r>
          <w:r>
            <w:rPr>
              <w:rFonts w:hint="default" w:ascii="Times New Roman" w:hAnsi="Times New Roman" w:eastAsia="仿宋_GB2312" w:cs="Times New Roman"/>
              <w:color w:val="000000" w:themeColor="text1"/>
              <w:sz w:val="28"/>
              <w:szCs w:val="28"/>
              <w14:textFill>
                <w14:solidFill>
                  <w14:schemeClr w14:val="tx1"/>
                </w14:solidFill>
              </w14:textFill>
            </w:rPr>
            <w:fldChar w:fldCharType="begin"/>
          </w:r>
          <w:r>
            <w:rPr>
              <w:rFonts w:hint="default" w:ascii="Times New Roman" w:hAnsi="Times New Roman" w:eastAsia="仿宋_GB2312" w:cs="Times New Roman"/>
              <w:color w:val="000000" w:themeColor="text1"/>
              <w:sz w:val="28"/>
              <w:szCs w:val="28"/>
              <w14:textFill>
                <w14:solidFill>
                  <w14:schemeClr w14:val="tx1"/>
                </w14:solidFill>
              </w14:textFill>
            </w:rPr>
            <w:instrText xml:space="preserve"> PAGEREF _Toc4723 \h </w:instrText>
          </w:r>
          <w:r>
            <w:rPr>
              <w:rFonts w:hint="default" w:ascii="Times New Roman" w:hAnsi="Times New Roman" w:eastAsia="仿宋_GB2312" w:cs="Times New Roman"/>
              <w:color w:val="000000" w:themeColor="text1"/>
              <w:sz w:val="28"/>
              <w:szCs w:val="28"/>
              <w14:textFill>
                <w14:solidFill>
                  <w14:schemeClr w14:val="tx1"/>
                </w14:solidFill>
              </w14:textFill>
            </w:rPr>
            <w:fldChar w:fldCharType="separate"/>
          </w:r>
          <w:r>
            <w:rPr>
              <w:rFonts w:hint="default" w:ascii="Times New Roman" w:hAnsi="Times New Roman" w:eastAsia="仿宋_GB2312" w:cs="Times New Roman"/>
              <w:color w:val="000000" w:themeColor="text1"/>
              <w:sz w:val="28"/>
              <w:szCs w:val="28"/>
              <w14:textFill>
                <w14:solidFill>
                  <w14:schemeClr w14:val="tx1"/>
                </w14:solidFill>
              </w14:textFill>
            </w:rPr>
            <w:t>- 2 -</w:t>
          </w:r>
          <w:r>
            <w:rPr>
              <w:rFonts w:hint="default" w:ascii="Times New Roman" w:hAnsi="Times New Roman" w:eastAsia="仿宋_GB2312" w:cs="Times New Roman"/>
              <w:color w:val="000000" w:themeColor="text1"/>
              <w:sz w:val="28"/>
              <w:szCs w:val="28"/>
              <w14:textFill>
                <w14:solidFill>
                  <w14:schemeClr w14:val="tx1"/>
                </w14:solidFill>
              </w14:textFill>
            </w:rPr>
            <w:fldChar w:fldCharType="end"/>
          </w:r>
          <w:r>
            <w:rPr>
              <w:rFonts w:hint="default" w:ascii="Times New Roman" w:hAnsi="Times New Roman" w:eastAsia="仿宋_GB2312" w:cs="Times New Roman"/>
              <w:color w:val="000000" w:themeColor="text1"/>
              <w:spacing w:val="-3"/>
              <w:sz w:val="28"/>
              <w:szCs w:val="28"/>
              <w14:textFill>
                <w14:solidFill>
                  <w14:schemeClr w14:val="tx1"/>
                </w14:solidFill>
              </w14:textFill>
            </w:rPr>
            <w:fldChar w:fldCharType="end"/>
          </w:r>
        </w:p>
        <w:p w14:paraId="32A069F4">
          <w:pPr>
            <w:pStyle w:val="7"/>
            <w:keepNext w:val="0"/>
            <w:keepLines w:val="0"/>
            <w:pageBreakBefore w:val="0"/>
            <w:widowControl/>
            <w:tabs>
              <w:tab w:val="right" w:leader="dot" w:pos="9158"/>
            </w:tabs>
            <w:wordWrap/>
            <w:overflowPunct/>
            <w:topLinePunct w:val="0"/>
            <w:bidi w:val="0"/>
            <w:spacing w:line="500" w:lineRule="exact"/>
            <w:rPr>
              <w:rFonts w:hint="default" w:ascii="Times New Roman" w:hAnsi="Times New Roman" w:eastAsia="仿宋_GB2312" w:cs="Times New Roman"/>
              <w:color w:val="000000" w:themeColor="text1"/>
              <w:sz w:val="28"/>
              <w:szCs w:val="28"/>
              <w14:textFill>
                <w14:solidFill>
                  <w14:schemeClr w14:val="tx1"/>
                </w14:solidFill>
              </w14:textFill>
            </w:rPr>
          </w:pPr>
          <w:r>
            <w:rPr>
              <w:rFonts w:hint="default" w:ascii="Times New Roman" w:hAnsi="Times New Roman" w:eastAsia="仿宋_GB2312" w:cs="Times New Roman"/>
              <w:color w:val="000000" w:themeColor="text1"/>
              <w:spacing w:val="-3"/>
              <w:sz w:val="28"/>
              <w:szCs w:val="28"/>
              <w14:textFill>
                <w14:solidFill>
                  <w14:schemeClr w14:val="tx1"/>
                </w14:solidFill>
              </w14:textFill>
            </w:rPr>
            <w:fldChar w:fldCharType="begin"/>
          </w:r>
          <w:r>
            <w:rPr>
              <w:rFonts w:hint="default" w:ascii="Times New Roman" w:hAnsi="Times New Roman" w:eastAsia="仿宋_GB2312" w:cs="Times New Roman"/>
              <w:color w:val="000000" w:themeColor="text1"/>
              <w:spacing w:val="-3"/>
              <w:sz w:val="28"/>
              <w:szCs w:val="28"/>
              <w14:textFill>
                <w14:solidFill>
                  <w14:schemeClr w14:val="tx1"/>
                </w14:solidFill>
              </w14:textFill>
            </w:rPr>
            <w:instrText xml:space="preserve"> HYPERLINK \l _Toc26682 </w:instrText>
          </w:r>
          <w:r>
            <w:rPr>
              <w:rFonts w:hint="default" w:ascii="Times New Roman" w:hAnsi="Times New Roman" w:eastAsia="仿宋_GB2312" w:cs="Times New Roman"/>
              <w:color w:val="000000" w:themeColor="text1"/>
              <w:spacing w:val="-3"/>
              <w:sz w:val="28"/>
              <w:szCs w:val="28"/>
              <w14:textFill>
                <w14:solidFill>
                  <w14:schemeClr w14:val="tx1"/>
                </w14:solidFill>
              </w14:textFill>
            </w:rPr>
            <w:fldChar w:fldCharType="separate"/>
          </w:r>
          <w:r>
            <w:rPr>
              <w:rFonts w:hint="default" w:ascii="Times New Roman" w:hAnsi="Times New Roman" w:eastAsia="仿宋_GB2312" w:cs="Times New Roman"/>
              <w:color w:val="000000" w:themeColor="text1"/>
              <w:spacing w:val="-6"/>
              <w:sz w:val="28"/>
              <w:szCs w:val="28"/>
              <w14:textFill>
                <w14:solidFill>
                  <w14:schemeClr w14:val="tx1"/>
                </w14:solidFill>
              </w14:textFill>
            </w:rPr>
            <w:t>1.5</w:t>
          </w:r>
          <w:r>
            <w:rPr>
              <w:rFonts w:hint="default" w:ascii="Times New Roman" w:hAnsi="Times New Roman" w:eastAsia="仿宋_GB2312" w:cs="Times New Roman"/>
              <w:color w:val="000000" w:themeColor="text1"/>
              <w:spacing w:val="30"/>
              <w:w w:val="101"/>
              <w:sz w:val="28"/>
              <w:szCs w:val="28"/>
              <w14:textFill>
                <w14:solidFill>
                  <w14:schemeClr w14:val="tx1"/>
                </w14:solidFill>
              </w14:textFill>
            </w:rPr>
            <w:t xml:space="preserve"> </w:t>
          </w:r>
          <w:r>
            <w:rPr>
              <w:rFonts w:hint="default" w:ascii="Times New Roman" w:hAnsi="Times New Roman" w:eastAsia="仿宋_GB2312" w:cs="Times New Roman"/>
              <w:color w:val="000000" w:themeColor="text1"/>
              <w:spacing w:val="-6"/>
              <w:sz w:val="28"/>
              <w:szCs w:val="28"/>
              <w14:textFill>
                <w14:solidFill>
                  <w14:schemeClr w14:val="tx1"/>
                </w14:solidFill>
              </w14:textFill>
            </w:rPr>
            <w:t>灾害分级</w:t>
          </w:r>
          <w:r>
            <w:rPr>
              <w:rFonts w:hint="default" w:ascii="Times New Roman" w:hAnsi="Times New Roman" w:eastAsia="仿宋_GB2312" w:cs="Times New Roman"/>
              <w:color w:val="000000" w:themeColor="text1"/>
              <w:sz w:val="28"/>
              <w:szCs w:val="28"/>
              <w14:textFill>
                <w14:solidFill>
                  <w14:schemeClr w14:val="tx1"/>
                </w14:solidFill>
              </w14:textFill>
            </w:rPr>
            <w:tab/>
          </w:r>
          <w:r>
            <w:rPr>
              <w:rFonts w:hint="default" w:ascii="Times New Roman" w:hAnsi="Times New Roman" w:eastAsia="仿宋_GB2312" w:cs="Times New Roman"/>
              <w:color w:val="000000" w:themeColor="text1"/>
              <w:sz w:val="28"/>
              <w:szCs w:val="28"/>
              <w14:textFill>
                <w14:solidFill>
                  <w14:schemeClr w14:val="tx1"/>
                </w14:solidFill>
              </w14:textFill>
            </w:rPr>
            <w:fldChar w:fldCharType="begin"/>
          </w:r>
          <w:r>
            <w:rPr>
              <w:rFonts w:hint="default" w:ascii="Times New Roman" w:hAnsi="Times New Roman" w:eastAsia="仿宋_GB2312" w:cs="Times New Roman"/>
              <w:color w:val="000000" w:themeColor="text1"/>
              <w:sz w:val="28"/>
              <w:szCs w:val="28"/>
              <w14:textFill>
                <w14:solidFill>
                  <w14:schemeClr w14:val="tx1"/>
                </w14:solidFill>
              </w14:textFill>
            </w:rPr>
            <w:instrText xml:space="preserve"> PAGEREF _Toc26682 \h </w:instrText>
          </w:r>
          <w:r>
            <w:rPr>
              <w:rFonts w:hint="default" w:ascii="Times New Roman" w:hAnsi="Times New Roman" w:eastAsia="仿宋_GB2312" w:cs="Times New Roman"/>
              <w:color w:val="000000" w:themeColor="text1"/>
              <w:sz w:val="28"/>
              <w:szCs w:val="28"/>
              <w14:textFill>
                <w14:solidFill>
                  <w14:schemeClr w14:val="tx1"/>
                </w14:solidFill>
              </w14:textFill>
            </w:rPr>
            <w:fldChar w:fldCharType="separate"/>
          </w:r>
          <w:r>
            <w:rPr>
              <w:rFonts w:hint="default" w:ascii="Times New Roman" w:hAnsi="Times New Roman" w:eastAsia="仿宋_GB2312" w:cs="Times New Roman"/>
              <w:color w:val="000000" w:themeColor="text1"/>
              <w:sz w:val="28"/>
              <w:szCs w:val="28"/>
              <w14:textFill>
                <w14:solidFill>
                  <w14:schemeClr w14:val="tx1"/>
                </w14:solidFill>
              </w14:textFill>
            </w:rPr>
            <w:t>- 2 -</w:t>
          </w:r>
          <w:r>
            <w:rPr>
              <w:rFonts w:hint="default" w:ascii="Times New Roman" w:hAnsi="Times New Roman" w:eastAsia="仿宋_GB2312" w:cs="Times New Roman"/>
              <w:color w:val="000000" w:themeColor="text1"/>
              <w:sz w:val="28"/>
              <w:szCs w:val="28"/>
              <w14:textFill>
                <w14:solidFill>
                  <w14:schemeClr w14:val="tx1"/>
                </w14:solidFill>
              </w14:textFill>
            </w:rPr>
            <w:fldChar w:fldCharType="end"/>
          </w:r>
          <w:r>
            <w:rPr>
              <w:rFonts w:hint="default" w:ascii="Times New Roman" w:hAnsi="Times New Roman" w:eastAsia="仿宋_GB2312" w:cs="Times New Roman"/>
              <w:color w:val="000000" w:themeColor="text1"/>
              <w:spacing w:val="-3"/>
              <w:sz w:val="28"/>
              <w:szCs w:val="28"/>
              <w14:textFill>
                <w14:solidFill>
                  <w14:schemeClr w14:val="tx1"/>
                </w14:solidFill>
              </w14:textFill>
            </w:rPr>
            <w:fldChar w:fldCharType="end"/>
          </w:r>
        </w:p>
        <w:p w14:paraId="4D7D96D8">
          <w:pPr>
            <w:pStyle w:val="6"/>
            <w:keepNext w:val="0"/>
            <w:keepLines w:val="0"/>
            <w:pageBreakBefore w:val="0"/>
            <w:widowControl/>
            <w:tabs>
              <w:tab w:val="right" w:leader="dot" w:pos="9158"/>
            </w:tabs>
            <w:wordWrap/>
            <w:overflowPunct/>
            <w:topLinePunct w:val="0"/>
            <w:bidi w:val="0"/>
            <w:spacing w:line="500" w:lineRule="exact"/>
            <w:rPr>
              <w:rFonts w:hint="default" w:ascii="Times New Roman" w:hAnsi="Times New Roman" w:eastAsia="仿宋_GB2312" w:cs="Times New Roman"/>
              <w:b/>
              <w:bCs/>
              <w:color w:val="000000" w:themeColor="text1"/>
              <w:sz w:val="28"/>
              <w:szCs w:val="28"/>
              <w14:textFill>
                <w14:solidFill>
                  <w14:schemeClr w14:val="tx1"/>
                </w14:solidFill>
              </w14:textFill>
            </w:rPr>
          </w:pPr>
          <w:r>
            <w:rPr>
              <w:rFonts w:hint="default" w:ascii="Times New Roman" w:hAnsi="Times New Roman" w:eastAsia="仿宋_GB2312" w:cs="Times New Roman"/>
              <w:b/>
              <w:bCs/>
              <w:color w:val="000000" w:themeColor="text1"/>
              <w:spacing w:val="-3"/>
              <w:sz w:val="28"/>
              <w:szCs w:val="28"/>
              <w14:textFill>
                <w14:solidFill>
                  <w14:schemeClr w14:val="tx1"/>
                </w14:solidFill>
              </w14:textFill>
            </w:rPr>
            <w:fldChar w:fldCharType="begin"/>
          </w:r>
          <w:r>
            <w:rPr>
              <w:rFonts w:hint="default" w:ascii="Times New Roman" w:hAnsi="Times New Roman" w:eastAsia="仿宋_GB2312" w:cs="Times New Roman"/>
              <w:b/>
              <w:bCs/>
              <w:color w:val="000000" w:themeColor="text1"/>
              <w:spacing w:val="-3"/>
              <w:sz w:val="28"/>
              <w:szCs w:val="28"/>
              <w14:textFill>
                <w14:solidFill>
                  <w14:schemeClr w14:val="tx1"/>
                </w14:solidFill>
              </w14:textFill>
            </w:rPr>
            <w:instrText xml:space="preserve"> HYPERLINK \l _Toc940 </w:instrText>
          </w:r>
          <w:r>
            <w:rPr>
              <w:rFonts w:hint="default" w:ascii="Times New Roman" w:hAnsi="Times New Roman" w:eastAsia="仿宋_GB2312" w:cs="Times New Roman"/>
              <w:b/>
              <w:bCs/>
              <w:color w:val="000000" w:themeColor="text1"/>
              <w:spacing w:val="-3"/>
              <w:sz w:val="28"/>
              <w:szCs w:val="28"/>
              <w14:textFill>
                <w14:solidFill>
                  <w14:schemeClr w14:val="tx1"/>
                </w14:solidFill>
              </w14:textFill>
            </w:rPr>
            <w:fldChar w:fldCharType="separate"/>
          </w:r>
          <w:r>
            <w:rPr>
              <w:rFonts w:hint="default" w:ascii="Times New Roman" w:hAnsi="Times New Roman" w:eastAsia="仿宋_GB2312" w:cs="Times New Roman"/>
              <w:b/>
              <w:bCs/>
              <w:color w:val="000000" w:themeColor="text1"/>
              <w:spacing w:val="6"/>
              <w:sz w:val="28"/>
              <w:szCs w:val="28"/>
              <w14:textFill>
                <w14:solidFill>
                  <w14:schemeClr w14:val="tx1"/>
                </w14:solidFill>
              </w14:textFill>
            </w:rPr>
            <w:t>2.主要任务</w:t>
          </w:r>
          <w:r>
            <w:rPr>
              <w:rFonts w:hint="default" w:ascii="Times New Roman" w:hAnsi="Times New Roman" w:eastAsia="仿宋_GB2312" w:cs="Times New Roman"/>
              <w:b/>
              <w:bCs/>
              <w:color w:val="000000" w:themeColor="text1"/>
              <w:sz w:val="28"/>
              <w:szCs w:val="28"/>
              <w14:textFill>
                <w14:solidFill>
                  <w14:schemeClr w14:val="tx1"/>
                </w14:solidFill>
              </w14:textFill>
            </w:rPr>
            <w:tab/>
          </w:r>
          <w:r>
            <w:rPr>
              <w:rFonts w:hint="default" w:ascii="Times New Roman" w:hAnsi="Times New Roman" w:eastAsia="仿宋_GB2312" w:cs="Times New Roman"/>
              <w:b/>
              <w:bCs/>
              <w:color w:val="000000" w:themeColor="text1"/>
              <w:sz w:val="28"/>
              <w:szCs w:val="28"/>
              <w14:textFill>
                <w14:solidFill>
                  <w14:schemeClr w14:val="tx1"/>
                </w14:solidFill>
              </w14:textFill>
            </w:rPr>
            <w:fldChar w:fldCharType="begin"/>
          </w:r>
          <w:r>
            <w:rPr>
              <w:rFonts w:hint="default" w:ascii="Times New Roman" w:hAnsi="Times New Roman" w:eastAsia="仿宋_GB2312" w:cs="Times New Roman"/>
              <w:b/>
              <w:bCs/>
              <w:color w:val="000000" w:themeColor="text1"/>
              <w:sz w:val="28"/>
              <w:szCs w:val="28"/>
              <w14:textFill>
                <w14:solidFill>
                  <w14:schemeClr w14:val="tx1"/>
                </w14:solidFill>
              </w14:textFill>
            </w:rPr>
            <w:instrText xml:space="preserve"> PAGEREF _Toc940 \h </w:instrText>
          </w:r>
          <w:r>
            <w:rPr>
              <w:rFonts w:hint="default" w:ascii="Times New Roman" w:hAnsi="Times New Roman" w:eastAsia="仿宋_GB2312" w:cs="Times New Roman"/>
              <w:b/>
              <w:bCs/>
              <w:color w:val="000000" w:themeColor="text1"/>
              <w:sz w:val="28"/>
              <w:szCs w:val="28"/>
              <w14:textFill>
                <w14:solidFill>
                  <w14:schemeClr w14:val="tx1"/>
                </w14:solidFill>
              </w14:textFill>
            </w:rPr>
            <w:fldChar w:fldCharType="separate"/>
          </w:r>
          <w:r>
            <w:rPr>
              <w:rFonts w:hint="default" w:ascii="Times New Roman" w:hAnsi="Times New Roman" w:eastAsia="仿宋_GB2312" w:cs="Times New Roman"/>
              <w:b/>
              <w:bCs/>
              <w:color w:val="000000" w:themeColor="text1"/>
              <w:sz w:val="28"/>
              <w:szCs w:val="28"/>
              <w14:textFill>
                <w14:solidFill>
                  <w14:schemeClr w14:val="tx1"/>
                </w14:solidFill>
              </w14:textFill>
            </w:rPr>
            <w:t>- 3 -</w:t>
          </w:r>
          <w:r>
            <w:rPr>
              <w:rFonts w:hint="default" w:ascii="Times New Roman" w:hAnsi="Times New Roman" w:eastAsia="仿宋_GB2312" w:cs="Times New Roman"/>
              <w:b/>
              <w:bCs/>
              <w:color w:val="000000" w:themeColor="text1"/>
              <w:sz w:val="28"/>
              <w:szCs w:val="28"/>
              <w14:textFill>
                <w14:solidFill>
                  <w14:schemeClr w14:val="tx1"/>
                </w14:solidFill>
              </w14:textFill>
            </w:rPr>
            <w:fldChar w:fldCharType="end"/>
          </w:r>
          <w:r>
            <w:rPr>
              <w:rFonts w:hint="default" w:ascii="Times New Roman" w:hAnsi="Times New Roman" w:eastAsia="仿宋_GB2312" w:cs="Times New Roman"/>
              <w:b/>
              <w:bCs/>
              <w:color w:val="000000" w:themeColor="text1"/>
              <w:spacing w:val="-3"/>
              <w:sz w:val="28"/>
              <w:szCs w:val="28"/>
              <w14:textFill>
                <w14:solidFill>
                  <w14:schemeClr w14:val="tx1"/>
                </w14:solidFill>
              </w14:textFill>
            </w:rPr>
            <w:fldChar w:fldCharType="end"/>
          </w:r>
        </w:p>
        <w:p w14:paraId="65BD3447">
          <w:pPr>
            <w:pStyle w:val="7"/>
            <w:keepNext w:val="0"/>
            <w:keepLines w:val="0"/>
            <w:pageBreakBefore w:val="0"/>
            <w:widowControl/>
            <w:tabs>
              <w:tab w:val="right" w:leader="dot" w:pos="9158"/>
            </w:tabs>
            <w:wordWrap/>
            <w:overflowPunct/>
            <w:topLinePunct w:val="0"/>
            <w:bidi w:val="0"/>
            <w:spacing w:line="500" w:lineRule="exact"/>
            <w:rPr>
              <w:rFonts w:hint="default" w:ascii="Times New Roman" w:hAnsi="Times New Roman" w:eastAsia="仿宋_GB2312" w:cs="Times New Roman"/>
              <w:color w:val="000000" w:themeColor="text1"/>
              <w:sz w:val="28"/>
              <w:szCs w:val="28"/>
              <w14:textFill>
                <w14:solidFill>
                  <w14:schemeClr w14:val="tx1"/>
                </w14:solidFill>
              </w14:textFill>
            </w:rPr>
          </w:pPr>
          <w:r>
            <w:rPr>
              <w:rFonts w:hint="default" w:ascii="Times New Roman" w:hAnsi="Times New Roman" w:eastAsia="仿宋_GB2312" w:cs="Times New Roman"/>
              <w:color w:val="000000" w:themeColor="text1"/>
              <w:spacing w:val="-3"/>
              <w:sz w:val="28"/>
              <w:szCs w:val="28"/>
              <w14:textFill>
                <w14:solidFill>
                  <w14:schemeClr w14:val="tx1"/>
                </w14:solidFill>
              </w14:textFill>
            </w:rPr>
            <w:fldChar w:fldCharType="begin"/>
          </w:r>
          <w:r>
            <w:rPr>
              <w:rFonts w:hint="default" w:ascii="Times New Roman" w:hAnsi="Times New Roman" w:eastAsia="仿宋_GB2312" w:cs="Times New Roman"/>
              <w:color w:val="000000" w:themeColor="text1"/>
              <w:spacing w:val="-3"/>
              <w:sz w:val="28"/>
              <w:szCs w:val="28"/>
              <w14:textFill>
                <w14:solidFill>
                  <w14:schemeClr w14:val="tx1"/>
                </w14:solidFill>
              </w14:textFill>
            </w:rPr>
            <w:instrText xml:space="preserve"> HYPERLINK \l _Toc5365 </w:instrText>
          </w:r>
          <w:r>
            <w:rPr>
              <w:rFonts w:hint="default" w:ascii="Times New Roman" w:hAnsi="Times New Roman" w:eastAsia="仿宋_GB2312" w:cs="Times New Roman"/>
              <w:color w:val="000000" w:themeColor="text1"/>
              <w:spacing w:val="-3"/>
              <w:sz w:val="28"/>
              <w:szCs w:val="28"/>
              <w14:textFill>
                <w14:solidFill>
                  <w14:schemeClr w14:val="tx1"/>
                </w14:solidFill>
              </w14:textFill>
            </w:rPr>
            <w:fldChar w:fldCharType="separate"/>
          </w:r>
          <w:r>
            <w:rPr>
              <w:rFonts w:hint="default" w:ascii="Times New Roman" w:hAnsi="Times New Roman" w:eastAsia="仿宋_GB2312" w:cs="Times New Roman"/>
              <w:color w:val="000000" w:themeColor="text1"/>
              <w:spacing w:val="6"/>
              <w:sz w:val="28"/>
              <w:szCs w:val="28"/>
              <w14:textFill>
                <w14:solidFill>
                  <w14:schemeClr w14:val="tx1"/>
                </w14:solidFill>
              </w14:textFill>
            </w:rPr>
            <w:t>2.1 组织灭火行动</w:t>
          </w:r>
          <w:r>
            <w:rPr>
              <w:rFonts w:hint="default" w:ascii="Times New Roman" w:hAnsi="Times New Roman" w:eastAsia="仿宋_GB2312" w:cs="Times New Roman"/>
              <w:color w:val="000000" w:themeColor="text1"/>
              <w:sz w:val="28"/>
              <w:szCs w:val="28"/>
              <w14:textFill>
                <w14:solidFill>
                  <w14:schemeClr w14:val="tx1"/>
                </w14:solidFill>
              </w14:textFill>
            </w:rPr>
            <w:tab/>
          </w:r>
          <w:r>
            <w:rPr>
              <w:rFonts w:hint="default" w:ascii="Times New Roman" w:hAnsi="Times New Roman" w:eastAsia="仿宋_GB2312" w:cs="Times New Roman"/>
              <w:color w:val="000000" w:themeColor="text1"/>
              <w:sz w:val="28"/>
              <w:szCs w:val="28"/>
              <w14:textFill>
                <w14:solidFill>
                  <w14:schemeClr w14:val="tx1"/>
                </w14:solidFill>
              </w14:textFill>
            </w:rPr>
            <w:fldChar w:fldCharType="begin"/>
          </w:r>
          <w:r>
            <w:rPr>
              <w:rFonts w:hint="default" w:ascii="Times New Roman" w:hAnsi="Times New Roman" w:eastAsia="仿宋_GB2312" w:cs="Times New Roman"/>
              <w:color w:val="000000" w:themeColor="text1"/>
              <w:sz w:val="28"/>
              <w:szCs w:val="28"/>
              <w14:textFill>
                <w14:solidFill>
                  <w14:schemeClr w14:val="tx1"/>
                </w14:solidFill>
              </w14:textFill>
            </w:rPr>
            <w:instrText xml:space="preserve"> PAGEREF _Toc5365 \h </w:instrText>
          </w:r>
          <w:r>
            <w:rPr>
              <w:rFonts w:hint="default" w:ascii="Times New Roman" w:hAnsi="Times New Roman" w:eastAsia="仿宋_GB2312" w:cs="Times New Roman"/>
              <w:color w:val="000000" w:themeColor="text1"/>
              <w:sz w:val="28"/>
              <w:szCs w:val="28"/>
              <w14:textFill>
                <w14:solidFill>
                  <w14:schemeClr w14:val="tx1"/>
                </w14:solidFill>
              </w14:textFill>
            </w:rPr>
            <w:fldChar w:fldCharType="separate"/>
          </w:r>
          <w:r>
            <w:rPr>
              <w:rFonts w:hint="default" w:ascii="Times New Roman" w:hAnsi="Times New Roman" w:eastAsia="仿宋_GB2312" w:cs="Times New Roman"/>
              <w:color w:val="000000" w:themeColor="text1"/>
              <w:sz w:val="28"/>
              <w:szCs w:val="28"/>
              <w14:textFill>
                <w14:solidFill>
                  <w14:schemeClr w14:val="tx1"/>
                </w14:solidFill>
              </w14:textFill>
            </w:rPr>
            <w:t>- 3 -</w:t>
          </w:r>
          <w:r>
            <w:rPr>
              <w:rFonts w:hint="default" w:ascii="Times New Roman" w:hAnsi="Times New Roman" w:eastAsia="仿宋_GB2312" w:cs="Times New Roman"/>
              <w:color w:val="000000" w:themeColor="text1"/>
              <w:sz w:val="28"/>
              <w:szCs w:val="28"/>
              <w14:textFill>
                <w14:solidFill>
                  <w14:schemeClr w14:val="tx1"/>
                </w14:solidFill>
              </w14:textFill>
            </w:rPr>
            <w:fldChar w:fldCharType="end"/>
          </w:r>
          <w:r>
            <w:rPr>
              <w:rFonts w:hint="default" w:ascii="Times New Roman" w:hAnsi="Times New Roman" w:eastAsia="仿宋_GB2312" w:cs="Times New Roman"/>
              <w:color w:val="000000" w:themeColor="text1"/>
              <w:spacing w:val="-3"/>
              <w:sz w:val="28"/>
              <w:szCs w:val="28"/>
              <w14:textFill>
                <w14:solidFill>
                  <w14:schemeClr w14:val="tx1"/>
                </w14:solidFill>
              </w14:textFill>
            </w:rPr>
            <w:fldChar w:fldCharType="end"/>
          </w:r>
        </w:p>
        <w:p w14:paraId="42CD73DB">
          <w:pPr>
            <w:pStyle w:val="7"/>
            <w:keepNext w:val="0"/>
            <w:keepLines w:val="0"/>
            <w:pageBreakBefore w:val="0"/>
            <w:widowControl/>
            <w:tabs>
              <w:tab w:val="right" w:leader="dot" w:pos="9158"/>
            </w:tabs>
            <w:wordWrap/>
            <w:overflowPunct/>
            <w:topLinePunct w:val="0"/>
            <w:bidi w:val="0"/>
            <w:spacing w:line="500" w:lineRule="exact"/>
            <w:rPr>
              <w:rFonts w:hint="default" w:ascii="Times New Roman" w:hAnsi="Times New Roman" w:eastAsia="仿宋_GB2312" w:cs="Times New Roman"/>
              <w:color w:val="000000" w:themeColor="text1"/>
              <w:sz w:val="28"/>
              <w:szCs w:val="28"/>
              <w14:textFill>
                <w14:solidFill>
                  <w14:schemeClr w14:val="tx1"/>
                </w14:solidFill>
              </w14:textFill>
            </w:rPr>
          </w:pPr>
          <w:r>
            <w:rPr>
              <w:rFonts w:hint="default" w:ascii="Times New Roman" w:hAnsi="Times New Roman" w:eastAsia="仿宋_GB2312" w:cs="Times New Roman"/>
              <w:color w:val="000000" w:themeColor="text1"/>
              <w:spacing w:val="-3"/>
              <w:sz w:val="28"/>
              <w:szCs w:val="28"/>
              <w14:textFill>
                <w14:solidFill>
                  <w14:schemeClr w14:val="tx1"/>
                </w14:solidFill>
              </w14:textFill>
            </w:rPr>
            <w:fldChar w:fldCharType="begin"/>
          </w:r>
          <w:r>
            <w:rPr>
              <w:rFonts w:hint="default" w:ascii="Times New Roman" w:hAnsi="Times New Roman" w:eastAsia="仿宋_GB2312" w:cs="Times New Roman"/>
              <w:color w:val="000000" w:themeColor="text1"/>
              <w:spacing w:val="-3"/>
              <w:sz w:val="28"/>
              <w:szCs w:val="28"/>
              <w14:textFill>
                <w14:solidFill>
                  <w14:schemeClr w14:val="tx1"/>
                </w14:solidFill>
              </w14:textFill>
            </w:rPr>
            <w:instrText xml:space="preserve"> HYPERLINK \l _Toc18541 </w:instrText>
          </w:r>
          <w:r>
            <w:rPr>
              <w:rFonts w:hint="default" w:ascii="Times New Roman" w:hAnsi="Times New Roman" w:eastAsia="仿宋_GB2312" w:cs="Times New Roman"/>
              <w:color w:val="000000" w:themeColor="text1"/>
              <w:spacing w:val="-3"/>
              <w:sz w:val="28"/>
              <w:szCs w:val="28"/>
              <w14:textFill>
                <w14:solidFill>
                  <w14:schemeClr w14:val="tx1"/>
                </w14:solidFill>
              </w14:textFill>
            </w:rPr>
            <w:fldChar w:fldCharType="separate"/>
          </w:r>
          <w:r>
            <w:rPr>
              <w:rFonts w:hint="default" w:ascii="Times New Roman" w:hAnsi="Times New Roman" w:eastAsia="仿宋_GB2312" w:cs="Times New Roman"/>
              <w:color w:val="000000" w:themeColor="text1"/>
              <w:spacing w:val="6"/>
              <w:sz w:val="28"/>
              <w:szCs w:val="28"/>
              <w14:textFill>
                <w14:solidFill>
                  <w14:schemeClr w14:val="tx1"/>
                </w14:solidFill>
              </w14:textFill>
            </w:rPr>
            <w:t>2.2 转移疏散人员</w:t>
          </w:r>
          <w:r>
            <w:rPr>
              <w:rFonts w:hint="default" w:ascii="Times New Roman" w:hAnsi="Times New Roman" w:eastAsia="仿宋_GB2312" w:cs="Times New Roman"/>
              <w:color w:val="000000" w:themeColor="text1"/>
              <w:sz w:val="28"/>
              <w:szCs w:val="28"/>
              <w14:textFill>
                <w14:solidFill>
                  <w14:schemeClr w14:val="tx1"/>
                </w14:solidFill>
              </w14:textFill>
            </w:rPr>
            <w:tab/>
          </w:r>
          <w:r>
            <w:rPr>
              <w:rFonts w:hint="default" w:ascii="Times New Roman" w:hAnsi="Times New Roman" w:eastAsia="仿宋_GB2312" w:cs="Times New Roman"/>
              <w:color w:val="000000" w:themeColor="text1"/>
              <w:sz w:val="28"/>
              <w:szCs w:val="28"/>
              <w14:textFill>
                <w14:solidFill>
                  <w14:schemeClr w14:val="tx1"/>
                </w14:solidFill>
              </w14:textFill>
            </w:rPr>
            <w:fldChar w:fldCharType="begin"/>
          </w:r>
          <w:r>
            <w:rPr>
              <w:rFonts w:hint="default" w:ascii="Times New Roman" w:hAnsi="Times New Roman" w:eastAsia="仿宋_GB2312" w:cs="Times New Roman"/>
              <w:color w:val="000000" w:themeColor="text1"/>
              <w:sz w:val="28"/>
              <w:szCs w:val="28"/>
              <w14:textFill>
                <w14:solidFill>
                  <w14:schemeClr w14:val="tx1"/>
                </w14:solidFill>
              </w14:textFill>
            </w:rPr>
            <w:instrText xml:space="preserve"> PAGEREF _Toc18541 \h </w:instrText>
          </w:r>
          <w:r>
            <w:rPr>
              <w:rFonts w:hint="default" w:ascii="Times New Roman" w:hAnsi="Times New Roman" w:eastAsia="仿宋_GB2312" w:cs="Times New Roman"/>
              <w:color w:val="000000" w:themeColor="text1"/>
              <w:sz w:val="28"/>
              <w:szCs w:val="28"/>
              <w14:textFill>
                <w14:solidFill>
                  <w14:schemeClr w14:val="tx1"/>
                </w14:solidFill>
              </w14:textFill>
            </w:rPr>
            <w:fldChar w:fldCharType="separate"/>
          </w:r>
          <w:r>
            <w:rPr>
              <w:rFonts w:hint="default" w:ascii="Times New Roman" w:hAnsi="Times New Roman" w:eastAsia="仿宋_GB2312" w:cs="Times New Roman"/>
              <w:color w:val="000000" w:themeColor="text1"/>
              <w:sz w:val="28"/>
              <w:szCs w:val="28"/>
              <w14:textFill>
                <w14:solidFill>
                  <w14:schemeClr w14:val="tx1"/>
                </w14:solidFill>
              </w14:textFill>
            </w:rPr>
            <w:t>- 3 -</w:t>
          </w:r>
          <w:r>
            <w:rPr>
              <w:rFonts w:hint="default" w:ascii="Times New Roman" w:hAnsi="Times New Roman" w:eastAsia="仿宋_GB2312" w:cs="Times New Roman"/>
              <w:color w:val="000000" w:themeColor="text1"/>
              <w:sz w:val="28"/>
              <w:szCs w:val="28"/>
              <w14:textFill>
                <w14:solidFill>
                  <w14:schemeClr w14:val="tx1"/>
                </w14:solidFill>
              </w14:textFill>
            </w:rPr>
            <w:fldChar w:fldCharType="end"/>
          </w:r>
          <w:r>
            <w:rPr>
              <w:rFonts w:hint="default" w:ascii="Times New Roman" w:hAnsi="Times New Roman" w:eastAsia="仿宋_GB2312" w:cs="Times New Roman"/>
              <w:color w:val="000000" w:themeColor="text1"/>
              <w:spacing w:val="-3"/>
              <w:sz w:val="28"/>
              <w:szCs w:val="28"/>
              <w14:textFill>
                <w14:solidFill>
                  <w14:schemeClr w14:val="tx1"/>
                </w14:solidFill>
              </w14:textFill>
            </w:rPr>
            <w:fldChar w:fldCharType="end"/>
          </w:r>
        </w:p>
        <w:p w14:paraId="4A43AF85">
          <w:pPr>
            <w:pStyle w:val="7"/>
            <w:keepNext w:val="0"/>
            <w:keepLines w:val="0"/>
            <w:pageBreakBefore w:val="0"/>
            <w:widowControl/>
            <w:tabs>
              <w:tab w:val="right" w:leader="dot" w:pos="9158"/>
            </w:tabs>
            <w:wordWrap/>
            <w:overflowPunct/>
            <w:topLinePunct w:val="0"/>
            <w:bidi w:val="0"/>
            <w:spacing w:line="500" w:lineRule="exact"/>
            <w:rPr>
              <w:rFonts w:hint="default" w:ascii="Times New Roman" w:hAnsi="Times New Roman" w:eastAsia="仿宋_GB2312" w:cs="Times New Roman"/>
              <w:color w:val="000000" w:themeColor="text1"/>
              <w:sz w:val="28"/>
              <w:szCs w:val="28"/>
              <w14:textFill>
                <w14:solidFill>
                  <w14:schemeClr w14:val="tx1"/>
                </w14:solidFill>
              </w14:textFill>
            </w:rPr>
          </w:pPr>
          <w:r>
            <w:rPr>
              <w:rFonts w:hint="default" w:ascii="Times New Roman" w:hAnsi="Times New Roman" w:eastAsia="仿宋_GB2312" w:cs="Times New Roman"/>
              <w:color w:val="000000" w:themeColor="text1"/>
              <w:spacing w:val="-3"/>
              <w:sz w:val="28"/>
              <w:szCs w:val="28"/>
              <w14:textFill>
                <w14:solidFill>
                  <w14:schemeClr w14:val="tx1"/>
                </w14:solidFill>
              </w14:textFill>
            </w:rPr>
            <w:fldChar w:fldCharType="begin"/>
          </w:r>
          <w:r>
            <w:rPr>
              <w:rFonts w:hint="default" w:ascii="Times New Roman" w:hAnsi="Times New Roman" w:eastAsia="仿宋_GB2312" w:cs="Times New Roman"/>
              <w:color w:val="000000" w:themeColor="text1"/>
              <w:spacing w:val="-3"/>
              <w:sz w:val="28"/>
              <w:szCs w:val="28"/>
              <w14:textFill>
                <w14:solidFill>
                  <w14:schemeClr w14:val="tx1"/>
                </w14:solidFill>
              </w14:textFill>
            </w:rPr>
            <w:instrText xml:space="preserve"> HYPERLINK \l _Toc378 </w:instrText>
          </w:r>
          <w:r>
            <w:rPr>
              <w:rFonts w:hint="default" w:ascii="Times New Roman" w:hAnsi="Times New Roman" w:eastAsia="仿宋_GB2312" w:cs="Times New Roman"/>
              <w:color w:val="000000" w:themeColor="text1"/>
              <w:spacing w:val="-3"/>
              <w:sz w:val="28"/>
              <w:szCs w:val="28"/>
              <w14:textFill>
                <w14:solidFill>
                  <w14:schemeClr w14:val="tx1"/>
                </w14:solidFill>
              </w14:textFill>
            </w:rPr>
            <w:fldChar w:fldCharType="separate"/>
          </w:r>
          <w:r>
            <w:rPr>
              <w:rFonts w:hint="default" w:ascii="Times New Roman" w:hAnsi="Times New Roman" w:eastAsia="仿宋_GB2312" w:cs="Times New Roman"/>
              <w:color w:val="000000" w:themeColor="text1"/>
              <w:spacing w:val="6"/>
              <w:sz w:val="28"/>
              <w:szCs w:val="28"/>
              <w14:textFill>
                <w14:solidFill>
                  <w14:schemeClr w14:val="tx1"/>
                </w14:solidFill>
              </w14:textFill>
            </w:rPr>
            <w:t>2.3 保护重要目标</w:t>
          </w:r>
          <w:r>
            <w:rPr>
              <w:rFonts w:hint="default" w:ascii="Times New Roman" w:hAnsi="Times New Roman" w:eastAsia="仿宋_GB2312" w:cs="Times New Roman"/>
              <w:color w:val="000000" w:themeColor="text1"/>
              <w:sz w:val="28"/>
              <w:szCs w:val="28"/>
              <w14:textFill>
                <w14:solidFill>
                  <w14:schemeClr w14:val="tx1"/>
                </w14:solidFill>
              </w14:textFill>
            </w:rPr>
            <w:tab/>
          </w:r>
          <w:r>
            <w:rPr>
              <w:rFonts w:hint="default" w:ascii="Times New Roman" w:hAnsi="Times New Roman" w:eastAsia="仿宋_GB2312" w:cs="Times New Roman"/>
              <w:color w:val="000000" w:themeColor="text1"/>
              <w:sz w:val="28"/>
              <w:szCs w:val="28"/>
              <w14:textFill>
                <w14:solidFill>
                  <w14:schemeClr w14:val="tx1"/>
                </w14:solidFill>
              </w14:textFill>
            </w:rPr>
            <w:fldChar w:fldCharType="begin"/>
          </w:r>
          <w:r>
            <w:rPr>
              <w:rFonts w:hint="default" w:ascii="Times New Roman" w:hAnsi="Times New Roman" w:eastAsia="仿宋_GB2312" w:cs="Times New Roman"/>
              <w:color w:val="000000" w:themeColor="text1"/>
              <w:sz w:val="28"/>
              <w:szCs w:val="28"/>
              <w14:textFill>
                <w14:solidFill>
                  <w14:schemeClr w14:val="tx1"/>
                </w14:solidFill>
              </w14:textFill>
            </w:rPr>
            <w:instrText xml:space="preserve"> PAGEREF _Toc378 \h </w:instrText>
          </w:r>
          <w:r>
            <w:rPr>
              <w:rFonts w:hint="default" w:ascii="Times New Roman" w:hAnsi="Times New Roman" w:eastAsia="仿宋_GB2312" w:cs="Times New Roman"/>
              <w:color w:val="000000" w:themeColor="text1"/>
              <w:sz w:val="28"/>
              <w:szCs w:val="28"/>
              <w14:textFill>
                <w14:solidFill>
                  <w14:schemeClr w14:val="tx1"/>
                </w14:solidFill>
              </w14:textFill>
            </w:rPr>
            <w:fldChar w:fldCharType="separate"/>
          </w:r>
          <w:r>
            <w:rPr>
              <w:rFonts w:hint="default" w:ascii="Times New Roman" w:hAnsi="Times New Roman" w:eastAsia="仿宋_GB2312" w:cs="Times New Roman"/>
              <w:color w:val="000000" w:themeColor="text1"/>
              <w:sz w:val="28"/>
              <w:szCs w:val="28"/>
              <w14:textFill>
                <w14:solidFill>
                  <w14:schemeClr w14:val="tx1"/>
                </w14:solidFill>
              </w14:textFill>
            </w:rPr>
            <w:t>- 3 -</w:t>
          </w:r>
          <w:r>
            <w:rPr>
              <w:rFonts w:hint="default" w:ascii="Times New Roman" w:hAnsi="Times New Roman" w:eastAsia="仿宋_GB2312" w:cs="Times New Roman"/>
              <w:color w:val="000000" w:themeColor="text1"/>
              <w:sz w:val="28"/>
              <w:szCs w:val="28"/>
              <w14:textFill>
                <w14:solidFill>
                  <w14:schemeClr w14:val="tx1"/>
                </w14:solidFill>
              </w14:textFill>
            </w:rPr>
            <w:fldChar w:fldCharType="end"/>
          </w:r>
          <w:r>
            <w:rPr>
              <w:rFonts w:hint="default" w:ascii="Times New Roman" w:hAnsi="Times New Roman" w:eastAsia="仿宋_GB2312" w:cs="Times New Roman"/>
              <w:color w:val="000000" w:themeColor="text1"/>
              <w:spacing w:val="-3"/>
              <w:sz w:val="28"/>
              <w:szCs w:val="28"/>
              <w14:textFill>
                <w14:solidFill>
                  <w14:schemeClr w14:val="tx1"/>
                </w14:solidFill>
              </w14:textFill>
            </w:rPr>
            <w:fldChar w:fldCharType="end"/>
          </w:r>
        </w:p>
        <w:p w14:paraId="6F3C573B">
          <w:pPr>
            <w:pStyle w:val="7"/>
            <w:keepNext w:val="0"/>
            <w:keepLines w:val="0"/>
            <w:pageBreakBefore w:val="0"/>
            <w:widowControl/>
            <w:tabs>
              <w:tab w:val="right" w:leader="dot" w:pos="9158"/>
            </w:tabs>
            <w:wordWrap/>
            <w:overflowPunct/>
            <w:topLinePunct w:val="0"/>
            <w:bidi w:val="0"/>
            <w:spacing w:line="500" w:lineRule="exact"/>
            <w:rPr>
              <w:rFonts w:hint="default" w:ascii="Times New Roman" w:hAnsi="Times New Roman" w:eastAsia="仿宋_GB2312" w:cs="Times New Roman"/>
              <w:color w:val="000000" w:themeColor="text1"/>
              <w:sz w:val="28"/>
              <w:szCs w:val="28"/>
              <w14:textFill>
                <w14:solidFill>
                  <w14:schemeClr w14:val="tx1"/>
                </w14:solidFill>
              </w14:textFill>
            </w:rPr>
          </w:pPr>
          <w:r>
            <w:rPr>
              <w:rFonts w:hint="default" w:ascii="Times New Roman" w:hAnsi="Times New Roman" w:eastAsia="仿宋_GB2312" w:cs="Times New Roman"/>
              <w:color w:val="000000" w:themeColor="text1"/>
              <w:spacing w:val="-3"/>
              <w:sz w:val="28"/>
              <w:szCs w:val="28"/>
              <w14:textFill>
                <w14:solidFill>
                  <w14:schemeClr w14:val="tx1"/>
                </w14:solidFill>
              </w14:textFill>
            </w:rPr>
            <w:fldChar w:fldCharType="begin"/>
          </w:r>
          <w:r>
            <w:rPr>
              <w:rFonts w:hint="default" w:ascii="Times New Roman" w:hAnsi="Times New Roman" w:eastAsia="仿宋_GB2312" w:cs="Times New Roman"/>
              <w:color w:val="000000" w:themeColor="text1"/>
              <w:spacing w:val="-3"/>
              <w:sz w:val="28"/>
              <w:szCs w:val="28"/>
              <w14:textFill>
                <w14:solidFill>
                  <w14:schemeClr w14:val="tx1"/>
                </w14:solidFill>
              </w14:textFill>
            </w:rPr>
            <w:instrText xml:space="preserve"> HYPERLINK \l _Toc32676 </w:instrText>
          </w:r>
          <w:r>
            <w:rPr>
              <w:rFonts w:hint="default" w:ascii="Times New Roman" w:hAnsi="Times New Roman" w:eastAsia="仿宋_GB2312" w:cs="Times New Roman"/>
              <w:color w:val="000000" w:themeColor="text1"/>
              <w:spacing w:val="-3"/>
              <w:sz w:val="28"/>
              <w:szCs w:val="28"/>
              <w14:textFill>
                <w14:solidFill>
                  <w14:schemeClr w14:val="tx1"/>
                </w14:solidFill>
              </w14:textFill>
            </w:rPr>
            <w:fldChar w:fldCharType="separate"/>
          </w:r>
          <w:r>
            <w:rPr>
              <w:rFonts w:hint="default" w:ascii="Times New Roman" w:hAnsi="Times New Roman" w:eastAsia="仿宋_GB2312" w:cs="Times New Roman"/>
              <w:color w:val="000000" w:themeColor="text1"/>
              <w:spacing w:val="6"/>
              <w:sz w:val="28"/>
              <w:szCs w:val="28"/>
              <w14:textFill>
                <w14:solidFill>
                  <w14:schemeClr w14:val="tx1"/>
                </w14:solidFill>
              </w14:textFill>
            </w:rPr>
            <w:t>2.4 转移重要物资</w:t>
          </w:r>
          <w:r>
            <w:rPr>
              <w:rFonts w:hint="default" w:ascii="Times New Roman" w:hAnsi="Times New Roman" w:eastAsia="仿宋_GB2312" w:cs="Times New Roman"/>
              <w:color w:val="000000" w:themeColor="text1"/>
              <w:sz w:val="28"/>
              <w:szCs w:val="28"/>
              <w14:textFill>
                <w14:solidFill>
                  <w14:schemeClr w14:val="tx1"/>
                </w14:solidFill>
              </w14:textFill>
            </w:rPr>
            <w:tab/>
          </w:r>
          <w:r>
            <w:rPr>
              <w:rFonts w:hint="default" w:ascii="Times New Roman" w:hAnsi="Times New Roman" w:eastAsia="仿宋_GB2312" w:cs="Times New Roman"/>
              <w:color w:val="000000" w:themeColor="text1"/>
              <w:sz w:val="28"/>
              <w:szCs w:val="28"/>
              <w14:textFill>
                <w14:solidFill>
                  <w14:schemeClr w14:val="tx1"/>
                </w14:solidFill>
              </w14:textFill>
            </w:rPr>
            <w:fldChar w:fldCharType="begin"/>
          </w:r>
          <w:r>
            <w:rPr>
              <w:rFonts w:hint="default" w:ascii="Times New Roman" w:hAnsi="Times New Roman" w:eastAsia="仿宋_GB2312" w:cs="Times New Roman"/>
              <w:color w:val="000000" w:themeColor="text1"/>
              <w:sz w:val="28"/>
              <w:szCs w:val="28"/>
              <w14:textFill>
                <w14:solidFill>
                  <w14:schemeClr w14:val="tx1"/>
                </w14:solidFill>
              </w14:textFill>
            </w:rPr>
            <w:instrText xml:space="preserve"> PAGEREF _Toc32676 \h </w:instrText>
          </w:r>
          <w:r>
            <w:rPr>
              <w:rFonts w:hint="default" w:ascii="Times New Roman" w:hAnsi="Times New Roman" w:eastAsia="仿宋_GB2312" w:cs="Times New Roman"/>
              <w:color w:val="000000" w:themeColor="text1"/>
              <w:sz w:val="28"/>
              <w:szCs w:val="28"/>
              <w14:textFill>
                <w14:solidFill>
                  <w14:schemeClr w14:val="tx1"/>
                </w14:solidFill>
              </w14:textFill>
            </w:rPr>
            <w:fldChar w:fldCharType="separate"/>
          </w:r>
          <w:r>
            <w:rPr>
              <w:rFonts w:hint="default" w:ascii="Times New Roman" w:hAnsi="Times New Roman" w:eastAsia="仿宋_GB2312" w:cs="Times New Roman"/>
              <w:color w:val="000000" w:themeColor="text1"/>
              <w:sz w:val="28"/>
              <w:szCs w:val="28"/>
              <w14:textFill>
                <w14:solidFill>
                  <w14:schemeClr w14:val="tx1"/>
                </w14:solidFill>
              </w14:textFill>
            </w:rPr>
            <w:t>- 3 -</w:t>
          </w:r>
          <w:r>
            <w:rPr>
              <w:rFonts w:hint="default" w:ascii="Times New Roman" w:hAnsi="Times New Roman" w:eastAsia="仿宋_GB2312" w:cs="Times New Roman"/>
              <w:color w:val="000000" w:themeColor="text1"/>
              <w:sz w:val="28"/>
              <w:szCs w:val="28"/>
              <w14:textFill>
                <w14:solidFill>
                  <w14:schemeClr w14:val="tx1"/>
                </w14:solidFill>
              </w14:textFill>
            </w:rPr>
            <w:fldChar w:fldCharType="end"/>
          </w:r>
          <w:r>
            <w:rPr>
              <w:rFonts w:hint="default" w:ascii="Times New Roman" w:hAnsi="Times New Roman" w:eastAsia="仿宋_GB2312" w:cs="Times New Roman"/>
              <w:color w:val="000000" w:themeColor="text1"/>
              <w:spacing w:val="-3"/>
              <w:sz w:val="28"/>
              <w:szCs w:val="28"/>
              <w14:textFill>
                <w14:solidFill>
                  <w14:schemeClr w14:val="tx1"/>
                </w14:solidFill>
              </w14:textFill>
            </w:rPr>
            <w:fldChar w:fldCharType="end"/>
          </w:r>
        </w:p>
        <w:p w14:paraId="0D6D9C2B">
          <w:pPr>
            <w:pStyle w:val="7"/>
            <w:keepNext w:val="0"/>
            <w:keepLines w:val="0"/>
            <w:pageBreakBefore w:val="0"/>
            <w:widowControl/>
            <w:tabs>
              <w:tab w:val="right" w:leader="dot" w:pos="9158"/>
            </w:tabs>
            <w:wordWrap/>
            <w:overflowPunct/>
            <w:topLinePunct w:val="0"/>
            <w:bidi w:val="0"/>
            <w:spacing w:line="500" w:lineRule="exact"/>
            <w:rPr>
              <w:rFonts w:hint="default" w:ascii="Times New Roman" w:hAnsi="Times New Roman" w:eastAsia="仿宋_GB2312" w:cs="Times New Roman"/>
              <w:color w:val="000000" w:themeColor="text1"/>
              <w:sz w:val="28"/>
              <w:szCs w:val="28"/>
              <w14:textFill>
                <w14:solidFill>
                  <w14:schemeClr w14:val="tx1"/>
                </w14:solidFill>
              </w14:textFill>
            </w:rPr>
          </w:pPr>
          <w:r>
            <w:rPr>
              <w:rFonts w:hint="default" w:ascii="Times New Roman" w:hAnsi="Times New Roman" w:eastAsia="仿宋_GB2312" w:cs="Times New Roman"/>
              <w:color w:val="000000" w:themeColor="text1"/>
              <w:spacing w:val="-3"/>
              <w:sz w:val="28"/>
              <w:szCs w:val="28"/>
              <w14:textFill>
                <w14:solidFill>
                  <w14:schemeClr w14:val="tx1"/>
                </w14:solidFill>
              </w14:textFill>
            </w:rPr>
            <w:fldChar w:fldCharType="begin"/>
          </w:r>
          <w:r>
            <w:rPr>
              <w:rFonts w:hint="default" w:ascii="Times New Roman" w:hAnsi="Times New Roman" w:eastAsia="仿宋_GB2312" w:cs="Times New Roman"/>
              <w:color w:val="000000" w:themeColor="text1"/>
              <w:spacing w:val="-3"/>
              <w:sz w:val="28"/>
              <w:szCs w:val="28"/>
              <w14:textFill>
                <w14:solidFill>
                  <w14:schemeClr w14:val="tx1"/>
                </w14:solidFill>
              </w14:textFill>
            </w:rPr>
            <w:instrText xml:space="preserve"> HYPERLINK \l _Toc24100 </w:instrText>
          </w:r>
          <w:r>
            <w:rPr>
              <w:rFonts w:hint="default" w:ascii="Times New Roman" w:hAnsi="Times New Roman" w:eastAsia="仿宋_GB2312" w:cs="Times New Roman"/>
              <w:color w:val="000000" w:themeColor="text1"/>
              <w:spacing w:val="-3"/>
              <w:sz w:val="28"/>
              <w:szCs w:val="28"/>
              <w14:textFill>
                <w14:solidFill>
                  <w14:schemeClr w14:val="tx1"/>
                </w14:solidFill>
              </w14:textFill>
            </w:rPr>
            <w:fldChar w:fldCharType="separate"/>
          </w:r>
          <w:r>
            <w:rPr>
              <w:rFonts w:hint="default" w:ascii="Times New Roman" w:hAnsi="Times New Roman" w:eastAsia="仿宋_GB2312" w:cs="Times New Roman"/>
              <w:color w:val="000000" w:themeColor="text1"/>
              <w:spacing w:val="4"/>
              <w:sz w:val="28"/>
              <w:szCs w:val="28"/>
              <w14:textFill>
                <w14:solidFill>
                  <w14:schemeClr w14:val="tx1"/>
                </w14:solidFill>
              </w14:textFill>
            </w:rPr>
            <w:t>2.5</w:t>
          </w:r>
          <w:r>
            <w:rPr>
              <w:rFonts w:hint="default" w:ascii="Times New Roman" w:hAnsi="Times New Roman" w:eastAsia="仿宋_GB2312" w:cs="Times New Roman"/>
              <w:color w:val="000000" w:themeColor="text1"/>
              <w:spacing w:val="17"/>
              <w:sz w:val="28"/>
              <w:szCs w:val="28"/>
              <w14:textFill>
                <w14:solidFill>
                  <w14:schemeClr w14:val="tx1"/>
                </w14:solidFill>
              </w14:textFill>
            </w:rPr>
            <w:t xml:space="preserve"> </w:t>
          </w:r>
          <w:r>
            <w:rPr>
              <w:rFonts w:hint="default" w:ascii="Times New Roman" w:hAnsi="Times New Roman" w:eastAsia="仿宋_GB2312" w:cs="Times New Roman"/>
              <w:color w:val="000000" w:themeColor="text1"/>
              <w:spacing w:val="4"/>
              <w:sz w:val="28"/>
              <w:szCs w:val="28"/>
              <w14:textFill>
                <w14:solidFill>
                  <w14:schemeClr w14:val="tx1"/>
                </w14:solidFill>
              </w14:textFill>
            </w:rPr>
            <w:t>维护社会稳定</w:t>
          </w:r>
          <w:r>
            <w:rPr>
              <w:rFonts w:hint="default" w:ascii="Times New Roman" w:hAnsi="Times New Roman" w:eastAsia="仿宋_GB2312" w:cs="Times New Roman"/>
              <w:color w:val="000000" w:themeColor="text1"/>
              <w:sz w:val="28"/>
              <w:szCs w:val="28"/>
              <w14:textFill>
                <w14:solidFill>
                  <w14:schemeClr w14:val="tx1"/>
                </w14:solidFill>
              </w14:textFill>
            </w:rPr>
            <w:tab/>
          </w:r>
          <w:r>
            <w:rPr>
              <w:rFonts w:hint="default" w:ascii="Times New Roman" w:hAnsi="Times New Roman" w:eastAsia="仿宋_GB2312" w:cs="Times New Roman"/>
              <w:color w:val="000000" w:themeColor="text1"/>
              <w:sz w:val="28"/>
              <w:szCs w:val="28"/>
              <w14:textFill>
                <w14:solidFill>
                  <w14:schemeClr w14:val="tx1"/>
                </w14:solidFill>
              </w14:textFill>
            </w:rPr>
            <w:fldChar w:fldCharType="begin"/>
          </w:r>
          <w:r>
            <w:rPr>
              <w:rFonts w:hint="default" w:ascii="Times New Roman" w:hAnsi="Times New Roman" w:eastAsia="仿宋_GB2312" w:cs="Times New Roman"/>
              <w:color w:val="000000" w:themeColor="text1"/>
              <w:sz w:val="28"/>
              <w:szCs w:val="28"/>
              <w14:textFill>
                <w14:solidFill>
                  <w14:schemeClr w14:val="tx1"/>
                </w14:solidFill>
              </w14:textFill>
            </w:rPr>
            <w:instrText xml:space="preserve"> PAGEREF _Toc24100 \h </w:instrText>
          </w:r>
          <w:r>
            <w:rPr>
              <w:rFonts w:hint="default" w:ascii="Times New Roman" w:hAnsi="Times New Roman" w:eastAsia="仿宋_GB2312" w:cs="Times New Roman"/>
              <w:color w:val="000000" w:themeColor="text1"/>
              <w:sz w:val="28"/>
              <w:szCs w:val="28"/>
              <w14:textFill>
                <w14:solidFill>
                  <w14:schemeClr w14:val="tx1"/>
                </w14:solidFill>
              </w14:textFill>
            </w:rPr>
            <w:fldChar w:fldCharType="separate"/>
          </w:r>
          <w:r>
            <w:rPr>
              <w:rFonts w:hint="default" w:ascii="Times New Roman" w:hAnsi="Times New Roman" w:eastAsia="仿宋_GB2312" w:cs="Times New Roman"/>
              <w:color w:val="000000" w:themeColor="text1"/>
              <w:sz w:val="28"/>
              <w:szCs w:val="28"/>
              <w14:textFill>
                <w14:solidFill>
                  <w14:schemeClr w14:val="tx1"/>
                </w14:solidFill>
              </w14:textFill>
            </w:rPr>
            <w:t>- 3 -</w:t>
          </w:r>
          <w:r>
            <w:rPr>
              <w:rFonts w:hint="default" w:ascii="Times New Roman" w:hAnsi="Times New Roman" w:eastAsia="仿宋_GB2312" w:cs="Times New Roman"/>
              <w:color w:val="000000" w:themeColor="text1"/>
              <w:sz w:val="28"/>
              <w:szCs w:val="28"/>
              <w14:textFill>
                <w14:solidFill>
                  <w14:schemeClr w14:val="tx1"/>
                </w14:solidFill>
              </w14:textFill>
            </w:rPr>
            <w:fldChar w:fldCharType="end"/>
          </w:r>
          <w:r>
            <w:rPr>
              <w:rFonts w:hint="default" w:ascii="Times New Roman" w:hAnsi="Times New Roman" w:eastAsia="仿宋_GB2312" w:cs="Times New Roman"/>
              <w:color w:val="000000" w:themeColor="text1"/>
              <w:spacing w:val="-3"/>
              <w:sz w:val="28"/>
              <w:szCs w:val="28"/>
              <w14:textFill>
                <w14:solidFill>
                  <w14:schemeClr w14:val="tx1"/>
                </w14:solidFill>
              </w14:textFill>
            </w:rPr>
            <w:fldChar w:fldCharType="end"/>
          </w:r>
        </w:p>
        <w:p w14:paraId="02278D8C">
          <w:pPr>
            <w:pStyle w:val="6"/>
            <w:keepNext w:val="0"/>
            <w:keepLines w:val="0"/>
            <w:pageBreakBefore w:val="0"/>
            <w:widowControl/>
            <w:tabs>
              <w:tab w:val="right" w:leader="dot" w:pos="9158"/>
            </w:tabs>
            <w:wordWrap/>
            <w:overflowPunct/>
            <w:topLinePunct w:val="0"/>
            <w:bidi w:val="0"/>
            <w:spacing w:line="500" w:lineRule="exact"/>
            <w:rPr>
              <w:rFonts w:hint="default" w:ascii="Times New Roman" w:hAnsi="Times New Roman" w:eastAsia="仿宋_GB2312" w:cs="Times New Roman"/>
              <w:b/>
              <w:bCs/>
              <w:color w:val="000000" w:themeColor="text1"/>
              <w:sz w:val="28"/>
              <w:szCs w:val="28"/>
              <w14:textFill>
                <w14:solidFill>
                  <w14:schemeClr w14:val="tx1"/>
                </w14:solidFill>
              </w14:textFill>
            </w:rPr>
          </w:pPr>
          <w:r>
            <w:rPr>
              <w:rFonts w:hint="default" w:ascii="Times New Roman" w:hAnsi="Times New Roman" w:eastAsia="仿宋_GB2312" w:cs="Times New Roman"/>
              <w:b/>
              <w:bCs/>
              <w:color w:val="000000" w:themeColor="text1"/>
              <w:spacing w:val="-3"/>
              <w:sz w:val="28"/>
              <w:szCs w:val="28"/>
              <w14:textFill>
                <w14:solidFill>
                  <w14:schemeClr w14:val="tx1"/>
                </w14:solidFill>
              </w14:textFill>
            </w:rPr>
            <w:fldChar w:fldCharType="begin"/>
          </w:r>
          <w:r>
            <w:rPr>
              <w:rFonts w:hint="default" w:ascii="Times New Roman" w:hAnsi="Times New Roman" w:eastAsia="仿宋_GB2312" w:cs="Times New Roman"/>
              <w:b/>
              <w:bCs/>
              <w:color w:val="000000" w:themeColor="text1"/>
              <w:spacing w:val="-3"/>
              <w:sz w:val="28"/>
              <w:szCs w:val="28"/>
              <w14:textFill>
                <w14:solidFill>
                  <w14:schemeClr w14:val="tx1"/>
                </w14:solidFill>
              </w14:textFill>
            </w:rPr>
            <w:instrText xml:space="preserve"> HYPERLINK \l _Toc30937 </w:instrText>
          </w:r>
          <w:r>
            <w:rPr>
              <w:rFonts w:hint="default" w:ascii="Times New Roman" w:hAnsi="Times New Roman" w:eastAsia="仿宋_GB2312" w:cs="Times New Roman"/>
              <w:b/>
              <w:bCs/>
              <w:color w:val="000000" w:themeColor="text1"/>
              <w:spacing w:val="-3"/>
              <w:sz w:val="28"/>
              <w:szCs w:val="28"/>
              <w14:textFill>
                <w14:solidFill>
                  <w14:schemeClr w14:val="tx1"/>
                </w14:solidFill>
              </w14:textFill>
            </w:rPr>
            <w:fldChar w:fldCharType="separate"/>
          </w:r>
          <w:r>
            <w:rPr>
              <w:rFonts w:hint="default" w:ascii="Times New Roman" w:hAnsi="Times New Roman" w:eastAsia="仿宋_GB2312" w:cs="Times New Roman"/>
              <w:b/>
              <w:bCs/>
              <w:color w:val="000000" w:themeColor="text1"/>
              <w:spacing w:val="6"/>
              <w:sz w:val="28"/>
              <w:szCs w:val="28"/>
              <w14:textFill>
                <w14:solidFill>
                  <w14:schemeClr w14:val="tx1"/>
                </w14:solidFill>
              </w14:textFill>
            </w:rPr>
            <w:t>3.组织指挥体系</w:t>
          </w:r>
          <w:r>
            <w:rPr>
              <w:rFonts w:hint="default" w:ascii="Times New Roman" w:hAnsi="Times New Roman" w:eastAsia="仿宋_GB2312" w:cs="Times New Roman"/>
              <w:b/>
              <w:bCs/>
              <w:color w:val="000000" w:themeColor="text1"/>
              <w:sz w:val="28"/>
              <w:szCs w:val="28"/>
              <w14:textFill>
                <w14:solidFill>
                  <w14:schemeClr w14:val="tx1"/>
                </w14:solidFill>
              </w14:textFill>
            </w:rPr>
            <w:tab/>
          </w:r>
          <w:r>
            <w:rPr>
              <w:rFonts w:hint="default" w:ascii="Times New Roman" w:hAnsi="Times New Roman" w:eastAsia="仿宋_GB2312" w:cs="Times New Roman"/>
              <w:b/>
              <w:bCs/>
              <w:color w:val="000000" w:themeColor="text1"/>
              <w:sz w:val="28"/>
              <w:szCs w:val="28"/>
              <w14:textFill>
                <w14:solidFill>
                  <w14:schemeClr w14:val="tx1"/>
                </w14:solidFill>
              </w14:textFill>
            </w:rPr>
            <w:fldChar w:fldCharType="begin"/>
          </w:r>
          <w:r>
            <w:rPr>
              <w:rFonts w:hint="default" w:ascii="Times New Roman" w:hAnsi="Times New Roman" w:eastAsia="仿宋_GB2312" w:cs="Times New Roman"/>
              <w:b/>
              <w:bCs/>
              <w:color w:val="000000" w:themeColor="text1"/>
              <w:sz w:val="28"/>
              <w:szCs w:val="28"/>
              <w14:textFill>
                <w14:solidFill>
                  <w14:schemeClr w14:val="tx1"/>
                </w14:solidFill>
              </w14:textFill>
            </w:rPr>
            <w:instrText xml:space="preserve"> PAGEREF _Toc30937 \h </w:instrText>
          </w:r>
          <w:r>
            <w:rPr>
              <w:rFonts w:hint="default" w:ascii="Times New Roman" w:hAnsi="Times New Roman" w:eastAsia="仿宋_GB2312" w:cs="Times New Roman"/>
              <w:b/>
              <w:bCs/>
              <w:color w:val="000000" w:themeColor="text1"/>
              <w:sz w:val="28"/>
              <w:szCs w:val="28"/>
              <w14:textFill>
                <w14:solidFill>
                  <w14:schemeClr w14:val="tx1"/>
                </w14:solidFill>
              </w14:textFill>
            </w:rPr>
            <w:fldChar w:fldCharType="separate"/>
          </w:r>
          <w:r>
            <w:rPr>
              <w:rFonts w:hint="default" w:ascii="Times New Roman" w:hAnsi="Times New Roman" w:eastAsia="仿宋_GB2312" w:cs="Times New Roman"/>
              <w:b/>
              <w:bCs/>
              <w:color w:val="000000" w:themeColor="text1"/>
              <w:sz w:val="28"/>
              <w:szCs w:val="28"/>
              <w14:textFill>
                <w14:solidFill>
                  <w14:schemeClr w14:val="tx1"/>
                </w14:solidFill>
              </w14:textFill>
            </w:rPr>
            <w:t>- 4 -</w:t>
          </w:r>
          <w:r>
            <w:rPr>
              <w:rFonts w:hint="default" w:ascii="Times New Roman" w:hAnsi="Times New Roman" w:eastAsia="仿宋_GB2312" w:cs="Times New Roman"/>
              <w:b/>
              <w:bCs/>
              <w:color w:val="000000" w:themeColor="text1"/>
              <w:sz w:val="28"/>
              <w:szCs w:val="28"/>
              <w14:textFill>
                <w14:solidFill>
                  <w14:schemeClr w14:val="tx1"/>
                </w14:solidFill>
              </w14:textFill>
            </w:rPr>
            <w:fldChar w:fldCharType="end"/>
          </w:r>
          <w:r>
            <w:rPr>
              <w:rFonts w:hint="default" w:ascii="Times New Roman" w:hAnsi="Times New Roman" w:eastAsia="仿宋_GB2312" w:cs="Times New Roman"/>
              <w:b/>
              <w:bCs/>
              <w:color w:val="000000" w:themeColor="text1"/>
              <w:spacing w:val="-3"/>
              <w:sz w:val="28"/>
              <w:szCs w:val="28"/>
              <w14:textFill>
                <w14:solidFill>
                  <w14:schemeClr w14:val="tx1"/>
                </w14:solidFill>
              </w14:textFill>
            </w:rPr>
            <w:fldChar w:fldCharType="end"/>
          </w:r>
        </w:p>
        <w:p w14:paraId="2A64DD31">
          <w:pPr>
            <w:pStyle w:val="7"/>
            <w:keepNext w:val="0"/>
            <w:keepLines w:val="0"/>
            <w:pageBreakBefore w:val="0"/>
            <w:widowControl/>
            <w:tabs>
              <w:tab w:val="right" w:leader="dot" w:pos="9158"/>
            </w:tabs>
            <w:wordWrap/>
            <w:overflowPunct/>
            <w:topLinePunct w:val="0"/>
            <w:bidi w:val="0"/>
            <w:spacing w:line="500" w:lineRule="exact"/>
            <w:rPr>
              <w:rFonts w:hint="default" w:ascii="Times New Roman" w:hAnsi="Times New Roman" w:eastAsia="仿宋_GB2312" w:cs="Times New Roman"/>
              <w:color w:val="000000" w:themeColor="text1"/>
              <w:sz w:val="28"/>
              <w:szCs w:val="28"/>
              <w14:textFill>
                <w14:solidFill>
                  <w14:schemeClr w14:val="tx1"/>
                </w14:solidFill>
              </w14:textFill>
            </w:rPr>
          </w:pPr>
          <w:r>
            <w:rPr>
              <w:rFonts w:hint="default" w:ascii="Times New Roman" w:hAnsi="Times New Roman" w:eastAsia="仿宋_GB2312" w:cs="Times New Roman"/>
              <w:color w:val="000000" w:themeColor="text1"/>
              <w:spacing w:val="-3"/>
              <w:sz w:val="28"/>
              <w:szCs w:val="28"/>
              <w14:textFill>
                <w14:solidFill>
                  <w14:schemeClr w14:val="tx1"/>
                </w14:solidFill>
              </w14:textFill>
            </w:rPr>
            <w:fldChar w:fldCharType="begin"/>
          </w:r>
          <w:r>
            <w:rPr>
              <w:rFonts w:hint="default" w:ascii="Times New Roman" w:hAnsi="Times New Roman" w:eastAsia="仿宋_GB2312" w:cs="Times New Roman"/>
              <w:color w:val="000000" w:themeColor="text1"/>
              <w:spacing w:val="-3"/>
              <w:sz w:val="28"/>
              <w:szCs w:val="28"/>
              <w14:textFill>
                <w14:solidFill>
                  <w14:schemeClr w14:val="tx1"/>
                </w14:solidFill>
              </w14:textFill>
            </w:rPr>
            <w:instrText xml:space="preserve"> HYPERLINK \l _Toc654 </w:instrText>
          </w:r>
          <w:r>
            <w:rPr>
              <w:rFonts w:hint="default" w:ascii="Times New Roman" w:hAnsi="Times New Roman" w:eastAsia="仿宋_GB2312" w:cs="Times New Roman"/>
              <w:color w:val="000000" w:themeColor="text1"/>
              <w:spacing w:val="-3"/>
              <w:sz w:val="28"/>
              <w:szCs w:val="28"/>
              <w14:textFill>
                <w14:solidFill>
                  <w14:schemeClr w14:val="tx1"/>
                </w14:solidFill>
              </w14:textFill>
            </w:rPr>
            <w:fldChar w:fldCharType="separate"/>
          </w:r>
          <w:r>
            <w:rPr>
              <w:rFonts w:hint="default" w:ascii="Times New Roman" w:hAnsi="Times New Roman" w:eastAsia="仿宋_GB2312" w:cs="Times New Roman"/>
              <w:color w:val="000000" w:themeColor="text1"/>
              <w:spacing w:val="5"/>
              <w:sz w:val="28"/>
              <w:szCs w:val="28"/>
              <w14:textFill>
                <w14:solidFill>
                  <w14:schemeClr w14:val="tx1"/>
                </w14:solidFill>
              </w14:textFill>
            </w:rPr>
            <w:t>3.1</w:t>
          </w:r>
          <w:r>
            <w:rPr>
              <w:rFonts w:hint="default" w:ascii="Times New Roman" w:hAnsi="Times New Roman" w:eastAsia="仿宋_GB2312" w:cs="Times New Roman"/>
              <w:color w:val="000000" w:themeColor="text1"/>
              <w:spacing w:val="29"/>
              <w:sz w:val="28"/>
              <w:szCs w:val="28"/>
              <w14:textFill>
                <w14:solidFill>
                  <w14:schemeClr w14:val="tx1"/>
                </w14:solidFill>
              </w14:textFill>
            </w:rPr>
            <w:t xml:space="preserve"> </w:t>
          </w:r>
          <w:r>
            <w:rPr>
              <w:rFonts w:hint="default" w:ascii="Times New Roman" w:hAnsi="Times New Roman" w:eastAsia="仿宋_GB2312" w:cs="Times New Roman"/>
              <w:color w:val="000000" w:themeColor="text1"/>
              <w:spacing w:val="5"/>
              <w:sz w:val="28"/>
              <w:szCs w:val="28"/>
              <w14:textFill>
                <w14:solidFill>
                  <w14:schemeClr w14:val="tx1"/>
                </w14:solidFill>
              </w14:textFill>
            </w:rPr>
            <w:t>区森林防灭火指挥部及职责任务</w:t>
          </w:r>
          <w:r>
            <w:rPr>
              <w:rFonts w:hint="default" w:ascii="Times New Roman" w:hAnsi="Times New Roman" w:eastAsia="仿宋_GB2312" w:cs="Times New Roman"/>
              <w:color w:val="000000" w:themeColor="text1"/>
              <w:sz w:val="28"/>
              <w:szCs w:val="28"/>
              <w14:textFill>
                <w14:solidFill>
                  <w14:schemeClr w14:val="tx1"/>
                </w14:solidFill>
              </w14:textFill>
            </w:rPr>
            <w:tab/>
          </w:r>
          <w:r>
            <w:rPr>
              <w:rFonts w:hint="default" w:ascii="Times New Roman" w:hAnsi="Times New Roman" w:eastAsia="仿宋_GB2312" w:cs="Times New Roman"/>
              <w:color w:val="000000" w:themeColor="text1"/>
              <w:sz w:val="28"/>
              <w:szCs w:val="28"/>
              <w14:textFill>
                <w14:solidFill>
                  <w14:schemeClr w14:val="tx1"/>
                </w14:solidFill>
              </w14:textFill>
            </w:rPr>
            <w:fldChar w:fldCharType="begin"/>
          </w:r>
          <w:r>
            <w:rPr>
              <w:rFonts w:hint="default" w:ascii="Times New Roman" w:hAnsi="Times New Roman" w:eastAsia="仿宋_GB2312" w:cs="Times New Roman"/>
              <w:color w:val="000000" w:themeColor="text1"/>
              <w:sz w:val="28"/>
              <w:szCs w:val="28"/>
              <w14:textFill>
                <w14:solidFill>
                  <w14:schemeClr w14:val="tx1"/>
                </w14:solidFill>
              </w14:textFill>
            </w:rPr>
            <w:instrText xml:space="preserve"> PAGEREF _Toc654 \h </w:instrText>
          </w:r>
          <w:r>
            <w:rPr>
              <w:rFonts w:hint="default" w:ascii="Times New Roman" w:hAnsi="Times New Roman" w:eastAsia="仿宋_GB2312" w:cs="Times New Roman"/>
              <w:color w:val="000000" w:themeColor="text1"/>
              <w:sz w:val="28"/>
              <w:szCs w:val="28"/>
              <w14:textFill>
                <w14:solidFill>
                  <w14:schemeClr w14:val="tx1"/>
                </w14:solidFill>
              </w14:textFill>
            </w:rPr>
            <w:fldChar w:fldCharType="separate"/>
          </w:r>
          <w:r>
            <w:rPr>
              <w:rFonts w:hint="default" w:ascii="Times New Roman" w:hAnsi="Times New Roman" w:eastAsia="仿宋_GB2312" w:cs="Times New Roman"/>
              <w:color w:val="000000" w:themeColor="text1"/>
              <w:sz w:val="28"/>
              <w:szCs w:val="28"/>
              <w14:textFill>
                <w14:solidFill>
                  <w14:schemeClr w14:val="tx1"/>
                </w14:solidFill>
              </w14:textFill>
            </w:rPr>
            <w:t>- 4 -</w:t>
          </w:r>
          <w:r>
            <w:rPr>
              <w:rFonts w:hint="default" w:ascii="Times New Roman" w:hAnsi="Times New Roman" w:eastAsia="仿宋_GB2312" w:cs="Times New Roman"/>
              <w:color w:val="000000" w:themeColor="text1"/>
              <w:sz w:val="28"/>
              <w:szCs w:val="28"/>
              <w14:textFill>
                <w14:solidFill>
                  <w14:schemeClr w14:val="tx1"/>
                </w14:solidFill>
              </w14:textFill>
            </w:rPr>
            <w:fldChar w:fldCharType="end"/>
          </w:r>
          <w:r>
            <w:rPr>
              <w:rFonts w:hint="default" w:ascii="Times New Roman" w:hAnsi="Times New Roman" w:eastAsia="仿宋_GB2312" w:cs="Times New Roman"/>
              <w:color w:val="000000" w:themeColor="text1"/>
              <w:spacing w:val="-3"/>
              <w:sz w:val="28"/>
              <w:szCs w:val="28"/>
              <w14:textFill>
                <w14:solidFill>
                  <w14:schemeClr w14:val="tx1"/>
                </w14:solidFill>
              </w14:textFill>
            </w:rPr>
            <w:fldChar w:fldCharType="end"/>
          </w:r>
        </w:p>
        <w:p w14:paraId="3B290B21">
          <w:pPr>
            <w:pStyle w:val="8"/>
            <w:keepNext w:val="0"/>
            <w:keepLines w:val="0"/>
            <w:pageBreakBefore w:val="0"/>
            <w:widowControl/>
            <w:tabs>
              <w:tab w:val="right" w:leader="dot" w:pos="9158"/>
            </w:tabs>
            <w:wordWrap/>
            <w:overflowPunct/>
            <w:topLinePunct w:val="0"/>
            <w:bidi w:val="0"/>
            <w:spacing w:line="500" w:lineRule="exact"/>
            <w:rPr>
              <w:rFonts w:hint="default" w:ascii="Times New Roman" w:hAnsi="Times New Roman" w:eastAsia="仿宋_GB2312" w:cs="Times New Roman"/>
              <w:color w:val="000000" w:themeColor="text1"/>
              <w:sz w:val="28"/>
              <w:szCs w:val="28"/>
              <w14:textFill>
                <w14:solidFill>
                  <w14:schemeClr w14:val="tx1"/>
                </w14:solidFill>
              </w14:textFill>
            </w:rPr>
          </w:pPr>
          <w:r>
            <w:rPr>
              <w:rFonts w:hint="default" w:ascii="Times New Roman" w:hAnsi="Times New Roman" w:eastAsia="仿宋_GB2312" w:cs="Times New Roman"/>
              <w:color w:val="000000" w:themeColor="text1"/>
              <w:spacing w:val="-3"/>
              <w:sz w:val="28"/>
              <w:szCs w:val="28"/>
              <w14:textFill>
                <w14:solidFill>
                  <w14:schemeClr w14:val="tx1"/>
                </w14:solidFill>
              </w14:textFill>
            </w:rPr>
            <w:fldChar w:fldCharType="begin"/>
          </w:r>
          <w:r>
            <w:rPr>
              <w:rFonts w:hint="default" w:ascii="Times New Roman" w:hAnsi="Times New Roman" w:eastAsia="仿宋_GB2312" w:cs="Times New Roman"/>
              <w:color w:val="000000" w:themeColor="text1"/>
              <w:spacing w:val="-3"/>
              <w:sz w:val="28"/>
              <w:szCs w:val="28"/>
              <w14:textFill>
                <w14:solidFill>
                  <w14:schemeClr w14:val="tx1"/>
                </w14:solidFill>
              </w14:textFill>
            </w:rPr>
            <w:instrText xml:space="preserve"> HYPERLINK \l _Toc8870 </w:instrText>
          </w:r>
          <w:r>
            <w:rPr>
              <w:rFonts w:hint="default" w:ascii="Times New Roman" w:hAnsi="Times New Roman" w:eastAsia="仿宋_GB2312" w:cs="Times New Roman"/>
              <w:color w:val="000000" w:themeColor="text1"/>
              <w:spacing w:val="-3"/>
              <w:sz w:val="28"/>
              <w:szCs w:val="28"/>
              <w14:textFill>
                <w14:solidFill>
                  <w14:schemeClr w14:val="tx1"/>
                </w14:solidFill>
              </w14:textFill>
            </w:rPr>
            <w:fldChar w:fldCharType="separate"/>
          </w:r>
          <w:r>
            <w:rPr>
              <w:rFonts w:hint="default" w:ascii="Times New Roman" w:hAnsi="Times New Roman" w:eastAsia="仿宋_GB2312" w:cs="Times New Roman"/>
              <w:bCs/>
              <w:color w:val="000000" w:themeColor="text1"/>
              <w:spacing w:val="2"/>
              <w:sz w:val="28"/>
              <w:szCs w:val="28"/>
              <w14:textFill>
                <w14:solidFill>
                  <w14:schemeClr w14:val="tx1"/>
                </w14:solidFill>
              </w14:textFill>
            </w:rPr>
            <w:t>3.1.1</w:t>
          </w:r>
          <w:r>
            <w:rPr>
              <w:rFonts w:hint="default" w:ascii="Times New Roman" w:hAnsi="Times New Roman" w:eastAsia="仿宋_GB2312" w:cs="Times New Roman"/>
              <w:color w:val="000000" w:themeColor="text1"/>
              <w:spacing w:val="4"/>
              <w:sz w:val="28"/>
              <w:szCs w:val="28"/>
              <w14:textFill>
                <w14:solidFill>
                  <w14:schemeClr w14:val="tx1"/>
                </w14:solidFill>
              </w14:textFill>
            </w:rPr>
            <w:t xml:space="preserve"> </w:t>
          </w:r>
          <w:r>
            <w:rPr>
              <w:rFonts w:hint="default" w:ascii="Times New Roman" w:hAnsi="Times New Roman" w:eastAsia="仿宋_GB2312" w:cs="Times New Roman"/>
              <w:bCs/>
              <w:color w:val="000000" w:themeColor="text1"/>
              <w:spacing w:val="2"/>
              <w:sz w:val="28"/>
              <w:szCs w:val="28"/>
              <w14:textFill>
                <w14:solidFill>
                  <w14:schemeClr w14:val="tx1"/>
                </w14:solidFill>
              </w14:textFill>
            </w:rPr>
            <w:t>区森林防灭火指挥部的组成</w:t>
          </w:r>
          <w:r>
            <w:rPr>
              <w:rFonts w:hint="default" w:ascii="Times New Roman" w:hAnsi="Times New Roman" w:eastAsia="仿宋_GB2312" w:cs="Times New Roman"/>
              <w:color w:val="000000" w:themeColor="text1"/>
              <w:sz w:val="28"/>
              <w:szCs w:val="28"/>
              <w14:textFill>
                <w14:solidFill>
                  <w14:schemeClr w14:val="tx1"/>
                </w14:solidFill>
              </w14:textFill>
            </w:rPr>
            <w:tab/>
          </w:r>
          <w:r>
            <w:rPr>
              <w:rFonts w:hint="default" w:ascii="Times New Roman" w:hAnsi="Times New Roman" w:eastAsia="仿宋_GB2312" w:cs="Times New Roman"/>
              <w:color w:val="000000" w:themeColor="text1"/>
              <w:sz w:val="28"/>
              <w:szCs w:val="28"/>
              <w14:textFill>
                <w14:solidFill>
                  <w14:schemeClr w14:val="tx1"/>
                </w14:solidFill>
              </w14:textFill>
            </w:rPr>
            <w:fldChar w:fldCharType="begin"/>
          </w:r>
          <w:r>
            <w:rPr>
              <w:rFonts w:hint="default" w:ascii="Times New Roman" w:hAnsi="Times New Roman" w:eastAsia="仿宋_GB2312" w:cs="Times New Roman"/>
              <w:color w:val="000000" w:themeColor="text1"/>
              <w:sz w:val="28"/>
              <w:szCs w:val="28"/>
              <w14:textFill>
                <w14:solidFill>
                  <w14:schemeClr w14:val="tx1"/>
                </w14:solidFill>
              </w14:textFill>
            </w:rPr>
            <w:instrText xml:space="preserve"> PAGEREF _Toc8870 \h </w:instrText>
          </w:r>
          <w:r>
            <w:rPr>
              <w:rFonts w:hint="default" w:ascii="Times New Roman" w:hAnsi="Times New Roman" w:eastAsia="仿宋_GB2312" w:cs="Times New Roman"/>
              <w:color w:val="000000" w:themeColor="text1"/>
              <w:sz w:val="28"/>
              <w:szCs w:val="28"/>
              <w14:textFill>
                <w14:solidFill>
                  <w14:schemeClr w14:val="tx1"/>
                </w14:solidFill>
              </w14:textFill>
            </w:rPr>
            <w:fldChar w:fldCharType="separate"/>
          </w:r>
          <w:r>
            <w:rPr>
              <w:rFonts w:hint="default" w:ascii="Times New Roman" w:hAnsi="Times New Roman" w:eastAsia="仿宋_GB2312" w:cs="Times New Roman"/>
              <w:color w:val="000000" w:themeColor="text1"/>
              <w:sz w:val="28"/>
              <w:szCs w:val="28"/>
              <w14:textFill>
                <w14:solidFill>
                  <w14:schemeClr w14:val="tx1"/>
                </w14:solidFill>
              </w14:textFill>
            </w:rPr>
            <w:t>- 4 -</w:t>
          </w:r>
          <w:r>
            <w:rPr>
              <w:rFonts w:hint="default" w:ascii="Times New Roman" w:hAnsi="Times New Roman" w:eastAsia="仿宋_GB2312" w:cs="Times New Roman"/>
              <w:color w:val="000000" w:themeColor="text1"/>
              <w:sz w:val="28"/>
              <w:szCs w:val="28"/>
              <w14:textFill>
                <w14:solidFill>
                  <w14:schemeClr w14:val="tx1"/>
                </w14:solidFill>
              </w14:textFill>
            </w:rPr>
            <w:fldChar w:fldCharType="end"/>
          </w:r>
          <w:r>
            <w:rPr>
              <w:rFonts w:hint="default" w:ascii="Times New Roman" w:hAnsi="Times New Roman" w:eastAsia="仿宋_GB2312" w:cs="Times New Roman"/>
              <w:color w:val="000000" w:themeColor="text1"/>
              <w:spacing w:val="-3"/>
              <w:sz w:val="28"/>
              <w:szCs w:val="28"/>
              <w14:textFill>
                <w14:solidFill>
                  <w14:schemeClr w14:val="tx1"/>
                </w14:solidFill>
              </w14:textFill>
            </w:rPr>
            <w:fldChar w:fldCharType="end"/>
          </w:r>
        </w:p>
        <w:p w14:paraId="2A6F5DF3">
          <w:pPr>
            <w:pStyle w:val="8"/>
            <w:keepNext w:val="0"/>
            <w:keepLines w:val="0"/>
            <w:pageBreakBefore w:val="0"/>
            <w:widowControl/>
            <w:tabs>
              <w:tab w:val="right" w:leader="dot" w:pos="9158"/>
            </w:tabs>
            <w:wordWrap/>
            <w:overflowPunct/>
            <w:topLinePunct w:val="0"/>
            <w:bidi w:val="0"/>
            <w:spacing w:line="500" w:lineRule="exact"/>
            <w:rPr>
              <w:rFonts w:hint="default" w:ascii="Times New Roman" w:hAnsi="Times New Roman" w:eastAsia="仿宋_GB2312" w:cs="Times New Roman"/>
              <w:color w:val="000000" w:themeColor="text1"/>
              <w:sz w:val="28"/>
              <w:szCs w:val="28"/>
              <w14:textFill>
                <w14:solidFill>
                  <w14:schemeClr w14:val="tx1"/>
                </w14:solidFill>
              </w14:textFill>
            </w:rPr>
          </w:pPr>
          <w:r>
            <w:rPr>
              <w:rFonts w:hint="default" w:ascii="Times New Roman" w:hAnsi="Times New Roman" w:eastAsia="仿宋_GB2312" w:cs="Times New Roman"/>
              <w:color w:val="000000" w:themeColor="text1"/>
              <w:spacing w:val="-3"/>
              <w:sz w:val="28"/>
              <w:szCs w:val="28"/>
              <w14:textFill>
                <w14:solidFill>
                  <w14:schemeClr w14:val="tx1"/>
                </w14:solidFill>
              </w14:textFill>
            </w:rPr>
            <w:fldChar w:fldCharType="begin"/>
          </w:r>
          <w:r>
            <w:rPr>
              <w:rFonts w:hint="default" w:ascii="Times New Roman" w:hAnsi="Times New Roman" w:eastAsia="仿宋_GB2312" w:cs="Times New Roman"/>
              <w:color w:val="000000" w:themeColor="text1"/>
              <w:spacing w:val="-3"/>
              <w:sz w:val="28"/>
              <w:szCs w:val="28"/>
              <w14:textFill>
                <w14:solidFill>
                  <w14:schemeClr w14:val="tx1"/>
                </w14:solidFill>
              </w14:textFill>
            </w:rPr>
            <w:instrText xml:space="preserve"> HYPERLINK \l _Toc27304 </w:instrText>
          </w:r>
          <w:r>
            <w:rPr>
              <w:rFonts w:hint="default" w:ascii="Times New Roman" w:hAnsi="Times New Roman" w:eastAsia="仿宋_GB2312" w:cs="Times New Roman"/>
              <w:color w:val="000000" w:themeColor="text1"/>
              <w:spacing w:val="-3"/>
              <w:sz w:val="28"/>
              <w:szCs w:val="28"/>
              <w14:textFill>
                <w14:solidFill>
                  <w14:schemeClr w14:val="tx1"/>
                </w14:solidFill>
              </w14:textFill>
            </w:rPr>
            <w:fldChar w:fldCharType="separate"/>
          </w:r>
          <w:r>
            <w:rPr>
              <w:rFonts w:hint="default" w:ascii="Times New Roman" w:hAnsi="Times New Roman" w:eastAsia="仿宋_GB2312" w:cs="Times New Roman"/>
              <w:bCs/>
              <w:color w:val="000000" w:themeColor="text1"/>
              <w:spacing w:val="3"/>
              <w:sz w:val="28"/>
              <w:szCs w:val="28"/>
              <w14:textFill>
                <w14:solidFill>
                  <w14:schemeClr w14:val="tx1"/>
                </w14:solidFill>
              </w14:textFill>
            </w:rPr>
            <w:t>3.1.2</w:t>
          </w:r>
          <w:r>
            <w:rPr>
              <w:rFonts w:hint="default" w:ascii="Times New Roman" w:hAnsi="Times New Roman" w:eastAsia="仿宋_GB2312" w:cs="Times New Roman"/>
              <w:color w:val="000000" w:themeColor="text1"/>
              <w:spacing w:val="7"/>
              <w:sz w:val="28"/>
              <w:szCs w:val="28"/>
              <w14:textFill>
                <w14:solidFill>
                  <w14:schemeClr w14:val="tx1"/>
                </w14:solidFill>
              </w14:textFill>
            </w:rPr>
            <w:t xml:space="preserve"> </w:t>
          </w:r>
          <w:r>
            <w:rPr>
              <w:rFonts w:hint="default" w:ascii="Times New Roman" w:hAnsi="Times New Roman" w:eastAsia="仿宋_GB2312" w:cs="Times New Roman"/>
              <w:bCs/>
              <w:color w:val="000000" w:themeColor="text1"/>
              <w:spacing w:val="3"/>
              <w:sz w:val="28"/>
              <w:szCs w:val="28"/>
              <w14:textFill>
                <w14:solidFill>
                  <w14:schemeClr w14:val="tx1"/>
                </w14:solidFill>
              </w14:textFill>
            </w:rPr>
            <w:t>区森林防灭火指挥部职责任务</w:t>
          </w:r>
          <w:r>
            <w:rPr>
              <w:rFonts w:hint="default" w:ascii="Times New Roman" w:hAnsi="Times New Roman" w:eastAsia="仿宋_GB2312" w:cs="Times New Roman"/>
              <w:color w:val="000000" w:themeColor="text1"/>
              <w:sz w:val="28"/>
              <w:szCs w:val="28"/>
              <w14:textFill>
                <w14:solidFill>
                  <w14:schemeClr w14:val="tx1"/>
                </w14:solidFill>
              </w14:textFill>
            </w:rPr>
            <w:tab/>
          </w:r>
          <w:r>
            <w:rPr>
              <w:rFonts w:hint="default" w:ascii="Times New Roman" w:hAnsi="Times New Roman" w:eastAsia="仿宋_GB2312" w:cs="Times New Roman"/>
              <w:color w:val="000000" w:themeColor="text1"/>
              <w:sz w:val="28"/>
              <w:szCs w:val="28"/>
              <w14:textFill>
                <w14:solidFill>
                  <w14:schemeClr w14:val="tx1"/>
                </w14:solidFill>
              </w14:textFill>
            </w:rPr>
            <w:fldChar w:fldCharType="begin"/>
          </w:r>
          <w:r>
            <w:rPr>
              <w:rFonts w:hint="default" w:ascii="Times New Roman" w:hAnsi="Times New Roman" w:eastAsia="仿宋_GB2312" w:cs="Times New Roman"/>
              <w:color w:val="000000" w:themeColor="text1"/>
              <w:sz w:val="28"/>
              <w:szCs w:val="28"/>
              <w14:textFill>
                <w14:solidFill>
                  <w14:schemeClr w14:val="tx1"/>
                </w14:solidFill>
              </w14:textFill>
            </w:rPr>
            <w:instrText xml:space="preserve"> PAGEREF _Toc27304 \h </w:instrText>
          </w:r>
          <w:r>
            <w:rPr>
              <w:rFonts w:hint="default" w:ascii="Times New Roman" w:hAnsi="Times New Roman" w:eastAsia="仿宋_GB2312" w:cs="Times New Roman"/>
              <w:color w:val="000000" w:themeColor="text1"/>
              <w:sz w:val="28"/>
              <w:szCs w:val="28"/>
              <w14:textFill>
                <w14:solidFill>
                  <w14:schemeClr w14:val="tx1"/>
                </w14:solidFill>
              </w14:textFill>
            </w:rPr>
            <w:fldChar w:fldCharType="separate"/>
          </w:r>
          <w:r>
            <w:rPr>
              <w:rFonts w:hint="default" w:ascii="Times New Roman" w:hAnsi="Times New Roman" w:eastAsia="仿宋_GB2312" w:cs="Times New Roman"/>
              <w:color w:val="000000" w:themeColor="text1"/>
              <w:sz w:val="28"/>
              <w:szCs w:val="28"/>
              <w14:textFill>
                <w14:solidFill>
                  <w14:schemeClr w14:val="tx1"/>
                </w14:solidFill>
              </w14:textFill>
            </w:rPr>
            <w:t>- 4 -</w:t>
          </w:r>
          <w:r>
            <w:rPr>
              <w:rFonts w:hint="default" w:ascii="Times New Roman" w:hAnsi="Times New Roman" w:eastAsia="仿宋_GB2312" w:cs="Times New Roman"/>
              <w:color w:val="000000" w:themeColor="text1"/>
              <w:sz w:val="28"/>
              <w:szCs w:val="28"/>
              <w14:textFill>
                <w14:solidFill>
                  <w14:schemeClr w14:val="tx1"/>
                </w14:solidFill>
              </w14:textFill>
            </w:rPr>
            <w:fldChar w:fldCharType="end"/>
          </w:r>
          <w:r>
            <w:rPr>
              <w:rFonts w:hint="default" w:ascii="Times New Roman" w:hAnsi="Times New Roman" w:eastAsia="仿宋_GB2312" w:cs="Times New Roman"/>
              <w:color w:val="000000" w:themeColor="text1"/>
              <w:spacing w:val="-3"/>
              <w:sz w:val="28"/>
              <w:szCs w:val="28"/>
              <w14:textFill>
                <w14:solidFill>
                  <w14:schemeClr w14:val="tx1"/>
                </w14:solidFill>
              </w14:textFill>
            </w:rPr>
            <w:fldChar w:fldCharType="end"/>
          </w:r>
        </w:p>
        <w:p w14:paraId="0F50A92F">
          <w:pPr>
            <w:pStyle w:val="7"/>
            <w:keepNext w:val="0"/>
            <w:keepLines w:val="0"/>
            <w:pageBreakBefore w:val="0"/>
            <w:widowControl/>
            <w:tabs>
              <w:tab w:val="right" w:leader="dot" w:pos="9158"/>
            </w:tabs>
            <w:wordWrap/>
            <w:overflowPunct/>
            <w:topLinePunct w:val="0"/>
            <w:bidi w:val="0"/>
            <w:spacing w:line="500" w:lineRule="exact"/>
            <w:rPr>
              <w:rFonts w:hint="default" w:ascii="Times New Roman" w:hAnsi="Times New Roman" w:eastAsia="仿宋_GB2312" w:cs="Times New Roman"/>
              <w:color w:val="000000" w:themeColor="text1"/>
              <w:sz w:val="28"/>
              <w:szCs w:val="28"/>
              <w14:textFill>
                <w14:solidFill>
                  <w14:schemeClr w14:val="tx1"/>
                </w14:solidFill>
              </w14:textFill>
            </w:rPr>
          </w:pPr>
          <w:r>
            <w:rPr>
              <w:rFonts w:hint="default" w:ascii="Times New Roman" w:hAnsi="Times New Roman" w:eastAsia="仿宋_GB2312" w:cs="Times New Roman"/>
              <w:color w:val="000000" w:themeColor="text1"/>
              <w:spacing w:val="-3"/>
              <w:sz w:val="28"/>
              <w:szCs w:val="28"/>
              <w14:textFill>
                <w14:solidFill>
                  <w14:schemeClr w14:val="tx1"/>
                </w14:solidFill>
              </w14:textFill>
            </w:rPr>
            <w:fldChar w:fldCharType="begin"/>
          </w:r>
          <w:r>
            <w:rPr>
              <w:rFonts w:hint="default" w:ascii="Times New Roman" w:hAnsi="Times New Roman" w:eastAsia="仿宋_GB2312" w:cs="Times New Roman"/>
              <w:color w:val="000000" w:themeColor="text1"/>
              <w:spacing w:val="-3"/>
              <w:sz w:val="28"/>
              <w:szCs w:val="28"/>
              <w14:textFill>
                <w14:solidFill>
                  <w14:schemeClr w14:val="tx1"/>
                </w14:solidFill>
              </w14:textFill>
            </w:rPr>
            <w:instrText xml:space="preserve"> HYPERLINK \l _Toc14835 </w:instrText>
          </w:r>
          <w:r>
            <w:rPr>
              <w:rFonts w:hint="default" w:ascii="Times New Roman" w:hAnsi="Times New Roman" w:eastAsia="仿宋_GB2312" w:cs="Times New Roman"/>
              <w:color w:val="000000" w:themeColor="text1"/>
              <w:spacing w:val="-3"/>
              <w:sz w:val="28"/>
              <w:szCs w:val="28"/>
              <w14:textFill>
                <w14:solidFill>
                  <w14:schemeClr w14:val="tx1"/>
                </w14:solidFill>
              </w14:textFill>
            </w:rPr>
            <w:fldChar w:fldCharType="separate"/>
          </w:r>
          <w:r>
            <w:rPr>
              <w:rFonts w:hint="default" w:ascii="Times New Roman" w:hAnsi="Times New Roman" w:eastAsia="仿宋_GB2312" w:cs="Times New Roman"/>
              <w:color w:val="000000" w:themeColor="text1"/>
              <w:spacing w:val="7"/>
              <w:sz w:val="28"/>
              <w:szCs w:val="28"/>
              <w14:textFill>
                <w14:solidFill>
                  <w14:schemeClr w14:val="tx1"/>
                </w14:solidFill>
              </w14:textFill>
            </w:rPr>
            <w:t>3.2 指挥部办公室及职责任务</w:t>
          </w:r>
          <w:r>
            <w:rPr>
              <w:rFonts w:hint="default" w:ascii="Times New Roman" w:hAnsi="Times New Roman" w:eastAsia="仿宋_GB2312" w:cs="Times New Roman"/>
              <w:color w:val="000000" w:themeColor="text1"/>
              <w:sz w:val="28"/>
              <w:szCs w:val="28"/>
              <w14:textFill>
                <w14:solidFill>
                  <w14:schemeClr w14:val="tx1"/>
                </w14:solidFill>
              </w14:textFill>
            </w:rPr>
            <w:tab/>
          </w:r>
          <w:r>
            <w:rPr>
              <w:rFonts w:hint="default" w:ascii="Times New Roman" w:hAnsi="Times New Roman" w:eastAsia="仿宋_GB2312" w:cs="Times New Roman"/>
              <w:color w:val="000000" w:themeColor="text1"/>
              <w:sz w:val="28"/>
              <w:szCs w:val="28"/>
              <w14:textFill>
                <w14:solidFill>
                  <w14:schemeClr w14:val="tx1"/>
                </w14:solidFill>
              </w14:textFill>
            </w:rPr>
            <w:fldChar w:fldCharType="begin"/>
          </w:r>
          <w:r>
            <w:rPr>
              <w:rFonts w:hint="default" w:ascii="Times New Roman" w:hAnsi="Times New Roman" w:eastAsia="仿宋_GB2312" w:cs="Times New Roman"/>
              <w:color w:val="000000" w:themeColor="text1"/>
              <w:sz w:val="28"/>
              <w:szCs w:val="28"/>
              <w14:textFill>
                <w14:solidFill>
                  <w14:schemeClr w14:val="tx1"/>
                </w14:solidFill>
              </w14:textFill>
            </w:rPr>
            <w:instrText xml:space="preserve"> PAGEREF _Toc14835 \h </w:instrText>
          </w:r>
          <w:r>
            <w:rPr>
              <w:rFonts w:hint="default" w:ascii="Times New Roman" w:hAnsi="Times New Roman" w:eastAsia="仿宋_GB2312" w:cs="Times New Roman"/>
              <w:color w:val="000000" w:themeColor="text1"/>
              <w:sz w:val="28"/>
              <w:szCs w:val="28"/>
              <w14:textFill>
                <w14:solidFill>
                  <w14:schemeClr w14:val="tx1"/>
                </w14:solidFill>
              </w14:textFill>
            </w:rPr>
            <w:fldChar w:fldCharType="separate"/>
          </w:r>
          <w:r>
            <w:rPr>
              <w:rFonts w:hint="default" w:ascii="Times New Roman" w:hAnsi="Times New Roman" w:eastAsia="仿宋_GB2312" w:cs="Times New Roman"/>
              <w:color w:val="000000" w:themeColor="text1"/>
              <w:sz w:val="28"/>
              <w:szCs w:val="28"/>
              <w14:textFill>
                <w14:solidFill>
                  <w14:schemeClr w14:val="tx1"/>
                </w14:solidFill>
              </w14:textFill>
            </w:rPr>
            <w:t>- 6 -</w:t>
          </w:r>
          <w:r>
            <w:rPr>
              <w:rFonts w:hint="default" w:ascii="Times New Roman" w:hAnsi="Times New Roman" w:eastAsia="仿宋_GB2312" w:cs="Times New Roman"/>
              <w:color w:val="000000" w:themeColor="text1"/>
              <w:sz w:val="28"/>
              <w:szCs w:val="28"/>
              <w14:textFill>
                <w14:solidFill>
                  <w14:schemeClr w14:val="tx1"/>
                </w14:solidFill>
              </w14:textFill>
            </w:rPr>
            <w:fldChar w:fldCharType="end"/>
          </w:r>
          <w:r>
            <w:rPr>
              <w:rFonts w:hint="default" w:ascii="Times New Roman" w:hAnsi="Times New Roman" w:eastAsia="仿宋_GB2312" w:cs="Times New Roman"/>
              <w:color w:val="000000" w:themeColor="text1"/>
              <w:spacing w:val="-3"/>
              <w:sz w:val="28"/>
              <w:szCs w:val="28"/>
              <w14:textFill>
                <w14:solidFill>
                  <w14:schemeClr w14:val="tx1"/>
                </w14:solidFill>
              </w14:textFill>
            </w:rPr>
            <w:fldChar w:fldCharType="end"/>
          </w:r>
        </w:p>
        <w:p w14:paraId="4077A6F6">
          <w:pPr>
            <w:pStyle w:val="7"/>
            <w:keepNext w:val="0"/>
            <w:keepLines w:val="0"/>
            <w:pageBreakBefore w:val="0"/>
            <w:widowControl/>
            <w:tabs>
              <w:tab w:val="right" w:leader="dot" w:pos="9158"/>
            </w:tabs>
            <w:wordWrap/>
            <w:overflowPunct/>
            <w:topLinePunct w:val="0"/>
            <w:bidi w:val="0"/>
            <w:spacing w:line="500" w:lineRule="exact"/>
            <w:rPr>
              <w:rFonts w:hint="default" w:ascii="Times New Roman" w:hAnsi="Times New Roman" w:eastAsia="仿宋_GB2312" w:cs="Times New Roman"/>
              <w:color w:val="000000" w:themeColor="text1"/>
              <w:sz w:val="28"/>
              <w:szCs w:val="28"/>
              <w14:textFill>
                <w14:solidFill>
                  <w14:schemeClr w14:val="tx1"/>
                </w14:solidFill>
              </w14:textFill>
            </w:rPr>
          </w:pPr>
          <w:r>
            <w:rPr>
              <w:rFonts w:hint="default" w:ascii="Times New Roman" w:hAnsi="Times New Roman" w:eastAsia="仿宋_GB2312" w:cs="Times New Roman"/>
              <w:color w:val="000000" w:themeColor="text1"/>
              <w:spacing w:val="-3"/>
              <w:sz w:val="28"/>
              <w:szCs w:val="28"/>
              <w14:textFill>
                <w14:solidFill>
                  <w14:schemeClr w14:val="tx1"/>
                </w14:solidFill>
              </w14:textFill>
            </w:rPr>
            <w:fldChar w:fldCharType="begin"/>
          </w:r>
          <w:r>
            <w:rPr>
              <w:rFonts w:hint="default" w:ascii="Times New Roman" w:hAnsi="Times New Roman" w:eastAsia="仿宋_GB2312" w:cs="Times New Roman"/>
              <w:color w:val="000000" w:themeColor="text1"/>
              <w:spacing w:val="-3"/>
              <w:sz w:val="28"/>
              <w:szCs w:val="28"/>
              <w14:textFill>
                <w14:solidFill>
                  <w14:schemeClr w14:val="tx1"/>
                </w14:solidFill>
              </w14:textFill>
            </w:rPr>
            <w:instrText xml:space="preserve"> HYPERLINK \l _Toc13711 </w:instrText>
          </w:r>
          <w:r>
            <w:rPr>
              <w:rFonts w:hint="default" w:ascii="Times New Roman" w:hAnsi="Times New Roman" w:eastAsia="仿宋_GB2312" w:cs="Times New Roman"/>
              <w:color w:val="000000" w:themeColor="text1"/>
              <w:spacing w:val="-3"/>
              <w:sz w:val="28"/>
              <w:szCs w:val="28"/>
              <w14:textFill>
                <w14:solidFill>
                  <w14:schemeClr w14:val="tx1"/>
                </w14:solidFill>
              </w14:textFill>
            </w:rPr>
            <w:fldChar w:fldCharType="separate"/>
          </w:r>
          <w:r>
            <w:rPr>
              <w:rFonts w:hint="default" w:ascii="Times New Roman" w:hAnsi="Times New Roman" w:eastAsia="仿宋_GB2312" w:cs="Times New Roman"/>
              <w:color w:val="000000" w:themeColor="text1"/>
              <w:spacing w:val="5"/>
              <w:sz w:val="28"/>
              <w:szCs w:val="28"/>
              <w14:textFill>
                <w14:solidFill>
                  <w14:schemeClr w14:val="tx1"/>
                </w14:solidFill>
              </w14:textFill>
            </w:rPr>
            <w:t>3.3</w:t>
          </w:r>
          <w:r>
            <w:rPr>
              <w:rFonts w:hint="default" w:ascii="Times New Roman" w:hAnsi="Times New Roman" w:eastAsia="仿宋_GB2312" w:cs="Times New Roman"/>
              <w:color w:val="000000" w:themeColor="text1"/>
              <w:spacing w:val="36"/>
              <w:sz w:val="28"/>
              <w:szCs w:val="28"/>
              <w14:textFill>
                <w14:solidFill>
                  <w14:schemeClr w14:val="tx1"/>
                </w14:solidFill>
              </w14:textFill>
            </w:rPr>
            <w:t xml:space="preserve"> </w:t>
          </w:r>
          <w:r>
            <w:rPr>
              <w:rFonts w:hint="default" w:ascii="Times New Roman" w:hAnsi="Times New Roman" w:eastAsia="仿宋_GB2312" w:cs="Times New Roman"/>
              <w:color w:val="000000" w:themeColor="text1"/>
              <w:spacing w:val="5"/>
              <w:sz w:val="28"/>
              <w:szCs w:val="28"/>
              <w14:textFill>
                <w14:solidFill>
                  <w14:schemeClr w14:val="tx1"/>
                </w14:solidFill>
              </w14:textFill>
            </w:rPr>
            <w:t>区森林防灭火指挥部成员单位职责任务</w:t>
          </w:r>
          <w:r>
            <w:rPr>
              <w:rFonts w:hint="default" w:ascii="Times New Roman" w:hAnsi="Times New Roman" w:eastAsia="仿宋_GB2312" w:cs="Times New Roman"/>
              <w:color w:val="000000" w:themeColor="text1"/>
              <w:sz w:val="28"/>
              <w:szCs w:val="28"/>
              <w14:textFill>
                <w14:solidFill>
                  <w14:schemeClr w14:val="tx1"/>
                </w14:solidFill>
              </w14:textFill>
            </w:rPr>
            <w:tab/>
          </w:r>
          <w:r>
            <w:rPr>
              <w:rFonts w:hint="default" w:ascii="Times New Roman" w:hAnsi="Times New Roman" w:eastAsia="仿宋_GB2312" w:cs="Times New Roman"/>
              <w:color w:val="000000" w:themeColor="text1"/>
              <w:sz w:val="28"/>
              <w:szCs w:val="28"/>
              <w14:textFill>
                <w14:solidFill>
                  <w14:schemeClr w14:val="tx1"/>
                </w14:solidFill>
              </w14:textFill>
            </w:rPr>
            <w:fldChar w:fldCharType="begin"/>
          </w:r>
          <w:r>
            <w:rPr>
              <w:rFonts w:hint="default" w:ascii="Times New Roman" w:hAnsi="Times New Roman" w:eastAsia="仿宋_GB2312" w:cs="Times New Roman"/>
              <w:color w:val="000000" w:themeColor="text1"/>
              <w:sz w:val="28"/>
              <w:szCs w:val="28"/>
              <w14:textFill>
                <w14:solidFill>
                  <w14:schemeClr w14:val="tx1"/>
                </w14:solidFill>
              </w14:textFill>
            </w:rPr>
            <w:instrText xml:space="preserve"> PAGEREF _Toc13711 \h </w:instrText>
          </w:r>
          <w:r>
            <w:rPr>
              <w:rFonts w:hint="default" w:ascii="Times New Roman" w:hAnsi="Times New Roman" w:eastAsia="仿宋_GB2312" w:cs="Times New Roman"/>
              <w:color w:val="000000" w:themeColor="text1"/>
              <w:sz w:val="28"/>
              <w:szCs w:val="28"/>
              <w14:textFill>
                <w14:solidFill>
                  <w14:schemeClr w14:val="tx1"/>
                </w14:solidFill>
              </w14:textFill>
            </w:rPr>
            <w:fldChar w:fldCharType="separate"/>
          </w:r>
          <w:r>
            <w:rPr>
              <w:rFonts w:hint="default" w:ascii="Times New Roman" w:hAnsi="Times New Roman" w:eastAsia="仿宋_GB2312" w:cs="Times New Roman"/>
              <w:color w:val="000000" w:themeColor="text1"/>
              <w:sz w:val="28"/>
              <w:szCs w:val="28"/>
              <w14:textFill>
                <w14:solidFill>
                  <w14:schemeClr w14:val="tx1"/>
                </w14:solidFill>
              </w14:textFill>
            </w:rPr>
            <w:t>- 7 -</w:t>
          </w:r>
          <w:r>
            <w:rPr>
              <w:rFonts w:hint="default" w:ascii="Times New Roman" w:hAnsi="Times New Roman" w:eastAsia="仿宋_GB2312" w:cs="Times New Roman"/>
              <w:color w:val="000000" w:themeColor="text1"/>
              <w:sz w:val="28"/>
              <w:szCs w:val="28"/>
              <w14:textFill>
                <w14:solidFill>
                  <w14:schemeClr w14:val="tx1"/>
                </w14:solidFill>
              </w14:textFill>
            </w:rPr>
            <w:fldChar w:fldCharType="end"/>
          </w:r>
          <w:r>
            <w:rPr>
              <w:rFonts w:hint="default" w:ascii="Times New Roman" w:hAnsi="Times New Roman" w:eastAsia="仿宋_GB2312" w:cs="Times New Roman"/>
              <w:color w:val="000000" w:themeColor="text1"/>
              <w:spacing w:val="-3"/>
              <w:sz w:val="28"/>
              <w:szCs w:val="28"/>
              <w14:textFill>
                <w14:solidFill>
                  <w14:schemeClr w14:val="tx1"/>
                </w14:solidFill>
              </w14:textFill>
            </w:rPr>
            <w:fldChar w:fldCharType="end"/>
          </w:r>
        </w:p>
        <w:p w14:paraId="09B2D3EB">
          <w:pPr>
            <w:pStyle w:val="7"/>
            <w:keepNext w:val="0"/>
            <w:keepLines w:val="0"/>
            <w:pageBreakBefore w:val="0"/>
            <w:widowControl/>
            <w:tabs>
              <w:tab w:val="right" w:leader="dot" w:pos="9158"/>
            </w:tabs>
            <w:wordWrap/>
            <w:overflowPunct/>
            <w:topLinePunct w:val="0"/>
            <w:bidi w:val="0"/>
            <w:spacing w:line="500" w:lineRule="exact"/>
            <w:rPr>
              <w:rFonts w:hint="default" w:ascii="Times New Roman" w:hAnsi="Times New Roman" w:eastAsia="仿宋_GB2312" w:cs="Times New Roman"/>
              <w:color w:val="000000" w:themeColor="text1"/>
              <w:sz w:val="28"/>
              <w:szCs w:val="28"/>
              <w14:textFill>
                <w14:solidFill>
                  <w14:schemeClr w14:val="tx1"/>
                </w14:solidFill>
              </w14:textFill>
            </w:rPr>
          </w:pPr>
          <w:r>
            <w:rPr>
              <w:rFonts w:hint="default" w:ascii="Times New Roman" w:hAnsi="Times New Roman" w:eastAsia="仿宋_GB2312" w:cs="Times New Roman"/>
              <w:color w:val="000000" w:themeColor="text1"/>
              <w:spacing w:val="-3"/>
              <w:sz w:val="28"/>
              <w:szCs w:val="28"/>
              <w14:textFill>
                <w14:solidFill>
                  <w14:schemeClr w14:val="tx1"/>
                </w14:solidFill>
              </w14:textFill>
            </w:rPr>
            <w:fldChar w:fldCharType="begin"/>
          </w:r>
          <w:r>
            <w:rPr>
              <w:rFonts w:hint="default" w:ascii="Times New Roman" w:hAnsi="Times New Roman" w:eastAsia="仿宋_GB2312" w:cs="Times New Roman"/>
              <w:color w:val="000000" w:themeColor="text1"/>
              <w:spacing w:val="-3"/>
              <w:sz w:val="28"/>
              <w:szCs w:val="28"/>
              <w14:textFill>
                <w14:solidFill>
                  <w14:schemeClr w14:val="tx1"/>
                </w14:solidFill>
              </w14:textFill>
            </w:rPr>
            <w:instrText xml:space="preserve"> HYPERLINK \l _Toc10230 </w:instrText>
          </w:r>
          <w:r>
            <w:rPr>
              <w:rFonts w:hint="default" w:ascii="Times New Roman" w:hAnsi="Times New Roman" w:eastAsia="仿宋_GB2312" w:cs="Times New Roman"/>
              <w:color w:val="000000" w:themeColor="text1"/>
              <w:spacing w:val="-3"/>
              <w:sz w:val="28"/>
              <w:szCs w:val="28"/>
              <w14:textFill>
                <w14:solidFill>
                  <w14:schemeClr w14:val="tx1"/>
                </w14:solidFill>
              </w14:textFill>
            </w:rPr>
            <w:fldChar w:fldCharType="separate"/>
          </w:r>
          <w:r>
            <w:rPr>
              <w:rFonts w:hint="default" w:ascii="Times New Roman" w:hAnsi="Times New Roman" w:eastAsia="仿宋_GB2312" w:cs="Times New Roman"/>
              <w:color w:val="000000" w:themeColor="text1"/>
              <w:sz w:val="28"/>
              <w:szCs w:val="28"/>
              <w14:textFill>
                <w14:solidFill>
                  <w14:schemeClr w14:val="tx1"/>
                </w14:solidFill>
              </w14:textFill>
            </w:rPr>
            <w:t>3.4</w:t>
          </w:r>
          <w:r>
            <w:rPr>
              <w:rFonts w:hint="default" w:ascii="Times New Roman" w:hAnsi="Times New Roman" w:eastAsia="仿宋_GB2312" w:cs="Times New Roman"/>
              <w:color w:val="000000" w:themeColor="text1"/>
              <w:spacing w:val="7"/>
              <w:sz w:val="28"/>
              <w:szCs w:val="28"/>
              <w14:textFill>
                <w14:solidFill>
                  <w14:schemeClr w14:val="tx1"/>
                </w14:solidFill>
              </w14:textFill>
            </w:rPr>
            <w:t xml:space="preserve"> </w:t>
          </w:r>
          <w:r>
            <w:rPr>
              <w:rFonts w:hint="default" w:ascii="Times New Roman" w:hAnsi="Times New Roman" w:eastAsia="仿宋_GB2312" w:cs="Times New Roman"/>
              <w:color w:val="000000" w:themeColor="text1"/>
              <w:sz w:val="28"/>
              <w:szCs w:val="28"/>
              <w14:textFill>
                <w14:solidFill>
                  <w14:schemeClr w14:val="tx1"/>
                </w14:solidFill>
              </w14:textFill>
            </w:rPr>
            <w:t>专家组</w:t>
          </w:r>
          <w:r>
            <w:rPr>
              <w:rFonts w:hint="default" w:ascii="Times New Roman" w:hAnsi="Times New Roman" w:eastAsia="仿宋_GB2312" w:cs="Times New Roman"/>
              <w:color w:val="000000" w:themeColor="text1"/>
              <w:sz w:val="28"/>
              <w:szCs w:val="28"/>
              <w14:textFill>
                <w14:solidFill>
                  <w14:schemeClr w14:val="tx1"/>
                </w14:solidFill>
              </w14:textFill>
            </w:rPr>
            <w:tab/>
          </w:r>
          <w:r>
            <w:rPr>
              <w:rFonts w:hint="default" w:ascii="Times New Roman" w:hAnsi="Times New Roman" w:eastAsia="仿宋_GB2312" w:cs="Times New Roman"/>
              <w:color w:val="000000" w:themeColor="text1"/>
              <w:sz w:val="28"/>
              <w:szCs w:val="28"/>
              <w14:textFill>
                <w14:solidFill>
                  <w14:schemeClr w14:val="tx1"/>
                </w14:solidFill>
              </w14:textFill>
            </w:rPr>
            <w:fldChar w:fldCharType="begin"/>
          </w:r>
          <w:r>
            <w:rPr>
              <w:rFonts w:hint="default" w:ascii="Times New Roman" w:hAnsi="Times New Roman" w:eastAsia="仿宋_GB2312" w:cs="Times New Roman"/>
              <w:color w:val="000000" w:themeColor="text1"/>
              <w:sz w:val="28"/>
              <w:szCs w:val="28"/>
              <w14:textFill>
                <w14:solidFill>
                  <w14:schemeClr w14:val="tx1"/>
                </w14:solidFill>
              </w14:textFill>
            </w:rPr>
            <w:instrText xml:space="preserve"> PAGEREF _Toc10230 \h </w:instrText>
          </w:r>
          <w:r>
            <w:rPr>
              <w:rFonts w:hint="default" w:ascii="Times New Roman" w:hAnsi="Times New Roman" w:eastAsia="仿宋_GB2312" w:cs="Times New Roman"/>
              <w:color w:val="000000" w:themeColor="text1"/>
              <w:sz w:val="28"/>
              <w:szCs w:val="28"/>
              <w14:textFill>
                <w14:solidFill>
                  <w14:schemeClr w14:val="tx1"/>
                </w14:solidFill>
              </w14:textFill>
            </w:rPr>
            <w:fldChar w:fldCharType="separate"/>
          </w:r>
          <w:r>
            <w:rPr>
              <w:rFonts w:hint="default" w:ascii="Times New Roman" w:hAnsi="Times New Roman" w:eastAsia="仿宋_GB2312" w:cs="Times New Roman"/>
              <w:color w:val="000000" w:themeColor="text1"/>
              <w:sz w:val="28"/>
              <w:szCs w:val="28"/>
              <w14:textFill>
                <w14:solidFill>
                  <w14:schemeClr w14:val="tx1"/>
                </w14:solidFill>
              </w14:textFill>
            </w:rPr>
            <w:t>- 10 -</w:t>
          </w:r>
          <w:r>
            <w:rPr>
              <w:rFonts w:hint="default" w:ascii="Times New Roman" w:hAnsi="Times New Roman" w:eastAsia="仿宋_GB2312" w:cs="Times New Roman"/>
              <w:color w:val="000000" w:themeColor="text1"/>
              <w:sz w:val="28"/>
              <w:szCs w:val="28"/>
              <w14:textFill>
                <w14:solidFill>
                  <w14:schemeClr w14:val="tx1"/>
                </w14:solidFill>
              </w14:textFill>
            </w:rPr>
            <w:fldChar w:fldCharType="end"/>
          </w:r>
          <w:r>
            <w:rPr>
              <w:rFonts w:hint="default" w:ascii="Times New Roman" w:hAnsi="Times New Roman" w:eastAsia="仿宋_GB2312" w:cs="Times New Roman"/>
              <w:color w:val="000000" w:themeColor="text1"/>
              <w:spacing w:val="-3"/>
              <w:sz w:val="28"/>
              <w:szCs w:val="28"/>
              <w14:textFill>
                <w14:solidFill>
                  <w14:schemeClr w14:val="tx1"/>
                </w14:solidFill>
              </w14:textFill>
            </w:rPr>
            <w:fldChar w:fldCharType="end"/>
          </w:r>
        </w:p>
        <w:p w14:paraId="0F4AB98A">
          <w:pPr>
            <w:pStyle w:val="7"/>
            <w:keepNext w:val="0"/>
            <w:keepLines w:val="0"/>
            <w:pageBreakBefore w:val="0"/>
            <w:widowControl/>
            <w:tabs>
              <w:tab w:val="right" w:leader="dot" w:pos="9158"/>
            </w:tabs>
            <w:wordWrap/>
            <w:overflowPunct/>
            <w:topLinePunct w:val="0"/>
            <w:bidi w:val="0"/>
            <w:spacing w:line="500" w:lineRule="exact"/>
            <w:rPr>
              <w:rFonts w:hint="default" w:ascii="Times New Roman" w:hAnsi="Times New Roman" w:eastAsia="仿宋_GB2312" w:cs="Times New Roman"/>
              <w:color w:val="000000" w:themeColor="text1"/>
              <w:sz w:val="28"/>
              <w:szCs w:val="28"/>
              <w14:textFill>
                <w14:solidFill>
                  <w14:schemeClr w14:val="tx1"/>
                </w14:solidFill>
              </w14:textFill>
            </w:rPr>
          </w:pPr>
          <w:r>
            <w:rPr>
              <w:rFonts w:hint="default" w:ascii="Times New Roman" w:hAnsi="Times New Roman" w:eastAsia="仿宋_GB2312" w:cs="Times New Roman"/>
              <w:color w:val="000000" w:themeColor="text1"/>
              <w:spacing w:val="-3"/>
              <w:sz w:val="28"/>
              <w:szCs w:val="28"/>
              <w14:textFill>
                <w14:solidFill>
                  <w14:schemeClr w14:val="tx1"/>
                </w14:solidFill>
              </w14:textFill>
            </w:rPr>
            <w:fldChar w:fldCharType="begin"/>
          </w:r>
          <w:r>
            <w:rPr>
              <w:rFonts w:hint="default" w:ascii="Times New Roman" w:hAnsi="Times New Roman" w:eastAsia="仿宋_GB2312" w:cs="Times New Roman"/>
              <w:color w:val="000000" w:themeColor="text1"/>
              <w:spacing w:val="-3"/>
              <w:sz w:val="28"/>
              <w:szCs w:val="28"/>
              <w14:textFill>
                <w14:solidFill>
                  <w14:schemeClr w14:val="tx1"/>
                </w14:solidFill>
              </w14:textFill>
            </w:rPr>
            <w:instrText xml:space="preserve"> HYPERLINK \l _Toc31747 </w:instrText>
          </w:r>
          <w:r>
            <w:rPr>
              <w:rFonts w:hint="default" w:ascii="Times New Roman" w:hAnsi="Times New Roman" w:eastAsia="仿宋_GB2312" w:cs="Times New Roman"/>
              <w:color w:val="000000" w:themeColor="text1"/>
              <w:spacing w:val="-3"/>
              <w:sz w:val="28"/>
              <w:szCs w:val="28"/>
              <w14:textFill>
                <w14:solidFill>
                  <w14:schemeClr w14:val="tx1"/>
                </w14:solidFill>
              </w14:textFill>
            </w:rPr>
            <w:fldChar w:fldCharType="separate"/>
          </w:r>
          <w:r>
            <w:rPr>
              <w:rFonts w:hint="default" w:ascii="Times New Roman" w:hAnsi="Times New Roman" w:eastAsia="仿宋_GB2312" w:cs="Times New Roman"/>
              <w:color w:val="000000" w:themeColor="text1"/>
              <w:spacing w:val="8"/>
              <w:sz w:val="28"/>
              <w:szCs w:val="28"/>
              <w14:textFill>
                <w14:solidFill>
                  <w14:schemeClr w14:val="tx1"/>
                </w14:solidFill>
              </w14:textFill>
            </w:rPr>
            <w:t>3.5</w:t>
          </w:r>
          <w:r>
            <w:rPr>
              <w:rFonts w:hint="default" w:ascii="Times New Roman" w:hAnsi="Times New Roman" w:eastAsia="仿宋_GB2312" w:cs="Times New Roman"/>
              <w:color w:val="000000" w:themeColor="text1"/>
              <w:spacing w:val="7"/>
              <w:sz w:val="28"/>
              <w:szCs w:val="28"/>
              <w14:textFill>
                <w14:solidFill>
                  <w14:schemeClr w14:val="tx1"/>
                </w14:solidFill>
              </w14:textFill>
            </w:rPr>
            <w:t xml:space="preserve"> </w:t>
          </w:r>
          <w:r>
            <w:rPr>
              <w:rFonts w:hint="default" w:ascii="Times New Roman" w:hAnsi="Times New Roman" w:eastAsia="仿宋_GB2312" w:cs="Times New Roman"/>
              <w:color w:val="000000" w:themeColor="text1"/>
              <w:spacing w:val="8"/>
              <w:sz w:val="28"/>
              <w:szCs w:val="28"/>
              <w14:textFill>
                <w14:solidFill>
                  <w14:schemeClr w14:val="tx1"/>
                </w14:solidFill>
              </w14:textFill>
            </w:rPr>
            <w:t>镇（街道）森林防灭火指挥部职</w:t>
          </w:r>
          <w:r>
            <w:rPr>
              <w:rFonts w:hint="default" w:ascii="Times New Roman" w:hAnsi="Times New Roman" w:eastAsia="仿宋_GB2312" w:cs="Times New Roman"/>
              <w:color w:val="000000" w:themeColor="text1"/>
              <w:spacing w:val="7"/>
              <w:sz w:val="28"/>
              <w:szCs w:val="28"/>
              <w14:textFill>
                <w14:solidFill>
                  <w14:schemeClr w14:val="tx1"/>
                </w14:solidFill>
              </w14:textFill>
            </w:rPr>
            <w:t>责任务</w:t>
          </w:r>
          <w:r>
            <w:rPr>
              <w:rFonts w:hint="default" w:ascii="Times New Roman" w:hAnsi="Times New Roman" w:eastAsia="仿宋_GB2312" w:cs="Times New Roman"/>
              <w:color w:val="000000" w:themeColor="text1"/>
              <w:sz w:val="28"/>
              <w:szCs w:val="28"/>
              <w14:textFill>
                <w14:solidFill>
                  <w14:schemeClr w14:val="tx1"/>
                </w14:solidFill>
              </w14:textFill>
            </w:rPr>
            <w:tab/>
          </w:r>
          <w:r>
            <w:rPr>
              <w:rFonts w:hint="default" w:ascii="Times New Roman" w:hAnsi="Times New Roman" w:eastAsia="仿宋_GB2312" w:cs="Times New Roman"/>
              <w:color w:val="000000" w:themeColor="text1"/>
              <w:sz w:val="28"/>
              <w:szCs w:val="28"/>
              <w14:textFill>
                <w14:solidFill>
                  <w14:schemeClr w14:val="tx1"/>
                </w14:solidFill>
              </w14:textFill>
            </w:rPr>
            <w:fldChar w:fldCharType="begin"/>
          </w:r>
          <w:r>
            <w:rPr>
              <w:rFonts w:hint="default" w:ascii="Times New Roman" w:hAnsi="Times New Roman" w:eastAsia="仿宋_GB2312" w:cs="Times New Roman"/>
              <w:color w:val="000000" w:themeColor="text1"/>
              <w:sz w:val="28"/>
              <w:szCs w:val="28"/>
              <w14:textFill>
                <w14:solidFill>
                  <w14:schemeClr w14:val="tx1"/>
                </w14:solidFill>
              </w14:textFill>
            </w:rPr>
            <w:instrText xml:space="preserve"> PAGEREF _Toc31747 \h </w:instrText>
          </w:r>
          <w:r>
            <w:rPr>
              <w:rFonts w:hint="default" w:ascii="Times New Roman" w:hAnsi="Times New Roman" w:eastAsia="仿宋_GB2312" w:cs="Times New Roman"/>
              <w:color w:val="000000" w:themeColor="text1"/>
              <w:sz w:val="28"/>
              <w:szCs w:val="28"/>
              <w14:textFill>
                <w14:solidFill>
                  <w14:schemeClr w14:val="tx1"/>
                </w14:solidFill>
              </w14:textFill>
            </w:rPr>
            <w:fldChar w:fldCharType="separate"/>
          </w:r>
          <w:r>
            <w:rPr>
              <w:rFonts w:hint="default" w:ascii="Times New Roman" w:hAnsi="Times New Roman" w:eastAsia="仿宋_GB2312" w:cs="Times New Roman"/>
              <w:color w:val="000000" w:themeColor="text1"/>
              <w:sz w:val="28"/>
              <w:szCs w:val="28"/>
              <w14:textFill>
                <w14:solidFill>
                  <w14:schemeClr w14:val="tx1"/>
                </w14:solidFill>
              </w14:textFill>
            </w:rPr>
            <w:t>- 11 -</w:t>
          </w:r>
          <w:r>
            <w:rPr>
              <w:rFonts w:hint="default" w:ascii="Times New Roman" w:hAnsi="Times New Roman" w:eastAsia="仿宋_GB2312" w:cs="Times New Roman"/>
              <w:color w:val="000000" w:themeColor="text1"/>
              <w:sz w:val="28"/>
              <w:szCs w:val="28"/>
              <w14:textFill>
                <w14:solidFill>
                  <w14:schemeClr w14:val="tx1"/>
                </w14:solidFill>
              </w14:textFill>
            </w:rPr>
            <w:fldChar w:fldCharType="end"/>
          </w:r>
          <w:r>
            <w:rPr>
              <w:rFonts w:hint="default" w:ascii="Times New Roman" w:hAnsi="Times New Roman" w:eastAsia="仿宋_GB2312" w:cs="Times New Roman"/>
              <w:color w:val="000000" w:themeColor="text1"/>
              <w:spacing w:val="-3"/>
              <w:sz w:val="28"/>
              <w:szCs w:val="28"/>
              <w14:textFill>
                <w14:solidFill>
                  <w14:schemeClr w14:val="tx1"/>
                </w14:solidFill>
              </w14:textFill>
            </w:rPr>
            <w:fldChar w:fldCharType="end"/>
          </w:r>
        </w:p>
        <w:p w14:paraId="626FA9B1">
          <w:pPr>
            <w:pStyle w:val="7"/>
            <w:keepNext w:val="0"/>
            <w:keepLines w:val="0"/>
            <w:pageBreakBefore w:val="0"/>
            <w:widowControl/>
            <w:tabs>
              <w:tab w:val="right" w:leader="dot" w:pos="9158"/>
            </w:tabs>
            <w:wordWrap/>
            <w:overflowPunct/>
            <w:topLinePunct w:val="0"/>
            <w:bidi w:val="0"/>
            <w:spacing w:line="500" w:lineRule="exact"/>
            <w:rPr>
              <w:rFonts w:hint="default" w:ascii="Times New Roman" w:hAnsi="Times New Roman" w:eastAsia="仿宋_GB2312" w:cs="Times New Roman"/>
              <w:color w:val="000000" w:themeColor="text1"/>
              <w:sz w:val="28"/>
              <w:szCs w:val="28"/>
              <w14:textFill>
                <w14:solidFill>
                  <w14:schemeClr w14:val="tx1"/>
                </w14:solidFill>
              </w14:textFill>
            </w:rPr>
          </w:pPr>
          <w:r>
            <w:rPr>
              <w:rFonts w:hint="default" w:ascii="Times New Roman" w:hAnsi="Times New Roman" w:eastAsia="仿宋_GB2312" w:cs="Times New Roman"/>
              <w:color w:val="000000" w:themeColor="text1"/>
              <w:spacing w:val="-3"/>
              <w:sz w:val="28"/>
              <w:szCs w:val="28"/>
              <w14:textFill>
                <w14:solidFill>
                  <w14:schemeClr w14:val="tx1"/>
                </w14:solidFill>
              </w14:textFill>
            </w:rPr>
            <w:fldChar w:fldCharType="begin"/>
          </w:r>
          <w:r>
            <w:rPr>
              <w:rFonts w:hint="default" w:ascii="Times New Roman" w:hAnsi="Times New Roman" w:eastAsia="仿宋_GB2312" w:cs="Times New Roman"/>
              <w:color w:val="000000" w:themeColor="text1"/>
              <w:spacing w:val="-3"/>
              <w:sz w:val="28"/>
              <w:szCs w:val="28"/>
              <w14:textFill>
                <w14:solidFill>
                  <w14:schemeClr w14:val="tx1"/>
                </w14:solidFill>
              </w14:textFill>
            </w:rPr>
            <w:instrText xml:space="preserve"> HYPERLINK \l _Toc11589 </w:instrText>
          </w:r>
          <w:r>
            <w:rPr>
              <w:rFonts w:hint="default" w:ascii="Times New Roman" w:hAnsi="Times New Roman" w:eastAsia="仿宋_GB2312" w:cs="Times New Roman"/>
              <w:color w:val="000000" w:themeColor="text1"/>
              <w:spacing w:val="-3"/>
              <w:sz w:val="28"/>
              <w:szCs w:val="28"/>
              <w14:textFill>
                <w14:solidFill>
                  <w14:schemeClr w14:val="tx1"/>
                </w14:solidFill>
              </w14:textFill>
            </w:rPr>
            <w:fldChar w:fldCharType="separate"/>
          </w:r>
          <w:r>
            <w:rPr>
              <w:rFonts w:hint="default" w:ascii="Times New Roman" w:hAnsi="Times New Roman" w:eastAsia="仿宋_GB2312" w:cs="Times New Roman"/>
              <w:color w:val="000000" w:themeColor="text1"/>
              <w:spacing w:val="4"/>
              <w:sz w:val="28"/>
              <w:szCs w:val="28"/>
              <w14:textFill>
                <w14:solidFill>
                  <w14:schemeClr w14:val="tx1"/>
                </w14:solidFill>
              </w14:textFill>
            </w:rPr>
            <w:t>3.6</w:t>
          </w:r>
          <w:r>
            <w:rPr>
              <w:rFonts w:hint="default" w:ascii="Times New Roman" w:hAnsi="Times New Roman" w:eastAsia="仿宋_GB2312" w:cs="Times New Roman"/>
              <w:color w:val="000000" w:themeColor="text1"/>
              <w:spacing w:val="7"/>
              <w:sz w:val="28"/>
              <w:szCs w:val="28"/>
              <w14:textFill>
                <w14:solidFill>
                  <w14:schemeClr w14:val="tx1"/>
                </w14:solidFill>
              </w14:textFill>
            </w:rPr>
            <w:t xml:space="preserve"> </w:t>
          </w:r>
          <w:r>
            <w:rPr>
              <w:rFonts w:hint="default" w:ascii="Times New Roman" w:hAnsi="Times New Roman" w:eastAsia="仿宋_GB2312" w:cs="Times New Roman"/>
              <w:color w:val="000000" w:themeColor="text1"/>
              <w:spacing w:val="4"/>
              <w:sz w:val="28"/>
              <w:szCs w:val="28"/>
              <w14:textFill>
                <w14:solidFill>
                  <w14:schemeClr w14:val="tx1"/>
                </w14:solidFill>
              </w14:textFill>
            </w:rPr>
            <w:t>基层组织</w:t>
          </w:r>
          <w:r>
            <w:rPr>
              <w:rFonts w:hint="default" w:ascii="Times New Roman" w:hAnsi="Times New Roman" w:eastAsia="仿宋_GB2312" w:cs="Times New Roman"/>
              <w:color w:val="000000" w:themeColor="text1"/>
              <w:sz w:val="28"/>
              <w:szCs w:val="28"/>
              <w14:textFill>
                <w14:solidFill>
                  <w14:schemeClr w14:val="tx1"/>
                </w14:solidFill>
              </w14:textFill>
            </w:rPr>
            <w:tab/>
          </w:r>
          <w:r>
            <w:rPr>
              <w:rFonts w:hint="default" w:ascii="Times New Roman" w:hAnsi="Times New Roman" w:eastAsia="仿宋_GB2312" w:cs="Times New Roman"/>
              <w:color w:val="000000" w:themeColor="text1"/>
              <w:sz w:val="28"/>
              <w:szCs w:val="28"/>
              <w14:textFill>
                <w14:solidFill>
                  <w14:schemeClr w14:val="tx1"/>
                </w14:solidFill>
              </w14:textFill>
            </w:rPr>
            <w:fldChar w:fldCharType="begin"/>
          </w:r>
          <w:r>
            <w:rPr>
              <w:rFonts w:hint="default" w:ascii="Times New Roman" w:hAnsi="Times New Roman" w:eastAsia="仿宋_GB2312" w:cs="Times New Roman"/>
              <w:color w:val="000000" w:themeColor="text1"/>
              <w:sz w:val="28"/>
              <w:szCs w:val="28"/>
              <w14:textFill>
                <w14:solidFill>
                  <w14:schemeClr w14:val="tx1"/>
                </w14:solidFill>
              </w14:textFill>
            </w:rPr>
            <w:instrText xml:space="preserve"> PAGEREF _Toc11589 \h </w:instrText>
          </w:r>
          <w:r>
            <w:rPr>
              <w:rFonts w:hint="default" w:ascii="Times New Roman" w:hAnsi="Times New Roman" w:eastAsia="仿宋_GB2312" w:cs="Times New Roman"/>
              <w:color w:val="000000" w:themeColor="text1"/>
              <w:sz w:val="28"/>
              <w:szCs w:val="28"/>
              <w14:textFill>
                <w14:solidFill>
                  <w14:schemeClr w14:val="tx1"/>
                </w14:solidFill>
              </w14:textFill>
            </w:rPr>
            <w:fldChar w:fldCharType="separate"/>
          </w:r>
          <w:r>
            <w:rPr>
              <w:rFonts w:hint="default" w:ascii="Times New Roman" w:hAnsi="Times New Roman" w:eastAsia="仿宋_GB2312" w:cs="Times New Roman"/>
              <w:color w:val="000000" w:themeColor="text1"/>
              <w:sz w:val="28"/>
              <w:szCs w:val="28"/>
              <w14:textFill>
                <w14:solidFill>
                  <w14:schemeClr w14:val="tx1"/>
                </w14:solidFill>
              </w14:textFill>
            </w:rPr>
            <w:t>- 11 -</w:t>
          </w:r>
          <w:r>
            <w:rPr>
              <w:rFonts w:hint="default" w:ascii="Times New Roman" w:hAnsi="Times New Roman" w:eastAsia="仿宋_GB2312" w:cs="Times New Roman"/>
              <w:color w:val="000000" w:themeColor="text1"/>
              <w:sz w:val="28"/>
              <w:szCs w:val="28"/>
              <w14:textFill>
                <w14:solidFill>
                  <w14:schemeClr w14:val="tx1"/>
                </w14:solidFill>
              </w14:textFill>
            </w:rPr>
            <w:fldChar w:fldCharType="end"/>
          </w:r>
          <w:r>
            <w:rPr>
              <w:rFonts w:hint="default" w:ascii="Times New Roman" w:hAnsi="Times New Roman" w:eastAsia="仿宋_GB2312" w:cs="Times New Roman"/>
              <w:color w:val="000000" w:themeColor="text1"/>
              <w:spacing w:val="-3"/>
              <w:sz w:val="28"/>
              <w:szCs w:val="28"/>
              <w14:textFill>
                <w14:solidFill>
                  <w14:schemeClr w14:val="tx1"/>
                </w14:solidFill>
              </w14:textFill>
            </w:rPr>
            <w:fldChar w:fldCharType="end"/>
          </w:r>
        </w:p>
        <w:p w14:paraId="498C3B6E">
          <w:pPr>
            <w:pStyle w:val="7"/>
            <w:keepNext w:val="0"/>
            <w:keepLines w:val="0"/>
            <w:pageBreakBefore w:val="0"/>
            <w:widowControl/>
            <w:tabs>
              <w:tab w:val="right" w:leader="dot" w:pos="9158"/>
            </w:tabs>
            <w:wordWrap/>
            <w:overflowPunct/>
            <w:topLinePunct w:val="0"/>
            <w:bidi w:val="0"/>
            <w:spacing w:line="500" w:lineRule="exact"/>
            <w:rPr>
              <w:rFonts w:hint="default" w:ascii="Times New Roman" w:hAnsi="Times New Roman" w:eastAsia="仿宋_GB2312" w:cs="Times New Roman"/>
              <w:color w:val="000000" w:themeColor="text1"/>
              <w:sz w:val="28"/>
              <w:szCs w:val="28"/>
              <w14:textFill>
                <w14:solidFill>
                  <w14:schemeClr w14:val="tx1"/>
                </w14:solidFill>
              </w14:textFill>
            </w:rPr>
          </w:pPr>
          <w:r>
            <w:rPr>
              <w:rFonts w:hint="default" w:ascii="Times New Roman" w:hAnsi="Times New Roman" w:eastAsia="仿宋_GB2312" w:cs="Times New Roman"/>
              <w:color w:val="000000" w:themeColor="text1"/>
              <w:spacing w:val="-3"/>
              <w:sz w:val="28"/>
              <w:szCs w:val="28"/>
              <w14:textFill>
                <w14:solidFill>
                  <w14:schemeClr w14:val="tx1"/>
                </w14:solidFill>
              </w14:textFill>
            </w:rPr>
            <w:fldChar w:fldCharType="begin"/>
          </w:r>
          <w:r>
            <w:rPr>
              <w:rFonts w:hint="default" w:ascii="Times New Roman" w:hAnsi="Times New Roman" w:eastAsia="仿宋_GB2312" w:cs="Times New Roman"/>
              <w:color w:val="000000" w:themeColor="text1"/>
              <w:spacing w:val="-3"/>
              <w:sz w:val="28"/>
              <w:szCs w:val="28"/>
              <w14:textFill>
                <w14:solidFill>
                  <w14:schemeClr w14:val="tx1"/>
                </w14:solidFill>
              </w14:textFill>
            </w:rPr>
            <w:instrText xml:space="preserve"> HYPERLINK \l _Toc17329 </w:instrText>
          </w:r>
          <w:r>
            <w:rPr>
              <w:rFonts w:hint="default" w:ascii="Times New Roman" w:hAnsi="Times New Roman" w:eastAsia="仿宋_GB2312" w:cs="Times New Roman"/>
              <w:color w:val="000000" w:themeColor="text1"/>
              <w:spacing w:val="-3"/>
              <w:sz w:val="28"/>
              <w:szCs w:val="28"/>
              <w14:textFill>
                <w14:solidFill>
                  <w14:schemeClr w14:val="tx1"/>
                </w14:solidFill>
              </w14:textFill>
            </w:rPr>
            <w:fldChar w:fldCharType="separate"/>
          </w:r>
          <w:r>
            <w:rPr>
              <w:rFonts w:hint="default" w:ascii="Times New Roman" w:hAnsi="Times New Roman" w:eastAsia="仿宋_GB2312" w:cs="Times New Roman"/>
              <w:color w:val="000000" w:themeColor="text1"/>
              <w:sz w:val="28"/>
              <w:szCs w:val="28"/>
              <w14:textFill>
                <w14:solidFill>
                  <w14:schemeClr w14:val="tx1"/>
                </w14:solidFill>
              </w14:textFill>
            </w:rPr>
            <w:t>3.7</w:t>
          </w:r>
          <w:r>
            <w:rPr>
              <w:rFonts w:hint="default" w:ascii="Times New Roman" w:hAnsi="Times New Roman" w:eastAsia="仿宋_GB2312" w:cs="Times New Roman"/>
              <w:color w:val="000000" w:themeColor="text1"/>
              <w:spacing w:val="7"/>
              <w:sz w:val="28"/>
              <w:szCs w:val="28"/>
              <w14:textFill>
                <w14:solidFill>
                  <w14:schemeClr w14:val="tx1"/>
                </w14:solidFill>
              </w14:textFill>
            </w:rPr>
            <w:t xml:space="preserve"> </w:t>
          </w:r>
          <w:r>
            <w:rPr>
              <w:rFonts w:hint="default" w:ascii="Times New Roman" w:hAnsi="Times New Roman" w:eastAsia="仿宋_GB2312" w:cs="Times New Roman"/>
              <w:color w:val="000000" w:themeColor="text1"/>
              <w:sz w:val="28"/>
              <w:szCs w:val="28"/>
              <w14:textFill>
                <w14:solidFill>
                  <w14:schemeClr w14:val="tx1"/>
                </w14:solidFill>
              </w14:textFill>
            </w:rPr>
            <w:t>区域联防组织</w:t>
          </w:r>
          <w:r>
            <w:rPr>
              <w:rFonts w:hint="default" w:ascii="Times New Roman" w:hAnsi="Times New Roman" w:eastAsia="仿宋_GB2312" w:cs="Times New Roman"/>
              <w:color w:val="000000" w:themeColor="text1"/>
              <w:sz w:val="28"/>
              <w:szCs w:val="28"/>
              <w14:textFill>
                <w14:solidFill>
                  <w14:schemeClr w14:val="tx1"/>
                </w14:solidFill>
              </w14:textFill>
            </w:rPr>
            <w:tab/>
          </w:r>
          <w:r>
            <w:rPr>
              <w:rFonts w:hint="default" w:ascii="Times New Roman" w:hAnsi="Times New Roman" w:eastAsia="仿宋_GB2312" w:cs="Times New Roman"/>
              <w:color w:val="000000" w:themeColor="text1"/>
              <w:sz w:val="28"/>
              <w:szCs w:val="28"/>
              <w14:textFill>
                <w14:solidFill>
                  <w14:schemeClr w14:val="tx1"/>
                </w14:solidFill>
              </w14:textFill>
            </w:rPr>
            <w:fldChar w:fldCharType="begin"/>
          </w:r>
          <w:r>
            <w:rPr>
              <w:rFonts w:hint="default" w:ascii="Times New Roman" w:hAnsi="Times New Roman" w:eastAsia="仿宋_GB2312" w:cs="Times New Roman"/>
              <w:color w:val="000000" w:themeColor="text1"/>
              <w:sz w:val="28"/>
              <w:szCs w:val="28"/>
              <w14:textFill>
                <w14:solidFill>
                  <w14:schemeClr w14:val="tx1"/>
                </w14:solidFill>
              </w14:textFill>
            </w:rPr>
            <w:instrText xml:space="preserve"> PAGEREF _Toc17329 \h </w:instrText>
          </w:r>
          <w:r>
            <w:rPr>
              <w:rFonts w:hint="default" w:ascii="Times New Roman" w:hAnsi="Times New Roman" w:eastAsia="仿宋_GB2312" w:cs="Times New Roman"/>
              <w:color w:val="000000" w:themeColor="text1"/>
              <w:sz w:val="28"/>
              <w:szCs w:val="28"/>
              <w14:textFill>
                <w14:solidFill>
                  <w14:schemeClr w14:val="tx1"/>
                </w14:solidFill>
              </w14:textFill>
            </w:rPr>
            <w:fldChar w:fldCharType="separate"/>
          </w:r>
          <w:r>
            <w:rPr>
              <w:rFonts w:hint="default" w:ascii="Times New Roman" w:hAnsi="Times New Roman" w:eastAsia="仿宋_GB2312" w:cs="Times New Roman"/>
              <w:color w:val="000000" w:themeColor="text1"/>
              <w:sz w:val="28"/>
              <w:szCs w:val="28"/>
              <w14:textFill>
                <w14:solidFill>
                  <w14:schemeClr w14:val="tx1"/>
                </w14:solidFill>
              </w14:textFill>
            </w:rPr>
            <w:t>- 11 -</w:t>
          </w:r>
          <w:r>
            <w:rPr>
              <w:rFonts w:hint="default" w:ascii="Times New Roman" w:hAnsi="Times New Roman" w:eastAsia="仿宋_GB2312" w:cs="Times New Roman"/>
              <w:color w:val="000000" w:themeColor="text1"/>
              <w:sz w:val="28"/>
              <w:szCs w:val="28"/>
              <w14:textFill>
                <w14:solidFill>
                  <w14:schemeClr w14:val="tx1"/>
                </w14:solidFill>
              </w14:textFill>
            </w:rPr>
            <w:fldChar w:fldCharType="end"/>
          </w:r>
          <w:r>
            <w:rPr>
              <w:rFonts w:hint="default" w:ascii="Times New Roman" w:hAnsi="Times New Roman" w:eastAsia="仿宋_GB2312" w:cs="Times New Roman"/>
              <w:color w:val="000000" w:themeColor="text1"/>
              <w:spacing w:val="-3"/>
              <w:sz w:val="28"/>
              <w:szCs w:val="28"/>
              <w14:textFill>
                <w14:solidFill>
                  <w14:schemeClr w14:val="tx1"/>
                </w14:solidFill>
              </w14:textFill>
            </w:rPr>
            <w:fldChar w:fldCharType="end"/>
          </w:r>
        </w:p>
        <w:p w14:paraId="30D414C4">
          <w:pPr>
            <w:pStyle w:val="6"/>
            <w:keepNext w:val="0"/>
            <w:keepLines w:val="0"/>
            <w:pageBreakBefore w:val="0"/>
            <w:widowControl/>
            <w:tabs>
              <w:tab w:val="right" w:leader="dot" w:pos="9158"/>
            </w:tabs>
            <w:wordWrap/>
            <w:overflowPunct/>
            <w:topLinePunct w:val="0"/>
            <w:bidi w:val="0"/>
            <w:spacing w:line="500" w:lineRule="exact"/>
            <w:rPr>
              <w:rFonts w:hint="default" w:ascii="Times New Roman" w:hAnsi="Times New Roman" w:eastAsia="仿宋_GB2312" w:cs="Times New Roman"/>
              <w:color w:val="000000" w:themeColor="text1"/>
              <w:spacing w:val="-3"/>
              <w:sz w:val="28"/>
              <w:szCs w:val="28"/>
              <w14:textFill>
                <w14:solidFill>
                  <w14:schemeClr w14:val="tx1"/>
                </w14:solidFill>
              </w14:textFill>
            </w:rPr>
            <w:sectPr>
              <w:footerReference r:id="rId3" w:type="default"/>
              <w:pgSz w:w="11906" w:h="16838"/>
              <w:pgMar w:top="1417" w:right="1417" w:bottom="1417" w:left="1417" w:header="0" w:footer="709" w:gutter="0"/>
              <w:pgNumType w:fmt="upperRoman" w:start="1"/>
              <w:cols w:space="0" w:num="1"/>
              <w:rtlGutter w:val="0"/>
              <w:docGrid w:linePitch="0" w:charSpace="0"/>
            </w:sectPr>
          </w:pPr>
        </w:p>
        <w:p w14:paraId="6E03723E">
          <w:pPr>
            <w:pStyle w:val="6"/>
            <w:keepNext w:val="0"/>
            <w:keepLines w:val="0"/>
            <w:pageBreakBefore w:val="0"/>
            <w:widowControl/>
            <w:tabs>
              <w:tab w:val="right" w:leader="dot" w:pos="9158"/>
            </w:tabs>
            <w:wordWrap/>
            <w:overflowPunct/>
            <w:topLinePunct w:val="0"/>
            <w:bidi w:val="0"/>
            <w:spacing w:line="500" w:lineRule="exact"/>
            <w:rPr>
              <w:rFonts w:hint="default" w:ascii="Times New Roman" w:hAnsi="Times New Roman" w:eastAsia="仿宋_GB2312" w:cs="Times New Roman"/>
              <w:b/>
              <w:bCs/>
              <w:color w:val="000000" w:themeColor="text1"/>
              <w:sz w:val="28"/>
              <w:szCs w:val="28"/>
              <w14:textFill>
                <w14:solidFill>
                  <w14:schemeClr w14:val="tx1"/>
                </w14:solidFill>
              </w14:textFill>
            </w:rPr>
          </w:pPr>
          <w:r>
            <w:rPr>
              <w:rFonts w:hint="default" w:ascii="Times New Roman" w:hAnsi="Times New Roman" w:eastAsia="仿宋_GB2312" w:cs="Times New Roman"/>
              <w:b/>
              <w:bCs/>
              <w:color w:val="000000" w:themeColor="text1"/>
              <w:spacing w:val="-3"/>
              <w:sz w:val="28"/>
              <w:szCs w:val="28"/>
              <w14:textFill>
                <w14:solidFill>
                  <w14:schemeClr w14:val="tx1"/>
                </w14:solidFill>
              </w14:textFill>
            </w:rPr>
            <w:fldChar w:fldCharType="begin"/>
          </w:r>
          <w:r>
            <w:rPr>
              <w:rFonts w:hint="default" w:ascii="Times New Roman" w:hAnsi="Times New Roman" w:eastAsia="仿宋_GB2312" w:cs="Times New Roman"/>
              <w:b/>
              <w:bCs/>
              <w:color w:val="000000" w:themeColor="text1"/>
              <w:spacing w:val="-3"/>
              <w:sz w:val="28"/>
              <w:szCs w:val="28"/>
              <w14:textFill>
                <w14:solidFill>
                  <w14:schemeClr w14:val="tx1"/>
                </w14:solidFill>
              </w14:textFill>
            </w:rPr>
            <w:instrText xml:space="preserve"> HYPERLINK \l _Toc10886 </w:instrText>
          </w:r>
          <w:r>
            <w:rPr>
              <w:rFonts w:hint="default" w:ascii="Times New Roman" w:hAnsi="Times New Roman" w:eastAsia="仿宋_GB2312" w:cs="Times New Roman"/>
              <w:b/>
              <w:bCs/>
              <w:color w:val="000000" w:themeColor="text1"/>
              <w:spacing w:val="-3"/>
              <w:sz w:val="28"/>
              <w:szCs w:val="28"/>
              <w14:textFill>
                <w14:solidFill>
                  <w14:schemeClr w14:val="tx1"/>
                </w14:solidFill>
              </w14:textFill>
            </w:rPr>
            <w:fldChar w:fldCharType="separate"/>
          </w:r>
          <w:r>
            <w:rPr>
              <w:rFonts w:hint="default" w:ascii="Times New Roman" w:hAnsi="Times New Roman" w:eastAsia="仿宋_GB2312" w:cs="Times New Roman"/>
              <w:b/>
              <w:bCs/>
              <w:color w:val="000000" w:themeColor="text1"/>
              <w:spacing w:val="6"/>
              <w:sz w:val="28"/>
              <w:szCs w:val="28"/>
              <w14:textFill>
                <w14:solidFill>
                  <w14:schemeClr w14:val="tx1"/>
                </w14:solidFill>
              </w14:textFill>
            </w:rPr>
            <w:t>4.预防预警</w:t>
          </w:r>
          <w:r>
            <w:rPr>
              <w:rFonts w:hint="default" w:ascii="Times New Roman" w:hAnsi="Times New Roman" w:eastAsia="仿宋_GB2312" w:cs="Times New Roman"/>
              <w:b/>
              <w:bCs/>
              <w:color w:val="000000" w:themeColor="text1"/>
              <w:sz w:val="28"/>
              <w:szCs w:val="28"/>
              <w14:textFill>
                <w14:solidFill>
                  <w14:schemeClr w14:val="tx1"/>
                </w14:solidFill>
              </w14:textFill>
            </w:rPr>
            <w:tab/>
          </w:r>
          <w:r>
            <w:rPr>
              <w:rFonts w:hint="default" w:ascii="Times New Roman" w:hAnsi="Times New Roman" w:eastAsia="仿宋_GB2312" w:cs="Times New Roman"/>
              <w:b/>
              <w:bCs/>
              <w:color w:val="000000" w:themeColor="text1"/>
              <w:sz w:val="28"/>
              <w:szCs w:val="28"/>
              <w14:textFill>
                <w14:solidFill>
                  <w14:schemeClr w14:val="tx1"/>
                </w14:solidFill>
              </w14:textFill>
            </w:rPr>
            <w:fldChar w:fldCharType="begin"/>
          </w:r>
          <w:r>
            <w:rPr>
              <w:rFonts w:hint="default" w:ascii="Times New Roman" w:hAnsi="Times New Roman" w:eastAsia="仿宋_GB2312" w:cs="Times New Roman"/>
              <w:b/>
              <w:bCs/>
              <w:color w:val="000000" w:themeColor="text1"/>
              <w:sz w:val="28"/>
              <w:szCs w:val="28"/>
              <w14:textFill>
                <w14:solidFill>
                  <w14:schemeClr w14:val="tx1"/>
                </w14:solidFill>
              </w14:textFill>
            </w:rPr>
            <w:instrText xml:space="preserve"> PAGEREF _Toc10886 \h </w:instrText>
          </w:r>
          <w:r>
            <w:rPr>
              <w:rFonts w:hint="default" w:ascii="Times New Roman" w:hAnsi="Times New Roman" w:eastAsia="仿宋_GB2312" w:cs="Times New Roman"/>
              <w:b/>
              <w:bCs/>
              <w:color w:val="000000" w:themeColor="text1"/>
              <w:sz w:val="28"/>
              <w:szCs w:val="28"/>
              <w14:textFill>
                <w14:solidFill>
                  <w14:schemeClr w14:val="tx1"/>
                </w14:solidFill>
              </w14:textFill>
            </w:rPr>
            <w:fldChar w:fldCharType="separate"/>
          </w:r>
          <w:r>
            <w:rPr>
              <w:rFonts w:hint="default" w:ascii="Times New Roman" w:hAnsi="Times New Roman" w:eastAsia="仿宋_GB2312" w:cs="Times New Roman"/>
              <w:b/>
              <w:bCs/>
              <w:color w:val="000000" w:themeColor="text1"/>
              <w:sz w:val="28"/>
              <w:szCs w:val="28"/>
              <w14:textFill>
                <w14:solidFill>
                  <w14:schemeClr w14:val="tx1"/>
                </w14:solidFill>
              </w14:textFill>
            </w:rPr>
            <w:t>- 11 -</w:t>
          </w:r>
          <w:r>
            <w:rPr>
              <w:rFonts w:hint="default" w:ascii="Times New Roman" w:hAnsi="Times New Roman" w:eastAsia="仿宋_GB2312" w:cs="Times New Roman"/>
              <w:b/>
              <w:bCs/>
              <w:color w:val="000000" w:themeColor="text1"/>
              <w:sz w:val="28"/>
              <w:szCs w:val="28"/>
              <w14:textFill>
                <w14:solidFill>
                  <w14:schemeClr w14:val="tx1"/>
                </w14:solidFill>
              </w14:textFill>
            </w:rPr>
            <w:fldChar w:fldCharType="end"/>
          </w:r>
          <w:r>
            <w:rPr>
              <w:rFonts w:hint="default" w:ascii="Times New Roman" w:hAnsi="Times New Roman" w:eastAsia="仿宋_GB2312" w:cs="Times New Roman"/>
              <w:b/>
              <w:bCs/>
              <w:color w:val="000000" w:themeColor="text1"/>
              <w:spacing w:val="-3"/>
              <w:sz w:val="28"/>
              <w:szCs w:val="28"/>
              <w14:textFill>
                <w14:solidFill>
                  <w14:schemeClr w14:val="tx1"/>
                </w14:solidFill>
              </w14:textFill>
            </w:rPr>
            <w:fldChar w:fldCharType="end"/>
          </w:r>
        </w:p>
        <w:p w14:paraId="55838F56">
          <w:pPr>
            <w:pStyle w:val="7"/>
            <w:keepNext w:val="0"/>
            <w:keepLines w:val="0"/>
            <w:pageBreakBefore w:val="0"/>
            <w:widowControl/>
            <w:tabs>
              <w:tab w:val="right" w:leader="dot" w:pos="9158"/>
            </w:tabs>
            <w:wordWrap/>
            <w:overflowPunct/>
            <w:topLinePunct w:val="0"/>
            <w:bidi w:val="0"/>
            <w:spacing w:line="500" w:lineRule="exact"/>
            <w:rPr>
              <w:rFonts w:hint="default" w:ascii="Times New Roman" w:hAnsi="Times New Roman" w:eastAsia="仿宋_GB2312" w:cs="Times New Roman"/>
              <w:color w:val="000000" w:themeColor="text1"/>
              <w:sz w:val="28"/>
              <w:szCs w:val="28"/>
              <w14:textFill>
                <w14:solidFill>
                  <w14:schemeClr w14:val="tx1"/>
                </w14:solidFill>
              </w14:textFill>
            </w:rPr>
          </w:pPr>
          <w:r>
            <w:rPr>
              <w:rFonts w:hint="default" w:ascii="Times New Roman" w:hAnsi="Times New Roman" w:eastAsia="仿宋_GB2312" w:cs="Times New Roman"/>
              <w:color w:val="000000" w:themeColor="text1"/>
              <w:spacing w:val="-3"/>
              <w:sz w:val="28"/>
              <w:szCs w:val="28"/>
              <w14:textFill>
                <w14:solidFill>
                  <w14:schemeClr w14:val="tx1"/>
                </w14:solidFill>
              </w14:textFill>
            </w:rPr>
            <w:fldChar w:fldCharType="begin"/>
          </w:r>
          <w:r>
            <w:rPr>
              <w:rFonts w:hint="default" w:ascii="Times New Roman" w:hAnsi="Times New Roman" w:eastAsia="仿宋_GB2312" w:cs="Times New Roman"/>
              <w:color w:val="000000" w:themeColor="text1"/>
              <w:spacing w:val="-3"/>
              <w:sz w:val="28"/>
              <w:szCs w:val="28"/>
              <w14:textFill>
                <w14:solidFill>
                  <w14:schemeClr w14:val="tx1"/>
                </w14:solidFill>
              </w14:textFill>
            </w:rPr>
            <w:instrText xml:space="preserve"> HYPERLINK \l _Toc15788 </w:instrText>
          </w:r>
          <w:r>
            <w:rPr>
              <w:rFonts w:hint="default" w:ascii="Times New Roman" w:hAnsi="Times New Roman" w:eastAsia="仿宋_GB2312" w:cs="Times New Roman"/>
              <w:color w:val="000000" w:themeColor="text1"/>
              <w:spacing w:val="-3"/>
              <w:sz w:val="28"/>
              <w:szCs w:val="28"/>
              <w14:textFill>
                <w14:solidFill>
                  <w14:schemeClr w14:val="tx1"/>
                </w14:solidFill>
              </w14:textFill>
            </w:rPr>
            <w:fldChar w:fldCharType="separate"/>
          </w:r>
          <w:r>
            <w:rPr>
              <w:rFonts w:hint="default" w:ascii="Times New Roman" w:hAnsi="Times New Roman" w:eastAsia="仿宋_GB2312" w:cs="Times New Roman"/>
              <w:color w:val="000000" w:themeColor="text1"/>
              <w:spacing w:val="4"/>
              <w:sz w:val="28"/>
              <w:szCs w:val="28"/>
              <w14:textFill>
                <w14:solidFill>
                  <w14:schemeClr w14:val="tx1"/>
                </w14:solidFill>
              </w14:textFill>
            </w:rPr>
            <w:t>4.1</w:t>
          </w:r>
          <w:r>
            <w:rPr>
              <w:rFonts w:hint="default" w:ascii="Times New Roman" w:hAnsi="Times New Roman" w:eastAsia="仿宋_GB2312" w:cs="Times New Roman"/>
              <w:color w:val="000000" w:themeColor="text1"/>
              <w:spacing w:val="7"/>
              <w:sz w:val="28"/>
              <w:szCs w:val="28"/>
              <w14:textFill>
                <w14:solidFill>
                  <w14:schemeClr w14:val="tx1"/>
                </w14:solidFill>
              </w14:textFill>
            </w:rPr>
            <w:t xml:space="preserve"> </w:t>
          </w:r>
          <w:r>
            <w:rPr>
              <w:rFonts w:hint="default" w:ascii="Times New Roman" w:hAnsi="Times New Roman" w:eastAsia="仿宋_GB2312" w:cs="Times New Roman"/>
              <w:color w:val="000000" w:themeColor="text1"/>
              <w:spacing w:val="4"/>
              <w:sz w:val="28"/>
              <w:szCs w:val="28"/>
              <w14:textFill>
                <w14:solidFill>
                  <w14:schemeClr w14:val="tx1"/>
                </w14:solidFill>
              </w14:textFill>
            </w:rPr>
            <w:t>预防</w:t>
          </w:r>
          <w:r>
            <w:rPr>
              <w:rFonts w:hint="default" w:ascii="Times New Roman" w:hAnsi="Times New Roman" w:eastAsia="仿宋_GB2312" w:cs="Times New Roman"/>
              <w:color w:val="000000" w:themeColor="text1"/>
              <w:sz w:val="28"/>
              <w:szCs w:val="28"/>
              <w14:textFill>
                <w14:solidFill>
                  <w14:schemeClr w14:val="tx1"/>
                </w14:solidFill>
              </w14:textFill>
            </w:rPr>
            <w:tab/>
          </w:r>
          <w:r>
            <w:rPr>
              <w:rFonts w:hint="default" w:ascii="Times New Roman" w:hAnsi="Times New Roman" w:eastAsia="仿宋_GB2312" w:cs="Times New Roman"/>
              <w:color w:val="000000" w:themeColor="text1"/>
              <w:sz w:val="28"/>
              <w:szCs w:val="28"/>
              <w14:textFill>
                <w14:solidFill>
                  <w14:schemeClr w14:val="tx1"/>
                </w14:solidFill>
              </w14:textFill>
            </w:rPr>
            <w:fldChar w:fldCharType="begin"/>
          </w:r>
          <w:r>
            <w:rPr>
              <w:rFonts w:hint="default" w:ascii="Times New Roman" w:hAnsi="Times New Roman" w:eastAsia="仿宋_GB2312" w:cs="Times New Roman"/>
              <w:color w:val="000000" w:themeColor="text1"/>
              <w:sz w:val="28"/>
              <w:szCs w:val="28"/>
              <w14:textFill>
                <w14:solidFill>
                  <w14:schemeClr w14:val="tx1"/>
                </w14:solidFill>
              </w14:textFill>
            </w:rPr>
            <w:instrText xml:space="preserve"> PAGEREF _Toc15788 \h </w:instrText>
          </w:r>
          <w:r>
            <w:rPr>
              <w:rFonts w:hint="default" w:ascii="Times New Roman" w:hAnsi="Times New Roman" w:eastAsia="仿宋_GB2312" w:cs="Times New Roman"/>
              <w:color w:val="000000" w:themeColor="text1"/>
              <w:sz w:val="28"/>
              <w:szCs w:val="28"/>
              <w14:textFill>
                <w14:solidFill>
                  <w14:schemeClr w14:val="tx1"/>
                </w14:solidFill>
              </w14:textFill>
            </w:rPr>
            <w:fldChar w:fldCharType="separate"/>
          </w:r>
          <w:r>
            <w:rPr>
              <w:rFonts w:hint="default" w:ascii="Times New Roman" w:hAnsi="Times New Roman" w:eastAsia="仿宋_GB2312" w:cs="Times New Roman"/>
              <w:color w:val="000000" w:themeColor="text1"/>
              <w:sz w:val="28"/>
              <w:szCs w:val="28"/>
              <w14:textFill>
                <w14:solidFill>
                  <w14:schemeClr w14:val="tx1"/>
                </w14:solidFill>
              </w14:textFill>
            </w:rPr>
            <w:t>- 11 -</w:t>
          </w:r>
          <w:r>
            <w:rPr>
              <w:rFonts w:hint="default" w:ascii="Times New Roman" w:hAnsi="Times New Roman" w:eastAsia="仿宋_GB2312" w:cs="Times New Roman"/>
              <w:color w:val="000000" w:themeColor="text1"/>
              <w:sz w:val="28"/>
              <w:szCs w:val="28"/>
              <w14:textFill>
                <w14:solidFill>
                  <w14:schemeClr w14:val="tx1"/>
                </w14:solidFill>
              </w14:textFill>
            </w:rPr>
            <w:fldChar w:fldCharType="end"/>
          </w:r>
          <w:r>
            <w:rPr>
              <w:rFonts w:hint="default" w:ascii="Times New Roman" w:hAnsi="Times New Roman" w:eastAsia="仿宋_GB2312" w:cs="Times New Roman"/>
              <w:color w:val="000000" w:themeColor="text1"/>
              <w:spacing w:val="-3"/>
              <w:sz w:val="28"/>
              <w:szCs w:val="28"/>
              <w14:textFill>
                <w14:solidFill>
                  <w14:schemeClr w14:val="tx1"/>
                </w14:solidFill>
              </w14:textFill>
            </w:rPr>
            <w:fldChar w:fldCharType="end"/>
          </w:r>
        </w:p>
        <w:p w14:paraId="1B9B162E">
          <w:pPr>
            <w:pStyle w:val="7"/>
            <w:keepNext w:val="0"/>
            <w:keepLines w:val="0"/>
            <w:pageBreakBefore w:val="0"/>
            <w:widowControl/>
            <w:tabs>
              <w:tab w:val="right" w:leader="dot" w:pos="9158"/>
            </w:tabs>
            <w:wordWrap/>
            <w:overflowPunct/>
            <w:topLinePunct w:val="0"/>
            <w:bidi w:val="0"/>
            <w:spacing w:line="500" w:lineRule="exact"/>
            <w:rPr>
              <w:rFonts w:hint="default" w:ascii="Times New Roman" w:hAnsi="Times New Roman" w:eastAsia="仿宋_GB2312" w:cs="Times New Roman"/>
              <w:color w:val="000000" w:themeColor="text1"/>
              <w:sz w:val="28"/>
              <w:szCs w:val="28"/>
              <w14:textFill>
                <w14:solidFill>
                  <w14:schemeClr w14:val="tx1"/>
                </w14:solidFill>
              </w14:textFill>
            </w:rPr>
          </w:pPr>
          <w:r>
            <w:rPr>
              <w:rFonts w:hint="default" w:ascii="Times New Roman" w:hAnsi="Times New Roman" w:eastAsia="仿宋_GB2312" w:cs="Times New Roman"/>
              <w:color w:val="000000" w:themeColor="text1"/>
              <w:spacing w:val="-3"/>
              <w:sz w:val="28"/>
              <w:szCs w:val="28"/>
              <w14:textFill>
                <w14:solidFill>
                  <w14:schemeClr w14:val="tx1"/>
                </w14:solidFill>
              </w14:textFill>
            </w:rPr>
            <w:fldChar w:fldCharType="begin"/>
          </w:r>
          <w:r>
            <w:rPr>
              <w:rFonts w:hint="default" w:ascii="Times New Roman" w:hAnsi="Times New Roman" w:eastAsia="仿宋_GB2312" w:cs="Times New Roman"/>
              <w:color w:val="000000" w:themeColor="text1"/>
              <w:spacing w:val="-3"/>
              <w:sz w:val="28"/>
              <w:szCs w:val="28"/>
              <w14:textFill>
                <w14:solidFill>
                  <w14:schemeClr w14:val="tx1"/>
                </w14:solidFill>
              </w14:textFill>
            </w:rPr>
            <w:instrText xml:space="preserve"> HYPERLINK \l _Toc7032 </w:instrText>
          </w:r>
          <w:r>
            <w:rPr>
              <w:rFonts w:hint="default" w:ascii="Times New Roman" w:hAnsi="Times New Roman" w:eastAsia="仿宋_GB2312" w:cs="Times New Roman"/>
              <w:color w:val="000000" w:themeColor="text1"/>
              <w:spacing w:val="-3"/>
              <w:sz w:val="28"/>
              <w:szCs w:val="28"/>
              <w14:textFill>
                <w14:solidFill>
                  <w14:schemeClr w14:val="tx1"/>
                </w14:solidFill>
              </w14:textFill>
            </w:rPr>
            <w:fldChar w:fldCharType="separate"/>
          </w:r>
          <w:r>
            <w:rPr>
              <w:rFonts w:hint="default" w:ascii="Times New Roman" w:hAnsi="Times New Roman" w:eastAsia="仿宋_GB2312" w:cs="Times New Roman"/>
              <w:color w:val="000000" w:themeColor="text1"/>
              <w:spacing w:val="4"/>
              <w:sz w:val="28"/>
              <w:szCs w:val="28"/>
              <w14:textFill>
                <w14:solidFill>
                  <w14:schemeClr w14:val="tx1"/>
                </w14:solidFill>
              </w14:textFill>
            </w:rPr>
            <w:t>4.2</w:t>
          </w:r>
          <w:r>
            <w:rPr>
              <w:rFonts w:hint="default" w:ascii="Times New Roman" w:hAnsi="Times New Roman" w:eastAsia="仿宋_GB2312" w:cs="Times New Roman"/>
              <w:color w:val="000000" w:themeColor="text1"/>
              <w:spacing w:val="7"/>
              <w:sz w:val="28"/>
              <w:szCs w:val="28"/>
              <w14:textFill>
                <w14:solidFill>
                  <w14:schemeClr w14:val="tx1"/>
                </w14:solidFill>
              </w14:textFill>
            </w:rPr>
            <w:t xml:space="preserve"> </w:t>
          </w:r>
          <w:r>
            <w:rPr>
              <w:rFonts w:hint="default" w:ascii="Times New Roman" w:hAnsi="Times New Roman" w:eastAsia="仿宋_GB2312" w:cs="Times New Roman"/>
              <w:color w:val="000000" w:themeColor="text1"/>
              <w:spacing w:val="4"/>
              <w:sz w:val="28"/>
              <w:szCs w:val="28"/>
              <w14:textFill>
                <w14:solidFill>
                  <w14:schemeClr w14:val="tx1"/>
                </w14:solidFill>
              </w14:textFill>
            </w:rPr>
            <w:t>预警</w:t>
          </w:r>
          <w:r>
            <w:rPr>
              <w:rFonts w:hint="default" w:ascii="Times New Roman" w:hAnsi="Times New Roman" w:eastAsia="仿宋_GB2312" w:cs="Times New Roman"/>
              <w:color w:val="000000" w:themeColor="text1"/>
              <w:sz w:val="28"/>
              <w:szCs w:val="28"/>
              <w14:textFill>
                <w14:solidFill>
                  <w14:schemeClr w14:val="tx1"/>
                </w14:solidFill>
              </w14:textFill>
            </w:rPr>
            <w:tab/>
          </w:r>
          <w:r>
            <w:rPr>
              <w:rFonts w:hint="default" w:ascii="Times New Roman" w:hAnsi="Times New Roman" w:eastAsia="仿宋_GB2312" w:cs="Times New Roman"/>
              <w:color w:val="000000" w:themeColor="text1"/>
              <w:sz w:val="28"/>
              <w:szCs w:val="28"/>
              <w14:textFill>
                <w14:solidFill>
                  <w14:schemeClr w14:val="tx1"/>
                </w14:solidFill>
              </w14:textFill>
            </w:rPr>
            <w:fldChar w:fldCharType="begin"/>
          </w:r>
          <w:r>
            <w:rPr>
              <w:rFonts w:hint="default" w:ascii="Times New Roman" w:hAnsi="Times New Roman" w:eastAsia="仿宋_GB2312" w:cs="Times New Roman"/>
              <w:color w:val="000000" w:themeColor="text1"/>
              <w:sz w:val="28"/>
              <w:szCs w:val="28"/>
              <w14:textFill>
                <w14:solidFill>
                  <w14:schemeClr w14:val="tx1"/>
                </w14:solidFill>
              </w14:textFill>
            </w:rPr>
            <w:instrText xml:space="preserve"> PAGEREF _Toc7032 \h </w:instrText>
          </w:r>
          <w:r>
            <w:rPr>
              <w:rFonts w:hint="default" w:ascii="Times New Roman" w:hAnsi="Times New Roman" w:eastAsia="仿宋_GB2312" w:cs="Times New Roman"/>
              <w:color w:val="000000" w:themeColor="text1"/>
              <w:sz w:val="28"/>
              <w:szCs w:val="28"/>
              <w14:textFill>
                <w14:solidFill>
                  <w14:schemeClr w14:val="tx1"/>
                </w14:solidFill>
              </w14:textFill>
            </w:rPr>
            <w:fldChar w:fldCharType="separate"/>
          </w:r>
          <w:r>
            <w:rPr>
              <w:rFonts w:hint="default" w:ascii="Times New Roman" w:hAnsi="Times New Roman" w:eastAsia="仿宋_GB2312" w:cs="Times New Roman"/>
              <w:color w:val="000000" w:themeColor="text1"/>
              <w:sz w:val="28"/>
              <w:szCs w:val="28"/>
              <w14:textFill>
                <w14:solidFill>
                  <w14:schemeClr w14:val="tx1"/>
                </w14:solidFill>
              </w14:textFill>
            </w:rPr>
            <w:t>- 12 -</w:t>
          </w:r>
          <w:r>
            <w:rPr>
              <w:rFonts w:hint="default" w:ascii="Times New Roman" w:hAnsi="Times New Roman" w:eastAsia="仿宋_GB2312" w:cs="Times New Roman"/>
              <w:color w:val="000000" w:themeColor="text1"/>
              <w:sz w:val="28"/>
              <w:szCs w:val="28"/>
              <w14:textFill>
                <w14:solidFill>
                  <w14:schemeClr w14:val="tx1"/>
                </w14:solidFill>
              </w14:textFill>
            </w:rPr>
            <w:fldChar w:fldCharType="end"/>
          </w:r>
          <w:r>
            <w:rPr>
              <w:rFonts w:hint="default" w:ascii="Times New Roman" w:hAnsi="Times New Roman" w:eastAsia="仿宋_GB2312" w:cs="Times New Roman"/>
              <w:color w:val="000000" w:themeColor="text1"/>
              <w:spacing w:val="-3"/>
              <w:sz w:val="28"/>
              <w:szCs w:val="28"/>
              <w14:textFill>
                <w14:solidFill>
                  <w14:schemeClr w14:val="tx1"/>
                </w14:solidFill>
              </w14:textFill>
            </w:rPr>
            <w:fldChar w:fldCharType="end"/>
          </w:r>
        </w:p>
        <w:p w14:paraId="2A881733">
          <w:pPr>
            <w:pStyle w:val="8"/>
            <w:keepNext w:val="0"/>
            <w:keepLines w:val="0"/>
            <w:pageBreakBefore w:val="0"/>
            <w:widowControl/>
            <w:tabs>
              <w:tab w:val="right" w:leader="dot" w:pos="9158"/>
            </w:tabs>
            <w:wordWrap/>
            <w:overflowPunct/>
            <w:topLinePunct w:val="0"/>
            <w:bidi w:val="0"/>
            <w:spacing w:line="500" w:lineRule="exact"/>
            <w:rPr>
              <w:rFonts w:hint="default" w:ascii="Times New Roman" w:hAnsi="Times New Roman" w:eastAsia="仿宋_GB2312" w:cs="Times New Roman"/>
              <w:color w:val="000000" w:themeColor="text1"/>
              <w:sz w:val="28"/>
              <w:szCs w:val="28"/>
              <w14:textFill>
                <w14:solidFill>
                  <w14:schemeClr w14:val="tx1"/>
                </w14:solidFill>
              </w14:textFill>
            </w:rPr>
          </w:pPr>
          <w:r>
            <w:rPr>
              <w:rFonts w:hint="default" w:ascii="Times New Roman" w:hAnsi="Times New Roman" w:eastAsia="仿宋_GB2312" w:cs="Times New Roman"/>
              <w:color w:val="000000" w:themeColor="text1"/>
              <w:spacing w:val="-3"/>
              <w:sz w:val="28"/>
              <w:szCs w:val="28"/>
              <w14:textFill>
                <w14:solidFill>
                  <w14:schemeClr w14:val="tx1"/>
                </w14:solidFill>
              </w14:textFill>
            </w:rPr>
            <w:fldChar w:fldCharType="begin"/>
          </w:r>
          <w:r>
            <w:rPr>
              <w:rFonts w:hint="default" w:ascii="Times New Roman" w:hAnsi="Times New Roman" w:eastAsia="仿宋_GB2312" w:cs="Times New Roman"/>
              <w:color w:val="000000" w:themeColor="text1"/>
              <w:spacing w:val="-3"/>
              <w:sz w:val="28"/>
              <w:szCs w:val="28"/>
              <w14:textFill>
                <w14:solidFill>
                  <w14:schemeClr w14:val="tx1"/>
                </w14:solidFill>
              </w14:textFill>
            </w:rPr>
            <w:instrText xml:space="preserve"> HYPERLINK \l _Toc12744 </w:instrText>
          </w:r>
          <w:r>
            <w:rPr>
              <w:rFonts w:hint="default" w:ascii="Times New Roman" w:hAnsi="Times New Roman" w:eastAsia="仿宋_GB2312" w:cs="Times New Roman"/>
              <w:color w:val="000000" w:themeColor="text1"/>
              <w:spacing w:val="-3"/>
              <w:sz w:val="28"/>
              <w:szCs w:val="28"/>
              <w14:textFill>
                <w14:solidFill>
                  <w14:schemeClr w14:val="tx1"/>
                </w14:solidFill>
              </w14:textFill>
            </w:rPr>
            <w:fldChar w:fldCharType="separate"/>
          </w:r>
          <w:r>
            <w:rPr>
              <w:rFonts w:hint="default" w:ascii="Times New Roman" w:hAnsi="Times New Roman" w:eastAsia="仿宋_GB2312" w:cs="Times New Roman"/>
              <w:bCs/>
              <w:color w:val="000000" w:themeColor="text1"/>
              <w:spacing w:val="1"/>
              <w:sz w:val="28"/>
              <w:szCs w:val="28"/>
              <w14:textFill>
                <w14:solidFill>
                  <w14:schemeClr w14:val="tx1"/>
                </w14:solidFill>
              </w14:textFill>
            </w:rPr>
            <w:t>4.2.1</w:t>
          </w:r>
          <w:r>
            <w:rPr>
              <w:rFonts w:hint="default" w:ascii="Times New Roman" w:hAnsi="Times New Roman" w:eastAsia="仿宋_GB2312" w:cs="Times New Roman"/>
              <w:color w:val="000000" w:themeColor="text1"/>
              <w:spacing w:val="7"/>
              <w:sz w:val="28"/>
              <w:szCs w:val="28"/>
              <w14:textFill>
                <w14:solidFill>
                  <w14:schemeClr w14:val="tx1"/>
                </w14:solidFill>
              </w14:textFill>
            </w:rPr>
            <w:t xml:space="preserve"> </w:t>
          </w:r>
          <w:r>
            <w:rPr>
              <w:rFonts w:hint="default" w:ascii="Times New Roman" w:hAnsi="Times New Roman" w:eastAsia="仿宋_GB2312" w:cs="Times New Roman"/>
              <w:bCs/>
              <w:color w:val="000000" w:themeColor="text1"/>
              <w:spacing w:val="1"/>
              <w:sz w:val="28"/>
              <w:szCs w:val="28"/>
              <w14:textFill>
                <w14:solidFill>
                  <w14:schemeClr w14:val="tx1"/>
                </w14:solidFill>
              </w14:textFill>
            </w:rPr>
            <w:t>预警分级</w:t>
          </w:r>
          <w:r>
            <w:rPr>
              <w:rFonts w:hint="default" w:ascii="Times New Roman" w:hAnsi="Times New Roman" w:eastAsia="仿宋_GB2312" w:cs="Times New Roman"/>
              <w:color w:val="000000" w:themeColor="text1"/>
              <w:sz w:val="28"/>
              <w:szCs w:val="28"/>
              <w14:textFill>
                <w14:solidFill>
                  <w14:schemeClr w14:val="tx1"/>
                </w14:solidFill>
              </w14:textFill>
            </w:rPr>
            <w:tab/>
          </w:r>
          <w:r>
            <w:rPr>
              <w:rFonts w:hint="default" w:ascii="Times New Roman" w:hAnsi="Times New Roman" w:eastAsia="仿宋_GB2312" w:cs="Times New Roman"/>
              <w:color w:val="000000" w:themeColor="text1"/>
              <w:sz w:val="28"/>
              <w:szCs w:val="28"/>
              <w14:textFill>
                <w14:solidFill>
                  <w14:schemeClr w14:val="tx1"/>
                </w14:solidFill>
              </w14:textFill>
            </w:rPr>
            <w:fldChar w:fldCharType="begin"/>
          </w:r>
          <w:r>
            <w:rPr>
              <w:rFonts w:hint="default" w:ascii="Times New Roman" w:hAnsi="Times New Roman" w:eastAsia="仿宋_GB2312" w:cs="Times New Roman"/>
              <w:color w:val="000000" w:themeColor="text1"/>
              <w:sz w:val="28"/>
              <w:szCs w:val="28"/>
              <w14:textFill>
                <w14:solidFill>
                  <w14:schemeClr w14:val="tx1"/>
                </w14:solidFill>
              </w14:textFill>
            </w:rPr>
            <w:instrText xml:space="preserve"> PAGEREF _Toc12744 \h </w:instrText>
          </w:r>
          <w:r>
            <w:rPr>
              <w:rFonts w:hint="default" w:ascii="Times New Roman" w:hAnsi="Times New Roman" w:eastAsia="仿宋_GB2312" w:cs="Times New Roman"/>
              <w:color w:val="000000" w:themeColor="text1"/>
              <w:sz w:val="28"/>
              <w:szCs w:val="28"/>
              <w14:textFill>
                <w14:solidFill>
                  <w14:schemeClr w14:val="tx1"/>
                </w14:solidFill>
              </w14:textFill>
            </w:rPr>
            <w:fldChar w:fldCharType="separate"/>
          </w:r>
          <w:r>
            <w:rPr>
              <w:rFonts w:hint="default" w:ascii="Times New Roman" w:hAnsi="Times New Roman" w:eastAsia="仿宋_GB2312" w:cs="Times New Roman"/>
              <w:color w:val="000000" w:themeColor="text1"/>
              <w:sz w:val="28"/>
              <w:szCs w:val="28"/>
              <w14:textFill>
                <w14:solidFill>
                  <w14:schemeClr w14:val="tx1"/>
                </w14:solidFill>
              </w14:textFill>
            </w:rPr>
            <w:t>- 12 -</w:t>
          </w:r>
          <w:r>
            <w:rPr>
              <w:rFonts w:hint="default" w:ascii="Times New Roman" w:hAnsi="Times New Roman" w:eastAsia="仿宋_GB2312" w:cs="Times New Roman"/>
              <w:color w:val="000000" w:themeColor="text1"/>
              <w:sz w:val="28"/>
              <w:szCs w:val="28"/>
              <w14:textFill>
                <w14:solidFill>
                  <w14:schemeClr w14:val="tx1"/>
                </w14:solidFill>
              </w14:textFill>
            </w:rPr>
            <w:fldChar w:fldCharType="end"/>
          </w:r>
          <w:r>
            <w:rPr>
              <w:rFonts w:hint="default" w:ascii="Times New Roman" w:hAnsi="Times New Roman" w:eastAsia="仿宋_GB2312" w:cs="Times New Roman"/>
              <w:color w:val="000000" w:themeColor="text1"/>
              <w:spacing w:val="-3"/>
              <w:sz w:val="28"/>
              <w:szCs w:val="28"/>
              <w14:textFill>
                <w14:solidFill>
                  <w14:schemeClr w14:val="tx1"/>
                </w14:solidFill>
              </w14:textFill>
            </w:rPr>
            <w:fldChar w:fldCharType="end"/>
          </w:r>
        </w:p>
        <w:p w14:paraId="561668AB">
          <w:pPr>
            <w:pStyle w:val="8"/>
            <w:keepNext w:val="0"/>
            <w:keepLines w:val="0"/>
            <w:pageBreakBefore w:val="0"/>
            <w:widowControl/>
            <w:tabs>
              <w:tab w:val="right" w:leader="dot" w:pos="9158"/>
            </w:tabs>
            <w:wordWrap/>
            <w:overflowPunct/>
            <w:topLinePunct w:val="0"/>
            <w:bidi w:val="0"/>
            <w:spacing w:line="500" w:lineRule="exact"/>
            <w:rPr>
              <w:rFonts w:hint="default" w:ascii="Times New Roman" w:hAnsi="Times New Roman" w:eastAsia="仿宋_GB2312" w:cs="Times New Roman"/>
              <w:color w:val="000000" w:themeColor="text1"/>
              <w:sz w:val="28"/>
              <w:szCs w:val="28"/>
              <w14:textFill>
                <w14:solidFill>
                  <w14:schemeClr w14:val="tx1"/>
                </w14:solidFill>
              </w14:textFill>
            </w:rPr>
          </w:pPr>
          <w:r>
            <w:rPr>
              <w:rFonts w:hint="default" w:ascii="Times New Roman" w:hAnsi="Times New Roman" w:eastAsia="仿宋_GB2312" w:cs="Times New Roman"/>
              <w:color w:val="000000" w:themeColor="text1"/>
              <w:spacing w:val="-3"/>
              <w:sz w:val="28"/>
              <w:szCs w:val="28"/>
              <w14:textFill>
                <w14:solidFill>
                  <w14:schemeClr w14:val="tx1"/>
                </w14:solidFill>
              </w14:textFill>
            </w:rPr>
            <w:fldChar w:fldCharType="begin"/>
          </w:r>
          <w:r>
            <w:rPr>
              <w:rFonts w:hint="default" w:ascii="Times New Roman" w:hAnsi="Times New Roman" w:eastAsia="仿宋_GB2312" w:cs="Times New Roman"/>
              <w:color w:val="000000" w:themeColor="text1"/>
              <w:spacing w:val="-3"/>
              <w:sz w:val="28"/>
              <w:szCs w:val="28"/>
              <w14:textFill>
                <w14:solidFill>
                  <w14:schemeClr w14:val="tx1"/>
                </w14:solidFill>
              </w14:textFill>
            </w:rPr>
            <w:instrText xml:space="preserve"> HYPERLINK \l _Toc16236 </w:instrText>
          </w:r>
          <w:r>
            <w:rPr>
              <w:rFonts w:hint="default" w:ascii="Times New Roman" w:hAnsi="Times New Roman" w:eastAsia="仿宋_GB2312" w:cs="Times New Roman"/>
              <w:color w:val="000000" w:themeColor="text1"/>
              <w:spacing w:val="-3"/>
              <w:sz w:val="28"/>
              <w:szCs w:val="28"/>
              <w14:textFill>
                <w14:solidFill>
                  <w14:schemeClr w14:val="tx1"/>
                </w14:solidFill>
              </w14:textFill>
            </w:rPr>
            <w:fldChar w:fldCharType="separate"/>
          </w:r>
          <w:r>
            <w:rPr>
              <w:rFonts w:hint="default" w:ascii="Times New Roman" w:hAnsi="Times New Roman" w:eastAsia="仿宋_GB2312" w:cs="Times New Roman"/>
              <w:bCs/>
              <w:color w:val="000000" w:themeColor="text1"/>
              <w:spacing w:val="1"/>
              <w:sz w:val="28"/>
              <w:szCs w:val="28"/>
              <w14:textFill>
                <w14:solidFill>
                  <w14:schemeClr w14:val="tx1"/>
                </w14:solidFill>
              </w14:textFill>
            </w:rPr>
            <w:t>4.2.2</w:t>
          </w:r>
          <w:r>
            <w:rPr>
              <w:rFonts w:hint="default" w:ascii="Times New Roman" w:hAnsi="Times New Roman" w:eastAsia="仿宋_GB2312" w:cs="Times New Roman"/>
              <w:color w:val="000000" w:themeColor="text1"/>
              <w:spacing w:val="7"/>
              <w:sz w:val="28"/>
              <w:szCs w:val="28"/>
              <w14:textFill>
                <w14:solidFill>
                  <w14:schemeClr w14:val="tx1"/>
                </w14:solidFill>
              </w14:textFill>
            </w:rPr>
            <w:t xml:space="preserve"> </w:t>
          </w:r>
          <w:r>
            <w:rPr>
              <w:rFonts w:hint="default" w:ascii="Times New Roman" w:hAnsi="Times New Roman" w:eastAsia="仿宋_GB2312" w:cs="Times New Roman"/>
              <w:bCs/>
              <w:color w:val="000000" w:themeColor="text1"/>
              <w:spacing w:val="1"/>
              <w:sz w:val="28"/>
              <w:szCs w:val="28"/>
              <w14:textFill>
                <w14:solidFill>
                  <w14:schemeClr w14:val="tx1"/>
                </w14:solidFill>
              </w14:textFill>
            </w:rPr>
            <w:t>预警制作</w:t>
          </w:r>
          <w:r>
            <w:rPr>
              <w:rFonts w:hint="default" w:ascii="Times New Roman" w:hAnsi="Times New Roman" w:eastAsia="仿宋_GB2312" w:cs="Times New Roman"/>
              <w:color w:val="000000" w:themeColor="text1"/>
              <w:sz w:val="28"/>
              <w:szCs w:val="28"/>
              <w14:textFill>
                <w14:solidFill>
                  <w14:schemeClr w14:val="tx1"/>
                </w14:solidFill>
              </w14:textFill>
            </w:rPr>
            <w:tab/>
          </w:r>
          <w:r>
            <w:rPr>
              <w:rFonts w:hint="default" w:ascii="Times New Roman" w:hAnsi="Times New Roman" w:eastAsia="仿宋_GB2312" w:cs="Times New Roman"/>
              <w:color w:val="000000" w:themeColor="text1"/>
              <w:sz w:val="28"/>
              <w:szCs w:val="28"/>
              <w14:textFill>
                <w14:solidFill>
                  <w14:schemeClr w14:val="tx1"/>
                </w14:solidFill>
              </w14:textFill>
            </w:rPr>
            <w:fldChar w:fldCharType="begin"/>
          </w:r>
          <w:r>
            <w:rPr>
              <w:rFonts w:hint="default" w:ascii="Times New Roman" w:hAnsi="Times New Roman" w:eastAsia="仿宋_GB2312" w:cs="Times New Roman"/>
              <w:color w:val="000000" w:themeColor="text1"/>
              <w:sz w:val="28"/>
              <w:szCs w:val="28"/>
              <w14:textFill>
                <w14:solidFill>
                  <w14:schemeClr w14:val="tx1"/>
                </w14:solidFill>
              </w14:textFill>
            </w:rPr>
            <w:instrText xml:space="preserve"> PAGEREF _Toc16236 \h </w:instrText>
          </w:r>
          <w:r>
            <w:rPr>
              <w:rFonts w:hint="default" w:ascii="Times New Roman" w:hAnsi="Times New Roman" w:eastAsia="仿宋_GB2312" w:cs="Times New Roman"/>
              <w:color w:val="000000" w:themeColor="text1"/>
              <w:sz w:val="28"/>
              <w:szCs w:val="28"/>
              <w14:textFill>
                <w14:solidFill>
                  <w14:schemeClr w14:val="tx1"/>
                </w14:solidFill>
              </w14:textFill>
            </w:rPr>
            <w:fldChar w:fldCharType="separate"/>
          </w:r>
          <w:r>
            <w:rPr>
              <w:rFonts w:hint="default" w:ascii="Times New Roman" w:hAnsi="Times New Roman" w:eastAsia="仿宋_GB2312" w:cs="Times New Roman"/>
              <w:color w:val="000000" w:themeColor="text1"/>
              <w:sz w:val="28"/>
              <w:szCs w:val="28"/>
              <w14:textFill>
                <w14:solidFill>
                  <w14:schemeClr w14:val="tx1"/>
                </w14:solidFill>
              </w14:textFill>
            </w:rPr>
            <w:t>- 13 -</w:t>
          </w:r>
          <w:r>
            <w:rPr>
              <w:rFonts w:hint="default" w:ascii="Times New Roman" w:hAnsi="Times New Roman" w:eastAsia="仿宋_GB2312" w:cs="Times New Roman"/>
              <w:color w:val="000000" w:themeColor="text1"/>
              <w:sz w:val="28"/>
              <w:szCs w:val="28"/>
              <w14:textFill>
                <w14:solidFill>
                  <w14:schemeClr w14:val="tx1"/>
                </w14:solidFill>
              </w14:textFill>
            </w:rPr>
            <w:fldChar w:fldCharType="end"/>
          </w:r>
          <w:r>
            <w:rPr>
              <w:rFonts w:hint="default" w:ascii="Times New Roman" w:hAnsi="Times New Roman" w:eastAsia="仿宋_GB2312" w:cs="Times New Roman"/>
              <w:color w:val="000000" w:themeColor="text1"/>
              <w:spacing w:val="-3"/>
              <w:sz w:val="28"/>
              <w:szCs w:val="28"/>
              <w14:textFill>
                <w14:solidFill>
                  <w14:schemeClr w14:val="tx1"/>
                </w14:solidFill>
              </w14:textFill>
            </w:rPr>
            <w:fldChar w:fldCharType="end"/>
          </w:r>
        </w:p>
        <w:p w14:paraId="536F7F9F">
          <w:pPr>
            <w:pStyle w:val="8"/>
            <w:keepNext w:val="0"/>
            <w:keepLines w:val="0"/>
            <w:pageBreakBefore w:val="0"/>
            <w:widowControl/>
            <w:tabs>
              <w:tab w:val="right" w:leader="dot" w:pos="9158"/>
            </w:tabs>
            <w:wordWrap/>
            <w:overflowPunct/>
            <w:topLinePunct w:val="0"/>
            <w:bidi w:val="0"/>
            <w:spacing w:line="500" w:lineRule="exact"/>
            <w:rPr>
              <w:rFonts w:hint="default" w:ascii="Times New Roman" w:hAnsi="Times New Roman" w:eastAsia="仿宋_GB2312" w:cs="Times New Roman"/>
              <w:color w:val="000000" w:themeColor="text1"/>
              <w:sz w:val="28"/>
              <w:szCs w:val="28"/>
              <w14:textFill>
                <w14:solidFill>
                  <w14:schemeClr w14:val="tx1"/>
                </w14:solidFill>
              </w14:textFill>
            </w:rPr>
          </w:pPr>
          <w:r>
            <w:rPr>
              <w:rFonts w:hint="default" w:ascii="Times New Roman" w:hAnsi="Times New Roman" w:eastAsia="仿宋_GB2312" w:cs="Times New Roman"/>
              <w:color w:val="000000" w:themeColor="text1"/>
              <w:spacing w:val="-3"/>
              <w:sz w:val="28"/>
              <w:szCs w:val="28"/>
              <w14:textFill>
                <w14:solidFill>
                  <w14:schemeClr w14:val="tx1"/>
                </w14:solidFill>
              </w14:textFill>
            </w:rPr>
            <w:fldChar w:fldCharType="begin"/>
          </w:r>
          <w:r>
            <w:rPr>
              <w:rFonts w:hint="default" w:ascii="Times New Roman" w:hAnsi="Times New Roman" w:eastAsia="仿宋_GB2312" w:cs="Times New Roman"/>
              <w:color w:val="000000" w:themeColor="text1"/>
              <w:spacing w:val="-3"/>
              <w:sz w:val="28"/>
              <w:szCs w:val="28"/>
              <w14:textFill>
                <w14:solidFill>
                  <w14:schemeClr w14:val="tx1"/>
                </w14:solidFill>
              </w14:textFill>
            </w:rPr>
            <w:instrText xml:space="preserve"> HYPERLINK \l _Toc17845 </w:instrText>
          </w:r>
          <w:r>
            <w:rPr>
              <w:rFonts w:hint="default" w:ascii="Times New Roman" w:hAnsi="Times New Roman" w:eastAsia="仿宋_GB2312" w:cs="Times New Roman"/>
              <w:color w:val="000000" w:themeColor="text1"/>
              <w:spacing w:val="-3"/>
              <w:sz w:val="28"/>
              <w:szCs w:val="28"/>
              <w14:textFill>
                <w14:solidFill>
                  <w14:schemeClr w14:val="tx1"/>
                </w14:solidFill>
              </w14:textFill>
            </w:rPr>
            <w:fldChar w:fldCharType="separate"/>
          </w:r>
          <w:r>
            <w:rPr>
              <w:rFonts w:hint="default" w:ascii="Times New Roman" w:hAnsi="Times New Roman" w:eastAsia="仿宋_GB2312" w:cs="Times New Roman"/>
              <w:bCs/>
              <w:color w:val="000000" w:themeColor="text1"/>
              <w:spacing w:val="1"/>
              <w:sz w:val="28"/>
              <w:szCs w:val="28"/>
              <w14:textFill>
                <w14:solidFill>
                  <w14:schemeClr w14:val="tx1"/>
                </w14:solidFill>
              </w14:textFill>
            </w:rPr>
            <w:t>4.2.3</w:t>
          </w:r>
          <w:r>
            <w:rPr>
              <w:rFonts w:hint="default" w:ascii="Times New Roman" w:hAnsi="Times New Roman" w:eastAsia="仿宋_GB2312" w:cs="Times New Roman"/>
              <w:color w:val="000000" w:themeColor="text1"/>
              <w:spacing w:val="7"/>
              <w:sz w:val="28"/>
              <w:szCs w:val="28"/>
              <w14:textFill>
                <w14:solidFill>
                  <w14:schemeClr w14:val="tx1"/>
                </w14:solidFill>
              </w14:textFill>
            </w:rPr>
            <w:t xml:space="preserve"> </w:t>
          </w:r>
          <w:r>
            <w:rPr>
              <w:rFonts w:hint="default" w:ascii="Times New Roman" w:hAnsi="Times New Roman" w:eastAsia="仿宋_GB2312" w:cs="Times New Roman"/>
              <w:bCs/>
              <w:color w:val="000000" w:themeColor="text1"/>
              <w:spacing w:val="1"/>
              <w:sz w:val="28"/>
              <w:szCs w:val="28"/>
              <w14:textFill>
                <w14:solidFill>
                  <w14:schemeClr w14:val="tx1"/>
                </w14:solidFill>
              </w14:textFill>
            </w:rPr>
            <w:t>预警发布</w:t>
          </w:r>
          <w:r>
            <w:rPr>
              <w:rFonts w:hint="default" w:ascii="Times New Roman" w:hAnsi="Times New Roman" w:eastAsia="仿宋_GB2312" w:cs="Times New Roman"/>
              <w:color w:val="000000" w:themeColor="text1"/>
              <w:sz w:val="28"/>
              <w:szCs w:val="28"/>
              <w14:textFill>
                <w14:solidFill>
                  <w14:schemeClr w14:val="tx1"/>
                </w14:solidFill>
              </w14:textFill>
            </w:rPr>
            <w:tab/>
          </w:r>
          <w:r>
            <w:rPr>
              <w:rFonts w:hint="default" w:ascii="Times New Roman" w:hAnsi="Times New Roman" w:eastAsia="仿宋_GB2312" w:cs="Times New Roman"/>
              <w:color w:val="000000" w:themeColor="text1"/>
              <w:sz w:val="28"/>
              <w:szCs w:val="28"/>
              <w14:textFill>
                <w14:solidFill>
                  <w14:schemeClr w14:val="tx1"/>
                </w14:solidFill>
              </w14:textFill>
            </w:rPr>
            <w:fldChar w:fldCharType="begin"/>
          </w:r>
          <w:r>
            <w:rPr>
              <w:rFonts w:hint="default" w:ascii="Times New Roman" w:hAnsi="Times New Roman" w:eastAsia="仿宋_GB2312" w:cs="Times New Roman"/>
              <w:color w:val="000000" w:themeColor="text1"/>
              <w:sz w:val="28"/>
              <w:szCs w:val="28"/>
              <w14:textFill>
                <w14:solidFill>
                  <w14:schemeClr w14:val="tx1"/>
                </w14:solidFill>
              </w14:textFill>
            </w:rPr>
            <w:instrText xml:space="preserve"> PAGEREF _Toc17845 \h </w:instrText>
          </w:r>
          <w:r>
            <w:rPr>
              <w:rFonts w:hint="default" w:ascii="Times New Roman" w:hAnsi="Times New Roman" w:eastAsia="仿宋_GB2312" w:cs="Times New Roman"/>
              <w:color w:val="000000" w:themeColor="text1"/>
              <w:sz w:val="28"/>
              <w:szCs w:val="28"/>
              <w14:textFill>
                <w14:solidFill>
                  <w14:schemeClr w14:val="tx1"/>
                </w14:solidFill>
              </w14:textFill>
            </w:rPr>
            <w:fldChar w:fldCharType="separate"/>
          </w:r>
          <w:r>
            <w:rPr>
              <w:rFonts w:hint="default" w:ascii="Times New Roman" w:hAnsi="Times New Roman" w:eastAsia="仿宋_GB2312" w:cs="Times New Roman"/>
              <w:color w:val="000000" w:themeColor="text1"/>
              <w:sz w:val="28"/>
              <w:szCs w:val="28"/>
              <w14:textFill>
                <w14:solidFill>
                  <w14:schemeClr w14:val="tx1"/>
                </w14:solidFill>
              </w14:textFill>
            </w:rPr>
            <w:t>- 13 -</w:t>
          </w:r>
          <w:r>
            <w:rPr>
              <w:rFonts w:hint="default" w:ascii="Times New Roman" w:hAnsi="Times New Roman" w:eastAsia="仿宋_GB2312" w:cs="Times New Roman"/>
              <w:color w:val="000000" w:themeColor="text1"/>
              <w:sz w:val="28"/>
              <w:szCs w:val="28"/>
              <w14:textFill>
                <w14:solidFill>
                  <w14:schemeClr w14:val="tx1"/>
                </w14:solidFill>
              </w14:textFill>
            </w:rPr>
            <w:fldChar w:fldCharType="end"/>
          </w:r>
          <w:r>
            <w:rPr>
              <w:rFonts w:hint="default" w:ascii="Times New Roman" w:hAnsi="Times New Roman" w:eastAsia="仿宋_GB2312" w:cs="Times New Roman"/>
              <w:color w:val="000000" w:themeColor="text1"/>
              <w:spacing w:val="-3"/>
              <w:sz w:val="28"/>
              <w:szCs w:val="28"/>
              <w14:textFill>
                <w14:solidFill>
                  <w14:schemeClr w14:val="tx1"/>
                </w14:solidFill>
              </w14:textFill>
            </w:rPr>
            <w:fldChar w:fldCharType="end"/>
          </w:r>
        </w:p>
        <w:p w14:paraId="25E6840F">
          <w:pPr>
            <w:pStyle w:val="8"/>
            <w:keepNext w:val="0"/>
            <w:keepLines w:val="0"/>
            <w:pageBreakBefore w:val="0"/>
            <w:widowControl/>
            <w:tabs>
              <w:tab w:val="right" w:leader="dot" w:pos="9158"/>
            </w:tabs>
            <w:wordWrap/>
            <w:overflowPunct/>
            <w:topLinePunct w:val="0"/>
            <w:bidi w:val="0"/>
            <w:spacing w:line="500" w:lineRule="exact"/>
            <w:rPr>
              <w:rFonts w:hint="default" w:ascii="Times New Roman" w:hAnsi="Times New Roman" w:eastAsia="仿宋_GB2312" w:cs="Times New Roman"/>
              <w:color w:val="000000" w:themeColor="text1"/>
              <w:sz w:val="28"/>
              <w:szCs w:val="28"/>
              <w14:textFill>
                <w14:solidFill>
                  <w14:schemeClr w14:val="tx1"/>
                </w14:solidFill>
              </w14:textFill>
            </w:rPr>
          </w:pPr>
          <w:r>
            <w:rPr>
              <w:rFonts w:hint="default" w:ascii="Times New Roman" w:hAnsi="Times New Roman" w:eastAsia="仿宋_GB2312" w:cs="Times New Roman"/>
              <w:color w:val="000000" w:themeColor="text1"/>
              <w:spacing w:val="-3"/>
              <w:sz w:val="28"/>
              <w:szCs w:val="28"/>
              <w14:textFill>
                <w14:solidFill>
                  <w14:schemeClr w14:val="tx1"/>
                </w14:solidFill>
              </w14:textFill>
            </w:rPr>
            <w:fldChar w:fldCharType="begin"/>
          </w:r>
          <w:r>
            <w:rPr>
              <w:rFonts w:hint="default" w:ascii="Times New Roman" w:hAnsi="Times New Roman" w:eastAsia="仿宋_GB2312" w:cs="Times New Roman"/>
              <w:color w:val="000000" w:themeColor="text1"/>
              <w:spacing w:val="-3"/>
              <w:sz w:val="28"/>
              <w:szCs w:val="28"/>
              <w14:textFill>
                <w14:solidFill>
                  <w14:schemeClr w14:val="tx1"/>
                </w14:solidFill>
              </w14:textFill>
            </w:rPr>
            <w:instrText xml:space="preserve"> HYPERLINK \l _Toc619 </w:instrText>
          </w:r>
          <w:r>
            <w:rPr>
              <w:rFonts w:hint="default" w:ascii="Times New Roman" w:hAnsi="Times New Roman" w:eastAsia="仿宋_GB2312" w:cs="Times New Roman"/>
              <w:color w:val="000000" w:themeColor="text1"/>
              <w:spacing w:val="-3"/>
              <w:sz w:val="28"/>
              <w:szCs w:val="28"/>
              <w14:textFill>
                <w14:solidFill>
                  <w14:schemeClr w14:val="tx1"/>
                </w14:solidFill>
              </w14:textFill>
            </w:rPr>
            <w:fldChar w:fldCharType="separate"/>
          </w:r>
          <w:r>
            <w:rPr>
              <w:rFonts w:hint="default" w:ascii="Times New Roman" w:hAnsi="Times New Roman" w:eastAsia="仿宋_GB2312" w:cs="Times New Roman"/>
              <w:bCs/>
              <w:color w:val="000000" w:themeColor="text1"/>
              <w:spacing w:val="1"/>
              <w:sz w:val="28"/>
              <w:szCs w:val="28"/>
              <w14:textFill>
                <w14:solidFill>
                  <w14:schemeClr w14:val="tx1"/>
                </w14:solidFill>
              </w14:textFill>
            </w:rPr>
            <w:t>4.2.4</w:t>
          </w:r>
          <w:r>
            <w:rPr>
              <w:rFonts w:hint="default" w:ascii="Times New Roman" w:hAnsi="Times New Roman" w:eastAsia="仿宋_GB2312" w:cs="Times New Roman"/>
              <w:color w:val="000000" w:themeColor="text1"/>
              <w:spacing w:val="7"/>
              <w:sz w:val="28"/>
              <w:szCs w:val="28"/>
              <w14:textFill>
                <w14:solidFill>
                  <w14:schemeClr w14:val="tx1"/>
                </w14:solidFill>
              </w14:textFill>
            </w:rPr>
            <w:t xml:space="preserve"> </w:t>
          </w:r>
          <w:r>
            <w:rPr>
              <w:rFonts w:hint="default" w:ascii="Times New Roman" w:hAnsi="Times New Roman" w:eastAsia="仿宋_GB2312" w:cs="Times New Roman"/>
              <w:bCs/>
              <w:color w:val="000000" w:themeColor="text1"/>
              <w:spacing w:val="1"/>
              <w:sz w:val="28"/>
              <w:szCs w:val="28"/>
              <w14:textFill>
                <w14:solidFill>
                  <w14:schemeClr w14:val="tx1"/>
                </w14:solidFill>
              </w14:textFill>
            </w:rPr>
            <w:t>预警响应</w:t>
          </w:r>
          <w:r>
            <w:rPr>
              <w:rFonts w:hint="default" w:ascii="Times New Roman" w:hAnsi="Times New Roman" w:eastAsia="仿宋_GB2312" w:cs="Times New Roman"/>
              <w:color w:val="000000" w:themeColor="text1"/>
              <w:sz w:val="28"/>
              <w:szCs w:val="28"/>
              <w14:textFill>
                <w14:solidFill>
                  <w14:schemeClr w14:val="tx1"/>
                </w14:solidFill>
              </w14:textFill>
            </w:rPr>
            <w:tab/>
          </w:r>
          <w:r>
            <w:rPr>
              <w:rFonts w:hint="default" w:ascii="Times New Roman" w:hAnsi="Times New Roman" w:eastAsia="仿宋_GB2312" w:cs="Times New Roman"/>
              <w:color w:val="000000" w:themeColor="text1"/>
              <w:sz w:val="28"/>
              <w:szCs w:val="28"/>
              <w14:textFill>
                <w14:solidFill>
                  <w14:schemeClr w14:val="tx1"/>
                </w14:solidFill>
              </w14:textFill>
            </w:rPr>
            <w:fldChar w:fldCharType="begin"/>
          </w:r>
          <w:r>
            <w:rPr>
              <w:rFonts w:hint="default" w:ascii="Times New Roman" w:hAnsi="Times New Roman" w:eastAsia="仿宋_GB2312" w:cs="Times New Roman"/>
              <w:color w:val="000000" w:themeColor="text1"/>
              <w:sz w:val="28"/>
              <w:szCs w:val="28"/>
              <w14:textFill>
                <w14:solidFill>
                  <w14:schemeClr w14:val="tx1"/>
                </w14:solidFill>
              </w14:textFill>
            </w:rPr>
            <w:instrText xml:space="preserve"> PAGEREF _Toc619 \h </w:instrText>
          </w:r>
          <w:r>
            <w:rPr>
              <w:rFonts w:hint="default" w:ascii="Times New Roman" w:hAnsi="Times New Roman" w:eastAsia="仿宋_GB2312" w:cs="Times New Roman"/>
              <w:color w:val="000000" w:themeColor="text1"/>
              <w:sz w:val="28"/>
              <w:szCs w:val="28"/>
              <w14:textFill>
                <w14:solidFill>
                  <w14:schemeClr w14:val="tx1"/>
                </w14:solidFill>
              </w14:textFill>
            </w:rPr>
            <w:fldChar w:fldCharType="separate"/>
          </w:r>
          <w:r>
            <w:rPr>
              <w:rFonts w:hint="default" w:ascii="Times New Roman" w:hAnsi="Times New Roman" w:eastAsia="仿宋_GB2312" w:cs="Times New Roman"/>
              <w:color w:val="000000" w:themeColor="text1"/>
              <w:sz w:val="28"/>
              <w:szCs w:val="28"/>
              <w14:textFill>
                <w14:solidFill>
                  <w14:schemeClr w14:val="tx1"/>
                </w14:solidFill>
              </w14:textFill>
            </w:rPr>
            <w:t>- 13 -</w:t>
          </w:r>
          <w:r>
            <w:rPr>
              <w:rFonts w:hint="default" w:ascii="Times New Roman" w:hAnsi="Times New Roman" w:eastAsia="仿宋_GB2312" w:cs="Times New Roman"/>
              <w:color w:val="000000" w:themeColor="text1"/>
              <w:sz w:val="28"/>
              <w:szCs w:val="28"/>
              <w14:textFill>
                <w14:solidFill>
                  <w14:schemeClr w14:val="tx1"/>
                </w14:solidFill>
              </w14:textFill>
            </w:rPr>
            <w:fldChar w:fldCharType="end"/>
          </w:r>
          <w:r>
            <w:rPr>
              <w:rFonts w:hint="default" w:ascii="Times New Roman" w:hAnsi="Times New Roman" w:eastAsia="仿宋_GB2312" w:cs="Times New Roman"/>
              <w:color w:val="000000" w:themeColor="text1"/>
              <w:spacing w:val="-3"/>
              <w:sz w:val="28"/>
              <w:szCs w:val="28"/>
              <w14:textFill>
                <w14:solidFill>
                  <w14:schemeClr w14:val="tx1"/>
                </w14:solidFill>
              </w14:textFill>
            </w:rPr>
            <w:fldChar w:fldCharType="end"/>
          </w:r>
        </w:p>
        <w:p w14:paraId="7C913FEE">
          <w:pPr>
            <w:pStyle w:val="6"/>
            <w:keepNext w:val="0"/>
            <w:keepLines w:val="0"/>
            <w:pageBreakBefore w:val="0"/>
            <w:widowControl/>
            <w:tabs>
              <w:tab w:val="right" w:leader="dot" w:pos="9158"/>
            </w:tabs>
            <w:wordWrap/>
            <w:overflowPunct/>
            <w:topLinePunct w:val="0"/>
            <w:bidi w:val="0"/>
            <w:spacing w:line="500" w:lineRule="exact"/>
            <w:rPr>
              <w:rFonts w:hint="default" w:ascii="Times New Roman" w:hAnsi="Times New Roman" w:eastAsia="仿宋_GB2312" w:cs="Times New Roman"/>
              <w:b/>
              <w:bCs/>
              <w:color w:val="000000" w:themeColor="text1"/>
              <w:sz w:val="28"/>
              <w:szCs w:val="28"/>
              <w14:textFill>
                <w14:solidFill>
                  <w14:schemeClr w14:val="tx1"/>
                </w14:solidFill>
              </w14:textFill>
            </w:rPr>
          </w:pPr>
          <w:r>
            <w:rPr>
              <w:rFonts w:hint="default" w:ascii="Times New Roman" w:hAnsi="Times New Roman" w:eastAsia="仿宋_GB2312" w:cs="Times New Roman"/>
              <w:b/>
              <w:bCs/>
              <w:color w:val="000000" w:themeColor="text1"/>
              <w:spacing w:val="-3"/>
              <w:sz w:val="28"/>
              <w:szCs w:val="28"/>
              <w14:textFill>
                <w14:solidFill>
                  <w14:schemeClr w14:val="tx1"/>
                </w14:solidFill>
              </w14:textFill>
            </w:rPr>
            <w:fldChar w:fldCharType="begin"/>
          </w:r>
          <w:r>
            <w:rPr>
              <w:rFonts w:hint="default" w:ascii="Times New Roman" w:hAnsi="Times New Roman" w:eastAsia="仿宋_GB2312" w:cs="Times New Roman"/>
              <w:b/>
              <w:bCs/>
              <w:color w:val="000000" w:themeColor="text1"/>
              <w:spacing w:val="-3"/>
              <w:sz w:val="28"/>
              <w:szCs w:val="28"/>
              <w14:textFill>
                <w14:solidFill>
                  <w14:schemeClr w14:val="tx1"/>
                </w14:solidFill>
              </w14:textFill>
            </w:rPr>
            <w:instrText xml:space="preserve"> HYPERLINK \l _Toc1547 </w:instrText>
          </w:r>
          <w:r>
            <w:rPr>
              <w:rFonts w:hint="default" w:ascii="Times New Roman" w:hAnsi="Times New Roman" w:eastAsia="仿宋_GB2312" w:cs="Times New Roman"/>
              <w:b/>
              <w:bCs/>
              <w:color w:val="000000" w:themeColor="text1"/>
              <w:spacing w:val="-3"/>
              <w:sz w:val="28"/>
              <w:szCs w:val="28"/>
              <w14:textFill>
                <w14:solidFill>
                  <w14:schemeClr w14:val="tx1"/>
                </w14:solidFill>
              </w14:textFill>
            </w:rPr>
            <w:fldChar w:fldCharType="separate"/>
          </w:r>
          <w:r>
            <w:rPr>
              <w:rFonts w:hint="default" w:ascii="Times New Roman" w:hAnsi="Times New Roman" w:eastAsia="仿宋_GB2312" w:cs="Times New Roman"/>
              <w:b/>
              <w:bCs/>
              <w:color w:val="000000" w:themeColor="text1"/>
              <w:spacing w:val="5"/>
              <w:sz w:val="28"/>
              <w:szCs w:val="28"/>
              <w14:textFill>
                <w14:solidFill>
                  <w14:schemeClr w14:val="tx1"/>
                </w14:solidFill>
              </w14:textFill>
            </w:rPr>
            <w:t>5.应急处置</w:t>
          </w:r>
          <w:r>
            <w:rPr>
              <w:rFonts w:hint="default" w:ascii="Times New Roman" w:hAnsi="Times New Roman" w:eastAsia="仿宋_GB2312" w:cs="Times New Roman"/>
              <w:b/>
              <w:bCs/>
              <w:color w:val="000000" w:themeColor="text1"/>
              <w:sz w:val="28"/>
              <w:szCs w:val="28"/>
              <w14:textFill>
                <w14:solidFill>
                  <w14:schemeClr w14:val="tx1"/>
                </w14:solidFill>
              </w14:textFill>
            </w:rPr>
            <w:tab/>
          </w:r>
          <w:r>
            <w:rPr>
              <w:rFonts w:hint="default" w:ascii="Times New Roman" w:hAnsi="Times New Roman" w:eastAsia="仿宋_GB2312" w:cs="Times New Roman"/>
              <w:b/>
              <w:bCs/>
              <w:color w:val="000000" w:themeColor="text1"/>
              <w:sz w:val="28"/>
              <w:szCs w:val="28"/>
              <w14:textFill>
                <w14:solidFill>
                  <w14:schemeClr w14:val="tx1"/>
                </w14:solidFill>
              </w14:textFill>
            </w:rPr>
            <w:fldChar w:fldCharType="begin"/>
          </w:r>
          <w:r>
            <w:rPr>
              <w:rFonts w:hint="default" w:ascii="Times New Roman" w:hAnsi="Times New Roman" w:eastAsia="仿宋_GB2312" w:cs="Times New Roman"/>
              <w:b/>
              <w:bCs/>
              <w:color w:val="000000" w:themeColor="text1"/>
              <w:sz w:val="28"/>
              <w:szCs w:val="28"/>
              <w14:textFill>
                <w14:solidFill>
                  <w14:schemeClr w14:val="tx1"/>
                </w14:solidFill>
              </w14:textFill>
            </w:rPr>
            <w:instrText xml:space="preserve"> PAGEREF _Toc1547 \h </w:instrText>
          </w:r>
          <w:r>
            <w:rPr>
              <w:rFonts w:hint="default" w:ascii="Times New Roman" w:hAnsi="Times New Roman" w:eastAsia="仿宋_GB2312" w:cs="Times New Roman"/>
              <w:b/>
              <w:bCs/>
              <w:color w:val="000000" w:themeColor="text1"/>
              <w:sz w:val="28"/>
              <w:szCs w:val="28"/>
              <w14:textFill>
                <w14:solidFill>
                  <w14:schemeClr w14:val="tx1"/>
                </w14:solidFill>
              </w14:textFill>
            </w:rPr>
            <w:fldChar w:fldCharType="separate"/>
          </w:r>
          <w:r>
            <w:rPr>
              <w:rFonts w:hint="default" w:ascii="Times New Roman" w:hAnsi="Times New Roman" w:eastAsia="仿宋_GB2312" w:cs="Times New Roman"/>
              <w:b/>
              <w:bCs/>
              <w:color w:val="000000" w:themeColor="text1"/>
              <w:sz w:val="28"/>
              <w:szCs w:val="28"/>
              <w14:textFill>
                <w14:solidFill>
                  <w14:schemeClr w14:val="tx1"/>
                </w14:solidFill>
              </w14:textFill>
            </w:rPr>
            <w:t>- 14 -</w:t>
          </w:r>
          <w:r>
            <w:rPr>
              <w:rFonts w:hint="default" w:ascii="Times New Roman" w:hAnsi="Times New Roman" w:eastAsia="仿宋_GB2312" w:cs="Times New Roman"/>
              <w:b/>
              <w:bCs/>
              <w:color w:val="000000" w:themeColor="text1"/>
              <w:sz w:val="28"/>
              <w:szCs w:val="28"/>
              <w14:textFill>
                <w14:solidFill>
                  <w14:schemeClr w14:val="tx1"/>
                </w14:solidFill>
              </w14:textFill>
            </w:rPr>
            <w:fldChar w:fldCharType="end"/>
          </w:r>
          <w:r>
            <w:rPr>
              <w:rFonts w:hint="default" w:ascii="Times New Roman" w:hAnsi="Times New Roman" w:eastAsia="仿宋_GB2312" w:cs="Times New Roman"/>
              <w:b/>
              <w:bCs/>
              <w:color w:val="000000" w:themeColor="text1"/>
              <w:spacing w:val="-3"/>
              <w:sz w:val="28"/>
              <w:szCs w:val="28"/>
              <w14:textFill>
                <w14:solidFill>
                  <w14:schemeClr w14:val="tx1"/>
                </w14:solidFill>
              </w14:textFill>
            </w:rPr>
            <w:fldChar w:fldCharType="end"/>
          </w:r>
        </w:p>
        <w:p w14:paraId="4B546D44">
          <w:pPr>
            <w:pStyle w:val="7"/>
            <w:keepNext w:val="0"/>
            <w:keepLines w:val="0"/>
            <w:pageBreakBefore w:val="0"/>
            <w:widowControl/>
            <w:tabs>
              <w:tab w:val="right" w:leader="dot" w:pos="9158"/>
            </w:tabs>
            <w:wordWrap/>
            <w:overflowPunct/>
            <w:topLinePunct w:val="0"/>
            <w:bidi w:val="0"/>
            <w:spacing w:line="500" w:lineRule="exact"/>
            <w:rPr>
              <w:rFonts w:hint="default" w:ascii="Times New Roman" w:hAnsi="Times New Roman" w:eastAsia="仿宋_GB2312" w:cs="Times New Roman"/>
              <w:color w:val="000000" w:themeColor="text1"/>
              <w:sz w:val="28"/>
              <w:szCs w:val="28"/>
              <w14:textFill>
                <w14:solidFill>
                  <w14:schemeClr w14:val="tx1"/>
                </w14:solidFill>
              </w14:textFill>
            </w:rPr>
          </w:pPr>
          <w:r>
            <w:rPr>
              <w:rFonts w:hint="default" w:ascii="Times New Roman" w:hAnsi="Times New Roman" w:eastAsia="仿宋_GB2312" w:cs="Times New Roman"/>
              <w:color w:val="000000" w:themeColor="text1"/>
              <w:spacing w:val="-3"/>
              <w:sz w:val="28"/>
              <w:szCs w:val="28"/>
              <w14:textFill>
                <w14:solidFill>
                  <w14:schemeClr w14:val="tx1"/>
                </w14:solidFill>
              </w14:textFill>
            </w:rPr>
            <w:fldChar w:fldCharType="begin"/>
          </w:r>
          <w:r>
            <w:rPr>
              <w:rFonts w:hint="default" w:ascii="Times New Roman" w:hAnsi="Times New Roman" w:eastAsia="仿宋_GB2312" w:cs="Times New Roman"/>
              <w:color w:val="000000" w:themeColor="text1"/>
              <w:spacing w:val="-3"/>
              <w:sz w:val="28"/>
              <w:szCs w:val="28"/>
              <w14:textFill>
                <w14:solidFill>
                  <w14:schemeClr w14:val="tx1"/>
                </w14:solidFill>
              </w14:textFill>
            </w:rPr>
            <w:instrText xml:space="preserve"> HYPERLINK \l _Toc5268 </w:instrText>
          </w:r>
          <w:r>
            <w:rPr>
              <w:rFonts w:hint="default" w:ascii="Times New Roman" w:hAnsi="Times New Roman" w:eastAsia="仿宋_GB2312" w:cs="Times New Roman"/>
              <w:color w:val="000000" w:themeColor="text1"/>
              <w:spacing w:val="-3"/>
              <w:sz w:val="28"/>
              <w:szCs w:val="28"/>
              <w14:textFill>
                <w14:solidFill>
                  <w14:schemeClr w14:val="tx1"/>
                </w14:solidFill>
              </w14:textFill>
            </w:rPr>
            <w:fldChar w:fldCharType="separate"/>
          </w:r>
          <w:r>
            <w:rPr>
              <w:rFonts w:hint="default" w:ascii="Times New Roman" w:hAnsi="Times New Roman" w:eastAsia="仿宋_GB2312" w:cs="Times New Roman"/>
              <w:color w:val="000000" w:themeColor="text1"/>
              <w:spacing w:val="5"/>
              <w:sz w:val="28"/>
              <w:szCs w:val="28"/>
              <w14:textFill>
                <w14:solidFill>
                  <w14:schemeClr w14:val="tx1"/>
                </w14:solidFill>
              </w14:textFill>
            </w:rPr>
            <w:t>5.1</w:t>
          </w:r>
          <w:r>
            <w:rPr>
              <w:rFonts w:hint="default" w:ascii="Times New Roman" w:hAnsi="Times New Roman" w:eastAsia="仿宋_GB2312" w:cs="Times New Roman"/>
              <w:color w:val="000000" w:themeColor="text1"/>
              <w:spacing w:val="7"/>
              <w:sz w:val="28"/>
              <w:szCs w:val="28"/>
              <w14:textFill>
                <w14:solidFill>
                  <w14:schemeClr w14:val="tx1"/>
                </w14:solidFill>
              </w14:textFill>
            </w:rPr>
            <w:t xml:space="preserve"> </w:t>
          </w:r>
          <w:r>
            <w:rPr>
              <w:rFonts w:hint="default" w:ascii="Times New Roman" w:hAnsi="Times New Roman" w:eastAsia="仿宋_GB2312" w:cs="Times New Roman"/>
              <w:color w:val="000000" w:themeColor="text1"/>
              <w:spacing w:val="5"/>
              <w:sz w:val="28"/>
              <w:szCs w:val="28"/>
              <w14:textFill>
                <w14:solidFill>
                  <w14:schemeClr w14:val="tx1"/>
                </w14:solidFill>
              </w14:textFill>
            </w:rPr>
            <w:t>森林火灾监测</w:t>
          </w:r>
          <w:r>
            <w:rPr>
              <w:rFonts w:hint="default" w:ascii="Times New Roman" w:hAnsi="Times New Roman" w:eastAsia="仿宋_GB2312" w:cs="Times New Roman"/>
              <w:color w:val="000000" w:themeColor="text1"/>
              <w:sz w:val="28"/>
              <w:szCs w:val="28"/>
              <w14:textFill>
                <w14:solidFill>
                  <w14:schemeClr w14:val="tx1"/>
                </w14:solidFill>
              </w14:textFill>
            </w:rPr>
            <w:tab/>
          </w:r>
          <w:r>
            <w:rPr>
              <w:rFonts w:hint="default" w:ascii="Times New Roman" w:hAnsi="Times New Roman" w:eastAsia="仿宋_GB2312" w:cs="Times New Roman"/>
              <w:color w:val="000000" w:themeColor="text1"/>
              <w:sz w:val="28"/>
              <w:szCs w:val="28"/>
              <w14:textFill>
                <w14:solidFill>
                  <w14:schemeClr w14:val="tx1"/>
                </w14:solidFill>
              </w14:textFill>
            </w:rPr>
            <w:fldChar w:fldCharType="begin"/>
          </w:r>
          <w:r>
            <w:rPr>
              <w:rFonts w:hint="default" w:ascii="Times New Roman" w:hAnsi="Times New Roman" w:eastAsia="仿宋_GB2312" w:cs="Times New Roman"/>
              <w:color w:val="000000" w:themeColor="text1"/>
              <w:sz w:val="28"/>
              <w:szCs w:val="28"/>
              <w14:textFill>
                <w14:solidFill>
                  <w14:schemeClr w14:val="tx1"/>
                </w14:solidFill>
              </w14:textFill>
            </w:rPr>
            <w:instrText xml:space="preserve"> PAGEREF _Toc5268 \h </w:instrText>
          </w:r>
          <w:r>
            <w:rPr>
              <w:rFonts w:hint="default" w:ascii="Times New Roman" w:hAnsi="Times New Roman" w:eastAsia="仿宋_GB2312" w:cs="Times New Roman"/>
              <w:color w:val="000000" w:themeColor="text1"/>
              <w:sz w:val="28"/>
              <w:szCs w:val="28"/>
              <w14:textFill>
                <w14:solidFill>
                  <w14:schemeClr w14:val="tx1"/>
                </w14:solidFill>
              </w14:textFill>
            </w:rPr>
            <w:fldChar w:fldCharType="separate"/>
          </w:r>
          <w:r>
            <w:rPr>
              <w:rFonts w:hint="default" w:ascii="Times New Roman" w:hAnsi="Times New Roman" w:eastAsia="仿宋_GB2312" w:cs="Times New Roman"/>
              <w:color w:val="000000" w:themeColor="text1"/>
              <w:sz w:val="28"/>
              <w:szCs w:val="28"/>
              <w14:textFill>
                <w14:solidFill>
                  <w14:schemeClr w14:val="tx1"/>
                </w14:solidFill>
              </w14:textFill>
            </w:rPr>
            <w:t>- 14 -</w:t>
          </w:r>
          <w:r>
            <w:rPr>
              <w:rFonts w:hint="default" w:ascii="Times New Roman" w:hAnsi="Times New Roman" w:eastAsia="仿宋_GB2312" w:cs="Times New Roman"/>
              <w:color w:val="000000" w:themeColor="text1"/>
              <w:sz w:val="28"/>
              <w:szCs w:val="28"/>
              <w14:textFill>
                <w14:solidFill>
                  <w14:schemeClr w14:val="tx1"/>
                </w14:solidFill>
              </w14:textFill>
            </w:rPr>
            <w:fldChar w:fldCharType="end"/>
          </w:r>
          <w:r>
            <w:rPr>
              <w:rFonts w:hint="default" w:ascii="Times New Roman" w:hAnsi="Times New Roman" w:eastAsia="仿宋_GB2312" w:cs="Times New Roman"/>
              <w:color w:val="000000" w:themeColor="text1"/>
              <w:spacing w:val="-3"/>
              <w:sz w:val="28"/>
              <w:szCs w:val="28"/>
              <w14:textFill>
                <w14:solidFill>
                  <w14:schemeClr w14:val="tx1"/>
                </w14:solidFill>
              </w14:textFill>
            </w:rPr>
            <w:fldChar w:fldCharType="end"/>
          </w:r>
        </w:p>
        <w:p w14:paraId="0D5E3136">
          <w:pPr>
            <w:pStyle w:val="7"/>
            <w:keepNext w:val="0"/>
            <w:keepLines w:val="0"/>
            <w:pageBreakBefore w:val="0"/>
            <w:widowControl/>
            <w:tabs>
              <w:tab w:val="right" w:leader="dot" w:pos="9158"/>
            </w:tabs>
            <w:wordWrap/>
            <w:overflowPunct/>
            <w:topLinePunct w:val="0"/>
            <w:bidi w:val="0"/>
            <w:spacing w:line="500" w:lineRule="exact"/>
            <w:rPr>
              <w:rFonts w:hint="default" w:ascii="Times New Roman" w:hAnsi="Times New Roman" w:eastAsia="仿宋_GB2312" w:cs="Times New Roman"/>
              <w:color w:val="000000" w:themeColor="text1"/>
              <w:sz w:val="28"/>
              <w:szCs w:val="28"/>
              <w14:textFill>
                <w14:solidFill>
                  <w14:schemeClr w14:val="tx1"/>
                </w14:solidFill>
              </w14:textFill>
            </w:rPr>
          </w:pPr>
          <w:r>
            <w:rPr>
              <w:rFonts w:hint="default" w:ascii="Times New Roman" w:hAnsi="Times New Roman" w:eastAsia="仿宋_GB2312" w:cs="Times New Roman"/>
              <w:color w:val="000000" w:themeColor="text1"/>
              <w:spacing w:val="-3"/>
              <w:sz w:val="28"/>
              <w:szCs w:val="28"/>
              <w14:textFill>
                <w14:solidFill>
                  <w14:schemeClr w14:val="tx1"/>
                </w14:solidFill>
              </w14:textFill>
            </w:rPr>
            <w:fldChar w:fldCharType="begin"/>
          </w:r>
          <w:r>
            <w:rPr>
              <w:rFonts w:hint="default" w:ascii="Times New Roman" w:hAnsi="Times New Roman" w:eastAsia="仿宋_GB2312" w:cs="Times New Roman"/>
              <w:color w:val="000000" w:themeColor="text1"/>
              <w:spacing w:val="-3"/>
              <w:sz w:val="28"/>
              <w:szCs w:val="28"/>
              <w14:textFill>
                <w14:solidFill>
                  <w14:schemeClr w14:val="tx1"/>
                </w14:solidFill>
              </w14:textFill>
            </w:rPr>
            <w:instrText xml:space="preserve"> HYPERLINK \l _Toc2219 </w:instrText>
          </w:r>
          <w:r>
            <w:rPr>
              <w:rFonts w:hint="default" w:ascii="Times New Roman" w:hAnsi="Times New Roman" w:eastAsia="仿宋_GB2312" w:cs="Times New Roman"/>
              <w:color w:val="000000" w:themeColor="text1"/>
              <w:spacing w:val="-3"/>
              <w:sz w:val="28"/>
              <w:szCs w:val="28"/>
              <w14:textFill>
                <w14:solidFill>
                  <w14:schemeClr w14:val="tx1"/>
                </w14:solidFill>
              </w14:textFill>
            </w:rPr>
            <w:fldChar w:fldCharType="separate"/>
          </w:r>
          <w:r>
            <w:rPr>
              <w:rFonts w:hint="default" w:ascii="Times New Roman" w:hAnsi="Times New Roman" w:eastAsia="仿宋_GB2312" w:cs="Times New Roman"/>
              <w:color w:val="000000" w:themeColor="text1"/>
              <w:sz w:val="28"/>
              <w:szCs w:val="28"/>
              <w14:textFill>
                <w14:solidFill>
                  <w14:schemeClr w14:val="tx1"/>
                </w14:solidFill>
              </w14:textFill>
            </w:rPr>
            <w:t>5.2</w:t>
          </w:r>
          <w:r>
            <w:rPr>
              <w:rFonts w:hint="default" w:ascii="Times New Roman" w:hAnsi="Times New Roman" w:eastAsia="仿宋_GB2312" w:cs="Times New Roman"/>
              <w:color w:val="000000" w:themeColor="text1"/>
              <w:spacing w:val="7"/>
              <w:sz w:val="28"/>
              <w:szCs w:val="28"/>
              <w14:textFill>
                <w14:solidFill>
                  <w14:schemeClr w14:val="tx1"/>
                </w14:solidFill>
              </w14:textFill>
            </w:rPr>
            <w:t xml:space="preserve"> </w:t>
          </w:r>
          <w:r>
            <w:rPr>
              <w:rFonts w:hint="default" w:ascii="Times New Roman" w:hAnsi="Times New Roman" w:eastAsia="仿宋_GB2312" w:cs="Times New Roman"/>
              <w:color w:val="000000" w:themeColor="text1"/>
              <w:sz w:val="28"/>
              <w:szCs w:val="28"/>
              <w14:textFill>
                <w14:solidFill>
                  <w14:schemeClr w14:val="tx1"/>
                </w14:solidFill>
              </w14:textFill>
            </w:rPr>
            <w:t>气象监测</w:t>
          </w:r>
          <w:r>
            <w:rPr>
              <w:rFonts w:hint="default" w:ascii="Times New Roman" w:hAnsi="Times New Roman" w:eastAsia="仿宋_GB2312" w:cs="Times New Roman"/>
              <w:color w:val="000000" w:themeColor="text1"/>
              <w:sz w:val="28"/>
              <w:szCs w:val="28"/>
              <w14:textFill>
                <w14:solidFill>
                  <w14:schemeClr w14:val="tx1"/>
                </w14:solidFill>
              </w14:textFill>
            </w:rPr>
            <w:tab/>
          </w:r>
          <w:r>
            <w:rPr>
              <w:rFonts w:hint="default" w:ascii="Times New Roman" w:hAnsi="Times New Roman" w:eastAsia="仿宋_GB2312" w:cs="Times New Roman"/>
              <w:color w:val="000000" w:themeColor="text1"/>
              <w:sz w:val="28"/>
              <w:szCs w:val="28"/>
              <w14:textFill>
                <w14:solidFill>
                  <w14:schemeClr w14:val="tx1"/>
                </w14:solidFill>
              </w14:textFill>
            </w:rPr>
            <w:fldChar w:fldCharType="begin"/>
          </w:r>
          <w:r>
            <w:rPr>
              <w:rFonts w:hint="default" w:ascii="Times New Roman" w:hAnsi="Times New Roman" w:eastAsia="仿宋_GB2312" w:cs="Times New Roman"/>
              <w:color w:val="000000" w:themeColor="text1"/>
              <w:sz w:val="28"/>
              <w:szCs w:val="28"/>
              <w14:textFill>
                <w14:solidFill>
                  <w14:schemeClr w14:val="tx1"/>
                </w14:solidFill>
              </w14:textFill>
            </w:rPr>
            <w:instrText xml:space="preserve"> PAGEREF _Toc2219 \h </w:instrText>
          </w:r>
          <w:r>
            <w:rPr>
              <w:rFonts w:hint="default" w:ascii="Times New Roman" w:hAnsi="Times New Roman" w:eastAsia="仿宋_GB2312" w:cs="Times New Roman"/>
              <w:color w:val="000000" w:themeColor="text1"/>
              <w:sz w:val="28"/>
              <w:szCs w:val="28"/>
              <w14:textFill>
                <w14:solidFill>
                  <w14:schemeClr w14:val="tx1"/>
                </w14:solidFill>
              </w14:textFill>
            </w:rPr>
            <w:fldChar w:fldCharType="separate"/>
          </w:r>
          <w:r>
            <w:rPr>
              <w:rFonts w:hint="default" w:ascii="Times New Roman" w:hAnsi="Times New Roman" w:eastAsia="仿宋_GB2312" w:cs="Times New Roman"/>
              <w:color w:val="000000" w:themeColor="text1"/>
              <w:sz w:val="28"/>
              <w:szCs w:val="28"/>
              <w14:textFill>
                <w14:solidFill>
                  <w14:schemeClr w14:val="tx1"/>
                </w14:solidFill>
              </w14:textFill>
            </w:rPr>
            <w:t>- 15 -</w:t>
          </w:r>
          <w:r>
            <w:rPr>
              <w:rFonts w:hint="default" w:ascii="Times New Roman" w:hAnsi="Times New Roman" w:eastAsia="仿宋_GB2312" w:cs="Times New Roman"/>
              <w:color w:val="000000" w:themeColor="text1"/>
              <w:sz w:val="28"/>
              <w:szCs w:val="28"/>
              <w14:textFill>
                <w14:solidFill>
                  <w14:schemeClr w14:val="tx1"/>
                </w14:solidFill>
              </w14:textFill>
            </w:rPr>
            <w:fldChar w:fldCharType="end"/>
          </w:r>
          <w:r>
            <w:rPr>
              <w:rFonts w:hint="default" w:ascii="Times New Roman" w:hAnsi="Times New Roman" w:eastAsia="仿宋_GB2312" w:cs="Times New Roman"/>
              <w:color w:val="000000" w:themeColor="text1"/>
              <w:spacing w:val="-3"/>
              <w:sz w:val="28"/>
              <w:szCs w:val="28"/>
              <w14:textFill>
                <w14:solidFill>
                  <w14:schemeClr w14:val="tx1"/>
                </w14:solidFill>
              </w14:textFill>
            </w:rPr>
            <w:fldChar w:fldCharType="end"/>
          </w:r>
        </w:p>
        <w:p w14:paraId="20E26C6A">
          <w:pPr>
            <w:pStyle w:val="7"/>
            <w:keepNext w:val="0"/>
            <w:keepLines w:val="0"/>
            <w:pageBreakBefore w:val="0"/>
            <w:widowControl/>
            <w:tabs>
              <w:tab w:val="right" w:leader="dot" w:pos="9158"/>
            </w:tabs>
            <w:wordWrap/>
            <w:overflowPunct/>
            <w:topLinePunct w:val="0"/>
            <w:bidi w:val="0"/>
            <w:spacing w:line="500" w:lineRule="exact"/>
            <w:rPr>
              <w:rFonts w:hint="default" w:ascii="Times New Roman" w:hAnsi="Times New Roman" w:eastAsia="仿宋_GB2312" w:cs="Times New Roman"/>
              <w:color w:val="000000" w:themeColor="text1"/>
              <w:sz w:val="28"/>
              <w:szCs w:val="28"/>
              <w14:textFill>
                <w14:solidFill>
                  <w14:schemeClr w14:val="tx1"/>
                </w14:solidFill>
              </w14:textFill>
            </w:rPr>
          </w:pPr>
          <w:r>
            <w:rPr>
              <w:rFonts w:hint="default" w:ascii="Times New Roman" w:hAnsi="Times New Roman" w:eastAsia="仿宋_GB2312" w:cs="Times New Roman"/>
              <w:color w:val="000000" w:themeColor="text1"/>
              <w:spacing w:val="-3"/>
              <w:sz w:val="28"/>
              <w:szCs w:val="28"/>
              <w14:textFill>
                <w14:solidFill>
                  <w14:schemeClr w14:val="tx1"/>
                </w14:solidFill>
              </w14:textFill>
            </w:rPr>
            <w:fldChar w:fldCharType="begin"/>
          </w:r>
          <w:r>
            <w:rPr>
              <w:rFonts w:hint="default" w:ascii="Times New Roman" w:hAnsi="Times New Roman" w:eastAsia="仿宋_GB2312" w:cs="Times New Roman"/>
              <w:color w:val="000000" w:themeColor="text1"/>
              <w:spacing w:val="-3"/>
              <w:sz w:val="28"/>
              <w:szCs w:val="28"/>
              <w14:textFill>
                <w14:solidFill>
                  <w14:schemeClr w14:val="tx1"/>
                </w14:solidFill>
              </w14:textFill>
            </w:rPr>
            <w:instrText xml:space="preserve"> HYPERLINK \l _Toc18818 </w:instrText>
          </w:r>
          <w:r>
            <w:rPr>
              <w:rFonts w:hint="default" w:ascii="Times New Roman" w:hAnsi="Times New Roman" w:eastAsia="仿宋_GB2312" w:cs="Times New Roman"/>
              <w:color w:val="000000" w:themeColor="text1"/>
              <w:spacing w:val="-3"/>
              <w:sz w:val="28"/>
              <w:szCs w:val="28"/>
              <w14:textFill>
                <w14:solidFill>
                  <w14:schemeClr w14:val="tx1"/>
                </w14:solidFill>
              </w14:textFill>
            </w:rPr>
            <w:fldChar w:fldCharType="separate"/>
          </w:r>
          <w:r>
            <w:rPr>
              <w:rFonts w:hint="default" w:ascii="Times New Roman" w:hAnsi="Times New Roman" w:eastAsia="仿宋_GB2312" w:cs="Times New Roman"/>
              <w:color w:val="000000" w:themeColor="text1"/>
              <w:spacing w:val="6"/>
              <w:sz w:val="28"/>
              <w:szCs w:val="28"/>
              <w14:textFill>
                <w14:solidFill>
                  <w14:schemeClr w14:val="tx1"/>
                </w14:solidFill>
              </w14:textFill>
            </w:rPr>
            <w:t>5.3</w:t>
          </w:r>
          <w:r>
            <w:rPr>
              <w:rFonts w:hint="default" w:ascii="Times New Roman" w:hAnsi="Times New Roman" w:eastAsia="仿宋_GB2312" w:cs="Times New Roman"/>
              <w:color w:val="000000" w:themeColor="text1"/>
              <w:spacing w:val="7"/>
              <w:sz w:val="28"/>
              <w:szCs w:val="28"/>
              <w14:textFill>
                <w14:solidFill>
                  <w14:schemeClr w14:val="tx1"/>
                </w14:solidFill>
              </w14:textFill>
            </w:rPr>
            <w:t xml:space="preserve"> </w:t>
          </w:r>
          <w:r>
            <w:rPr>
              <w:rFonts w:hint="default" w:ascii="Times New Roman" w:hAnsi="Times New Roman" w:eastAsia="仿宋_GB2312" w:cs="Times New Roman"/>
              <w:color w:val="000000" w:themeColor="text1"/>
              <w:spacing w:val="6"/>
              <w:sz w:val="28"/>
              <w:szCs w:val="28"/>
              <w14:textFill>
                <w14:solidFill>
                  <w14:schemeClr w14:val="tx1"/>
                </w14:solidFill>
              </w14:textFill>
            </w:rPr>
            <w:t>森林火灾信息报送和处理</w:t>
          </w:r>
          <w:r>
            <w:rPr>
              <w:rFonts w:hint="default" w:ascii="Times New Roman" w:hAnsi="Times New Roman" w:eastAsia="仿宋_GB2312" w:cs="Times New Roman"/>
              <w:color w:val="000000" w:themeColor="text1"/>
              <w:sz w:val="28"/>
              <w:szCs w:val="28"/>
              <w14:textFill>
                <w14:solidFill>
                  <w14:schemeClr w14:val="tx1"/>
                </w14:solidFill>
              </w14:textFill>
            </w:rPr>
            <w:tab/>
          </w:r>
          <w:r>
            <w:rPr>
              <w:rFonts w:hint="default" w:ascii="Times New Roman" w:hAnsi="Times New Roman" w:eastAsia="仿宋_GB2312" w:cs="Times New Roman"/>
              <w:color w:val="000000" w:themeColor="text1"/>
              <w:sz w:val="28"/>
              <w:szCs w:val="28"/>
              <w14:textFill>
                <w14:solidFill>
                  <w14:schemeClr w14:val="tx1"/>
                </w14:solidFill>
              </w14:textFill>
            </w:rPr>
            <w:fldChar w:fldCharType="begin"/>
          </w:r>
          <w:r>
            <w:rPr>
              <w:rFonts w:hint="default" w:ascii="Times New Roman" w:hAnsi="Times New Roman" w:eastAsia="仿宋_GB2312" w:cs="Times New Roman"/>
              <w:color w:val="000000" w:themeColor="text1"/>
              <w:sz w:val="28"/>
              <w:szCs w:val="28"/>
              <w14:textFill>
                <w14:solidFill>
                  <w14:schemeClr w14:val="tx1"/>
                </w14:solidFill>
              </w14:textFill>
            </w:rPr>
            <w:instrText xml:space="preserve"> PAGEREF _Toc18818 \h </w:instrText>
          </w:r>
          <w:r>
            <w:rPr>
              <w:rFonts w:hint="default" w:ascii="Times New Roman" w:hAnsi="Times New Roman" w:eastAsia="仿宋_GB2312" w:cs="Times New Roman"/>
              <w:color w:val="000000" w:themeColor="text1"/>
              <w:sz w:val="28"/>
              <w:szCs w:val="28"/>
              <w14:textFill>
                <w14:solidFill>
                  <w14:schemeClr w14:val="tx1"/>
                </w14:solidFill>
              </w14:textFill>
            </w:rPr>
            <w:fldChar w:fldCharType="separate"/>
          </w:r>
          <w:r>
            <w:rPr>
              <w:rFonts w:hint="default" w:ascii="Times New Roman" w:hAnsi="Times New Roman" w:eastAsia="仿宋_GB2312" w:cs="Times New Roman"/>
              <w:color w:val="000000" w:themeColor="text1"/>
              <w:sz w:val="28"/>
              <w:szCs w:val="28"/>
              <w14:textFill>
                <w14:solidFill>
                  <w14:schemeClr w14:val="tx1"/>
                </w14:solidFill>
              </w14:textFill>
            </w:rPr>
            <w:t>- 15 -</w:t>
          </w:r>
          <w:r>
            <w:rPr>
              <w:rFonts w:hint="default" w:ascii="Times New Roman" w:hAnsi="Times New Roman" w:eastAsia="仿宋_GB2312" w:cs="Times New Roman"/>
              <w:color w:val="000000" w:themeColor="text1"/>
              <w:sz w:val="28"/>
              <w:szCs w:val="28"/>
              <w14:textFill>
                <w14:solidFill>
                  <w14:schemeClr w14:val="tx1"/>
                </w14:solidFill>
              </w14:textFill>
            </w:rPr>
            <w:fldChar w:fldCharType="end"/>
          </w:r>
          <w:r>
            <w:rPr>
              <w:rFonts w:hint="default" w:ascii="Times New Roman" w:hAnsi="Times New Roman" w:eastAsia="仿宋_GB2312" w:cs="Times New Roman"/>
              <w:color w:val="000000" w:themeColor="text1"/>
              <w:spacing w:val="-3"/>
              <w:sz w:val="28"/>
              <w:szCs w:val="28"/>
              <w14:textFill>
                <w14:solidFill>
                  <w14:schemeClr w14:val="tx1"/>
                </w14:solidFill>
              </w14:textFill>
            </w:rPr>
            <w:fldChar w:fldCharType="end"/>
          </w:r>
        </w:p>
        <w:p w14:paraId="5AF1CC95">
          <w:pPr>
            <w:pStyle w:val="7"/>
            <w:keepNext w:val="0"/>
            <w:keepLines w:val="0"/>
            <w:pageBreakBefore w:val="0"/>
            <w:widowControl/>
            <w:tabs>
              <w:tab w:val="right" w:leader="dot" w:pos="9158"/>
            </w:tabs>
            <w:wordWrap/>
            <w:overflowPunct/>
            <w:topLinePunct w:val="0"/>
            <w:bidi w:val="0"/>
            <w:spacing w:line="500" w:lineRule="exact"/>
            <w:rPr>
              <w:rFonts w:hint="default" w:ascii="Times New Roman" w:hAnsi="Times New Roman" w:eastAsia="仿宋_GB2312" w:cs="Times New Roman"/>
              <w:color w:val="000000" w:themeColor="text1"/>
              <w:sz w:val="28"/>
              <w:szCs w:val="28"/>
              <w14:textFill>
                <w14:solidFill>
                  <w14:schemeClr w14:val="tx1"/>
                </w14:solidFill>
              </w14:textFill>
            </w:rPr>
          </w:pPr>
          <w:r>
            <w:rPr>
              <w:rFonts w:hint="default" w:ascii="Times New Roman" w:hAnsi="Times New Roman" w:eastAsia="仿宋_GB2312" w:cs="Times New Roman"/>
              <w:color w:val="000000" w:themeColor="text1"/>
              <w:spacing w:val="-3"/>
              <w:sz w:val="28"/>
              <w:szCs w:val="28"/>
              <w14:textFill>
                <w14:solidFill>
                  <w14:schemeClr w14:val="tx1"/>
                </w14:solidFill>
              </w14:textFill>
            </w:rPr>
            <w:fldChar w:fldCharType="begin"/>
          </w:r>
          <w:r>
            <w:rPr>
              <w:rFonts w:hint="default" w:ascii="Times New Roman" w:hAnsi="Times New Roman" w:eastAsia="仿宋_GB2312" w:cs="Times New Roman"/>
              <w:color w:val="000000" w:themeColor="text1"/>
              <w:spacing w:val="-3"/>
              <w:sz w:val="28"/>
              <w:szCs w:val="28"/>
              <w14:textFill>
                <w14:solidFill>
                  <w14:schemeClr w14:val="tx1"/>
                </w14:solidFill>
              </w14:textFill>
            </w:rPr>
            <w:instrText xml:space="preserve"> HYPERLINK \l _Toc26546 </w:instrText>
          </w:r>
          <w:r>
            <w:rPr>
              <w:rFonts w:hint="default" w:ascii="Times New Roman" w:hAnsi="Times New Roman" w:eastAsia="仿宋_GB2312" w:cs="Times New Roman"/>
              <w:color w:val="000000" w:themeColor="text1"/>
              <w:spacing w:val="-3"/>
              <w:sz w:val="28"/>
              <w:szCs w:val="28"/>
              <w14:textFill>
                <w14:solidFill>
                  <w14:schemeClr w14:val="tx1"/>
                </w14:solidFill>
              </w14:textFill>
            </w:rPr>
            <w:fldChar w:fldCharType="separate"/>
          </w:r>
          <w:r>
            <w:rPr>
              <w:rFonts w:hint="default" w:ascii="Times New Roman" w:hAnsi="Times New Roman" w:eastAsia="仿宋_GB2312" w:cs="Times New Roman"/>
              <w:color w:val="000000" w:themeColor="text1"/>
              <w:spacing w:val="4"/>
              <w:sz w:val="28"/>
              <w:szCs w:val="28"/>
              <w14:textFill>
                <w14:solidFill>
                  <w14:schemeClr w14:val="tx1"/>
                </w14:solidFill>
              </w14:textFill>
            </w:rPr>
            <w:t>5.4</w:t>
          </w:r>
          <w:r>
            <w:rPr>
              <w:rFonts w:hint="default" w:ascii="Times New Roman" w:hAnsi="Times New Roman" w:eastAsia="仿宋_GB2312" w:cs="Times New Roman"/>
              <w:color w:val="000000" w:themeColor="text1"/>
              <w:spacing w:val="7"/>
              <w:sz w:val="28"/>
              <w:szCs w:val="28"/>
              <w14:textFill>
                <w14:solidFill>
                  <w14:schemeClr w14:val="tx1"/>
                </w14:solidFill>
              </w14:textFill>
            </w:rPr>
            <w:t xml:space="preserve"> </w:t>
          </w:r>
          <w:r>
            <w:rPr>
              <w:rFonts w:hint="default" w:ascii="Times New Roman" w:hAnsi="Times New Roman" w:eastAsia="仿宋_GB2312" w:cs="Times New Roman"/>
              <w:color w:val="000000" w:themeColor="text1"/>
              <w:spacing w:val="4"/>
              <w:sz w:val="28"/>
              <w:szCs w:val="28"/>
              <w14:textFill>
                <w14:solidFill>
                  <w14:schemeClr w14:val="tx1"/>
                </w14:solidFill>
              </w14:textFill>
            </w:rPr>
            <w:t>分级响应</w:t>
          </w:r>
          <w:r>
            <w:rPr>
              <w:rFonts w:hint="default" w:ascii="Times New Roman" w:hAnsi="Times New Roman" w:eastAsia="仿宋_GB2312" w:cs="Times New Roman"/>
              <w:color w:val="000000" w:themeColor="text1"/>
              <w:sz w:val="28"/>
              <w:szCs w:val="28"/>
              <w14:textFill>
                <w14:solidFill>
                  <w14:schemeClr w14:val="tx1"/>
                </w14:solidFill>
              </w14:textFill>
            </w:rPr>
            <w:tab/>
          </w:r>
          <w:r>
            <w:rPr>
              <w:rFonts w:hint="default" w:ascii="Times New Roman" w:hAnsi="Times New Roman" w:eastAsia="仿宋_GB2312" w:cs="Times New Roman"/>
              <w:color w:val="000000" w:themeColor="text1"/>
              <w:sz w:val="28"/>
              <w:szCs w:val="28"/>
              <w14:textFill>
                <w14:solidFill>
                  <w14:schemeClr w14:val="tx1"/>
                </w14:solidFill>
              </w14:textFill>
            </w:rPr>
            <w:fldChar w:fldCharType="begin"/>
          </w:r>
          <w:r>
            <w:rPr>
              <w:rFonts w:hint="default" w:ascii="Times New Roman" w:hAnsi="Times New Roman" w:eastAsia="仿宋_GB2312" w:cs="Times New Roman"/>
              <w:color w:val="000000" w:themeColor="text1"/>
              <w:sz w:val="28"/>
              <w:szCs w:val="28"/>
              <w14:textFill>
                <w14:solidFill>
                  <w14:schemeClr w14:val="tx1"/>
                </w14:solidFill>
              </w14:textFill>
            </w:rPr>
            <w:instrText xml:space="preserve"> PAGEREF _Toc26546 \h </w:instrText>
          </w:r>
          <w:r>
            <w:rPr>
              <w:rFonts w:hint="default" w:ascii="Times New Roman" w:hAnsi="Times New Roman" w:eastAsia="仿宋_GB2312" w:cs="Times New Roman"/>
              <w:color w:val="000000" w:themeColor="text1"/>
              <w:sz w:val="28"/>
              <w:szCs w:val="28"/>
              <w14:textFill>
                <w14:solidFill>
                  <w14:schemeClr w14:val="tx1"/>
                </w14:solidFill>
              </w14:textFill>
            </w:rPr>
            <w:fldChar w:fldCharType="separate"/>
          </w:r>
          <w:r>
            <w:rPr>
              <w:rFonts w:hint="default" w:ascii="Times New Roman" w:hAnsi="Times New Roman" w:eastAsia="仿宋_GB2312" w:cs="Times New Roman"/>
              <w:color w:val="000000" w:themeColor="text1"/>
              <w:sz w:val="28"/>
              <w:szCs w:val="28"/>
              <w14:textFill>
                <w14:solidFill>
                  <w14:schemeClr w14:val="tx1"/>
                </w14:solidFill>
              </w14:textFill>
            </w:rPr>
            <w:t>- 16 -</w:t>
          </w:r>
          <w:r>
            <w:rPr>
              <w:rFonts w:hint="default" w:ascii="Times New Roman" w:hAnsi="Times New Roman" w:eastAsia="仿宋_GB2312" w:cs="Times New Roman"/>
              <w:color w:val="000000" w:themeColor="text1"/>
              <w:sz w:val="28"/>
              <w:szCs w:val="28"/>
              <w14:textFill>
                <w14:solidFill>
                  <w14:schemeClr w14:val="tx1"/>
                </w14:solidFill>
              </w14:textFill>
            </w:rPr>
            <w:fldChar w:fldCharType="end"/>
          </w:r>
          <w:r>
            <w:rPr>
              <w:rFonts w:hint="default" w:ascii="Times New Roman" w:hAnsi="Times New Roman" w:eastAsia="仿宋_GB2312" w:cs="Times New Roman"/>
              <w:color w:val="000000" w:themeColor="text1"/>
              <w:spacing w:val="-3"/>
              <w:sz w:val="28"/>
              <w:szCs w:val="28"/>
              <w14:textFill>
                <w14:solidFill>
                  <w14:schemeClr w14:val="tx1"/>
                </w14:solidFill>
              </w14:textFill>
            </w:rPr>
            <w:fldChar w:fldCharType="end"/>
          </w:r>
        </w:p>
        <w:p w14:paraId="220BDEE5">
          <w:pPr>
            <w:pStyle w:val="8"/>
            <w:keepNext w:val="0"/>
            <w:keepLines w:val="0"/>
            <w:pageBreakBefore w:val="0"/>
            <w:widowControl/>
            <w:tabs>
              <w:tab w:val="right" w:leader="dot" w:pos="9158"/>
            </w:tabs>
            <w:wordWrap/>
            <w:overflowPunct/>
            <w:topLinePunct w:val="0"/>
            <w:bidi w:val="0"/>
            <w:spacing w:line="500" w:lineRule="exact"/>
            <w:rPr>
              <w:rFonts w:hint="default" w:ascii="Times New Roman" w:hAnsi="Times New Roman" w:eastAsia="仿宋_GB2312" w:cs="Times New Roman"/>
              <w:color w:val="000000" w:themeColor="text1"/>
              <w:sz w:val="28"/>
              <w:szCs w:val="28"/>
              <w14:textFill>
                <w14:solidFill>
                  <w14:schemeClr w14:val="tx1"/>
                </w14:solidFill>
              </w14:textFill>
            </w:rPr>
          </w:pPr>
          <w:r>
            <w:rPr>
              <w:rFonts w:hint="default" w:ascii="Times New Roman" w:hAnsi="Times New Roman" w:eastAsia="仿宋_GB2312" w:cs="Times New Roman"/>
              <w:color w:val="000000" w:themeColor="text1"/>
              <w:spacing w:val="-3"/>
              <w:sz w:val="28"/>
              <w:szCs w:val="28"/>
              <w14:textFill>
                <w14:solidFill>
                  <w14:schemeClr w14:val="tx1"/>
                </w14:solidFill>
              </w14:textFill>
            </w:rPr>
            <w:fldChar w:fldCharType="begin"/>
          </w:r>
          <w:r>
            <w:rPr>
              <w:rFonts w:hint="default" w:ascii="Times New Roman" w:hAnsi="Times New Roman" w:eastAsia="仿宋_GB2312" w:cs="Times New Roman"/>
              <w:color w:val="000000" w:themeColor="text1"/>
              <w:spacing w:val="-3"/>
              <w:sz w:val="28"/>
              <w:szCs w:val="28"/>
              <w14:textFill>
                <w14:solidFill>
                  <w14:schemeClr w14:val="tx1"/>
                </w14:solidFill>
              </w14:textFill>
            </w:rPr>
            <w:instrText xml:space="preserve"> HYPERLINK \l _Toc17598 </w:instrText>
          </w:r>
          <w:r>
            <w:rPr>
              <w:rFonts w:hint="default" w:ascii="Times New Roman" w:hAnsi="Times New Roman" w:eastAsia="仿宋_GB2312" w:cs="Times New Roman"/>
              <w:color w:val="000000" w:themeColor="text1"/>
              <w:spacing w:val="-3"/>
              <w:sz w:val="28"/>
              <w:szCs w:val="28"/>
              <w14:textFill>
                <w14:solidFill>
                  <w14:schemeClr w14:val="tx1"/>
                </w14:solidFill>
              </w14:textFill>
            </w:rPr>
            <w:fldChar w:fldCharType="separate"/>
          </w:r>
          <w:r>
            <w:rPr>
              <w:rFonts w:hint="default" w:ascii="Times New Roman" w:hAnsi="Times New Roman" w:eastAsia="仿宋_GB2312" w:cs="Times New Roman"/>
              <w:bCs/>
              <w:color w:val="000000" w:themeColor="text1"/>
              <w:spacing w:val="4"/>
              <w:sz w:val="28"/>
              <w:szCs w:val="28"/>
              <w14:textFill>
                <w14:solidFill>
                  <w14:schemeClr w14:val="tx1"/>
                </w14:solidFill>
              </w14:textFill>
            </w:rPr>
            <w:t>5.4.1</w:t>
          </w:r>
          <w:r>
            <w:rPr>
              <w:rFonts w:hint="default" w:ascii="Times New Roman" w:hAnsi="Times New Roman" w:eastAsia="仿宋_GB2312" w:cs="Times New Roman"/>
              <w:color w:val="000000" w:themeColor="text1"/>
              <w:spacing w:val="4"/>
              <w:sz w:val="28"/>
              <w:szCs w:val="28"/>
              <w14:textFill>
                <w14:solidFill>
                  <w14:schemeClr w14:val="tx1"/>
                </w14:solidFill>
              </w14:textFill>
            </w:rPr>
            <w:t xml:space="preserve"> </w:t>
          </w:r>
          <w:r>
            <w:rPr>
              <w:rFonts w:hint="default" w:ascii="Times New Roman" w:hAnsi="Times New Roman" w:eastAsia="仿宋_GB2312" w:cs="Times New Roman"/>
              <w:bCs/>
              <w:color w:val="000000" w:themeColor="text1"/>
              <w:spacing w:val="4"/>
              <w:sz w:val="28"/>
              <w:szCs w:val="28"/>
              <w14:textFill>
                <w14:solidFill>
                  <w14:schemeClr w14:val="tx1"/>
                </w14:solidFill>
              </w14:textFill>
            </w:rPr>
            <w:t>Ⅳ级响应</w:t>
          </w:r>
          <w:r>
            <w:rPr>
              <w:rFonts w:hint="default" w:ascii="Times New Roman" w:hAnsi="Times New Roman" w:eastAsia="仿宋_GB2312" w:cs="Times New Roman"/>
              <w:color w:val="000000" w:themeColor="text1"/>
              <w:sz w:val="28"/>
              <w:szCs w:val="28"/>
              <w14:textFill>
                <w14:solidFill>
                  <w14:schemeClr w14:val="tx1"/>
                </w14:solidFill>
              </w14:textFill>
            </w:rPr>
            <w:tab/>
          </w:r>
          <w:r>
            <w:rPr>
              <w:rFonts w:hint="default" w:ascii="Times New Roman" w:hAnsi="Times New Roman" w:eastAsia="仿宋_GB2312" w:cs="Times New Roman"/>
              <w:color w:val="000000" w:themeColor="text1"/>
              <w:sz w:val="28"/>
              <w:szCs w:val="28"/>
              <w14:textFill>
                <w14:solidFill>
                  <w14:schemeClr w14:val="tx1"/>
                </w14:solidFill>
              </w14:textFill>
            </w:rPr>
            <w:fldChar w:fldCharType="begin"/>
          </w:r>
          <w:r>
            <w:rPr>
              <w:rFonts w:hint="default" w:ascii="Times New Roman" w:hAnsi="Times New Roman" w:eastAsia="仿宋_GB2312" w:cs="Times New Roman"/>
              <w:color w:val="000000" w:themeColor="text1"/>
              <w:sz w:val="28"/>
              <w:szCs w:val="28"/>
              <w14:textFill>
                <w14:solidFill>
                  <w14:schemeClr w14:val="tx1"/>
                </w14:solidFill>
              </w14:textFill>
            </w:rPr>
            <w:instrText xml:space="preserve"> PAGEREF _Toc17598 \h </w:instrText>
          </w:r>
          <w:r>
            <w:rPr>
              <w:rFonts w:hint="default" w:ascii="Times New Roman" w:hAnsi="Times New Roman" w:eastAsia="仿宋_GB2312" w:cs="Times New Roman"/>
              <w:color w:val="000000" w:themeColor="text1"/>
              <w:sz w:val="28"/>
              <w:szCs w:val="28"/>
              <w14:textFill>
                <w14:solidFill>
                  <w14:schemeClr w14:val="tx1"/>
                </w14:solidFill>
              </w14:textFill>
            </w:rPr>
            <w:fldChar w:fldCharType="separate"/>
          </w:r>
          <w:r>
            <w:rPr>
              <w:rFonts w:hint="default" w:ascii="Times New Roman" w:hAnsi="Times New Roman" w:eastAsia="仿宋_GB2312" w:cs="Times New Roman"/>
              <w:color w:val="000000" w:themeColor="text1"/>
              <w:sz w:val="28"/>
              <w:szCs w:val="28"/>
              <w14:textFill>
                <w14:solidFill>
                  <w14:schemeClr w14:val="tx1"/>
                </w14:solidFill>
              </w14:textFill>
            </w:rPr>
            <w:t>- 16 -</w:t>
          </w:r>
          <w:r>
            <w:rPr>
              <w:rFonts w:hint="default" w:ascii="Times New Roman" w:hAnsi="Times New Roman" w:eastAsia="仿宋_GB2312" w:cs="Times New Roman"/>
              <w:color w:val="000000" w:themeColor="text1"/>
              <w:sz w:val="28"/>
              <w:szCs w:val="28"/>
              <w14:textFill>
                <w14:solidFill>
                  <w14:schemeClr w14:val="tx1"/>
                </w14:solidFill>
              </w14:textFill>
            </w:rPr>
            <w:fldChar w:fldCharType="end"/>
          </w:r>
          <w:r>
            <w:rPr>
              <w:rFonts w:hint="default" w:ascii="Times New Roman" w:hAnsi="Times New Roman" w:eastAsia="仿宋_GB2312" w:cs="Times New Roman"/>
              <w:color w:val="000000" w:themeColor="text1"/>
              <w:spacing w:val="-3"/>
              <w:sz w:val="28"/>
              <w:szCs w:val="28"/>
              <w14:textFill>
                <w14:solidFill>
                  <w14:schemeClr w14:val="tx1"/>
                </w14:solidFill>
              </w14:textFill>
            </w:rPr>
            <w:fldChar w:fldCharType="end"/>
          </w:r>
        </w:p>
        <w:p w14:paraId="5C72FD5F">
          <w:pPr>
            <w:pStyle w:val="8"/>
            <w:keepNext w:val="0"/>
            <w:keepLines w:val="0"/>
            <w:pageBreakBefore w:val="0"/>
            <w:widowControl/>
            <w:tabs>
              <w:tab w:val="right" w:leader="dot" w:pos="9158"/>
            </w:tabs>
            <w:wordWrap/>
            <w:overflowPunct/>
            <w:topLinePunct w:val="0"/>
            <w:bidi w:val="0"/>
            <w:spacing w:line="500" w:lineRule="exact"/>
            <w:rPr>
              <w:rFonts w:hint="default" w:ascii="Times New Roman" w:hAnsi="Times New Roman" w:eastAsia="仿宋_GB2312" w:cs="Times New Roman"/>
              <w:color w:val="000000" w:themeColor="text1"/>
              <w:sz w:val="28"/>
              <w:szCs w:val="28"/>
              <w14:textFill>
                <w14:solidFill>
                  <w14:schemeClr w14:val="tx1"/>
                </w14:solidFill>
              </w14:textFill>
            </w:rPr>
          </w:pPr>
          <w:r>
            <w:rPr>
              <w:rFonts w:hint="default" w:ascii="Times New Roman" w:hAnsi="Times New Roman" w:eastAsia="仿宋_GB2312" w:cs="Times New Roman"/>
              <w:color w:val="000000" w:themeColor="text1"/>
              <w:spacing w:val="-3"/>
              <w:sz w:val="28"/>
              <w:szCs w:val="28"/>
              <w14:textFill>
                <w14:solidFill>
                  <w14:schemeClr w14:val="tx1"/>
                </w14:solidFill>
              </w14:textFill>
            </w:rPr>
            <w:fldChar w:fldCharType="begin"/>
          </w:r>
          <w:r>
            <w:rPr>
              <w:rFonts w:hint="default" w:ascii="Times New Roman" w:hAnsi="Times New Roman" w:eastAsia="仿宋_GB2312" w:cs="Times New Roman"/>
              <w:color w:val="000000" w:themeColor="text1"/>
              <w:spacing w:val="-3"/>
              <w:sz w:val="28"/>
              <w:szCs w:val="28"/>
              <w14:textFill>
                <w14:solidFill>
                  <w14:schemeClr w14:val="tx1"/>
                </w14:solidFill>
              </w14:textFill>
            </w:rPr>
            <w:instrText xml:space="preserve"> HYPERLINK \l _Toc4161 </w:instrText>
          </w:r>
          <w:r>
            <w:rPr>
              <w:rFonts w:hint="default" w:ascii="Times New Roman" w:hAnsi="Times New Roman" w:eastAsia="仿宋_GB2312" w:cs="Times New Roman"/>
              <w:color w:val="000000" w:themeColor="text1"/>
              <w:spacing w:val="-3"/>
              <w:sz w:val="28"/>
              <w:szCs w:val="28"/>
              <w14:textFill>
                <w14:solidFill>
                  <w14:schemeClr w14:val="tx1"/>
                </w14:solidFill>
              </w14:textFill>
            </w:rPr>
            <w:fldChar w:fldCharType="separate"/>
          </w:r>
          <w:r>
            <w:rPr>
              <w:rFonts w:hint="default" w:ascii="Times New Roman" w:hAnsi="Times New Roman" w:eastAsia="仿宋_GB2312" w:cs="Times New Roman"/>
              <w:color w:val="000000" w:themeColor="text1"/>
              <w:spacing w:val="8"/>
              <w:sz w:val="28"/>
              <w:szCs w:val="28"/>
              <w14:textFill>
                <w14:solidFill>
                  <w14:schemeClr w14:val="tx1"/>
                </w14:solidFill>
              </w14:textFill>
            </w:rPr>
            <w:t>（1）响应条件</w:t>
          </w:r>
          <w:r>
            <w:rPr>
              <w:rFonts w:hint="default" w:ascii="Times New Roman" w:hAnsi="Times New Roman" w:eastAsia="仿宋_GB2312" w:cs="Times New Roman"/>
              <w:color w:val="000000" w:themeColor="text1"/>
              <w:sz w:val="28"/>
              <w:szCs w:val="28"/>
              <w14:textFill>
                <w14:solidFill>
                  <w14:schemeClr w14:val="tx1"/>
                </w14:solidFill>
              </w14:textFill>
            </w:rPr>
            <w:tab/>
          </w:r>
          <w:r>
            <w:rPr>
              <w:rFonts w:hint="default" w:ascii="Times New Roman" w:hAnsi="Times New Roman" w:eastAsia="仿宋_GB2312" w:cs="Times New Roman"/>
              <w:color w:val="000000" w:themeColor="text1"/>
              <w:sz w:val="28"/>
              <w:szCs w:val="28"/>
              <w14:textFill>
                <w14:solidFill>
                  <w14:schemeClr w14:val="tx1"/>
                </w14:solidFill>
              </w14:textFill>
            </w:rPr>
            <w:fldChar w:fldCharType="begin"/>
          </w:r>
          <w:r>
            <w:rPr>
              <w:rFonts w:hint="default" w:ascii="Times New Roman" w:hAnsi="Times New Roman" w:eastAsia="仿宋_GB2312" w:cs="Times New Roman"/>
              <w:color w:val="000000" w:themeColor="text1"/>
              <w:sz w:val="28"/>
              <w:szCs w:val="28"/>
              <w14:textFill>
                <w14:solidFill>
                  <w14:schemeClr w14:val="tx1"/>
                </w14:solidFill>
              </w14:textFill>
            </w:rPr>
            <w:instrText xml:space="preserve"> PAGEREF _Toc4161 \h </w:instrText>
          </w:r>
          <w:r>
            <w:rPr>
              <w:rFonts w:hint="default" w:ascii="Times New Roman" w:hAnsi="Times New Roman" w:eastAsia="仿宋_GB2312" w:cs="Times New Roman"/>
              <w:color w:val="000000" w:themeColor="text1"/>
              <w:sz w:val="28"/>
              <w:szCs w:val="28"/>
              <w14:textFill>
                <w14:solidFill>
                  <w14:schemeClr w14:val="tx1"/>
                </w14:solidFill>
              </w14:textFill>
            </w:rPr>
            <w:fldChar w:fldCharType="separate"/>
          </w:r>
          <w:r>
            <w:rPr>
              <w:rFonts w:hint="default" w:ascii="Times New Roman" w:hAnsi="Times New Roman" w:eastAsia="仿宋_GB2312" w:cs="Times New Roman"/>
              <w:color w:val="000000" w:themeColor="text1"/>
              <w:sz w:val="28"/>
              <w:szCs w:val="28"/>
              <w14:textFill>
                <w14:solidFill>
                  <w14:schemeClr w14:val="tx1"/>
                </w14:solidFill>
              </w14:textFill>
            </w:rPr>
            <w:t>- 16 -</w:t>
          </w:r>
          <w:r>
            <w:rPr>
              <w:rFonts w:hint="default" w:ascii="Times New Roman" w:hAnsi="Times New Roman" w:eastAsia="仿宋_GB2312" w:cs="Times New Roman"/>
              <w:color w:val="000000" w:themeColor="text1"/>
              <w:sz w:val="28"/>
              <w:szCs w:val="28"/>
              <w14:textFill>
                <w14:solidFill>
                  <w14:schemeClr w14:val="tx1"/>
                </w14:solidFill>
              </w14:textFill>
            </w:rPr>
            <w:fldChar w:fldCharType="end"/>
          </w:r>
          <w:r>
            <w:rPr>
              <w:rFonts w:hint="default" w:ascii="Times New Roman" w:hAnsi="Times New Roman" w:eastAsia="仿宋_GB2312" w:cs="Times New Roman"/>
              <w:color w:val="000000" w:themeColor="text1"/>
              <w:spacing w:val="-3"/>
              <w:sz w:val="28"/>
              <w:szCs w:val="28"/>
              <w14:textFill>
                <w14:solidFill>
                  <w14:schemeClr w14:val="tx1"/>
                </w14:solidFill>
              </w14:textFill>
            </w:rPr>
            <w:fldChar w:fldCharType="end"/>
          </w:r>
        </w:p>
        <w:p w14:paraId="14392AF6">
          <w:pPr>
            <w:pStyle w:val="8"/>
            <w:keepNext w:val="0"/>
            <w:keepLines w:val="0"/>
            <w:pageBreakBefore w:val="0"/>
            <w:widowControl/>
            <w:tabs>
              <w:tab w:val="right" w:leader="dot" w:pos="9158"/>
            </w:tabs>
            <w:wordWrap/>
            <w:overflowPunct/>
            <w:topLinePunct w:val="0"/>
            <w:bidi w:val="0"/>
            <w:spacing w:line="500" w:lineRule="exact"/>
            <w:rPr>
              <w:rFonts w:hint="default" w:ascii="Times New Roman" w:hAnsi="Times New Roman" w:eastAsia="仿宋_GB2312" w:cs="Times New Roman"/>
              <w:color w:val="000000" w:themeColor="text1"/>
              <w:spacing w:val="-3"/>
              <w:sz w:val="28"/>
              <w:szCs w:val="28"/>
              <w14:textFill>
                <w14:solidFill>
                  <w14:schemeClr w14:val="tx1"/>
                </w14:solidFill>
              </w14:textFill>
            </w:rPr>
          </w:pPr>
          <w:r>
            <w:rPr>
              <w:rFonts w:hint="default" w:ascii="Times New Roman" w:hAnsi="Times New Roman" w:eastAsia="仿宋_GB2312" w:cs="Times New Roman"/>
              <w:color w:val="000000" w:themeColor="text1"/>
              <w:spacing w:val="-3"/>
              <w:sz w:val="28"/>
              <w:szCs w:val="28"/>
              <w14:textFill>
                <w14:solidFill>
                  <w14:schemeClr w14:val="tx1"/>
                </w14:solidFill>
              </w14:textFill>
            </w:rPr>
            <w:fldChar w:fldCharType="begin"/>
          </w:r>
          <w:r>
            <w:rPr>
              <w:rFonts w:hint="default" w:ascii="Times New Roman" w:hAnsi="Times New Roman" w:eastAsia="仿宋_GB2312" w:cs="Times New Roman"/>
              <w:color w:val="000000" w:themeColor="text1"/>
              <w:spacing w:val="-3"/>
              <w:sz w:val="28"/>
              <w:szCs w:val="28"/>
              <w14:textFill>
                <w14:solidFill>
                  <w14:schemeClr w14:val="tx1"/>
                </w14:solidFill>
              </w14:textFill>
            </w:rPr>
            <w:instrText xml:space="preserve"> HYPERLINK \l _Toc25657 </w:instrText>
          </w:r>
          <w:r>
            <w:rPr>
              <w:rFonts w:hint="default" w:ascii="Times New Roman" w:hAnsi="Times New Roman" w:eastAsia="仿宋_GB2312" w:cs="Times New Roman"/>
              <w:color w:val="000000" w:themeColor="text1"/>
              <w:spacing w:val="-3"/>
              <w:sz w:val="28"/>
              <w:szCs w:val="28"/>
              <w14:textFill>
                <w14:solidFill>
                  <w14:schemeClr w14:val="tx1"/>
                </w14:solidFill>
              </w14:textFill>
            </w:rPr>
            <w:fldChar w:fldCharType="separate"/>
          </w:r>
          <w:r>
            <w:rPr>
              <w:rFonts w:hint="default" w:ascii="Times New Roman" w:hAnsi="Times New Roman" w:eastAsia="仿宋_GB2312" w:cs="Times New Roman"/>
              <w:color w:val="000000" w:themeColor="text1"/>
              <w:spacing w:val="7"/>
              <w:sz w:val="28"/>
              <w:szCs w:val="28"/>
              <w14:textFill>
                <w14:solidFill>
                  <w14:schemeClr w14:val="tx1"/>
                </w14:solidFill>
              </w14:textFill>
            </w:rPr>
            <w:t>（2）响应措施：</w:t>
          </w:r>
          <w:r>
            <w:rPr>
              <w:rFonts w:hint="default" w:ascii="Times New Roman" w:hAnsi="Times New Roman" w:eastAsia="仿宋_GB2312" w:cs="Times New Roman"/>
              <w:color w:val="000000" w:themeColor="text1"/>
              <w:sz w:val="28"/>
              <w:szCs w:val="28"/>
              <w14:textFill>
                <w14:solidFill>
                  <w14:schemeClr w14:val="tx1"/>
                </w14:solidFill>
              </w14:textFill>
            </w:rPr>
            <w:tab/>
          </w:r>
          <w:r>
            <w:rPr>
              <w:rFonts w:hint="default" w:ascii="Times New Roman" w:hAnsi="Times New Roman" w:eastAsia="仿宋_GB2312" w:cs="Times New Roman"/>
              <w:color w:val="000000" w:themeColor="text1"/>
              <w:sz w:val="28"/>
              <w:szCs w:val="28"/>
              <w14:textFill>
                <w14:solidFill>
                  <w14:schemeClr w14:val="tx1"/>
                </w14:solidFill>
              </w14:textFill>
            </w:rPr>
            <w:fldChar w:fldCharType="begin"/>
          </w:r>
          <w:r>
            <w:rPr>
              <w:rFonts w:hint="default" w:ascii="Times New Roman" w:hAnsi="Times New Roman" w:eastAsia="仿宋_GB2312" w:cs="Times New Roman"/>
              <w:color w:val="000000" w:themeColor="text1"/>
              <w:sz w:val="28"/>
              <w:szCs w:val="28"/>
              <w14:textFill>
                <w14:solidFill>
                  <w14:schemeClr w14:val="tx1"/>
                </w14:solidFill>
              </w14:textFill>
            </w:rPr>
            <w:instrText xml:space="preserve"> PAGEREF _Toc25657 \h </w:instrText>
          </w:r>
          <w:r>
            <w:rPr>
              <w:rFonts w:hint="default" w:ascii="Times New Roman" w:hAnsi="Times New Roman" w:eastAsia="仿宋_GB2312" w:cs="Times New Roman"/>
              <w:color w:val="000000" w:themeColor="text1"/>
              <w:sz w:val="28"/>
              <w:szCs w:val="28"/>
              <w14:textFill>
                <w14:solidFill>
                  <w14:schemeClr w14:val="tx1"/>
                </w14:solidFill>
              </w14:textFill>
            </w:rPr>
            <w:fldChar w:fldCharType="separate"/>
          </w:r>
          <w:r>
            <w:rPr>
              <w:rFonts w:hint="default" w:ascii="Times New Roman" w:hAnsi="Times New Roman" w:eastAsia="仿宋_GB2312" w:cs="Times New Roman"/>
              <w:color w:val="000000" w:themeColor="text1"/>
              <w:sz w:val="28"/>
              <w:szCs w:val="28"/>
              <w14:textFill>
                <w14:solidFill>
                  <w14:schemeClr w14:val="tx1"/>
                </w14:solidFill>
              </w14:textFill>
            </w:rPr>
            <w:t>- 17 -</w:t>
          </w:r>
          <w:r>
            <w:rPr>
              <w:rFonts w:hint="default" w:ascii="Times New Roman" w:hAnsi="Times New Roman" w:eastAsia="仿宋_GB2312" w:cs="Times New Roman"/>
              <w:color w:val="000000" w:themeColor="text1"/>
              <w:sz w:val="28"/>
              <w:szCs w:val="28"/>
              <w14:textFill>
                <w14:solidFill>
                  <w14:schemeClr w14:val="tx1"/>
                </w14:solidFill>
              </w14:textFill>
            </w:rPr>
            <w:fldChar w:fldCharType="end"/>
          </w:r>
          <w:r>
            <w:rPr>
              <w:rFonts w:hint="default" w:ascii="Times New Roman" w:hAnsi="Times New Roman" w:eastAsia="仿宋_GB2312" w:cs="Times New Roman"/>
              <w:color w:val="000000" w:themeColor="text1"/>
              <w:spacing w:val="-3"/>
              <w:sz w:val="28"/>
              <w:szCs w:val="28"/>
              <w14:textFill>
                <w14:solidFill>
                  <w14:schemeClr w14:val="tx1"/>
                </w14:solidFill>
              </w14:textFill>
            </w:rPr>
            <w:fldChar w:fldCharType="end"/>
          </w:r>
        </w:p>
        <w:p w14:paraId="410852BE">
          <w:pPr>
            <w:pStyle w:val="8"/>
            <w:keepNext w:val="0"/>
            <w:keepLines w:val="0"/>
            <w:pageBreakBefore w:val="0"/>
            <w:widowControl/>
            <w:tabs>
              <w:tab w:val="right" w:leader="dot" w:pos="9158"/>
            </w:tabs>
            <w:wordWrap/>
            <w:overflowPunct/>
            <w:topLinePunct w:val="0"/>
            <w:bidi w:val="0"/>
            <w:spacing w:line="500" w:lineRule="exact"/>
            <w:rPr>
              <w:rFonts w:hint="default" w:ascii="Times New Roman" w:hAnsi="Times New Roman" w:eastAsia="仿宋_GB2312" w:cs="Times New Roman"/>
              <w:color w:val="000000" w:themeColor="text1"/>
              <w:spacing w:val="-3"/>
              <w:sz w:val="28"/>
              <w:szCs w:val="28"/>
              <w14:textFill>
                <w14:solidFill>
                  <w14:schemeClr w14:val="tx1"/>
                </w14:solidFill>
              </w14:textFill>
            </w:rPr>
          </w:pPr>
          <w:r>
            <w:rPr>
              <w:rFonts w:hint="default" w:ascii="Times New Roman" w:hAnsi="Times New Roman" w:eastAsia="仿宋_GB2312" w:cs="Times New Roman"/>
              <w:color w:val="000000" w:themeColor="text1"/>
              <w:spacing w:val="-3"/>
              <w:sz w:val="28"/>
              <w:szCs w:val="28"/>
              <w14:textFill>
                <w14:solidFill>
                  <w14:schemeClr w14:val="tx1"/>
                </w14:solidFill>
              </w14:textFill>
            </w:rPr>
            <w:fldChar w:fldCharType="begin"/>
          </w:r>
          <w:r>
            <w:rPr>
              <w:rFonts w:hint="default" w:ascii="Times New Roman" w:hAnsi="Times New Roman" w:eastAsia="仿宋_GB2312" w:cs="Times New Roman"/>
              <w:color w:val="000000" w:themeColor="text1"/>
              <w:spacing w:val="-3"/>
              <w:sz w:val="28"/>
              <w:szCs w:val="28"/>
              <w14:textFill>
                <w14:solidFill>
                  <w14:schemeClr w14:val="tx1"/>
                </w14:solidFill>
              </w14:textFill>
            </w:rPr>
            <w:instrText xml:space="preserve"> HYPERLINK \l _Toc17598 </w:instrText>
          </w:r>
          <w:r>
            <w:rPr>
              <w:rFonts w:hint="default" w:ascii="Times New Roman" w:hAnsi="Times New Roman" w:eastAsia="仿宋_GB2312" w:cs="Times New Roman"/>
              <w:color w:val="000000" w:themeColor="text1"/>
              <w:spacing w:val="-3"/>
              <w:sz w:val="28"/>
              <w:szCs w:val="28"/>
              <w14:textFill>
                <w14:solidFill>
                  <w14:schemeClr w14:val="tx1"/>
                </w14:solidFill>
              </w14:textFill>
            </w:rPr>
            <w:fldChar w:fldCharType="separate"/>
          </w:r>
          <w:r>
            <w:rPr>
              <w:rFonts w:hint="default" w:ascii="Times New Roman" w:hAnsi="Times New Roman" w:eastAsia="仿宋_GB2312" w:cs="Times New Roman"/>
              <w:bCs/>
              <w:color w:val="000000" w:themeColor="text1"/>
              <w:spacing w:val="4"/>
              <w:sz w:val="28"/>
              <w:szCs w:val="28"/>
              <w14:textFill>
                <w14:solidFill>
                  <w14:schemeClr w14:val="tx1"/>
                </w14:solidFill>
              </w14:textFill>
            </w:rPr>
            <w:t>5.4.</w:t>
          </w:r>
          <w:r>
            <w:rPr>
              <w:rFonts w:hint="eastAsia" w:eastAsia="仿宋_GB2312" w:cs="Times New Roman"/>
              <w:bCs/>
              <w:color w:val="000000" w:themeColor="text1"/>
              <w:spacing w:val="4"/>
              <w:sz w:val="28"/>
              <w:szCs w:val="28"/>
              <w:lang w:val="en-US" w:eastAsia="zh-CN"/>
              <w14:textFill>
                <w14:solidFill>
                  <w14:schemeClr w14:val="tx1"/>
                </w14:solidFill>
              </w14:textFill>
            </w:rPr>
            <w:t>2</w:t>
          </w:r>
          <w:r>
            <w:rPr>
              <w:rFonts w:hint="default" w:ascii="Times New Roman" w:hAnsi="Times New Roman" w:eastAsia="仿宋_GB2312" w:cs="Times New Roman"/>
              <w:color w:val="000000" w:themeColor="text1"/>
              <w:spacing w:val="4"/>
              <w:sz w:val="28"/>
              <w:szCs w:val="28"/>
              <w14:textFill>
                <w14:solidFill>
                  <w14:schemeClr w14:val="tx1"/>
                </w14:solidFill>
              </w14:textFill>
            </w:rPr>
            <w:t xml:space="preserve"> </w:t>
          </w:r>
          <w:r>
            <w:rPr>
              <w:rFonts w:hint="default" w:ascii="Times New Roman" w:hAnsi="Times New Roman" w:eastAsia="仿宋_GB2312" w:cs="Times New Roman"/>
              <w:b w:val="0"/>
              <w:bCs w:val="0"/>
              <w:color w:val="000000" w:themeColor="text1"/>
              <w:spacing w:val="4"/>
              <w:sz w:val="28"/>
              <w:szCs w:val="28"/>
              <w14:textFill>
                <w14:solidFill>
                  <w14:schemeClr w14:val="tx1"/>
                </w14:solidFill>
              </w14:textFill>
            </w:rPr>
            <w:t>Ⅲ</w:t>
          </w:r>
          <w:r>
            <w:rPr>
              <w:rFonts w:hint="default" w:ascii="Times New Roman" w:hAnsi="Times New Roman" w:eastAsia="仿宋_GB2312" w:cs="Times New Roman"/>
              <w:bCs/>
              <w:color w:val="000000" w:themeColor="text1"/>
              <w:spacing w:val="4"/>
              <w:sz w:val="28"/>
              <w:szCs w:val="28"/>
              <w14:textFill>
                <w14:solidFill>
                  <w14:schemeClr w14:val="tx1"/>
                </w14:solidFill>
              </w14:textFill>
            </w:rPr>
            <w:t>级响应</w:t>
          </w:r>
          <w:r>
            <w:rPr>
              <w:rFonts w:hint="default" w:ascii="Times New Roman" w:hAnsi="Times New Roman" w:eastAsia="仿宋_GB2312" w:cs="Times New Roman"/>
              <w:color w:val="000000" w:themeColor="text1"/>
              <w:sz w:val="28"/>
              <w:szCs w:val="28"/>
              <w14:textFill>
                <w14:solidFill>
                  <w14:schemeClr w14:val="tx1"/>
                </w14:solidFill>
              </w14:textFill>
            </w:rPr>
            <w:tab/>
          </w:r>
          <w:r>
            <w:rPr>
              <w:rFonts w:hint="default" w:ascii="Times New Roman" w:hAnsi="Times New Roman" w:eastAsia="仿宋_GB2312" w:cs="Times New Roman"/>
              <w:color w:val="000000" w:themeColor="text1"/>
              <w:sz w:val="28"/>
              <w:szCs w:val="28"/>
              <w14:textFill>
                <w14:solidFill>
                  <w14:schemeClr w14:val="tx1"/>
                </w14:solidFill>
              </w14:textFill>
            </w:rPr>
            <w:fldChar w:fldCharType="begin"/>
          </w:r>
          <w:r>
            <w:rPr>
              <w:rFonts w:hint="default" w:ascii="Times New Roman" w:hAnsi="Times New Roman" w:eastAsia="仿宋_GB2312" w:cs="Times New Roman"/>
              <w:color w:val="000000" w:themeColor="text1"/>
              <w:sz w:val="28"/>
              <w:szCs w:val="28"/>
              <w14:textFill>
                <w14:solidFill>
                  <w14:schemeClr w14:val="tx1"/>
                </w14:solidFill>
              </w14:textFill>
            </w:rPr>
            <w:instrText xml:space="preserve"> PAGEREF _Toc17598 \h </w:instrText>
          </w:r>
          <w:r>
            <w:rPr>
              <w:rFonts w:hint="default" w:ascii="Times New Roman" w:hAnsi="Times New Roman" w:eastAsia="仿宋_GB2312" w:cs="Times New Roman"/>
              <w:color w:val="000000" w:themeColor="text1"/>
              <w:sz w:val="28"/>
              <w:szCs w:val="28"/>
              <w14:textFill>
                <w14:solidFill>
                  <w14:schemeClr w14:val="tx1"/>
                </w14:solidFill>
              </w14:textFill>
            </w:rPr>
            <w:fldChar w:fldCharType="separate"/>
          </w:r>
          <w:r>
            <w:rPr>
              <w:rFonts w:hint="default" w:ascii="Times New Roman" w:hAnsi="Times New Roman" w:eastAsia="仿宋_GB2312" w:cs="Times New Roman"/>
              <w:color w:val="000000" w:themeColor="text1"/>
              <w:sz w:val="28"/>
              <w:szCs w:val="28"/>
              <w14:textFill>
                <w14:solidFill>
                  <w14:schemeClr w14:val="tx1"/>
                </w14:solidFill>
              </w14:textFill>
            </w:rPr>
            <w:t>- 16 -</w:t>
          </w:r>
          <w:r>
            <w:rPr>
              <w:rFonts w:hint="default" w:ascii="Times New Roman" w:hAnsi="Times New Roman" w:eastAsia="仿宋_GB2312" w:cs="Times New Roman"/>
              <w:color w:val="000000" w:themeColor="text1"/>
              <w:sz w:val="28"/>
              <w:szCs w:val="28"/>
              <w14:textFill>
                <w14:solidFill>
                  <w14:schemeClr w14:val="tx1"/>
                </w14:solidFill>
              </w14:textFill>
            </w:rPr>
            <w:fldChar w:fldCharType="end"/>
          </w:r>
          <w:r>
            <w:rPr>
              <w:rFonts w:hint="default" w:ascii="Times New Roman" w:hAnsi="Times New Roman" w:eastAsia="仿宋_GB2312" w:cs="Times New Roman"/>
              <w:color w:val="000000" w:themeColor="text1"/>
              <w:spacing w:val="-3"/>
              <w:sz w:val="28"/>
              <w:szCs w:val="28"/>
              <w14:textFill>
                <w14:solidFill>
                  <w14:schemeClr w14:val="tx1"/>
                </w14:solidFill>
              </w14:textFill>
            </w:rPr>
            <w:fldChar w:fldCharType="end"/>
          </w:r>
        </w:p>
        <w:p w14:paraId="74937199">
          <w:pPr>
            <w:pStyle w:val="8"/>
            <w:keepNext w:val="0"/>
            <w:keepLines w:val="0"/>
            <w:pageBreakBefore w:val="0"/>
            <w:widowControl/>
            <w:tabs>
              <w:tab w:val="right" w:leader="dot" w:pos="9158"/>
            </w:tabs>
            <w:wordWrap/>
            <w:overflowPunct/>
            <w:topLinePunct w:val="0"/>
            <w:bidi w:val="0"/>
            <w:spacing w:line="500" w:lineRule="exact"/>
            <w:rPr>
              <w:rFonts w:hint="default" w:ascii="Times New Roman" w:hAnsi="Times New Roman" w:eastAsia="仿宋_GB2312" w:cs="Times New Roman"/>
              <w:color w:val="000000" w:themeColor="text1"/>
              <w:sz w:val="28"/>
              <w:szCs w:val="28"/>
              <w14:textFill>
                <w14:solidFill>
                  <w14:schemeClr w14:val="tx1"/>
                </w14:solidFill>
              </w14:textFill>
            </w:rPr>
          </w:pPr>
          <w:r>
            <w:rPr>
              <w:rFonts w:hint="default" w:ascii="Times New Roman" w:hAnsi="Times New Roman" w:eastAsia="仿宋_GB2312" w:cs="Times New Roman"/>
              <w:color w:val="000000" w:themeColor="text1"/>
              <w:spacing w:val="-3"/>
              <w:sz w:val="28"/>
              <w:szCs w:val="28"/>
              <w14:textFill>
                <w14:solidFill>
                  <w14:schemeClr w14:val="tx1"/>
                </w14:solidFill>
              </w14:textFill>
            </w:rPr>
            <w:fldChar w:fldCharType="begin"/>
          </w:r>
          <w:r>
            <w:rPr>
              <w:rFonts w:hint="default" w:ascii="Times New Roman" w:hAnsi="Times New Roman" w:eastAsia="仿宋_GB2312" w:cs="Times New Roman"/>
              <w:color w:val="000000" w:themeColor="text1"/>
              <w:spacing w:val="-3"/>
              <w:sz w:val="28"/>
              <w:szCs w:val="28"/>
              <w14:textFill>
                <w14:solidFill>
                  <w14:schemeClr w14:val="tx1"/>
                </w14:solidFill>
              </w14:textFill>
            </w:rPr>
            <w:instrText xml:space="preserve"> HYPERLINK \l _Toc27003 </w:instrText>
          </w:r>
          <w:r>
            <w:rPr>
              <w:rFonts w:hint="default" w:ascii="Times New Roman" w:hAnsi="Times New Roman" w:eastAsia="仿宋_GB2312" w:cs="Times New Roman"/>
              <w:color w:val="000000" w:themeColor="text1"/>
              <w:spacing w:val="-3"/>
              <w:sz w:val="28"/>
              <w:szCs w:val="28"/>
              <w14:textFill>
                <w14:solidFill>
                  <w14:schemeClr w14:val="tx1"/>
                </w14:solidFill>
              </w14:textFill>
            </w:rPr>
            <w:fldChar w:fldCharType="separate"/>
          </w:r>
          <w:r>
            <w:rPr>
              <w:rFonts w:hint="default" w:ascii="Times New Roman" w:hAnsi="Times New Roman" w:eastAsia="仿宋_GB2312" w:cs="Times New Roman"/>
              <w:color w:val="000000" w:themeColor="text1"/>
              <w:spacing w:val="8"/>
              <w:sz w:val="28"/>
              <w:szCs w:val="28"/>
              <w14:textFill>
                <w14:solidFill>
                  <w14:schemeClr w14:val="tx1"/>
                </w14:solidFill>
              </w14:textFill>
            </w:rPr>
            <w:t>（1）响应条件</w:t>
          </w:r>
          <w:r>
            <w:rPr>
              <w:rFonts w:hint="default" w:ascii="Times New Roman" w:hAnsi="Times New Roman" w:eastAsia="仿宋_GB2312" w:cs="Times New Roman"/>
              <w:color w:val="000000" w:themeColor="text1"/>
              <w:sz w:val="28"/>
              <w:szCs w:val="28"/>
              <w14:textFill>
                <w14:solidFill>
                  <w14:schemeClr w14:val="tx1"/>
                </w14:solidFill>
              </w14:textFill>
            </w:rPr>
            <w:tab/>
          </w:r>
          <w:r>
            <w:rPr>
              <w:rFonts w:hint="default" w:ascii="Times New Roman" w:hAnsi="Times New Roman" w:eastAsia="仿宋_GB2312" w:cs="Times New Roman"/>
              <w:color w:val="000000" w:themeColor="text1"/>
              <w:sz w:val="28"/>
              <w:szCs w:val="28"/>
              <w14:textFill>
                <w14:solidFill>
                  <w14:schemeClr w14:val="tx1"/>
                </w14:solidFill>
              </w14:textFill>
            </w:rPr>
            <w:fldChar w:fldCharType="begin"/>
          </w:r>
          <w:r>
            <w:rPr>
              <w:rFonts w:hint="default" w:ascii="Times New Roman" w:hAnsi="Times New Roman" w:eastAsia="仿宋_GB2312" w:cs="Times New Roman"/>
              <w:color w:val="000000" w:themeColor="text1"/>
              <w:sz w:val="28"/>
              <w:szCs w:val="28"/>
              <w14:textFill>
                <w14:solidFill>
                  <w14:schemeClr w14:val="tx1"/>
                </w14:solidFill>
              </w14:textFill>
            </w:rPr>
            <w:instrText xml:space="preserve"> PAGEREF _Toc27003 \h </w:instrText>
          </w:r>
          <w:r>
            <w:rPr>
              <w:rFonts w:hint="default" w:ascii="Times New Roman" w:hAnsi="Times New Roman" w:eastAsia="仿宋_GB2312" w:cs="Times New Roman"/>
              <w:color w:val="000000" w:themeColor="text1"/>
              <w:sz w:val="28"/>
              <w:szCs w:val="28"/>
              <w14:textFill>
                <w14:solidFill>
                  <w14:schemeClr w14:val="tx1"/>
                </w14:solidFill>
              </w14:textFill>
            </w:rPr>
            <w:fldChar w:fldCharType="separate"/>
          </w:r>
          <w:r>
            <w:rPr>
              <w:rFonts w:hint="default" w:ascii="Times New Roman" w:hAnsi="Times New Roman" w:eastAsia="仿宋_GB2312" w:cs="Times New Roman"/>
              <w:color w:val="000000" w:themeColor="text1"/>
              <w:sz w:val="28"/>
              <w:szCs w:val="28"/>
              <w14:textFill>
                <w14:solidFill>
                  <w14:schemeClr w14:val="tx1"/>
                </w14:solidFill>
              </w14:textFill>
            </w:rPr>
            <w:t>- 17 -</w:t>
          </w:r>
          <w:r>
            <w:rPr>
              <w:rFonts w:hint="default" w:ascii="Times New Roman" w:hAnsi="Times New Roman" w:eastAsia="仿宋_GB2312" w:cs="Times New Roman"/>
              <w:color w:val="000000" w:themeColor="text1"/>
              <w:sz w:val="28"/>
              <w:szCs w:val="28"/>
              <w14:textFill>
                <w14:solidFill>
                  <w14:schemeClr w14:val="tx1"/>
                </w14:solidFill>
              </w14:textFill>
            </w:rPr>
            <w:fldChar w:fldCharType="end"/>
          </w:r>
          <w:r>
            <w:rPr>
              <w:rFonts w:hint="default" w:ascii="Times New Roman" w:hAnsi="Times New Roman" w:eastAsia="仿宋_GB2312" w:cs="Times New Roman"/>
              <w:color w:val="000000" w:themeColor="text1"/>
              <w:spacing w:val="-3"/>
              <w:sz w:val="28"/>
              <w:szCs w:val="28"/>
              <w14:textFill>
                <w14:solidFill>
                  <w14:schemeClr w14:val="tx1"/>
                </w14:solidFill>
              </w14:textFill>
            </w:rPr>
            <w:fldChar w:fldCharType="end"/>
          </w:r>
        </w:p>
        <w:p w14:paraId="689B4E3C">
          <w:pPr>
            <w:pStyle w:val="8"/>
            <w:keepNext w:val="0"/>
            <w:keepLines w:val="0"/>
            <w:pageBreakBefore w:val="0"/>
            <w:widowControl/>
            <w:tabs>
              <w:tab w:val="right" w:leader="dot" w:pos="9158"/>
            </w:tabs>
            <w:wordWrap/>
            <w:overflowPunct/>
            <w:topLinePunct w:val="0"/>
            <w:bidi w:val="0"/>
            <w:spacing w:line="500" w:lineRule="exact"/>
            <w:rPr>
              <w:rFonts w:hint="default" w:ascii="Times New Roman" w:hAnsi="Times New Roman" w:eastAsia="仿宋_GB2312" w:cs="Times New Roman"/>
              <w:color w:val="000000" w:themeColor="text1"/>
              <w:sz w:val="28"/>
              <w:szCs w:val="28"/>
              <w14:textFill>
                <w14:solidFill>
                  <w14:schemeClr w14:val="tx1"/>
                </w14:solidFill>
              </w14:textFill>
            </w:rPr>
          </w:pPr>
          <w:r>
            <w:rPr>
              <w:rFonts w:hint="default" w:ascii="Times New Roman" w:hAnsi="Times New Roman" w:eastAsia="仿宋_GB2312" w:cs="Times New Roman"/>
              <w:color w:val="000000" w:themeColor="text1"/>
              <w:spacing w:val="-3"/>
              <w:sz w:val="28"/>
              <w:szCs w:val="28"/>
              <w14:textFill>
                <w14:solidFill>
                  <w14:schemeClr w14:val="tx1"/>
                </w14:solidFill>
              </w14:textFill>
            </w:rPr>
            <w:fldChar w:fldCharType="begin"/>
          </w:r>
          <w:r>
            <w:rPr>
              <w:rFonts w:hint="default" w:ascii="Times New Roman" w:hAnsi="Times New Roman" w:eastAsia="仿宋_GB2312" w:cs="Times New Roman"/>
              <w:color w:val="000000" w:themeColor="text1"/>
              <w:spacing w:val="-3"/>
              <w:sz w:val="28"/>
              <w:szCs w:val="28"/>
              <w14:textFill>
                <w14:solidFill>
                  <w14:schemeClr w14:val="tx1"/>
                </w14:solidFill>
              </w14:textFill>
            </w:rPr>
            <w:instrText xml:space="preserve"> HYPERLINK \l _Toc10273 </w:instrText>
          </w:r>
          <w:r>
            <w:rPr>
              <w:rFonts w:hint="default" w:ascii="Times New Roman" w:hAnsi="Times New Roman" w:eastAsia="仿宋_GB2312" w:cs="Times New Roman"/>
              <w:color w:val="000000" w:themeColor="text1"/>
              <w:spacing w:val="-3"/>
              <w:sz w:val="28"/>
              <w:szCs w:val="28"/>
              <w14:textFill>
                <w14:solidFill>
                  <w14:schemeClr w14:val="tx1"/>
                </w14:solidFill>
              </w14:textFill>
            </w:rPr>
            <w:fldChar w:fldCharType="separate"/>
          </w:r>
          <w:r>
            <w:rPr>
              <w:rFonts w:hint="default" w:ascii="Times New Roman" w:hAnsi="Times New Roman" w:eastAsia="仿宋_GB2312" w:cs="Times New Roman"/>
              <w:color w:val="000000" w:themeColor="text1"/>
              <w:spacing w:val="8"/>
              <w:sz w:val="28"/>
              <w:szCs w:val="28"/>
              <w14:textFill>
                <w14:solidFill>
                  <w14:schemeClr w14:val="tx1"/>
                </w14:solidFill>
              </w14:textFill>
            </w:rPr>
            <w:t>（2）响应措施</w:t>
          </w:r>
          <w:r>
            <w:rPr>
              <w:rFonts w:hint="default" w:ascii="Times New Roman" w:hAnsi="Times New Roman" w:eastAsia="仿宋_GB2312" w:cs="Times New Roman"/>
              <w:color w:val="000000" w:themeColor="text1"/>
              <w:sz w:val="28"/>
              <w:szCs w:val="28"/>
              <w14:textFill>
                <w14:solidFill>
                  <w14:schemeClr w14:val="tx1"/>
                </w14:solidFill>
              </w14:textFill>
            </w:rPr>
            <w:tab/>
          </w:r>
          <w:r>
            <w:rPr>
              <w:rFonts w:hint="default" w:ascii="Times New Roman" w:hAnsi="Times New Roman" w:eastAsia="仿宋_GB2312" w:cs="Times New Roman"/>
              <w:color w:val="000000" w:themeColor="text1"/>
              <w:sz w:val="28"/>
              <w:szCs w:val="28"/>
              <w14:textFill>
                <w14:solidFill>
                  <w14:schemeClr w14:val="tx1"/>
                </w14:solidFill>
              </w14:textFill>
            </w:rPr>
            <w:fldChar w:fldCharType="begin"/>
          </w:r>
          <w:r>
            <w:rPr>
              <w:rFonts w:hint="default" w:ascii="Times New Roman" w:hAnsi="Times New Roman" w:eastAsia="仿宋_GB2312" w:cs="Times New Roman"/>
              <w:color w:val="000000" w:themeColor="text1"/>
              <w:sz w:val="28"/>
              <w:szCs w:val="28"/>
              <w14:textFill>
                <w14:solidFill>
                  <w14:schemeClr w14:val="tx1"/>
                </w14:solidFill>
              </w14:textFill>
            </w:rPr>
            <w:instrText xml:space="preserve"> PAGEREF _Toc10273 \h </w:instrText>
          </w:r>
          <w:r>
            <w:rPr>
              <w:rFonts w:hint="default" w:ascii="Times New Roman" w:hAnsi="Times New Roman" w:eastAsia="仿宋_GB2312" w:cs="Times New Roman"/>
              <w:color w:val="000000" w:themeColor="text1"/>
              <w:sz w:val="28"/>
              <w:szCs w:val="28"/>
              <w14:textFill>
                <w14:solidFill>
                  <w14:schemeClr w14:val="tx1"/>
                </w14:solidFill>
              </w14:textFill>
            </w:rPr>
            <w:fldChar w:fldCharType="separate"/>
          </w:r>
          <w:r>
            <w:rPr>
              <w:rFonts w:hint="default" w:ascii="Times New Roman" w:hAnsi="Times New Roman" w:eastAsia="仿宋_GB2312" w:cs="Times New Roman"/>
              <w:color w:val="000000" w:themeColor="text1"/>
              <w:sz w:val="28"/>
              <w:szCs w:val="28"/>
              <w14:textFill>
                <w14:solidFill>
                  <w14:schemeClr w14:val="tx1"/>
                </w14:solidFill>
              </w14:textFill>
            </w:rPr>
            <w:t>- 18 -</w:t>
          </w:r>
          <w:r>
            <w:rPr>
              <w:rFonts w:hint="default" w:ascii="Times New Roman" w:hAnsi="Times New Roman" w:eastAsia="仿宋_GB2312" w:cs="Times New Roman"/>
              <w:color w:val="000000" w:themeColor="text1"/>
              <w:sz w:val="28"/>
              <w:szCs w:val="28"/>
              <w14:textFill>
                <w14:solidFill>
                  <w14:schemeClr w14:val="tx1"/>
                </w14:solidFill>
              </w14:textFill>
            </w:rPr>
            <w:fldChar w:fldCharType="end"/>
          </w:r>
          <w:r>
            <w:rPr>
              <w:rFonts w:hint="default" w:ascii="Times New Roman" w:hAnsi="Times New Roman" w:eastAsia="仿宋_GB2312" w:cs="Times New Roman"/>
              <w:color w:val="000000" w:themeColor="text1"/>
              <w:spacing w:val="-3"/>
              <w:sz w:val="28"/>
              <w:szCs w:val="28"/>
              <w14:textFill>
                <w14:solidFill>
                  <w14:schemeClr w14:val="tx1"/>
                </w14:solidFill>
              </w14:textFill>
            </w:rPr>
            <w:fldChar w:fldCharType="end"/>
          </w:r>
        </w:p>
        <w:p w14:paraId="0D1D652C">
          <w:pPr>
            <w:pStyle w:val="8"/>
            <w:keepNext w:val="0"/>
            <w:keepLines w:val="0"/>
            <w:pageBreakBefore w:val="0"/>
            <w:widowControl/>
            <w:tabs>
              <w:tab w:val="right" w:leader="dot" w:pos="9158"/>
            </w:tabs>
            <w:wordWrap/>
            <w:overflowPunct/>
            <w:topLinePunct w:val="0"/>
            <w:bidi w:val="0"/>
            <w:spacing w:line="500" w:lineRule="exact"/>
            <w:rPr>
              <w:rFonts w:hint="default" w:ascii="Times New Roman" w:hAnsi="Times New Roman" w:eastAsia="仿宋_GB2312" w:cs="Times New Roman"/>
              <w:color w:val="000000" w:themeColor="text1"/>
              <w:sz w:val="28"/>
              <w:szCs w:val="28"/>
              <w14:textFill>
                <w14:solidFill>
                  <w14:schemeClr w14:val="tx1"/>
                </w14:solidFill>
              </w14:textFill>
            </w:rPr>
          </w:pPr>
          <w:r>
            <w:rPr>
              <w:rFonts w:hint="default" w:ascii="Times New Roman" w:hAnsi="Times New Roman" w:eastAsia="仿宋_GB2312" w:cs="Times New Roman"/>
              <w:color w:val="000000" w:themeColor="text1"/>
              <w:spacing w:val="-3"/>
              <w:sz w:val="28"/>
              <w:szCs w:val="28"/>
              <w14:textFill>
                <w14:solidFill>
                  <w14:schemeClr w14:val="tx1"/>
                </w14:solidFill>
              </w14:textFill>
            </w:rPr>
            <w:fldChar w:fldCharType="begin"/>
          </w:r>
          <w:r>
            <w:rPr>
              <w:rFonts w:hint="default" w:ascii="Times New Roman" w:hAnsi="Times New Roman" w:eastAsia="仿宋_GB2312" w:cs="Times New Roman"/>
              <w:color w:val="000000" w:themeColor="text1"/>
              <w:spacing w:val="-3"/>
              <w:sz w:val="28"/>
              <w:szCs w:val="28"/>
              <w14:textFill>
                <w14:solidFill>
                  <w14:schemeClr w14:val="tx1"/>
                </w14:solidFill>
              </w14:textFill>
            </w:rPr>
            <w:instrText xml:space="preserve"> HYPERLINK \l _Toc19225 </w:instrText>
          </w:r>
          <w:r>
            <w:rPr>
              <w:rFonts w:hint="default" w:ascii="Times New Roman" w:hAnsi="Times New Roman" w:eastAsia="仿宋_GB2312" w:cs="Times New Roman"/>
              <w:color w:val="000000" w:themeColor="text1"/>
              <w:spacing w:val="-3"/>
              <w:sz w:val="28"/>
              <w:szCs w:val="28"/>
              <w14:textFill>
                <w14:solidFill>
                  <w14:schemeClr w14:val="tx1"/>
                </w14:solidFill>
              </w14:textFill>
            </w:rPr>
            <w:fldChar w:fldCharType="separate"/>
          </w:r>
          <w:r>
            <w:rPr>
              <w:rFonts w:hint="default" w:ascii="Times New Roman" w:hAnsi="Times New Roman" w:eastAsia="仿宋_GB2312" w:cs="Times New Roman"/>
              <w:bCs/>
              <w:color w:val="000000" w:themeColor="text1"/>
              <w:spacing w:val="4"/>
              <w:sz w:val="28"/>
              <w:szCs w:val="28"/>
              <w14:textFill>
                <w14:solidFill>
                  <w14:schemeClr w14:val="tx1"/>
                </w14:solidFill>
              </w14:textFill>
            </w:rPr>
            <w:t>5.4.3</w:t>
          </w:r>
          <w:r>
            <w:rPr>
              <w:rFonts w:hint="default" w:ascii="Times New Roman" w:hAnsi="Times New Roman" w:eastAsia="仿宋_GB2312" w:cs="Times New Roman"/>
              <w:color w:val="000000" w:themeColor="text1"/>
              <w:spacing w:val="7"/>
              <w:sz w:val="28"/>
              <w:szCs w:val="28"/>
              <w14:textFill>
                <w14:solidFill>
                  <w14:schemeClr w14:val="tx1"/>
                </w14:solidFill>
              </w14:textFill>
            </w:rPr>
            <w:t xml:space="preserve"> </w:t>
          </w:r>
          <w:r>
            <w:rPr>
              <w:rFonts w:hint="default" w:ascii="Times New Roman" w:hAnsi="Times New Roman" w:eastAsia="仿宋_GB2312" w:cs="Times New Roman"/>
              <w:bCs/>
              <w:color w:val="000000" w:themeColor="text1"/>
              <w:spacing w:val="4"/>
              <w:sz w:val="28"/>
              <w:szCs w:val="28"/>
              <w14:textFill>
                <w14:solidFill>
                  <w14:schemeClr w14:val="tx1"/>
                </w14:solidFill>
              </w14:textFill>
            </w:rPr>
            <w:t>Ⅱ级响应</w:t>
          </w:r>
          <w:r>
            <w:rPr>
              <w:rFonts w:hint="default" w:ascii="Times New Roman" w:hAnsi="Times New Roman" w:eastAsia="仿宋_GB2312" w:cs="Times New Roman"/>
              <w:color w:val="000000" w:themeColor="text1"/>
              <w:sz w:val="28"/>
              <w:szCs w:val="28"/>
              <w14:textFill>
                <w14:solidFill>
                  <w14:schemeClr w14:val="tx1"/>
                </w14:solidFill>
              </w14:textFill>
            </w:rPr>
            <w:tab/>
          </w:r>
          <w:r>
            <w:rPr>
              <w:rFonts w:hint="default" w:ascii="Times New Roman" w:hAnsi="Times New Roman" w:eastAsia="仿宋_GB2312" w:cs="Times New Roman"/>
              <w:color w:val="000000" w:themeColor="text1"/>
              <w:sz w:val="28"/>
              <w:szCs w:val="28"/>
              <w14:textFill>
                <w14:solidFill>
                  <w14:schemeClr w14:val="tx1"/>
                </w14:solidFill>
              </w14:textFill>
            </w:rPr>
            <w:fldChar w:fldCharType="begin"/>
          </w:r>
          <w:r>
            <w:rPr>
              <w:rFonts w:hint="default" w:ascii="Times New Roman" w:hAnsi="Times New Roman" w:eastAsia="仿宋_GB2312" w:cs="Times New Roman"/>
              <w:color w:val="000000" w:themeColor="text1"/>
              <w:sz w:val="28"/>
              <w:szCs w:val="28"/>
              <w14:textFill>
                <w14:solidFill>
                  <w14:schemeClr w14:val="tx1"/>
                </w14:solidFill>
              </w14:textFill>
            </w:rPr>
            <w:instrText xml:space="preserve"> PAGEREF _Toc19225 \h </w:instrText>
          </w:r>
          <w:r>
            <w:rPr>
              <w:rFonts w:hint="default" w:ascii="Times New Roman" w:hAnsi="Times New Roman" w:eastAsia="仿宋_GB2312" w:cs="Times New Roman"/>
              <w:color w:val="000000" w:themeColor="text1"/>
              <w:sz w:val="28"/>
              <w:szCs w:val="28"/>
              <w14:textFill>
                <w14:solidFill>
                  <w14:schemeClr w14:val="tx1"/>
                </w14:solidFill>
              </w14:textFill>
            </w:rPr>
            <w:fldChar w:fldCharType="separate"/>
          </w:r>
          <w:r>
            <w:rPr>
              <w:rFonts w:hint="default" w:ascii="Times New Roman" w:hAnsi="Times New Roman" w:eastAsia="仿宋_GB2312" w:cs="Times New Roman"/>
              <w:color w:val="000000" w:themeColor="text1"/>
              <w:sz w:val="28"/>
              <w:szCs w:val="28"/>
              <w14:textFill>
                <w14:solidFill>
                  <w14:schemeClr w14:val="tx1"/>
                </w14:solidFill>
              </w14:textFill>
            </w:rPr>
            <w:t>- 19 -</w:t>
          </w:r>
          <w:r>
            <w:rPr>
              <w:rFonts w:hint="default" w:ascii="Times New Roman" w:hAnsi="Times New Roman" w:eastAsia="仿宋_GB2312" w:cs="Times New Roman"/>
              <w:color w:val="000000" w:themeColor="text1"/>
              <w:sz w:val="28"/>
              <w:szCs w:val="28"/>
              <w14:textFill>
                <w14:solidFill>
                  <w14:schemeClr w14:val="tx1"/>
                </w14:solidFill>
              </w14:textFill>
            </w:rPr>
            <w:fldChar w:fldCharType="end"/>
          </w:r>
          <w:r>
            <w:rPr>
              <w:rFonts w:hint="default" w:ascii="Times New Roman" w:hAnsi="Times New Roman" w:eastAsia="仿宋_GB2312" w:cs="Times New Roman"/>
              <w:color w:val="000000" w:themeColor="text1"/>
              <w:spacing w:val="-3"/>
              <w:sz w:val="28"/>
              <w:szCs w:val="28"/>
              <w14:textFill>
                <w14:solidFill>
                  <w14:schemeClr w14:val="tx1"/>
                </w14:solidFill>
              </w14:textFill>
            </w:rPr>
            <w:fldChar w:fldCharType="end"/>
          </w:r>
        </w:p>
        <w:p w14:paraId="24F8F87E">
          <w:pPr>
            <w:pStyle w:val="8"/>
            <w:keepNext w:val="0"/>
            <w:keepLines w:val="0"/>
            <w:pageBreakBefore w:val="0"/>
            <w:widowControl/>
            <w:tabs>
              <w:tab w:val="right" w:leader="dot" w:pos="9158"/>
            </w:tabs>
            <w:wordWrap/>
            <w:overflowPunct/>
            <w:topLinePunct w:val="0"/>
            <w:bidi w:val="0"/>
            <w:spacing w:line="500" w:lineRule="exact"/>
            <w:rPr>
              <w:rFonts w:hint="default" w:ascii="Times New Roman" w:hAnsi="Times New Roman" w:eastAsia="仿宋_GB2312" w:cs="Times New Roman"/>
              <w:color w:val="000000" w:themeColor="text1"/>
              <w:sz w:val="28"/>
              <w:szCs w:val="28"/>
              <w14:textFill>
                <w14:solidFill>
                  <w14:schemeClr w14:val="tx1"/>
                </w14:solidFill>
              </w14:textFill>
            </w:rPr>
          </w:pPr>
          <w:r>
            <w:rPr>
              <w:rFonts w:hint="default" w:ascii="Times New Roman" w:hAnsi="Times New Roman" w:eastAsia="仿宋_GB2312" w:cs="Times New Roman"/>
              <w:color w:val="000000" w:themeColor="text1"/>
              <w:spacing w:val="-3"/>
              <w:sz w:val="28"/>
              <w:szCs w:val="28"/>
              <w14:textFill>
                <w14:solidFill>
                  <w14:schemeClr w14:val="tx1"/>
                </w14:solidFill>
              </w14:textFill>
            </w:rPr>
            <w:fldChar w:fldCharType="begin"/>
          </w:r>
          <w:r>
            <w:rPr>
              <w:rFonts w:hint="default" w:ascii="Times New Roman" w:hAnsi="Times New Roman" w:eastAsia="仿宋_GB2312" w:cs="Times New Roman"/>
              <w:color w:val="000000" w:themeColor="text1"/>
              <w:spacing w:val="-3"/>
              <w:sz w:val="28"/>
              <w:szCs w:val="28"/>
              <w14:textFill>
                <w14:solidFill>
                  <w14:schemeClr w14:val="tx1"/>
                </w14:solidFill>
              </w14:textFill>
            </w:rPr>
            <w:instrText xml:space="preserve"> HYPERLINK \l _Toc9958 </w:instrText>
          </w:r>
          <w:r>
            <w:rPr>
              <w:rFonts w:hint="default" w:ascii="Times New Roman" w:hAnsi="Times New Roman" w:eastAsia="仿宋_GB2312" w:cs="Times New Roman"/>
              <w:color w:val="000000" w:themeColor="text1"/>
              <w:spacing w:val="-3"/>
              <w:sz w:val="28"/>
              <w:szCs w:val="28"/>
              <w14:textFill>
                <w14:solidFill>
                  <w14:schemeClr w14:val="tx1"/>
                </w14:solidFill>
              </w14:textFill>
            </w:rPr>
            <w:fldChar w:fldCharType="separate"/>
          </w:r>
          <w:r>
            <w:rPr>
              <w:rFonts w:hint="default" w:ascii="Times New Roman" w:hAnsi="Times New Roman" w:eastAsia="仿宋_GB2312" w:cs="Times New Roman"/>
              <w:color w:val="000000" w:themeColor="text1"/>
              <w:spacing w:val="8"/>
              <w:sz w:val="28"/>
              <w:szCs w:val="28"/>
              <w14:textFill>
                <w14:solidFill>
                  <w14:schemeClr w14:val="tx1"/>
                </w14:solidFill>
              </w14:textFill>
            </w:rPr>
            <w:t>（1）响应条件</w:t>
          </w:r>
          <w:r>
            <w:rPr>
              <w:rFonts w:hint="default" w:ascii="Times New Roman" w:hAnsi="Times New Roman" w:eastAsia="仿宋_GB2312" w:cs="Times New Roman"/>
              <w:color w:val="000000" w:themeColor="text1"/>
              <w:sz w:val="28"/>
              <w:szCs w:val="28"/>
              <w14:textFill>
                <w14:solidFill>
                  <w14:schemeClr w14:val="tx1"/>
                </w14:solidFill>
              </w14:textFill>
            </w:rPr>
            <w:tab/>
          </w:r>
          <w:r>
            <w:rPr>
              <w:rFonts w:hint="default" w:ascii="Times New Roman" w:hAnsi="Times New Roman" w:eastAsia="仿宋_GB2312" w:cs="Times New Roman"/>
              <w:color w:val="000000" w:themeColor="text1"/>
              <w:sz w:val="28"/>
              <w:szCs w:val="28"/>
              <w14:textFill>
                <w14:solidFill>
                  <w14:schemeClr w14:val="tx1"/>
                </w14:solidFill>
              </w14:textFill>
            </w:rPr>
            <w:fldChar w:fldCharType="begin"/>
          </w:r>
          <w:r>
            <w:rPr>
              <w:rFonts w:hint="default" w:ascii="Times New Roman" w:hAnsi="Times New Roman" w:eastAsia="仿宋_GB2312" w:cs="Times New Roman"/>
              <w:color w:val="000000" w:themeColor="text1"/>
              <w:sz w:val="28"/>
              <w:szCs w:val="28"/>
              <w14:textFill>
                <w14:solidFill>
                  <w14:schemeClr w14:val="tx1"/>
                </w14:solidFill>
              </w14:textFill>
            </w:rPr>
            <w:instrText xml:space="preserve"> PAGEREF _Toc9958 \h </w:instrText>
          </w:r>
          <w:r>
            <w:rPr>
              <w:rFonts w:hint="default" w:ascii="Times New Roman" w:hAnsi="Times New Roman" w:eastAsia="仿宋_GB2312" w:cs="Times New Roman"/>
              <w:color w:val="000000" w:themeColor="text1"/>
              <w:sz w:val="28"/>
              <w:szCs w:val="28"/>
              <w14:textFill>
                <w14:solidFill>
                  <w14:schemeClr w14:val="tx1"/>
                </w14:solidFill>
              </w14:textFill>
            </w:rPr>
            <w:fldChar w:fldCharType="separate"/>
          </w:r>
          <w:r>
            <w:rPr>
              <w:rFonts w:hint="default" w:ascii="Times New Roman" w:hAnsi="Times New Roman" w:eastAsia="仿宋_GB2312" w:cs="Times New Roman"/>
              <w:color w:val="000000" w:themeColor="text1"/>
              <w:sz w:val="28"/>
              <w:szCs w:val="28"/>
              <w14:textFill>
                <w14:solidFill>
                  <w14:schemeClr w14:val="tx1"/>
                </w14:solidFill>
              </w14:textFill>
            </w:rPr>
            <w:t>- 19 -</w:t>
          </w:r>
          <w:r>
            <w:rPr>
              <w:rFonts w:hint="default" w:ascii="Times New Roman" w:hAnsi="Times New Roman" w:eastAsia="仿宋_GB2312" w:cs="Times New Roman"/>
              <w:color w:val="000000" w:themeColor="text1"/>
              <w:sz w:val="28"/>
              <w:szCs w:val="28"/>
              <w14:textFill>
                <w14:solidFill>
                  <w14:schemeClr w14:val="tx1"/>
                </w14:solidFill>
              </w14:textFill>
            </w:rPr>
            <w:fldChar w:fldCharType="end"/>
          </w:r>
          <w:r>
            <w:rPr>
              <w:rFonts w:hint="default" w:ascii="Times New Roman" w:hAnsi="Times New Roman" w:eastAsia="仿宋_GB2312" w:cs="Times New Roman"/>
              <w:color w:val="000000" w:themeColor="text1"/>
              <w:spacing w:val="-3"/>
              <w:sz w:val="28"/>
              <w:szCs w:val="28"/>
              <w14:textFill>
                <w14:solidFill>
                  <w14:schemeClr w14:val="tx1"/>
                </w14:solidFill>
              </w14:textFill>
            </w:rPr>
            <w:fldChar w:fldCharType="end"/>
          </w:r>
        </w:p>
        <w:p w14:paraId="25FBDE14">
          <w:pPr>
            <w:pStyle w:val="8"/>
            <w:keepNext w:val="0"/>
            <w:keepLines w:val="0"/>
            <w:pageBreakBefore w:val="0"/>
            <w:widowControl/>
            <w:tabs>
              <w:tab w:val="right" w:leader="dot" w:pos="9158"/>
            </w:tabs>
            <w:wordWrap/>
            <w:overflowPunct/>
            <w:topLinePunct w:val="0"/>
            <w:bidi w:val="0"/>
            <w:spacing w:line="500" w:lineRule="exact"/>
            <w:rPr>
              <w:rFonts w:hint="default" w:ascii="Times New Roman" w:hAnsi="Times New Roman" w:eastAsia="仿宋_GB2312" w:cs="Times New Roman"/>
              <w:color w:val="000000" w:themeColor="text1"/>
              <w:sz w:val="28"/>
              <w:szCs w:val="28"/>
              <w14:textFill>
                <w14:solidFill>
                  <w14:schemeClr w14:val="tx1"/>
                </w14:solidFill>
              </w14:textFill>
            </w:rPr>
          </w:pPr>
          <w:r>
            <w:rPr>
              <w:rFonts w:hint="default" w:ascii="Times New Roman" w:hAnsi="Times New Roman" w:eastAsia="仿宋_GB2312" w:cs="Times New Roman"/>
              <w:color w:val="000000" w:themeColor="text1"/>
              <w:spacing w:val="-3"/>
              <w:sz w:val="28"/>
              <w:szCs w:val="28"/>
              <w14:textFill>
                <w14:solidFill>
                  <w14:schemeClr w14:val="tx1"/>
                </w14:solidFill>
              </w14:textFill>
            </w:rPr>
            <w:fldChar w:fldCharType="begin"/>
          </w:r>
          <w:r>
            <w:rPr>
              <w:rFonts w:hint="default" w:ascii="Times New Roman" w:hAnsi="Times New Roman" w:eastAsia="仿宋_GB2312" w:cs="Times New Roman"/>
              <w:color w:val="000000" w:themeColor="text1"/>
              <w:spacing w:val="-3"/>
              <w:sz w:val="28"/>
              <w:szCs w:val="28"/>
              <w14:textFill>
                <w14:solidFill>
                  <w14:schemeClr w14:val="tx1"/>
                </w14:solidFill>
              </w14:textFill>
            </w:rPr>
            <w:instrText xml:space="preserve"> HYPERLINK \l _Toc24853 </w:instrText>
          </w:r>
          <w:r>
            <w:rPr>
              <w:rFonts w:hint="default" w:ascii="Times New Roman" w:hAnsi="Times New Roman" w:eastAsia="仿宋_GB2312" w:cs="Times New Roman"/>
              <w:color w:val="000000" w:themeColor="text1"/>
              <w:spacing w:val="-3"/>
              <w:sz w:val="28"/>
              <w:szCs w:val="28"/>
              <w14:textFill>
                <w14:solidFill>
                  <w14:schemeClr w14:val="tx1"/>
                </w14:solidFill>
              </w14:textFill>
            </w:rPr>
            <w:fldChar w:fldCharType="separate"/>
          </w:r>
          <w:r>
            <w:rPr>
              <w:rFonts w:hint="default" w:ascii="Times New Roman" w:hAnsi="Times New Roman" w:eastAsia="仿宋_GB2312" w:cs="Times New Roman"/>
              <w:color w:val="000000" w:themeColor="text1"/>
              <w:spacing w:val="8"/>
              <w:sz w:val="28"/>
              <w:szCs w:val="28"/>
              <w14:textFill>
                <w14:solidFill>
                  <w14:schemeClr w14:val="tx1"/>
                </w14:solidFill>
              </w14:textFill>
            </w:rPr>
            <w:t>（2）响应措施</w:t>
          </w:r>
          <w:r>
            <w:rPr>
              <w:rFonts w:hint="default" w:ascii="Times New Roman" w:hAnsi="Times New Roman" w:eastAsia="仿宋_GB2312" w:cs="Times New Roman"/>
              <w:color w:val="000000" w:themeColor="text1"/>
              <w:sz w:val="28"/>
              <w:szCs w:val="28"/>
              <w14:textFill>
                <w14:solidFill>
                  <w14:schemeClr w14:val="tx1"/>
                </w14:solidFill>
              </w14:textFill>
            </w:rPr>
            <w:tab/>
          </w:r>
          <w:r>
            <w:rPr>
              <w:rFonts w:hint="default" w:ascii="Times New Roman" w:hAnsi="Times New Roman" w:eastAsia="仿宋_GB2312" w:cs="Times New Roman"/>
              <w:color w:val="000000" w:themeColor="text1"/>
              <w:sz w:val="28"/>
              <w:szCs w:val="28"/>
              <w14:textFill>
                <w14:solidFill>
                  <w14:schemeClr w14:val="tx1"/>
                </w14:solidFill>
              </w14:textFill>
            </w:rPr>
            <w:fldChar w:fldCharType="begin"/>
          </w:r>
          <w:r>
            <w:rPr>
              <w:rFonts w:hint="default" w:ascii="Times New Roman" w:hAnsi="Times New Roman" w:eastAsia="仿宋_GB2312" w:cs="Times New Roman"/>
              <w:color w:val="000000" w:themeColor="text1"/>
              <w:sz w:val="28"/>
              <w:szCs w:val="28"/>
              <w14:textFill>
                <w14:solidFill>
                  <w14:schemeClr w14:val="tx1"/>
                </w14:solidFill>
              </w14:textFill>
            </w:rPr>
            <w:instrText xml:space="preserve"> PAGEREF _Toc24853 \h </w:instrText>
          </w:r>
          <w:r>
            <w:rPr>
              <w:rFonts w:hint="default" w:ascii="Times New Roman" w:hAnsi="Times New Roman" w:eastAsia="仿宋_GB2312" w:cs="Times New Roman"/>
              <w:color w:val="000000" w:themeColor="text1"/>
              <w:sz w:val="28"/>
              <w:szCs w:val="28"/>
              <w14:textFill>
                <w14:solidFill>
                  <w14:schemeClr w14:val="tx1"/>
                </w14:solidFill>
              </w14:textFill>
            </w:rPr>
            <w:fldChar w:fldCharType="separate"/>
          </w:r>
          <w:r>
            <w:rPr>
              <w:rFonts w:hint="default" w:ascii="Times New Roman" w:hAnsi="Times New Roman" w:eastAsia="仿宋_GB2312" w:cs="Times New Roman"/>
              <w:color w:val="000000" w:themeColor="text1"/>
              <w:sz w:val="28"/>
              <w:szCs w:val="28"/>
              <w14:textFill>
                <w14:solidFill>
                  <w14:schemeClr w14:val="tx1"/>
                </w14:solidFill>
              </w14:textFill>
            </w:rPr>
            <w:t>- 19 -</w:t>
          </w:r>
          <w:r>
            <w:rPr>
              <w:rFonts w:hint="default" w:ascii="Times New Roman" w:hAnsi="Times New Roman" w:eastAsia="仿宋_GB2312" w:cs="Times New Roman"/>
              <w:color w:val="000000" w:themeColor="text1"/>
              <w:sz w:val="28"/>
              <w:szCs w:val="28"/>
              <w14:textFill>
                <w14:solidFill>
                  <w14:schemeClr w14:val="tx1"/>
                </w14:solidFill>
              </w14:textFill>
            </w:rPr>
            <w:fldChar w:fldCharType="end"/>
          </w:r>
          <w:r>
            <w:rPr>
              <w:rFonts w:hint="default" w:ascii="Times New Roman" w:hAnsi="Times New Roman" w:eastAsia="仿宋_GB2312" w:cs="Times New Roman"/>
              <w:color w:val="000000" w:themeColor="text1"/>
              <w:spacing w:val="-3"/>
              <w:sz w:val="28"/>
              <w:szCs w:val="28"/>
              <w14:textFill>
                <w14:solidFill>
                  <w14:schemeClr w14:val="tx1"/>
                </w14:solidFill>
              </w14:textFill>
            </w:rPr>
            <w:fldChar w:fldCharType="end"/>
          </w:r>
        </w:p>
        <w:p w14:paraId="499DACB5">
          <w:pPr>
            <w:pStyle w:val="8"/>
            <w:keepNext w:val="0"/>
            <w:keepLines w:val="0"/>
            <w:pageBreakBefore w:val="0"/>
            <w:widowControl/>
            <w:tabs>
              <w:tab w:val="right" w:leader="dot" w:pos="9158"/>
            </w:tabs>
            <w:wordWrap/>
            <w:overflowPunct/>
            <w:topLinePunct w:val="0"/>
            <w:bidi w:val="0"/>
            <w:spacing w:line="500" w:lineRule="exact"/>
            <w:rPr>
              <w:rFonts w:hint="default" w:ascii="Times New Roman" w:hAnsi="Times New Roman" w:eastAsia="仿宋_GB2312" w:cs="Times New Roman"/>
              <w:color w:val="000000" w:themeColor="text1"/>
              <w:sz w:val="28"/>
              <w:szCs w:val="28"/>
              <w14:textFill>
                <w14:solidFill>
                  <w14:schemeClr w14:val="tx1"/>
                </w14:solidFill>
              </w14:textFill>
            </w:rPr>
          </w:pPr>
          <w:r>
            <w:rPr>
              <w:rFonts w:hint="default" w:ascii="Times New Roman" w:hAnsi="Times New Roman" w:eastAsia="仿宋_GB2312" w:cs="Times New Roman"/>
              <w:color w:val="000000" w:themeColor="text1"/>
              <w:spacing w:val="-3"/>
              <w:sz w:val="28"/>
              <w:szCs w:val="28"/>
              <w14:textFill>
                <w14:solidFill>
                  <w14:schemeClr w14:val="tx1"/>
                </w14:solidFill>
              </w14:textFill>
            </w:rPr>
            <w:fldChar w:fldCharType="begin"/>
          </w:r>
          <w:r>
            <w:rPr>
              <w:rFonts w:hint="default" w:ascii="Times New Roman" w:hAnsi="Times New Roman" w:eastAsia="仿宋_GB2312" w:cs="Times New Roman"/>
              <w:color w:val="000000" w:themeColor="text1"/>
              <w:spacing w:val="-3"/>
              <w:sz w:val="28"/>
              <w:szCs w:val="28"/>
              <w14:textFill>
                <w14:solidFill>
                  <w14:schemeClr w14:val="tx1"/>
                </w14:solidFill>
              </w14:textFill>
            </w:rPr>
            <w:instrText xml:space="preserve"> HYPERLINK \l _Toc14004 </w:instrText>
          </w:r>
          <w:r>
            <w:rPr>
              <w:rFonts w:hint="default" w:ascii="Times New Roman" w:hAnsi="Times New Roman" w:eastAsia="仿宋_GB2312" w:cs="Times New Roman"/>
              <w:color w:val="000000" w:themeColor="text1"/>
              <w:spacing w:val="-3"/>
              <w:sz w:val="28"/>
              <w:szCs w:val="28"/>
              <w14:textFill>
                <w14:solidFill>
                  <w14:schemeClr w14:val="tx1"/>
                </w14:solidFill>
              </w14:textFill>
            </w:rPr>
            <w:fldChar w:fldCharType="separate"/>
          </w:r>
          <w:r>
            <w:rPr>
              <w:rFonts w:hint="default" w:ascii="Times New Roman" w:hAnsi="Times New Roman" w:eastAsia="仿宋_GB2312" w:cs="Times New Roman"/>
              <w:bCs/>
              <w:color w:val="000000" w:themeColor="text1"/>
              <w:spacing w:val="3"/>
              <w:sz w:val="28"/>
              <w:szCs w:val="28"/>
              <w14:textFill>
                <w14:solidFill>
                  <w14:schemeClr w14:val="tx1"/>
                </w14:solidFill>
              </w14:textFill>
            </w:rPr>
            <w:t>5.4.4</w:t>
          </w:r>
          <w:r>
            <w:rPr>
              <w:rFonts w:hint="default" w:ascii="Times New Roman" w:hAnsi="Times New Roman" w:eastAsia="仿宋_GB2312" w:cs="Times New Roman"/>
              <w:color w:val="000000" w:themeColor="text1"/>
              <w:spacing w:val="7"/>
              <w:sz w:val="28"/>
              <w:szCs w:val="28"/>
              <w14:textFill>
                <w14:solidFill>
                  <w14:schemeClr w14:val="tx1"/>
                </w14:solidFill>
              </w14:textFill>
            </w:rPr>
            <w:t xml:space="preserve"> </w:t>
          </w:r>
          <w:r>
            <w:rPr>
              <w:rFonts w:hint="default" w:ascii="Times New Roman" w:hAnsi="Times New Roman" w:eastAsia="仿宋_GB2312" w:cs="Times New Roman"/>
              <w:bCs/>
              <w:color w:val="000000" w:themeColor="text1"/>
              <w:spacing w:val="3"/>
              <w:sz w:val="28"/>
              <w:szCs w:val="28"/>
              <w14:textFill>
                <w14:solidFill>
                  <w14:schemeClr w14:val="tx1"/>
                </w14:solidFill>
              </w14:textFill>
            </w:rPr>
            <w:t>Ⅰ级响应</w:t>
          </w:r>
          <w:r>
            <w:rPr>
              <w:rFonts w:hint="default" w:ascii="Times New Roman" w:hAnsi="Times New Roman" w:eastAsia="仿宋_GB2312" w:cs="Times New Roman"/>
              <w:color w:val="000000" w:themeColor="text1"/>
              <w:sz w:val="28"/>
              <w:szCs w:val="28"/>
              <w14:textFill>
                <w14:solidFill>
                  <w14:schemeClr w14:val="tx1"/>
                </w14:solidFill>
              </w14:textFill>
            </w:rPr>
            <w:tab/>
          </w:r>
          <w:r>
            <w:rPr>
              <w:rFonts w:hint="default" w:ascii="Times New Roman" w:hAnsi="Times New Roman" w:eastAsia="仿宋_GB2312" w:cs="Times New Roman"/>
              <w:color w:val="000000" w:themeColor="text1"/>
              <w:sz w:val="28"/>
              <w:szCs w:val="28"/>
              <w14:textFill>
                <w14:solidFill>
                  <w14:schemeClr w14:val="tx1"/>
                </w14:solidFill>
              </w14:textFill>
            </w:rPr>
            <w:fldChar w:fldCharType="begin"/>
          </w:r>
          <w:r>
            <w:rPr>
              <w:rFonts w:hint="default" w:ascii="Times New Roman" w:hAnsi="Times New Roman" w:eastAsia="仿宋_GB2312" w:cs="Times New Roman"/>
              <w:color w:val="000000" w:themeColor="text1"/>
              <w:sz w:val="28"/>
              <w:szCs w:val="28"/>
              <w14:textFill>
                <w14:solidFill>
                  <w14:schemeClr w14:val="tx1"/>
                </w14:solidFill>
              </w14:textFill>
            </w:rPr>
            <w:instrText xml:space="preserve"> PAGEREF _Toc14004 \h </w:instrText>
          </w:r>
          <w:r>
            <w:rPr>
              <w:rFonts w:hint="default" w:ascii="Times New Roman" w:hAnsi="Times New Roman" w:eastAsia="仿宋_GB2312" w:cs="Times New Roman"/>
              <w:color w:val="000000" w:themeColor="text1"/>
              <w:sz w:val="28"/>
              <w:szCs w:val="28"/>
              <w14:textFill>
                <w14:solidFill>
                  <w14:schemeClr w14:val="tx1"/>
                </w14:solidFill>
              </w14:textFill>
            </w:rPr>
            <w:fldChar w:fldCharType="separate"/>
          </w:r>
          <w:r>
            <w:rPr>
              <w:rFonts w:hint="default" w:ascii="Times New Roman" w:hAnsi="Times New Roman" w:eastAsia="仿宋_GB2312" w:cs="Times New Roman"/>
              <w:color w:val="000000" w:themeColor="text1"/>
              <w:sz w:val="28"/>
              <w:szCs w:val="28"/>
              <w14:textFill>
                <w14:solidFill>
                  <w14:schemeClr w14:val="tx1"/>
                </w14:solidFill>
              </w14:textFill>
            </w:rPr>
            <w:t>- 20 -</w:t>
          </w:r>
          <w:r>
            <w:rPr>
              <w:rFonts w:hint="default" w:ascii="Times New Roman" w:hAnsi="Times New Roman" w:eastAsia="仿宋_GB2312" w:cs="Times New Roman"/>
              <w:color w:val="000000" w:themeColor="text1"/>
              <w:sz w:val="28"/>
              <w:szCs w:val="28"/>
              <w14:textFill>
                <w14:solidFill>
                  <w14:schemeClr w14:val="tx1"/>
                </w14:solidFill>
              </w14:textFill>
            </w:rPr>
            <w:fldChar w:fldCharType="end"/>
          </w:r>
          <w:r>
            <w:rPr>
              <w:rFonts w:hint="default" w:ascii="Times New Roman" w:hAnsi="Times New Roman" w:eastAsia="仿宋_GB2312" w:cs="Times New Roman"/>
              <w:color w:val="000000" w:themeColor="text1"/>
              <w:spacing w:val="-3"/>
              <w:sz w:val="28"/>
              <w:szCs w:val="28"/>
              <w14:textFill>
                <w14:solidFill>
                  <w14:schemeClr w14:val="tx1"/>
                </w14:solidFill>
              </w14:textFill>
            </w:rPr>
            <w:fldChar w:fldCharType="end"/>
          </w:r>
        </w:p>
        <w:p w14:paraId="529CF565">
          <w:pPr>
            <w:pStyle w:val="8"/>
            <w:keepNext w:val="0"/>
            <w:keepLines w:val="0"/>
            <w:pageBreakBefore w:val="0"/>
            <w:widowControl/>
            <w:tabs>
              <w:tab w:val="right" w:leader="dot" w:pos="9158"/>
            </w:tabs>
            <w:wordWrap/>
            <w:overflowPunct/>
            <w:topLinePunct w:val="0"/>
            <w:bidi w:val="0"/>
            <w:spacing w:line="500" w:lineRule="exact"/>
            <w:rPr>
              <w:rFonts w:hint="default" w:ascii="Times New Roman" w:hAnsi="Times New Roman" w:eastAsia="仿宋_GB2312" w:cs="Times New Roman"/>
              <w:color w:val="000000" w:themeColor="text1"/>
              <w:sz w:val="28"/>
              <w:szCs w:val="28"/>
              <w14:textFill>
                <w14:solidFill>
                  <w14:schemeClr w14:val="tx1"/>
                </w14:solidFill>
              </w14:textFill>
            </w:rPr>
          </w:pPr>
          <w:r>
            <w:rPr>
              <w:rFonts w:hint="default" w:ascii="Times New Roman" w:hAnsi="Times New Roman" w:eastAsia="仿宋_GB2312" w:cs="Times New Roman"/>
              <w:color w:val="000000" w:themeColor="text1"/>
              <w:spacing w:val="-3"/>
              <w:sz w:val="28"/>
              <w:szCs w:val="28"/>
              <w14:textFill>
                <w14:solidFill>
                  <w14:schemeClr w14:val="tx1"/>
                </w14:solidFill>
              </w14:textFill>
            </w:rPr>
            <w:fldChar w:fldCharType="begin"/>
          </w:r>
          <w:r>
            <w:rPr>
              <w:rFonts w:hint="default" w:ascii="Times New Roman" w:hAnsi="Times New Roman" w:eastAsia="仿宋_GB2312" w:cs="Times New Roman"/>
              <w:color w:val="000000" w:themeColor="text1"/>
              <w:spacing w:val="-3"/>
              <w:sz w:val="28"/>
              <w:szCs w:val="28"/>
              <w14:textFill>
                <w14:solidFill>
                  <w14:schemeClr w14:val="tx1"/>
                </w14:solidFill>
              </w14:textFill>
            </w:rPr>
            <w:instrText xml:space="preserve"> HYPERLINK \l _Toc8833 </w:instrText>
          </w:r>
          <w:r>
            <w:rPr>
              <w:rFonts w:hint="default" w:ascii="Times New Roman" w:hAnsi="Times New Roman" w:eastAsia="仿宋_GB2312" w:cs="Times New Roman"/>
              <w:color w:val="000000" w:themeColor="text1"/>
              <w:spacing w:val="-3"/>
              <w:sz w:val="28"/>
              <w:szCs w:val="28"/>
              <w14:textFill>
                <w14:solidFill>
                  <w14:schemeClr w14:val="tx1"/>
                </w14:solidFill>
              </w14:textFill>
            </w:rPr>
            <w:fldChar w:fldCharType="separate"/>
          </w:r>
          <w:r>
            <w:rPr>
              <w:rFonts w:hint="default" w:ascii="Times New Roman" w:hAnsi="Times New Roman" w:eastAsia="仿宋_GB2312" w:cs="Times New Roman"/>
              <w:color w:val="000000" w:themeColor="text1"/>
              <w:spacing w:val="8"/>
              <w:sz w:val="28"/>
              <w:szCs w:val="28"/>
              <w14:textFill>
                <w14:solidFill>
                  <w14:schemeClr w14:val="tx1"/>
                </w14:solidFill>
              </w14:textFill>
            </w:rPr>
            <w:t>（1）响应条件</w:t>
          </w:r>
          <w:r>
            <w:rPr>
              <w:rFonts w:hint="default" w:ascii="Times New Roman" w:hAnsi="Times New Roman" w:eastAsia="仿宋_GB2312" w:cs="Times New Roman"/>
              <w:color w:val="000000" w:themeColor="text1"/>
              <w:sz w:val="28"/>
              <w:szCs w:val="28"/>
              <w14:textFill>
                <w14:solidFill>
                  <w14:schemeClr w14:val="tx1"/>
                </w14:solidFill>
              </w14:textFill>
            </w:rPr>
            <w:tab/>
          </w:r>
          <w:r>
            <w:rPr>
              <w:rFonts w:hint="default" w:ascii="Times New Roman" w:hAnsi="Times New Roman" w:eastAsia="仿宋_GB2312" w:cs="Times New Roman"/>
              <w:color w:val="000000" w:themeColor="text1"/>
              <w:sz w:val="28"/>
              <w:szCs w:val="28"/>
              <w14:textFill>
                <w14:solidFill>
                  <w14:schemeClr w14:val="tx1"/>
                </w14:solidFill>
              </w14:textFill>
            </w:rPr>
            <w:fldChar w:fldCharType="begin"/>
          </w:r>
          <w:r>
            <w:rPr>
              <w:rFonts w:hint="default" w:ascii="Times New Roman" w:hAnsi="Times New Roman" w:eastAsia="仿宋_GB2312" w:cs="Times New Roman"/>
              <w:color w:val="000000" w:themeColor="text1"/>
              <w:sz w:val="28"/>
              <w:szCs w:val="28"/>
              <w14:textFill>
                <w14:solidFill>
                  <w14:schemeClr w14:val="tx1"/>
                </w14:solidFill>
              </w14:textFill>
            </w:rPr>
            <w:instrText xml:space="preserve"> PAGEREF _Toc8833 \h </w:instrText>
          </w:r>
          <w:r>
            <w:rPr>
              <w:rFonts w:hint="default" w:ascii="Times New Roman" w:hAnsi="Times New Roman" w:eastAsia="仿宋_GB2312" w:cs="Times New Roman"/>
              <w:color w:val="000000" w:themeColor="text1"/>
              <w:sz w:val="28"/>
              <w:szCs w:val="28"/>
              <w14:textFill>
                <w14:solidFill>
                  <w14:schemeClr w14:val="tx1"/>
                </w14:solidFill>
              </w14:textFill>
            </w:rPr>
            <w:fldChar w:fldCharType="separate"/>
          </w:r>
          <w:r>
            <w:rPr>
              <w:rFonts w:hint="default" w:ascii="Times New Roman" w:hAnsi="Times New Roman" w:eastAsia="仿宋_GB2312" w:cs="Times New Roman"/>
              <w:color w:val="000000" w:themeColor="text1"/>
              <w:sz w:val="28"/>
              <w:szCs w:val="28"/>
              <w14:textFill>
                <w14:solidFill>
                  <w14:schemeClr w14:val="tx1"/>
                </w14:solidFill>
              </w14:textFill>
            </w:rPr>
            <w:t>- 20 -</w:t>
          </w:r>
          <w:r>
            <w:rPr>
              <w:rFonts w:hint="default" w:ascii="Times New Roman" w:hAnsi="Times New Roman" w:eastAsia="仿宋_GB2312" w:cs="Times New Roman"/>
              <w:color w:val="000000" w:themeColor="text1"/>
              <w:sz w:val="28"/>
              <w:szCs w:val="28"/>
              <w14:textFill>
                <w14:solidFill>
                  <w14:schemeClr w14:val="tx1"/>
                </w14:solidFill>
              </w14:textFill>
            </w:rPr>
            <w:fldChar w:fldCharType="end"/>
          </w:r>
          <w:r>
            <w:rPr>
              <w:rFonts w:hint="default" w:ascii="Times New Roman" w:hAnsi="Times New Roman" w:eastAsia="仿宋_GB2312" w:cs="Times New Roman"/>
              <w:color w:val="000000" w:themeColor="text1"/>
              <w:spacing w:val="-3"/>
              <w:sz w:val="28"/>
              <w:szCs w:val="28"/>
              <w14:textFill>
                <w14:solidFill>
                  <w14:schemeClr w14:val="tx1"/>
                </w14:solidFill>
              </w14:textFill>
            </w:rPr>
            <w:fldChar w:fldCharType="end"/>
          </w:r>
        </w:p>
        <w:p w14:paraId="6FDA20E6">
          <w:pPr>
            <w:pStyle w:val="8"/>
            <w:keepNext w:val="0"/>
            <w:keepLines w:val="0"/>
            <w:pageBreakBefore w:val="0"/>
            <w:widowControl/>
            <w:tabs>
              <w:tab w:val="right" w:leader="dot" w:pos="9158"/>
            </w:tabs>
            <w:wordWrap/>
            <w:overflowPunct/>
            <w:topLinePunct w:val="0"/>
            <w:bidi w:val="0"/>
            <w:spacing w:line="500" w:lineRule="exact"/>
            <w:rPr>
              <w:rFonts w:hint="default" w:ascii="Times New Roman" w:hAnsi="Times New Roman" w:eastAsia="仿宋_GB2312" w:cs="Times New Roman"/>
              <w:color w:val="000000" w:themeColor="text1"/>
              <w:sz w:val="28"/>
              <w:szCs w:val="28"/>
              <w14:textFill>
                <w14:solidFill>
                  <w14:schemeClr w14:val="tx1"/>
                </w14:solidFill>
              </w14:textFill>
            </w:rPr>
          </w:pPr>
          <w:r>
            <w:rPr>
              <w:rFonts w:hint="default" w:ascii="Times New Roman" w:hAnsi="Times New Roman" w:eastAsia="仿宋_GB2312" w:cs="Times New Roman"/>
              <w:color w:val="000000" w:themeColor="text1"/>
              <w:spacing w:val="-3"/>
              <w:sz w:val="28"/>
              <w:szCs w:val="28"/>
              <w14:textFill>
                <w14:solidFill>
                  <w14:schemeClr w14:val="tx1"/>
                </w14:solidFill>
              </w14:textFill>
            </w:rPr>
            <w:fldChar w:fldCharType="begin"/>
          </w:r>
          <w:r>
            <w:rPr>
              <w:rFonts w:hint="default" w:ascii="Times New Roman" w:hAnsi="Times New Roman" w:eastAsia="仿宋_GB2312" w:cs="Times New Roman"/>
              <w:color w:val="000000" w:themeColor="text1"/>
              <w:spacing w:val="-3"/>
              <w:sz w:val="28"/>
              <w:szCs w:val="28"/>
              <w14:textFill>
                <w14:solidFill>
                  <w14:schemeClr w14:val="tx1"/>
                </w14:solidFill>
              </w14:textFill>
            </w:rPr>
            <w:instrText xml:space="preserve"> HYPERLINK \l _Toc28043 </w:instrText>
          </w:r>
          <w:r>
            <w:rPr>
              <w:rFonts w:hint="default" w:ascii="Times New Roman" w:hAnsi="Times New Roman" w:eastAsia="仿宋_GB2312" w:cs="Times New Roman"/>
              <w:color w:val="000000" w:themeColor="text1"/>
              <w:spacing w:val="-3"/>
              <w:sz w:val="28"/>
              <w:szCs w:val="28"/>
              <w14:textFill>
                <w14:solidFill>
                  <w14:schemeClr w14:val="tx1"/>
                </w14:solidFill>
              </w14:textFill>
            </w:rPr>
            <w:fldChar w:fldCharType="separate"/>
          </w:r>
          <w:r>
            <w:rPr>
              <w:rFonts w:hint="default" w:ascii="Times New Roman" w:hAnsi="Times New Roman" w:eastAsia="仿宋_GB2312" w:cs="Times New Roman"/>
              <w:color w:val="000000" w:themeColor="text1"/>
              <w:spacing w:val="8"/>
              <w:sz w:val="28"/>
              <w:szCs w:val="28"/>
              <w14:textFill>
                <w14:solidFill>
                  <w14:schemeClr w14:val="tx1"/>
                </w14:solidFill>
              </w14:textFill>
            </w:rPr>
            <w:t>（2）响应措施</w:t>
          </w:r>
          <w:r>
            <w:rPr>
              <w:rFonts w:hint="default" w:ascii="Times New Roman" w:hAnsi="Times New Roman" w:eastAsia="仿宋_GB2312" w:cs="Times New Roman"/>
              <w:color w:val="000000" w:themeColor="text1"/>
              <w:sz w:val="28"/>
              <w:szCs w:val="28"/>
              <w14:textFill>
                <w14:solidFill>
                  <w14:schemeClr w14:val="tx1"/>
                </w14:solidFill>
              </w14:textFill>
            </w:rPr>
            <w:tab/>
          </w:r>
          <w:r>
            <w:rPr>
              <w:rFonts w:hint="default" w:ascii="Times New Roman" w:hAnsi="Times New Roman" w:eastAsia="仿宋_GB2312" w:cs="Times New Roman"/>
              <w:color w:val="000000" w:themeColor="text1"/>
              <w:sz w:val="28"/>
              <w:szCs w:val="28"/>
              <w14:textFill>
                <w14:solidFill>
                  <w14:schemeClr w14:val="tx1"/>
                </w14:solidFill>
              </w14:textFill>
            </w:rPr>
            <w:fldChar w:fldCharType="begin"/>
          </w:r>
          <w:r>
            <w:rPr>
              <w:rFonts w:hint="default" w:ascii="Times New Roman" w:hAnsi="Times New Roman" w:eastAsia="仿宋_GB2312" w:cs="Times New Roman"/>
              <w:color w:val="000000" w:themeColor="text1"/>
              <w:sz w:val="28"/>
              <w:szCs w:val="28"/>
              <w14:textFill>
                <w14:solidFill>
                  <w14:schemeClr w14:val="tx1"/>
                </w14:solidFill>
              </w14:textFill>
            </w:rPr>
            <w:instrText xml:space="preserve"> PAGEREF _Toc28043 \h </w:instrText>
          </w:r>
          <w:r>
            <w:rPr>
              <w:rFonts w:hint="default" w:ascii="Times New Roman" w:hAnsi="Times New Roman" w:eastAsia="仿宋_GB2312" w:cs="Times New Roman"/>
              <w:color w:val="000000" w:themeColor="text1"/>
              <w:sz w:val="28"/>
              <w:szCs w:val="28"/>
              <w14:textFill>
                <w14:solidFill>
                  <w14:schemeClr w14:val="tx1"/>
                </w14:solidFill>
              </w14:textFill>
            </w:rPr>
            <w:fldChar w:fldCharType="separate"/>
          </w:r>
          <w:r>
            <w:rPr>
              <w:rFonts w:hint="default" w:ascii="Times New Roman" w:hAnsi="Times New Roman" w:eastAsia="仿宋_GB2312" w:cs="Times New Roman"/>
              <w:color w:val="000000" w:themeColor="text1"/>
              <w:sz w:val="28"/>
              <w:szCs w:val="28"/>
              <w14:textFill>
                <w14:solidFill>
                  <w14:schemeClr w14:val="tx1"/>
                </w14:solidFill>
              </w14:textFill>
            </w:rPr>
            <w:t>- 20 -</w:t>
          </w:r>
          <w:r>
            <w:rPr>
              <w:rFonts w:hint="default" w:ascii="Times New Roman" w:hAnsi="Times New Roman" w:eastAsia="仿宋_GB2312" w:cs="Times New Roman"/>
              <w:color w:val="000000" w:themeColor="text1"/>
              <w:sz w:val="28"/>
              <w:szCs w:val="28"/>
              <w14:textFill>
                <w14:solidFill>
                  <w14:schemeClr w14:val="tx1"/>
                </w14:solidFill>
              </w14:textFill>
            </w:rPr>
            <w:fldChar w:fldCharType="end"/>
          </w:r>
          <w:r>
            <w:rPr>
              <w:rFonts w:hint="default" w:ascii="Times New Roman" w:hAnsi="Times New Roman" w:eastAsia="仿宋_GB2312" w:cs="Times New Roman"/>
              <w:color w:val="000000" w:themeColor="text1"/>
              <w:spacing w:val="-3"/>
              <w:sz w:val="28"/>
              <w:szCs w:val="28"/>
              <w14:textFill>
                <w14:solidFill>
                  <w14:schemeClr w14:val="tx1"/>
                </w14:solidFill>
              </w14:textFill>
            </w:rPr>
            <w:fldChar w:fldCharType="end"/>
          </w:r>
        </w:p>
        <w:p w14:paraId="593EB75C">
          <w:pPr>
            <w:pStyle w:val="7"/>
            <w:keepNext w:val="0"/>
            <w:keepLines w:val="0"/>
            <w:pageBreakBefore w:val="0"/>
            <w:widowControl/>
            <w:tabs>
              <w:tab w:val="right" w:leader="dot" w:pos="9158"/>
            </w:tabs>
            <w:wordWrap/>
            <w:overflowPunct/>
            <w:topLinePunct w:val="0"/>
            <w:bidi w:val="0"/>
            <w:spacing w:line="500" w:lineRule="exact"/>
            <w:rPr>
              <w:rFonts w:hint="default" w:ascii="Times New Roman" w:hAnsi="Times New Roman" w:eastAsia="仿宋_GB2312" w:cs="Times New Roman"/>
              <w:color w:val="000000" w:themeColor="text1"/>
              <w:sz w:val="28"/>
              <w:szCs w:val="28"/>
              <w14:textFill>
                <w14:solidFill>
                  <w14:schemeClr w14:val="tx1"/>
                </w14:solidFill>
              </w14:textFill>
            </w:rPr>
          </w:pPr>
          <w:r>
            <w:rPr>
              <w:rFonts w:hint="default" w:ascii="Times New Roman" w:hAnsi="Times New Roman" w:eastAsia="仿宋_GB2312" w:cs="Times New Roman"/>
              <w:color w:val="000000" w:themeColor="text1"/>
              <w:spacing w:val="-3"/>
              <w:sz w:val="28"/>
              <w:szCs w:val="28"/>
              <w14:textFill>
                <w14:solidFill>
                  <w14:schemeClr w14:val="tx1"/>
                </w14:solidFill>
              </w14:textFill>
            </w:rPr>
            <w:fldChar w:fldCharType="begin"/>
          </w:r>
          <w:r>
            <w:rPr>
              <w:rFonts w:hint="default" w:ascii="Times New Roman" w:hAnsi="Times New Roman" w:eastAsia="仿宋_GB2312" w:cs="Times New Roman"/>
              <w:color w:val="000000" w:themeColor="text1"/>
              <w:spacing w:val="-3"/>
              <w:sz w:val="28"/>
              <w:szCs w:val="28"/>
              <w14:textFill>
                <w14:solidFill>
                  <w14:schemeClr w14:val="tx1"/>
                </w14:solidFill>
              </w14:textFill>
            </w:rPr>
            <w:instrText xml:space="preserve"> HYPERLINK \l _Toc9164 </w:instrText>
          </w:r>
          <w:r>
            <w:rPr>
              <w:rFonts w:hint="default" w:ascii="Times New Roman" w:hAnsi="Times New Roman" w:eastAsia="仿宋_GB2312" w:cs="Times New Roman"/>
              <w:color w:val="000000" w:themeColor="text1"/>
              <w:spacing w:val="-3"/>
              <w:sz w:val="28"/>
              <w:szCs w:val="28"/>
              <w14:textFill>
                <w14:solidFill>
                  <w14:schemeClr w14:val="tx1"/>
                </w14:solidFill>
              </w14:textFill>
            </w:rPr>
            <w:fldChar w:fldCharType="separate"/>
          </w:r>
          <w:r>
            <w:rPr>
              <w:rFonts w:hint="default" w:ascii="Times New Roman" w:hAnsi="Times New Roman" w:eastAsia="仿宋_GB2312" w:cs="Times New Roman"/>
              <w:color w:val="000000" w:themeColor="text1"/>
              <w:spacing w:val="2"/>
              <w:sz w:val="28"/>
              <w:szCs w:val="28"/>
              <w14:textFill>
                <w14:solidFill>
                  <w14:schemeClr w14:val="tx1"/>
                </w14:solidFill>
              </w14:textFill>
            </w:rPr>
            <w:t>5.5</w:t>
          </w:r>
          <w:r>
            <w:rPr>
              <w:rFonts w:hint="default" w:ascii="Times New Roman" w:hAnsi="Times New Roman" w:eastAsia="仿宋_GB2312" w:cs="Times New Roman"/>
              <w:color w:val="000000" w:themeColor="text1"/>
              <w:spacing w:val="7"/>
              <w:sz w:val="28"/>
              <w:szCs w:val="28"/>
              <w14:textFill>
                <w14:solidFill>
                  <w14:schemeClr w14:val="tx1"/>
                </w14:solidFill>
              </w14:textFill>
            </w:rPr>
            <w:t xml:space="preserve"> </w:t>
          </w:r>
          <w:r>
            <w:rPr>
              <w:rFonts w:hint="default" w:ascii="Times New Roman" w:hAnsi="Times New Roman" w:eastAsia="仿宋_GB2312" w:cs="Times New Roman"/>
              <w:color w:val="000000" w:themeColor="text1"/>
              <w:spacing w:val="2"/>
              <w:sz w:val="28"/>
              <w:szCs w:val="28"/>
              <w14:textFill>
                <w14:solidFill>
                  <w14:schemeClr w14:val="tx1"/>
                </w14:solidFill>
              </w14:textFill>
            </w:rPr>
            <w:t>响应启动</w:t>
          </w:r>
          <w:r>
            <w:rPr>
              <w:rFonts w:hint="default" w:ascii="Times New Roman" w:hAnsi="Times New Roman" w:eastAsia="仿宋_GB2312" w:cs="Times New Roman"/>
              <w:color w:val="000000" w:themeColor="text1"/>
              <w:sz w:val="28"/>
              <w:szCs w:val="28"/>
              <w14:textFill>
                <w14:solidFill>
                  <w14:schemeClr w14:val="tx1"/>
                </w14:solidFill>
              </w14:textFill>
            </w:rPr>
            <w:tab/>
          </w:r>
          <w:r>
            <w:rPr>
              <w:rFonts w:hint="default" w:ascii="Times New Roman" w:hAnsi="Times New Roman" w:eastAsia="仿宋_GB2312" w:cs="Times New Roman"/>
              <w:color w:val="000000" w:themeColor="text1"/>
              <w:sz w:val="28"/>
              <w:szCs w:val="28"/>
              <w14:textFill>
                <w14:solidFill>
                  <w14:schemeClr w14:val="tx1"/>
                </w14:solidFill>
              </w14:textFill>
            </w:rPr>
            <w:fldChar w:fldCharType="begin"/>
          </w:r>
          <w:r>
            <w:rPr>
              <w:rFonts w:hint="default" w:ascii="Times New Roman" w:hAnsi="Times New Roman" w:eastAsia="仿宋_GB2312" w:cs="Times New Roman"/>
              <w:color w:val="000000" w:themeColor="text1"/>
              <w:sz w:val="28"/>
              <w:szCs w:val="28"/>
              <w14:textFill>
                <w14:solidFill>
                  <w14:schemeClr w14:val="tx1"/>
                </w14:solidFill>
              </w14:textFill>
            </w:rPr>
            <w:instrText xml:space="preserve"> PAGEREF _Toc9164 \h </w:instrText>
          </w:r>
          <w:r>
            <w:rPr>
              <w:rFonts w:hint="default" w:ascii="Times New Roman" w:hAnsi="Times New Roman" w:eastAsia="仿宋_GB2312" w:cs="Times New Roman"/>
              <w:color w:val="000000" w:themeColor="text1"/>
              <w:sz w:val="28"/>
              <w:szCs w:val="28"/>
              <w14:textFill>
                <w14:solidFill>
                  <w14:schemeClr w14:val="tx1"/>
                </w14:solidFill>
              </w14:textFill>
            </w:rPr>
            <w:fldChar w:fldCharType="separate"/>
          </w:r>
          <w:r>
            <w:rPr>
              <w:rFonts w:hint="default" w:ascii="Times New Roman" w:hAnsi="Times New Roman" w:eastAsia="仿宋_GB2312" w:cs="Times New Roman"/>
              <w:color w:val="000000" w:themeColor="text1"/>
              <w:sz w:val="28"/>
              <w:szCs w:val="28"/>
              <w14:textFill>
                <w14:solidFill>
                  <w14:schemeClr w14:val="tx1"/>
                </w14:solidFill>
              </w14:textFill>
            </w:rPr>
            <w:t>- 22 -</w:t>
          </w:r>
          <w:r>
            <w:rPr>
              <w:rFonts w:hint="default" w:ascii="Times New Roman" w:hAnsi="Times New Roman" w:eastAsia="仿宋_GB2312" w:cs="Times New Roman"/>
              <w:color w:val="000000" w:themeColor="text1"/>
              <w:sz w:val="28"/>
              <w:szCs w:val="28"/>
              <w14:textFill>
                <w14:solidFill>
                  <w14:schemeClr w14:val="tx1"/>
                </w14:solidFill>
              </w14:textFill>
            </w:rPr>
            <w:fldChar w:fldCharType="end"/>
          </w:r>
          <w:r>
            <w:rPr>
              <w:rFonts w:hint="default" w:ascii="Times New Roman" w:hAnsi="Times New Roman" w:eastAsia="仿宋_GB2312" w:cs="Times New Roman"/>
              <w:color w:val="000000" w:themeColor="text1"/>
              <w:spacing w:val="-3"/>
              <w:sz w:val="28"/>
              <w:szCs w:val="28"/>
              <w14:textFill>
                <w14:solidFill>
                  <w14:schemeClr w14:val="tx1"/>
                </w14:solidFill>
              </w14:textFill>
            </w:rPr>
            <w:fldChar w:fldCharType="end"/>
          </w:r>
        </w:p>
        <w:p w14:paraId="530BAD9D">
          <w:pPr>
            <w:pStyle w:val="6"/>
            <w:keepNext w:val="0"/>
            <w:keepLines w:val="0"/>
            <w:pageBreakBefore w:val="0"/>
            <w:widowControl/>
            <w:tabs>
              <w:tab w:val="right" w:leader="dot" w:pos="9158"/>
            </w:tabs>
            <w:wordWrap/>
            <w:overflowPunct/>
            <w:topLinePunct w:val="0"/>
            <w:bidi w:val="0"/>
            <w:spacing w:line="500" w:lineRule="exact"/>
            <w:rPr>
              <w:rFonts w:hint="default" w:ascii="Times New Roman" w:hAnsi="Times New Roman" w:eastAsia="仿宋_GB2312" w:cs="Times New Roman"/>
              <w:b/>
              <w:bCs/>
              <w:color w:val="000000" w:themeColor="text1"/>
              <w:sz w:val="28"/>
              <w:szCs w:val="28"/>
              <w14:textFill>
                <w14:solidFill>
                  <w14:schemeClr w14:val="tx1"/>
                </w14:solidFill>
              </w14:textFill>
            </w:rPr>
          </w:pPr>
          <w:r>
            <w:rPr>
              <w:rFonts w:hint="default" w:ascii="Times New Roman" w:hAnsi="Times New Roman" w:eastAsia="仿宋_GB2312" w:cs="Times New Roman"/>
              <w:b/>
              <w:bCs/>
              <w:color w:val="000000" w:themeColor="text1"/>
              <w:spacing w:val="-3"/>
              <w:sz w:val="28"/>
              <w:szCs w:val="28"/>
              <w14:textFill>
                <w14:solidFill>
                  <w14:schemeClr w14:val="tx1"/>
                </w14:solidFill>
              </w14:textFill>
            </w:rPr>
            <w:fldChar w:fldCharType="begin"/>
          </w:r>
          <w:r>
            <w:rPr>
              <w:rFonts w:hint="default" w:ascii="Times New Roman" w:hAnsi="Times New Roman" w:eastAsia="仿宋_GB2312" w:cs="Times New Roman"/>
              <w:b/>
              <w:bCs/>
              <w:color w:val="000000" w:themeColor="text1"/>
              <w:spacing w:val="-3"/>
              <w:sz w:val="28"/>
              <w:szCs w:val="28"/>
              <w14:textFill>
                <w14:solidFill>
                  <w14:schemeClr w14:val="tx1"/>
                </w14:solidFill>
              </w14:textFill>
            </w:rPr>
            <w:instrText xml:space="preserve"> HYPERLINK \l _Toc18505 </w:instrText>
          </w:r>
          <w:r>
            <w:rPr>
              <w:rFonts w:hint="default" w:ascii="Times New Roman" w:hAnsi="Times New Roman" w:eastAsia="仿宋_GB2312" w:cs="Times New Roman"/>
              <w:b/>
              <w:bCs/>
              <w:color w:val="000000" w:themeColor="text1"/>
              <w:spacing w:val="-3"/>
              <w:sz w:val="28"/>
              <w:szCs w:val="28"/>
              <w14:textFill>
                <w14:solidFill>
                  <w14:schemeClr w14:val="tx1"/>
                </w14:solidFill>
              </w14:textFill>
            </w:rPr>
            <w:fldChar w:fldCharType="separate"/>
          </w:r>
          <w:r>
            <w:rPr>
              <w:rFonts w:hint="default" w:ascii="Times New Roman" w:hAnsi="Times New Roman" w:eastAsia="仿宋_GB2312" w:cs="Times New Roman"/>
              <w:b/>
              <w:bCs/>
              <w:color w:val="000000" w:themeColor="text1"/>
              <w:spacing w:val="5"/>
              <w:sz w:val="28"/>
              <w:szCs w:val="28"/>
              <w14:textFill>
                <w14:solidFill>
                  <w14:schemeClr w14:val="tx1"/>
                </w14:solidFill>
              </w14:textFill>
            </w:rPr>
            <w:t>6.后期处置</w:t>
          </w:r>
          <w:r>
            <w:rPr>
              <w:rFonts w:hint="default" w:ascii="Times New Roman" w:hAnsi="Times New Roman" w:eastAsia="仿宋_GB2312" w:cs="Times New Roman"/>
              <w:b/>
              <w:bCs/>
              <w:color w:val="000000" w:themeColor="text1"/>
              <w:sz w:val="28"/>
              <w:szCs w:val="28"/>
              <w14:textFill>
                <w14:solidFill>
                  <w14:schemeClr w14:val="tx1"/>
                </w14:solidFill>
              </w14:textFill>
            </w:rPr>
            <w:tab/>
          </w:r>
          <w:r>
            <w:rPr>
              <w:rFonts w:hint="default" w:ascii="Times New Roman" w:hAnsi="Times New Roman" w:eastAsia="仿宋_GB2312" w:cs="Times New Roman"/>
              <w:b/>
              <w:bCs/>
              <w:color w:val="000000" w:themeColor="text1"/>
              <w:sz w:val="28"/>
              <w:szCs w:val="28"/>
              <w14:textFill>
                <w14:solidFill>
                  <w14:schemeClr w14:val="tx1"/>
                </w14:solidFill>
              </w14:textFill>
            </w:rPr>
            <w:fldChar w:fldCharType="begin"/>
          </w:r>
          <w:r>
            <w:rPr>
              <w:rFonts w:hint="default" w:ascii="Times New Roman" w:hAnsi="Times New Roman" w:eastAsia="仿宋_GB2312" w:cs="Times New Roman"/>
              <w:b/>
              <w:bCs/>
              <w:color w:val="000000" w:themeColor="text1"/>
              <w:sz w:val="28"/>
              <w:szCs w:val="28"/>
              <w14:textFill>
                <w14:solidFill>
                  <w14:schemeClr w14:val="tx1"/>
                </w14:solidFill>
              </w14:textFill>
            </w:rPr>
            <w:instrText xml:space="preserve"> PAGEREF _Toc18505 \h </w:instrText>
          </w:r>
          <w:r>
            <w:rPr>
              <w:rFonts w:hint="default" w:ascii="Times New Roman" w:hAnsi="Times New Roman" w:eastAsia="仿宋_GB2312" w:cs="Times New Roman"/>
              <w:b/>
              <w:bCs/>
              <w:color w:val="000000" w:themeColor="text1"/>
              <w:sz w:val="28"/>
              <w:szCs w:val="28"/>
              <w14:textFill>
                <w14:solidFill>
                  <w14:schemeClr w14:val="tx1"/>
                </w14:solidFill>
              </w14:textFill>
            </w:rPr>
            <w:fldChar w:fldCharType="separate"/>
          </w:r>
          <w:r>
            <w:rPr>
              <w:rFonts w:hint="default" w:ascii="Times New Roman" w:hAnsi="Times New Roman" w:eastAsia="仿宋_GB2312" w:cs="Times New Roman"/>
              <w:b/>
              <w:bCs/>
              <w:color w:val="000000" w:themeColor="text1"/>
              <w:sz w:val="28"/>
              <w:szCs w:val="28"/>
              <w14:textFill>
                <w14:solidFill>
                  <w14:schemeClr w14:val="tx1"/>
                </w14:solidFill>
              </w14:textFill>
            </w:rPr>
            <w:t>- 25 -</w:t>
          </w:r>
          <w:r>
            <w:rPr>
              <w:rFonts w:hint="default" w:ascii="Times New Roman" w:hAnsi="Times New Roman" w:eastAsia="仿宋_GB2312" w:cs="Times New Roman"/>
              <w:b/>
              <w:bCs/>
              <w:color w:val="000000" w:themeColor="text1"/>
              <w:sz w:val="28"/>
              <w:szCs w:val="28"/>
              <w14:textFill>
                <w14:solidFill>
                  <w14:schemeClr w14:val="tx1"/>
                </w14:solidFill>
              </w14:textFill>
            </w:rPr>
            <w:fldChar w:fldCharType="end"/>
          </w:r>
          <w:r>
            <w:rPr>
              <w:rFonts w:hint="default" w:ascii="Times New Roman" w:hAnsi="Times New Roman" w:eastAsia="仿宋_GB2312" w:cs="Times New Roman"/>
              <w:b/>
              <w:bCs/>
              <w:color w:val="000000" w:themeColor="text1"/>
              <w:spacing w:val="-3"/>
              <w:sz w:val="28"/>
              <w:szCs w:val="28"/>
              <w14:textFill>
                <w14:solidFill>
                  <w14:schemeClr w14:val="tx1"/>
                </w14:solidFill>
              </w14:textFill>
            </w:rPr>
            <w:fldChar w:fldCharType="end"/>
          </w:r>
        </w:p>
        <w:p w14:paraId="65A5DEFA">
          <w:pPr>
            <w:pStyle w:val="7"/>
            <w:keepNext w:val="0"/>
            <w:keepLines w:val="0"/>
            <w:pageBreakBefore w:val="0"/>
            <w:widowControl/>
            <w:tabs>
              <w:tab w:val="right" w:leader="dot" w:pos="9158"/>
            </w:tabs>
            <w:wordWrap/>
            <w:overflowPunct/>
            <w:topLinePunct w:val="0"/>
            <w:bidi w:val="0"/>
            <w:spacing w:line="500" w:lineRule="exact"/>
            <w:rPr>
              <w:rFonts w:hint="default" w:ascii="Times New Roman" w:hAnsi="Times New Roman" w:eastAsia="仿宋_GB2312" w:cs="Times New Roman"/>
              <w:color w:val="000000" w:themeColor="text1"/>
              <w:sz w:val="28"/>
              <w:szCs w:val="28"/>
              <w14:textFill>
                <w14:solidFill>
                  <w14:schemeClr w14:val="tx1"/>
                </w14:solidFill>
              </w14:textFill>
            </w:rPr>
          </w:pPr>
          <w:r>
            <w:rPr>
              <w:rFonts w:hint="default" w:ascii="Times New Roman" w:hAnsi="Times New Roman" w:eastAsia="仿宋_GB2312" w:cs="Times New Roman"/>
              <w:color w:val="000000" w:themeColor="text1"/>
              <w:spacing w:val="-3"/>
              <w:sz w:val="28"/>
              <w:szCs w:val="28"/>
              <w14:textFill>
                <w14:solidFill>
                  <w14:schemeClr w14:val="tx1"/>
                </w14:solidFill>
              </w14:textFill>
            </w:rPr>
            <w:fldChar w:fldCharType="begin"/>
          </w:r>
          <w:r>
            <w:rPr>
              <w:rFonts w:hint="default" w:ascii="Times New Roman" w:hAnsi="Times New Roman" w:eastAsia="仿宋_GB2312" w:cs="Times New Roman"/>
              <w:color w:val="000000" w:themeColor="text1"/>
              <w:spacing w:val="-3"/>
              <w:sz w:val="28"/>
              <w:szCs w:val="28"/>
              <w14:textFill>
                <w14:solidFill>
                  <w14:schemeClr w14:val="tx1"/>
                </w14:solidFill>
              </w14:textFill>
            </w:rPr>
            <w:instrText xml:space="preserve"> HYPERLINK \l _Toc30603 </w:instrText>
          </w:r>
          <w:r>
            <w:rPr>
              <w:rFonts w:hint="default" w:ascii="Times New Roman" w:hAnsi="Times New Roman" w:eastAsia="仿宋_GB2312" w:cs="Times New Roman"/>
              <w:color w:val="000000" w:themeColor="text1"/>
              <w:spacing w:val="-3"/>
              <w:sz w:val="28"/>
              <w:szCs w:val="28"/>
              <w14:textFill>
                <w14:solidFill>
                  <w14:schemeClr w14:val="tx1"/>
                </w14:solidFill>
              </w14:textFill>
            </w:rPr>
            <w:fldChar w:fldCharType="separate"/>
          </w:r>
          <w:r>
            <w:rPr>
              <w:rFonts w:hint="default" w:ascii="Times New Roman" w:hAnsi="Times New Roman" w:eastAsia="仿宋_GB2312" w:cs="Times New Roman"/>
              <w:color w:val="000000" w:themeColor="text1"/>
              <w:spacing w:val="1"/>
              <w:sz w:val="28"/>
              <w:szCs w:val="28"/>
              <w14:textFill>
                <w14:solidFill>
                  <w14:schemeClr w14:val="tx1"/>
                </w14:solidFill>
              </w14:textFill>
            </w:rPr>
            <w:t>6.1</w:t>
          </w:r>
          <w:r>
            <w:rPr>
              <w:rFonts w:hint="default" w:ascii="Times New Roman" w:hAnsi="Times New Roman" w:eastAsia="仿宋_GB2312" w:cs="Times New Roman"/>
              <w:color w:val="000000" w:themeColor="text1"/>
              <w:spacing w:val="7"/>
              <w:sz w:val="28"/>
              <w:szCs w:val="28"/>
              <w14:textFill>
                <w14:solidFill>
                  <w14:schemeClr w14:val="tx1"/>
                </w14:solidFill>
              </w14:textFill>
            </w:rPr>
            <w:t xml:space="preserve"> </w:t>
          </w:r>
          <w:r>
            <w:rPr>
              <w:rFonts w:hint="default" w:ascii="Times New Roman" w:hAnsi="Times New Roman" w:eastAsia="仿宋_GB2312" w:cs="Times New Roman"/>
              <w:color w:val="000000" w:themeColor="text1"/>
              <w:spacing w:val="1"/>
              <w:sz w:val="28"/>
              <w:szCs w:val="28"/>
              <w14:textFill>
                <w14:solidFill>
                  <w14:schemeClr w14:val="tx1"/>
                </w14:solidFill>
              </w14:textFill>
            </w:rPr>
            <w:t>火灾评估</w:t>
          </w:r>
          <w:r>
            <w:rPr>
              <w:rFonts w:hint="default" w:ascii="Times New Roman" w:hAnsi="Times New Roman" w:eastAsia="仿宋_GB2312" w:cs="Times New Roman"/>
              <w:color w:val="000000" w:themeColor="text1"/>
              <w:sz w:val="28"/>
              <w:szCs w:val="28"/>
              <w14:textFill>
                <w14:solidFill>
                  <w14:schemeClr w14:val="tx1"/>
                </w14:solidFill>
              </w14:textFill>
            </w:rPr>
            <w:tab/>
          </w:r>
          <w:r>
            <w:rPr>
              <w:rFonts w:hint="default" w:ascii="Times New Roman" w:hAnsi="Times New Roman" w:eastAsia="仿宋_GB2312" w:cs="Times New Roman"/>
              <w:color w:val="000000" w:themeColor="text1"/>
              <w:sz w:val="28"/>
              <w:szCs w:val="28"/>
              <w14:textFill>
                <w14:solidFill>
                  <w14:schemeClr w14:val="tx1"/>
                </w14:solidFill>
              </w14:textFill>
            </w:rPr>
            <w:fldChar w:fldCharType="begin"/>
          </w:r>
          <w:r>
            <w:rPr>
              <w:rFonts w:hint="default" w:ascii="Times New Roman" w:hAnsi="Times New Roman" w:eastAsia="仿宋_GB2312" w:cs="Times New Roman"/>
              <w:color w:val="000000" w:themeColor="text1"/>
              <w:sz w:val="28"/>
              <w:szCs w:val="28"/>
              <w14:textFill>
                <w14:solidFill>
                  <w14:schemeClr w14:val="tx1"/>
                </w14:solidFill>
              </w14:textFill>
            </w:rPr>
            <w:instrText xml:space="preserve"> PAGEREF _Toc30603 \h </w:instrText>
          </w:r>
          <w:r>
            <w:rPr>
              <w:rFonts w:hint="default" w:ascii="Times New Roman" w:hAnsi="Times New Roman" w:eastAsia="仿宋_GB2312" w:cs="Times New Roman"/>
              <w:color w:val="000000" w:themeColor="text1"/>
              <w:sz w:val="28"/>
              <w:szCs w:val="28"/>
              <w14:textFill>
                <w14:solidFill>
                  <w14:schemeClr w14:val="tx1"/>
                </w14:solidFill>
              </w14:textFill>
            </w:rPr>
            <w:fldChar w:fldCharType="separate"/>
          </w:r>
          <w:r>
            <w:rPr>
              <w:rFonts w:hint="default" w:ascii="Times New Roman" w:hAnsi="Times New Roman" w:eastAsia="仿宋_GB2312" w:cs="Times New Roman"/>
              <w:color w:val="000000" w:themeColor="text1"/>
              <w:sz w:val="28"/>
              <w:szCs w:val="28"/>
              <w14:textFill>
                <w14:solidFill>
                  <w14:schemeClr w14:val="tx1"/>
                </w14:solidFill>
              </w14:textFill>
            </w:rPr>
            <w:t>- 25 -</w:t>
          </w:r>
          <w:r>
            <w:rPr>
              <w:rFonts w:hint="default" w:ascii="Times New Roman" w:hAnsi="Times New Roman" w:eastAsia="仿宋_GB2312" w:cs="Times New Roman"/>
              <w:color w:val="000000" w:themeColor="text1"/>
              <w:sz w:val="28"/>
              <w:szCs w:val="28"/>
              <w14:textFill>
                <w14:solidFill>
                  <w14:schemeClr w14:val="tx1"/>
                </w14:solidFill>
              </w14:textFill>
            </w:rPr>
            <w:fldChar w:fldCharType="end"/>
          </w:r>
          <w:r>
            <w:rPr>
              <w:rFonts w:hint="default" w:ascii="Times New Roman" w:hAnsi="Times New Roman" w:eastAsia="仿宋_GB2312" w:cs="Times New Roman"/>
              <w:color w:val="000000" w:themeColor="text1"/>
              <w:spacing w:val="-3"/>
              <w:sz w:val="28"/>
              <w:szCs w:val="28"/>
              <w14:textFill>
                <w14:solidFill>
                  <w14:schemeClr w14:val="tx1"/>
                </w14:solidFill>
              </w14:textFill>
            </w:rPr>
            <w:fldChar w:fldCharType="end"/>
          </w:r>
        </w:p>
        <w:p w14:paraId="5129009F">
          <w:pPr>
            <w:pStyle w:val="7"/>
            <w:keepNext w:val="0"/>
            <w:keepLines w:val="0"/>
            <w:pageBreakBefore w:val="0"/>
            <w:widowControl/>
            <w:tabs>
              <w:tab w:val="right" w:leader="dot" w:pos="9158"/>
            </w:tabs>
            <w:wordWrap/>
            <w:overflowPunct/>
            <w:topLinePunct w:val="0"/>
            <w:bidi w:val="0"/>
            <w:spacing w:line="500" w:lineRule="exact"/>
            <w:rPr>
              <w:rFonts w:hint="default" w:ascii="Times New Roman" w:hAnsi="Times New Roman" w:eastAsia="仿宋_GB2312" w:cs="Times New Roman"/>
              <w:color w:val="000000" w:themeColor="text1"/>
              <w:sz w:val="28"/>
              <w:szCs w:val="28"/>
              <w14:textFill>
                <w14:solidFill>
                  <w14:schemeClr w14:val="tx1"/>
                </w14:solidFill>
              </w14:textFill>
            </w:rPr>
          </w:pPr>
          <w:r>
            <w:rPr>
              <w:rFonts w:hint="default" w:ascii="Times New Roman" w:hAnsi="Times New Roman" w:eastAsia="仿宋_GB2312" w:cs="Times New Roman"/>
              <w:color w:val="000000" w:themeColor="text1"/>
              <w:spacing w:val="-3"/>
              <w:sz w:val="28"/>
              <w:szCs w:val="28"/>
              <w14:textFill>
                <w14:solidFill>
                  <w14:schemeClr w14:val="tx1"/>
                </w14:solidFill>
              </w14:textFill>
            </w:rPr>
            <w:fldChar w:fldCharType="begin"/>
          </w:r>
          <w:r>
            <w:rPr>
              <w:rFonts w:hint="default" w:ascii="Times New Roman" w:hAnsi="Times New Roman" w:eastAsia="仿宋_GB2312" w:cs="Times New Roman"/>
              <w:color w:val="000000" w:themeColor="text1"/>
              <w:spacing w:val="-3"/>
              <w:sz w:val="28"/>
              <w:szCs w:val="28"/>
              <w14:textFill>
                <w14:solidFill>
                  <w14:schemeClr w14:val="tx1"/>
                </w14:solidFill>
              </w14:textFill>
            </w:rPr>
            <w:instrText xml:space="preserve"> HYPERLINK \l _Toc13574 </w:instrText>
          </w:r>
          <w:r>
            <w:rPr>
              <w:rFonts w:hint="default" w:ascii="Times New Roman" w:hAnsi="Times New Roman" w:eastAsia="仿宋_GB2312" w:cs="Times New Roman"/>
              <w:color w:val="000000" w:themeColor="text1"/>
              <w:spacing w:val="-3"/>
              <w:sz w:val="28"/>
              <w:szCs w:val="28"/>
              <w14:textFill>
                <w14:solidFill>
                  <w14:schemeClr w14:val="tx1"/>
                </w14:solidFill>
              </w14:textFill>
            </w:rPr>
            <w:fldChar w:fldCharType="separate"/>
          </w:r>
          <w:r>
            <w:rPr>
              <w:rFonts w:hint="default" w:ascii="Times New Roman" w:hAnsi="Times New Roman" w:eastAsia="仿宋_GB2312" w:cs="Times New Roman"/>
              <w:color w:val="000000" w:themeColor="text1"/>
              <w:spacing w:val="3"/>
              <w:sz w:val="28"/>
              <w:szCs w:val="28"/>
              <w14:textFill>
                <w14:solidFill>
                  <w14:schemeClr w14:val="tx1"/>
                </w14:solidFill>
              </w14:textFill>
            </w:rPr>
            <w:t>6.2</w:t>
          </w:r>
          <w:r>
            <w:rPr>
              <w:rFonts w:hint="default" w:ascii="Times New Roman" w:hAnsi="Times New Roman" w:eastAsia="仿宋_GB2312" w:cs="Times New Roman"/>
              <w:color w:val="000000" w:themeColor="text1"/>
              <w:spacing w:val="7"/>
              <w:sz w:val="28"/>
              <w:szCs w:val="28"/>
              <w14:textFill>
                <w14:solidFill>
                  <w14:schemeClr w14:val="tx1"/>
                </w14:solidFill>
              </w14:textFill>
            </w:rPr>
            <w:t xml:space="preserve"> </w:t>
          </w:r>
          <w:r>
            <w:rPr>
              <w:rFonts w:hint="default" w:ascii="Times New Roman" w:hAnsi="Times New Roman" w:eastAsia="仿宋_GB2312" w:cs="Times New Roman"/>
              <w:color w:val="000000" w:themeColor="text1"/>
              <w:spacing w:val="3"/>
              <w:sz w:val="28"/>
              <w:szCs w:val="28"/>
              <w14:textFill>
                <w14:solidFill>
                  <w14:schemeClr w14:val="tx1"/>
                </w14:solidFill>
              </w14:textFill>
            </w:rPr>
            <w:t>灾民安置及灾后重建</w:t>
          </w:r>
          <w:r>
            <w:rPr>
              <w:rFonts w:hint="default" w:ascii="Times New Roman" w:hAnsi="Times New Roman" w:eastAsia="仿宋_GB2312" w:cs="Times New Roman"/>
              <w:color w:val="000000" w:themeColor="text1"/>
              <w:sz w:val="28"/>
              <w:szCs w:val="28"/>
              <w14:textFill>
                <w14:solidFill>
                  <w14:schemeClr w14:val="tx1"/>
                </w14:solidFill>
              </w14:textFill>
            </w:rPr>
            <w:tab/>
          </w:r>
          <w:r>
            <w:rPr>
              <w:rFonts w:hint="default" w:ascii="Times New Roman" w:hAnsi="Times New Roman" w:eastAsia="仿宋_GB2312" w:cs="Times New Roman"/>
              <w:color w:val="000000" w:themeColor="text1"/>
              <w:sz w:val="28"/>
              <w:szCs w:val="28"/>
              <w14:textFill>
                <w14:solidFill>
                  <w14:schemeClr w14:val="tx1"/>
                </w14:solidFill>
              </w14:textFill>
            </w:rPr>
            <w:fldChar w:fldCharType="begin"/>
          </w:r>
          <w:r>
            <w:rPr>
              <w:rFonts w:hint="default" w:ascii="Times New Roman" w:hAnsi="Times New Roman" w:eastAsia="仿宋_GB2312" w:cs="Times New Roman"/>
              <w:color w:val="000000" w:themeColor="text1"/>
              <w:sz w:val="28"/>
              <w:szCs w:val="28"/>
              <w14:textFill>
                <w14:solidFill>
                  <w14:schemeClr w14:val="tx1"/>
                </w14:solidFill>
              </w14:textFill>
            </w:rPr>
            <w:instrText xml:space="preserve"> PAGEREF _Toc13574 \h </w:instrText>
          </w:r>
          <w:r>
            <w:rPr>
              <w:rFonts w:hint="default" w:ascii="Times New Roman" w:hAnsi="Times New Roman" w:eastAsia="仿宋_GB2312" w:cs="Times New Roman"/>
              <w:color w:val="000000" w:themeColor="text1"/>
              <w:sz w:val="28"/>
              <w:szCs w:val="28"/>
              <w14:textFill>
                <w14:solidFill>
                  <w14:schemeClr w14:val="tx1"/>
                </w14:solidFill>
              </w14:textFill>
            </w:rPr>
            <w:fldChar w:fldCharType="separate"/>
          </w:r>
          <w:r>
            <w:rPr>
              <w:rFonts w:hint="default" w:ascii="Times New Roman" w:hAnsi="Times New Roman" w:eastAsia="仿宋_GB2312" w:cs="Times New Roman"/>
              <w:color w:val="000000" w:themeColor="text1"/>
              <w:sz w:val="28"/>
              <w:szCs w:val="28"/>
              <w14:textFill>
                <w14:solidFill>
                  <w14:schemeClr w14:val="tx1"/>
                </w14:solidFill>
              </w14:textFill>
            </w:rPr>
            <w:t>- 25 -</w:t>
          </w:r>
          <w:r>
            <w:rPr>
              <w:rFonts w:hint="default" w:ascii="Times New Roman" w:hAnsi="Times New Roman" w:eastAsia="仿宋_GB2312" w:cs="Times New Roman"/>
              <w:color w:val="000000" w:themeColor="text1"/>
              <w:sz w:val="28"/>
              <w:szCs w:val="28"/>
              <w14:textFill>
                <w14:solidFill>
                  <w14:schemeClr w14:val="tx1"/>
                </w14:solidFill>
              </w14:textFill>
            </w:rPr>
            <w:fldChar w:fldCharType="end"/>
          </w:r>
          <w:r>
            <w:rPr>
              <w:rFonts w:hint="default" w:ascii="Times New Roman" w:hAnsi="Times New Roman" w:eastAsia="仿宋_GB2312" w:cs="Times New Roman"/>
              <w:color w:val="000000" w:themeColor="text1"/>
              <w:spacing w:val="-3"/>
              <w:sz w:val="28"/>
              <w:szCs w:val="28"/>
              <w14:textFill>
                <w14:solidFill>
                  <w14:schemeClr w14:val="tx1"/>
                </w14:solidFill>
              </w14:textFill>
            </w:rPr>
            <w:fldChar w:fldCharType="end"/>
          </w:r>
        </w:p>
        <w:p w14:paraId="02D21D95">
          <w:pPr>
            <w:pStyle w:val="7"/>
            <w:keepNext w:val="0"/>
            <w:keepLines w:val="0"/>
            <w:pageBreakBefore w:val="0"/>
            <w:widowControl/>
            <w:tabs>
              <w:tab w:val="right" w:leader="dot" w:pos="9158"/>
            </w:tabs>
            <w:wordWrap/>
            <w:overflowPunct/>
            <w:topLinePunct w:val="0"/>
            <w:bidi w:val="0"/>
            <w:spacing w:line="500" w:lineRule="exact"/>
            <w:rPr>
              <w:rFonts w:hint="default" w:ascii="Times New Roman" w:hAnsi="Times New Roman" w:eastAsia="仿宋_GB2312" w:cs="Times New Roman"/>
              <w:color w:val="000000" w:themeColor="text1"/>
              <w:spacing w:val="-3"/>
              <w:sz w:val="28"/>
              <w:szCs w:val="28"/>
              <w14:textFill>
                <w14:solidFill>
                  <w14:schemeClr w14:val="tx1"/>
                </w14:solidFill>
              </w14:textFill>
            </w:rPr>
          </w:pPr>
          <w:r>
            <w:rPr>
              <w:rFonts w:hint="default" w:ascii="Times New Roman" w:hAnsi="Times New Roman" w:eastAsia="仿宋_GB2312" w:cs="Times New Roman"/>
              <w:color w:val="000000" w:themeColor="text1"/>
              <w:spacing w:val="-3"/>
              <w:sz w:val="28"/>
              <w:szCs w:val="28"/>
              <w14:textFill>
                <w14:solidFill>
                  <w14:schemeClr w14:val="tx1"/>
                </w14:solidFill>
              </w14:textFill>
            </w:rPr>
            <w:fldChar w:fldCharType="begin"/>
          </w:r>
          <w:r>
            <w:rPr>
              <w:rFonts w:hint="default" w:ascii="Times New Roman" w:hAnsi="Times New Roman" w:eastAsia="仿宋_GB2312" w:cs="Times New Roman"/>
              <w:color w:val="000000" w:themeColor="text1"/>
              <w:spacing w:val="-3"/>
              <w:sz w:val="28"/>
              <w:szCs w:val="28"/>
              <w14:textFill>
                <w14:solidFill>
                  <w14:schemeClr w14:val="tx1"/>
                </w14:solidFill>
              </w14:textFill>
            </w:rPr>
            <w:instrText xml:space="preserve"> HYPERLINK \l _Toc3523 </w:instrText>
          </w:r>
          <w:r>
            <w:rPr>
              <w:rFonts w:hint="default" w:ascii="Times New Roman" w:hAnsi="Times New Roman" w:eastAsia="仿宋_GB2312" w:cs="Times New Roman"/>
              <w:color w:val="000000" w:themeColor="text1"/>
              <w:spacing w:val="-3"/>
              <w:sz w:val="28"/>
              <w:szCs w:val="28"/>
              <w14:textFill>
                <w14:solidFill>
                  <w14:schemeClr w14:val="tx1"/>
                </w14:solidFill>
              </w14:textFill>
            </w:rPr>
            <w:fldChar w:fldCharType="separate"/>
          </w:r>
          <w:r>
            <w:rPr>
              <w:rFonts w:hint="default" w:ascii="Times New Roman" w:hAnsi="Times New Roman" w:eastAsia="仿宋_GB2312" w:cs="Times New Roman"/>
              <w:color w:val="000000" w:themeColor="text1"/>
              <w:spacing w:val="1"/>
              <w:sz w:val="28"/>
              <w:szCs w:val="28"/>
              <w14:textFill>
                <w14:solidFill>
                  <w14:schemeClr w14:val="tx1"/>
                </w14:solidFill>
              </w14:textFill>
            </w:rPr>
            <w:t>6.3</w:t>
          </w:r>
          <w:r>
            <w:rPr>
              <w:rFonts w:hint="default" w:ascii="Times New Roman" w:hAnsi="Times New Roman" w:eastAsia="仿宋_GB2312" w:cs="Times New Roman"/>
              <w:color w:val="000000" w:themeColor="text1"/>
              <w:spacing w:val="7"/>
              <w:sz w:val="28"/>
              <w:szCs w:val="28"/>
              <w14:textFill>
                <w14:solidFill>
                  <w14:schemeClr w14:val="tx1"/>
                </w14:solidFill>
              </w14:textFill>
            </w:rPr>
            <w:t xml:space="preserve"> </w:t>
          </w:r>
          <w:r>
            <w:rPr>
              <w:rFonts w:hint="default" w:ascii="Times New Roman" w:hAnsi="Times New Roman" w:eastAsia="仿宋_GB2312" w:cs="Times New Roman"/>
              <w:color w:val="000000" w:themeColor="text1"/>
              <w:spacing w:val="1"/>
              <w:sz w:val="28"/>
              <w:szCs w:val="28"/>
              <w14:textFill>
                <w14:solidFill>
                  <w14:schemeClr w14:val="tx1"/>
                </w14:solidFill>
              </w14:textFill>
            </w:rPr>
            <w:t>工作总结</w:t>
          </w:r>
          <w:r>
            <w:rPr>
              <w:rFonts w:hint="default" w:ascii="Times New Roman" w:hAnsi="Times New Roman" w:eastAsia="仿宋_GB2312" w:cs="Times New Roman"/>
              <w:color w:val="000000" w:themeColor="text1"/>
              <w:sz w:val="28"/>
              <w:szCs w:val="28"/>
              <w14:textFill>
                <w14:solidFill>
                  <w14:schemeClr w14:val="tx1"/>
                </w14:solidFill>
              </w14:textFill>
            </w:rPr>
            <w:tab/>
          </w:r>
          <w:r>
            <w:rPr>
              <w:rFonts w:hint="default" w:ascii="Times New Roman" w:hAnsi="Times New Roman" w:eastAsia="仿宋_GB2312" w:cs="Times New Roman"/>
              <w:color w:val="000000" w:themeColor="text1"/>
              <w:sz w:val="28"/>
              <w:szCs w:val="28"/>
              <w14:textFill>
                <w14:solidFill>
                  <w14:schemeClr w14:val="tx1"/>
                </w14:solidFill>
              </w14:textFill>
            </w:rPr>
            <w:fldChar w:fldCharType="begin"/>
          </w:r>
          <w:r>
            <w:rPr>
              <w:rFonts w:hint="default" w:ascii="Times New Roman" w:hAnsi="Times New Roman" w:eastAsia="仿宋_GB2312" w:cs="Times New Roman"/>
              <w:color w:val="000000" w:themeColor="text1"/>
              <w:sz w:val="28"/>
              <w:szCs w:val="28"/>
              <w14:textFill>
                <w14:solidFill>
                  <w14:schemeClr w14:val="tx1"/>
                </w14:solidFill>
              </w14:textFill>
            </w:rPr>
            <w:instrText xml:space="preserve"> PAGEREF _Toc3523 \h </w:instrText>
          </w:r>
          <w:r>
            <w:rPr>
              <w:rFonts w:hint="default" w:ascii="Times New Roman" w:hAnsi="Times New Roman" w:eastAsia="仿宋_GB2312" w:cs="Times New Roman"/>
              <w:color w:val="000000" w:themeColor="text1"/>
              <w:sz w:val="28"/>
              <w:szCs w:val="28"/>
              <w14:textFill>
                <w14:solidFill>
                  <w14:schemeClr w14:val="tx1"/>
                </w14:solidFill>
              </w14:textFill>
            </w:rPr>
            <w:fldChar w:fldCharType="separate"/>
          </w:r>
          <w:r>
            <w:rPr>
              <w:rFonts w:hint="default" w:ascii="Times New Roman" w:hAnsi="Times New Roman" w:eastAsia="仿宋_GB2312" w:cs="Times New Roman"/>
              <w:color w:val="000000" w:themeColor="text1"/>
              <w:sz w:val="28"/>
              <w:szCs w:val="28"/>
              <w14:textFill>
                <w14:solidFill>
                  <w14:schemeClr w14:val="tx1"/>
                </w14:solidFill>
              </w14:textFill>
            </w:rPr>
            <w:t>- 25 -</w:t>
          </w:r>
          <w:r>
            <w:rPr>
              <w:rFonts w:hint="default" w:ascii="Times New Roman" w:hAnsi="Times New Roman" w:eastAsia="仿宋_GB2312" w:cs="Times New Roman"/>
              <w:color w:val="000000" w:themeColor="text1"/>
              <w:sz w:val="28"/>
              <w:szCs w:val="28"/>
              <w14:textFill>
                <w14:solidFill>
                  <w14:schemeClr w14:val="tx1"/>
                </w14:solidFill>
              </w14:textFill>
            </w:rPr>
            <w:fldChar w:fldCharType="end"/>
          </w:r>
          <w:r>
            <w:rPr>
              <w:rFonts w:hint="default" w:ascii="Times New Roman" w:hAnsi="Times New Roman" w:eastAsia="仿宋_GB2312" w:cs="Times New Roman"/>
              <w:color w:val="000000" w:themeColor="text1"/>
              <w:spacing w:val="-3"/>
              <w:sz w:val="28"/>
              <w:szCs w:val="28"/>
              <w14:textFill>
                <w14:solidFill>
                  <w14:schemeClr w14:val="tx1"/>
                </w14:solidFill>
              </w14:textFill>
            </w:rPr>
            <w:fldChar w:fldCharType="end"/>
          </w:r>
        </w:p>
        <w:p w14:paraId="1259BAF2">
          <w:pPr>
            <w:pStyle w:val="6"/>
            <w:keepNext w:val="0"/>
            <w:keepLines w:val="0"/>
            <w:pageBreakBefore w:val="0"/>
            <w:widowControl/>
            <w:tabs>
              <w:tab w:val="right" w:leader="dot" w:pos="9158"/>
            </w:tabs>
            <w:wordWrap/>
            <w:overflowPunct/>
            <w:topLinePunct w:val="0"/>
            <w:bidi w:val="0"/>
            <w:spacing w:line="500" w:lineRule="exact"/>
            <w:rPr>
              <w:rFonts w:hint="default" w:ascii="Times New Roman" w:hAnsi="Times New Roman" w:eastAsia="仿宋_GB2312" w:cs="Times New Roman"/>
              <w:b/>
              <w:bCs/>
              <w:color w:val="000000" w:themeColor="text1"/>
              <w:spacing w:val="-3"/>
              <w:sz w:val="28"/>
              <w:szCs w:val="28"/>
              <w14:textFill>
                <w14:solidFill>
                  <w14:schemeClr w14:val="tx1"/>
                </w14:solidFill>
              </w14:textFill>
            </w:rPr>
          </w:pPr>
          <w:r>
            <w:rPr>
              <w:rFonts w:hint="default" w:ascii="Times New Roman" w:hAnsi="Times New Roman" w:eastAsia="仿宋_GB2312" w:cs="Times New Roman"/>
              <w:b/>
              <w:bCs/>
              <w:color w:val="000000" w:themeColor="text1"/>
              <w:spacing w:val="-3"/>
              <w:sz w:val="28"/>
              <w:szCs w:val="28"/>
              <w14:textFill>
                <w14:solidFill>
                  <w14:schemeClr w14:val="tx1"/>
                </w14:solidFill>
              </w14:textFill>
            </w:rPr>
            <w:fldChar w:fldCharType="begin"/>
          </w:r>
          <w:r>
            <w:rPr>
              <w:rFonts w:hint="default" w:ascii="Times New Roman" w:hAnsi="Times New Roman" w:eastAsia="仿宋_GB2312" w:cs="Times New Roman"/>
              <w:b/>
              <w:bCs/>
              <w:color w:val="000000" w:themeColor="text1"/>
              <w:spacing w:val="-3"/>
              <w:sz w:val="28"/>
              <w:szCs w:val="28"/>
              <w14:textFill>
                <w14:solidFill>
                  <w14:schemeClr w14:val="tx1"/>
                </w14:solidFill>
              </w14:textFill>
            </w:rPr>
            <w:instrText xml:space="preserve"> HYPERLINK \l _Toc14123 </w:instrText>
          </w:r>
          <w:r>
            <w:rPr>
              <w:rFonts w:hint="default" w:ascii="Times New Roman" w:hAnsi="Times New Roman" w:eastAsia="仿宋_GB2312" w:cs="Times New Roman"/>
              <w:b/>
              <w:bCs/>
              <w:color w:val="000000" w:themeColor="text1"/>
              <w:spacing w:val="-3"/>
              <w:sz w:val="28"/>
              <w:szCs w:val="28"/>
              <w14:textFill>
                <w14:solidFill>
                  <w14:schemeClr w14:val="tx1"/>
                </w14:solidFill>
              </w14:textFill>
            </w:rPr>
            <w:fldChar w:fldCharType="separate"/>
          </w:r>
          <w:r>
            <w:rPr>
              <w:rFonts w:hint="default" w:ascii="Times New Roman" w:hAnsi="Times New Roman" w:eastAsia="仿宋_GB2312" w:cs="Times New Roman"/>
              <w:b/>
              <w:bCs/>
              <w:color w:val="000000" w:themeColor="text1"/>
              <w:spacing w:val="-3"/>
              <w:sz w:val="28"/>
              <w:szCs w:val="28"/>
              <w14:textFill>
                <w14:solidFill>
                  <w14:schemeClr w14:val="tx1"/>
                </w14:solidFill>
              </w14:textFill>
            </w:rPr>
            <w:t>7.综合保障</w:t>
          </w:r>
          <w:r>
            <w:rPr>
              <w:rFonts w:hint="default" w:ascii="Times New Roman" w:hAnsi="Times New Roman" w:eastAsia="仿宋_GB2312" w:cs="Times New Roman"/>
              <w:b/>
              <w:bCs/>
              <w:color w:val="000000" w:themeColor="text1"/>
              <w:spacing w:val="-3"/>
              <w:sz w:val="28"/>
              <w:szCs w:val="28"/>
              <w14:textFill>
                <w14:solidFill>
                  <w14:schemeClr w14:val="tx1"/>
                </w14:solidFill>
              </w14:textFill>
            </w:rPr>
            <w:tab/>
          </w:r>
          <w:r>
            <w:rPr>
              <w:rFonts w:hint="default" w:ascii="Times New Roman" w:hAnsi="Times New Roman" w:eastAsia="仿宋_GB2312" w:cs="Times New Roman"/>
              <w:b/>
              <w:bCs/>
              <w:color w:val="000000" w:themeColor="text1"/>
              <w:spacing w:val="-3"/>
              <w:sz w:val="28"/>
              <w:szCs w:val="28"/>
              <w14:textFill>
                <w14:solidFill>
                  <w14:schemeClr w14:val="tx1"/>
                </w14:solidFill>
              </w14:textFill>
            </w:rPr>
            <w:fldChar w:fldCharType="begin"/>
          </w:r>
          <w:r>
            <w:rPr>
              <w:rFonts w:hint="default" w:ascii="Times New Roman" w:hAnsi="Times New Roman" w:eastAsia="仿宋_GB2312" w:cs="Times New Roman"/>
              <w:b/>
              <w:bCs/>
              <w:color w:val="000000" w:themeColor="text1"/>
              <w:spacing w:val="-3"/>
              <w:sz w:val="28"/>
              <w:szCs w:val="28"/>
              <w14:textFill>
                <w14:solidFill>
                  <w14:schemeClr w14:val="tx1"/>
                </w14:solidFill>
              </w14:textFill>
            </w:rPr>
            <w:instrText xml:space="preserve"> PAGEREF _Toc14123 \h </w:instrText>
          </w:r>
          <w:r>
            <w:rPr>
              <w:rFonts w:hint="default" w:ascii="Times New Roman" w:hAnsi="Times New Roman" w:eastAsia="仿宋_GB2312" w:cs="Times New Roman"/>
              <w:b/>
              <w:bCs/>
              <w:color w:val="000000" w:themeColor="text1"/>
              <w:spacing w:val="-3"/>
              <w:sz w:val="28"/>
              <w:szCs w:val="28"/>
              <w14:textFill>
                <w14:solidFill>
                  <w14:schemeClr w14:val="tx1"/>
                </w14:solidFill>
              </w14:textFill>
            </w:rPr>
            <w:fldChar w:fldCharType="separate"/>
          </w:r>
          <w:r>
            <w:rPr>
              <w:rFonts w:hint="default" w:ascii="Times New Roman" w:hAnsi="Times New Roman" w:eastAsia="仿宋_GB2312" w:cs="Times New Roman"/>
              <w:b/>
              <w:bCs/>
              <w:color w:val="000000" w:themeColor="text1"/>
              <w:spacing w:val="-3"/>
              <w:sz w:val="28"/>
              <w:szCs w:val="28"/>
              <w14:textFill>
                <w14:solidFill>
                  <w14:schemeClr w14:val="tx1"/>
                </w14:solidFill>
              </w14:textFill>
            </w:rPr>
            <w:t>- 26 -</w:t>
          </w:r>
          <w:r>
            <w:rPr>
              <w:rFonts w:hint="default" w:ascii="Times New Roman" w:hAnsi="Times New Roman" w:eastAsia="仿宋_GB2312" w:cs="Times New Roman"/>
              <w:b/>
              <w:bCs/>
              <w:color w:val="000000" w:themeColor="text1"/>
              <w:spacing w:val="-3"/>
              <w:sz w:val="28"/>
              <w:szCs w:val="28"/>
              <w14:textFill>
                <w14:solidFill>
                  <w14:schemeClr w14:val="tx1"/>
                </w14:solidFill>
              </w14:textFill>
            </w:rPr>
            <w:fldChar w:fldCharType="end"/>
          </w:r>
          <w:r>
            <w:rPr>
              <w:rFonts w:hint="default" w:ascii="Times New Roman" w:hAnsi="Times New Roman" w:eastAsia="仿宋_GB2312" w:cs="Times New Roman"/>
              <w:b/>
              <w:bCs/>
              <w:color w:val="000000" w:themeColor="text1"/>
              <w:spacing w:val="-3"/>
              <w:sz w:val="28"/>
              <w:szCs w:val="28"/>
              <w14:textFill>
                <w14:solidFill>
                  <w14:schemeClr w14:val="tx1"/>
                </w14:solidFill>
              </w14:textFill>
            </w:rPr>
            <w:fldChar w:fldCharType="end"/>
          </w:r>
        </w:p>
        <w:p w14:paraId="26106565">
          <w:pPr>
            <w:pStyle w:val="7"/>
            <w:keepNext w:val="0"/>
            <w:keepLines w:val="0"/>
            <w:pageBreakBefore w:val="0"/>
            <w:widowControl/>
            <w:tabs>
              <w:tab w:val="right" w:leader="dot" w:pos="9158"/>
            </w:tabs>
            <w:wordWrap/>
            <w:overflowPunct/>
            <w:topLinePunct w:val="0"/>
            <w:bidi w:val="0"/>
            <w:spacing w:line="500" w:lineRule="exact"/>
            <w:rPr>
              <w:rFonts w:hint="default" w:ascii="Times New Roman" w:hAnsi="Times New Roman" w:eastAsia="仿宋_GB2312" w:cs="Times New Roman"/>
              <w:color w:val="000000" w:themeColor="text1"/>
              <w:sz w:val="28"/>
              <w:szCs w:val="28"/>
              <w14:textFill>
                <w14:solidFill>
                  <w14:schemeClr w14:val="tx1"/>
                </w14:solidFill>
              </w14:textFill>
            </w:rPr>
          </w:pPr>
          <w:r>
            <w:rPr>
              <w:rFonts w:hint="default" w:ascii="Times New Roman" w:hAnsi="Times New Roman" w:eastAsia="仿宋_GB2312" w:cs="Times New Roman"/>
              <w:color w:val="000000" w:themeColor="text1"/>
              <w:spacing w:val="-3"/>
              <w:sz w:val="28"/>
              <w:szCs w:val="28"/>
              <w14:textFill>
                <w14:solidFill>
                  <w14:schemeClr w14:val="tx1"/>
                </w14:solidFill>
              </w14:textFill>
            </w:rPr>
            <w:fldChar w:fldCharType="begin"/>
          </w:r>
          <w:r>
            <w:rPr>
              <w:rFonts w:hint="default" w:ascii="Times New Roman" w:hAnsi="Times New Roman" w:eastAsia="仿宋_GB2312" w:cs="Times New Roman"/>
              <w:color w:val="000000" w:themeColor="text1"/>
              <w:spacing w:val="-3"/>
              <w:sz w:val="28"/>
              <w:szCs w:val="28"/>
              <w14:textFill>
                <w14:solidFill>
                  <w14:schemeClr w14:val="tx1"/>
                </w14:solidFill>
              </w14:textFill>
            </w:rPr>
            <w:instrText xml:space="preserve"> HYPERLINK \l _Toc10884 </w:instrText>
          </w:r>
          <w:r>
            <w:rPr>
              <w:rFonts w:hint="default" w:ascii="Times New Roman" w:hAnsi="Times New Roman" w:eastAsia="仿宋_GB2312" w:cs="Times New Roman"/>
              <w:color w:val="000000" w:themeColor="text1"/>
              <w:spacing w:val="-3"/>
              <w:sz w:val="28"/>
              <w:szCs w:val="28"/>
              <w14:textFill>
                <w14:solidFill>
                  <w14:schemeClr w14:val="tx1"/>
                </w14:solidFill>
              </w14:textFill>
            </w:rPr>
            <w:fldChar w:fldCharType="separate"/>
          </w:r>
          <w:r>
            <w:rPr>
              <w:rFonts w:hint="default" w:ascii="Times New Roman" w:hAnsi="Times New Roman" w:eastAsia="仿宋_GB2312" w:cs="Times New Roman"/>
              <w:color w:val="000000" w:themeColor="text1"/>
              <w:spacing w:val="6"/>
              <w:sz w:val="28"/>
              <w:szCs w:val="28"/>
              <w14:textFill>
                <w14:solidFill>
                  <w14:schemeClr w14:val="tx1"/>
                </w14:solidFill>
              </w14:textFill>
            </w:rPr>
            <w:t>7.1</w:t>
          </w:r>
          <w:r>
            <w:rPr>
              <w:rFonts w:hint="default" w:ascii="Times New Roman" w:hAnsi="Times New Roman" w:eastAsia="仿宋_GB2312" w:cs="Times New Roman"/>
              <w:color w:val="000000" w:themeColor="text1"/>
              <w:spacing w:val="7"/>
              <w:sz w:val="28"/>
              <w:szCs w:val="28"/>
              <w14:textFill>
                <w14:solidFill>
                  <w14:schemeClr w14:val="tx1"/>
                </w14:solidFill>
              </w14:textFill>
            </w:rPr>
            <w:t xml:space="preserve"> </w:t>
          </w:r>
          <w:r>
            <w:rPr>
              <w:rFonts w:hint="default" w:ascii="Times New Roman" w:hAnsi="Times New Roman" w:eastAsia="仿宋_GB2312" w:cs="Times New Roman"/>
              <w:color w:val="000000" w:themeColor="text1"/>
              <w:spacing w:val="6"/>
              <w:sz w:val="28"/>
              <w:szCs w:val="28"/>
              <w14:textFill>
                <w14:solidFill>
                  <w14:schemeClr w14:val="tx1"/>
                </w14:solidFill>
              </w14:textFill>
            </w:rPr>
            <w:t>通信与信息保障</w:t>
          </w:r>
          <w:r>
            <w:rPr>
              <w:rFonts w:hint="default" w:ascii="Times New Roman" w:hAnsi="Times New Roman" w:eastAsia="仿宋_GB2312" w:cs="Times New Roman"/>
              <w:color w:val="000000" w:themeColor="text1"/>
              <w:sz w:val="28"/>
              <w:szCs w:val="28"/>
              <w14:textFill>
                <w14:solidFill>
                  <w14:schemeClr w14:val="tx1"/>
                </w14:solidFill>
              </w14:textFill>
            </w:rPr>
            <w:tab/>
          </w:r>
          <w:r>
            <w:rPr>
              <w:rFonts w:hint="default" w:ascii="Times New Roman" w:hAnsi="Times New Roman" w:eastAsia="仿宋_GB2312" w:cs="Times New Roman"/>
              <w:color w:val="000000" w:themeColor="text1"/>
              <w:sz w:val="28"/>
              <w:szCs w:val="28"/>
              <w14:textFill>
                <w14:solidFill>
                  <w14:schemeClr w14:val="tx1"/>
                </w14:solidFill>
              </w14:textFill>
            </w:rPr>
            <w:fldChar w:fldCharType="begin"/>
          </w:r>
          <w:r>
            <w:rPr>
              <w:rFonts w:hint="default" w:ascii="Times New Roman" w:hAnsi="Times New Roman" w:eastAsia="仿宋_GB2312" w:cs="Times New Roman"/>
              <w:color w:val="000000" w:themeColor="text1"/>
              <w:sz w:val="28"/>
              <w:szCs w:val="28"/>
              <w14:textFill>
                <w14:solidFill>
                  <w14:schemeClr w14:val="tx1"/>
                </w14:solidFill>
              </w14:textFill>
            </w:rPr>
            <w:instrText xml:space="preserve"> PAGEREF _Toc10884 \h </w:instrText>
          </w:r>
          <w:r>
            <w:rPr>
              <w:rFonts w:hint="default" w:ascii="Times New Roman" w:hAnsi="Times New Roman" w:eastAsia="仿宋_GB2312" w:cs="Times New Roman"/>
              <w:color w:val="000000" w:themeColor="text1"/>
              <w:sz w:val="28"/>
              <w:szCs w:val="28"/>
              <w14:textFill>
                <w14:solidFill>
                  <w14:schemeClr w14:val="tx1"/>
                </w14:solidFill>
              </w14:textFill>
            </w:rPr>
            <w:fldChar w:fldCharType="separate"/>
          </w:r>
          <w:r>
            <w:rPr>
              <w:rFonts w:hint="default" w:ascii="Times New Roman" w:hAnsi="Times New Roman" w:eastAsia="仿宋_GB2312" w:cs="Times New Roman"/>
              <w:color w:val="000000" w:themeColor="text1"/>
              <w:sz w:val="28"/>
              <w:szCs w:val="28"/>
              <w14:textFill>
                <w14:solidFill>
                  <w14:schemeClr w14:val="tx1"/>
                </w14:solidFill>
              </w14:textFill>
            </w:rPr>
            <w:t>- 26 -</w:t>
          </w:r>
          <w:r>
            <w:rPr>
              <w:rFonts w:hint="default" w:ascii="Times New Roman" w:hAnsi="Times New Roman" w:eastAsia="仿宋_GB2312" w:cs="Times New Roman"/>
              <w:color w:val="000000" w:themeColor="text1"/>
              <w:sz w:val="28"/>
              <w:szCs w:val="28"/>
              <w14:textFill>
                <w14:solidFill>
                  <w14:schemeClr w14:val="tx1"/>
                </w14:solidFill>
              </w14:textFill>
            </w:rPr>
            <w:fldChar w:fldCharType="end"/>
          </w:r>
          <w:r>
            <w:rPr>
              <w:rFonts w:hint="default" w:ascii="Times New Roman" w:hAnsi="Times New Roman" w:eastAsia="仿宋_GB2312" w:cs="Times New Roman"/>
              <w:color w:val="000000" w:themeColor="text1"/>
              <w:spacing w:val="-3"/>
              <w:sz w:val="28"/>
              <w:szCs w:val="28"/>
              <w14:textFill>
                <w14:solidFill>
                  <w14:schemeClr w14:val="tx1"/>
                </w14:solidFill>
              </w14:textFill>
            </w:rPr>
            <w:fldChar w:fldCharType="end"/>
          </w:r>
        </w:p>
        <w:p w14:paraId="1C865C76">
          <w:pPr>
            <w:pStyle w:val="7"/>
            <w:keepNext w:val="0"/>
            <w:keepLines w:val="0"/>
            <w:pageBreakBefore w:val="0"/>
            <w:widowControl/>
            <w:tabs>
              <w:tab w:val="right" w:leader="dot" w:pos="9158"/>
            </w:tabs>
            <w:wordWrap/>
            <w:overflowPunct/>
            <w:topLinePunct w:val="0"/>
            <w:bidi w:val="0"/>
            <w:spacing w:line="500" w:lineRule="exact"/>
            <w:rPr>
              <w:rFonts w:hint="default" w:ascii="Times New Roman" w:hAnsi="Times New Roman" w:eastAsia="仿宋_GB2312" w:cs="Times New Roman"/>
              <w:color w:val="000000" w:themeColor="text1"/>
              <w:sz w:val="28"/>
              <w:szCs w:val="28"/>
              <w14:textFill>
                <w14:solidFill>
                  <w14:schemeClr w14:val="tx1"/>
                </w14:solidFill>
              </w14:textFill>
            </w:rPr>
          </w:pPr>
          <w:r>
            <w:rPr>
              <w:rFonts w:hint="default" w:ascii="Times New Roman" w:hAnsi="Times New Roman" w:eastAsia="仿宋_GB2312" w:cs="Times New Roman"/>
              <w:color w:val="000000" w:themeColor="text1"/>
              <w:spacing w:val="-3"/>
              <w:sz w:val="28"/>
              <w:szCs w:val="28"/>
              <w14:textFill>
                <w14:solidFill>
                  <w14:schemeClr w14:val="tx1"/>
                </w14:solidFill>
              </w14:textFill>
            </w:rPr>
            <w:fldChar w:fldCharType="begin"/>
          </w:r>
          <w:r>
            <w:rPr>
              <w:rFonts w:hint="default" w:ascii="Times New Roman" w:hAnsi="Times New Roman" w:eastAsia="仿宋_GB2312" w:cs="Times New Roman"/>
              <w:color w:val="000000" w:themeColor="text1"/>
              <w:spacing w:val="-3"/>
              <w:sz w:val="28"/>
              <w:szCs w:val="28"/>
              <w14:textFill>
                <w14:solidFill>
                  <w14:schemeClr w14:val="tx1"/>
                </w14:solidFill>
              </w14:textFill>
            </w:rPr>
            <w:instrText xml:space="preserve"> HYPERLINK \l _Toc8825 </w:instrText>
          </w:r>
          <w:r>
            <w:rPr>
              <w:rFonts w:hint="default" w:ascii="Times New Roman" w:hAnsi="Times New Roman" w:eastAsia="仿宋_GB2312" w:cs="Times New Roman"/>
              <w:color w:val="000000" w:themeColor="text1"/>
              <w:spacing w:val="-3"/>
              <w:sz w:val="28"/>
              <w:szCs w:val="28"/>
              <w14:textFill>
                <w14:solidFill>
                  <w14:schemeClr w14:val="tx1"/>
                </w14:solidFill>
              </w14:textFill>
            </w:rPr>
            <w:fldChar w:fldCharType="separate"/>
          </w:r>
          <w:r>
            <w:rPr>
              <w:rFonts w:hint="default" w:ascii="Times New Roman" w:hAnsi="Times New Roman" w:eastAsia="仿宋_GB2312" w:cs="Times New Roman"/>
              <w:color w:val="000000" w:themeColor="text1"/>
              <w:sz w:val="28"/>
              <w:szCs w:val="28"/>
              <w14:textFill>
                <w14:solidFill>
                  <w14:schemeClr w14:val="tx1"/>
                </w14:solidFill>
              </w14:textFill>
            </w:rPr>
            <w:t>7.2</w:t>
          </w:r>
          <w:r>
            <w:rPr>
              <w:rFonts w:hint="default" w:ascii="Times New Roman" w:hAnsi="Times New Roman" w:eastAsia="仿宋_GB2312" w:cs="Times New Roman"/>
              <w:color w:val="000000" w:themeColor="text1"/>
              <w:spacing w:val="7"/>
              <w:sz w:val="28"/>
              <w:szCs w:val="28"/>
              <w14:textFill>
                <w14:solidFill>
                  <w14:schemeClr w14:val="tx1"/>
                </w14:solidFill>
              </w14:textFill>
            </w:rPr>
            <w:t xml:space="preserve"> </w:t>
          </w:r>
          <w:r>
            <w:rPr>
              <w:rFonts w:hint="default" w:ascii="Times New Roman" w:hAnsi="Times New Roman" w:eastAsia="仿宋_GB2312" w:cs="Times New Roman"/>
              <w:color w:val="000000" w:themeColor="text1"/>
              <w:sz w:val="28"/>
              <w:szCs w:val="28"/>
              <w14:textFill>
                <w14:solidFill>
                  <w14:schemeClr w14:val="tx1"/>
                </w14:solidFill>
              </w14:textFill>
            </w:rPr>
            <w:t>队伍保障</w:t>
          </w:r>
          <w:r>
            <w:rPr>
              <w:rFonts w:hint="default" w:ascii="Times New Roman" w:hAnsi="Times New Roman" w:eastAsia="仿宋_GB2312" w:cs="Times New Roman"/>
              <w:color w:val="000000" w:themeColor="text1"/>
              <w:sz w:val="28"/>
              <w:szCs w:val="28"/>
              <w14:textFill>
                <w14:solidFill>
                  <w14:schemeClr w14:val="tx1"/>
                </w14:solidFill>
              </w14:textFill>
            </w:rPr>
            <w:tab/>
          </w:r>
          <w:r>
            <w:rPr>
              <w:rFonts w:hint="default" w:ascii="Times New Roman" w:hAnsi="Times New Roman" w:eastAsia="仿宋_GB2312" w:cs="Times New Roman"/>
              <w:color w:val="000000" w:themeColor="text1"/>
              <w:sz w:val="28"/>
              <w:szCs w:val="28"/>
              <w14:textFill>
                <w14:solidFill>
                  <w14:schemeClr w14:val="tx1"/>
                </w14:solidFill>
              </w14:textFill>
            </w:rPr>
            <w:fldChar w:fldCharType="begin"/>
          </w:r>
          <w:r>
            <w:rPr>
              <w:rFonts w:hint="default" w:ascii="Times New Roman" w:hAnsi="Times New Roman" w:eastAsia="仿宋_GB2312" w:cs="Times New Roman"/>
              <w:color w:val="000000" w:themeColor="text1"/>
              <w:sz w:val="28"/>
              <w:szCs w:val="28"/>
              <w14:textFill>
                <w14:solidFill>
                  <w14:schemeClr w14:val="tx1"/>
                </w14:solidFill>
              </w14:textFill>
            </w:rPr>
            <w:instrText xml:space="preserve"> PAGEREF _Toc8825 \h </w:instrText>
          </w:r>
          <w:r>
            <w:rPr>
              <w:rFonts w:hint="default" w:ascii="Times New Roman" w:hAnsi="Times New Roman" w:eastAsia="仿宋_GB2312" w:cs="Times New Roman"/>
              <w:color w:val="000000" w:themeColor="text1"/>
              <w:sz w:val="28"/>
              <w:szCs w:val="28"/>
              <w14:textFill>
                <w14:solidFill>
                  <w14:schemeClr w14:val="tx1"/>
                </w14:solidFill>
              </w14:textFill>
            </w:rPr>
            <w:fldChar w:fldCharType="separate"/>
          </w:r>
          <w:r>
            <w:rPr>
              <w:rFonts w:hint="default" w:ascii="Times New Roman" w:hAnsi="Times New Roman" w:eastAsia="仿宋_GB2312" w:cs="Times New Roman"/>
              <w:color w:val="000000" w:themeColor="text1"/>
              <w:sz w:val="28"/>
              <w:szCs w:val="28"/>
              <w14:textFill>
                <w14:solidFill>
                  <w14:schemeClr w14:val="tx1"/>
                </w14:solidFill>
              </w14:textFill>
            </w:rPr>
            <w:t>- 26 -</w:t>
          </w:r>
          <w:r>
            <w:rPr>
              <w:rFonts w:hint="default" w:ascii="Times New Roman" w:hAnsi="Times New Roman" w:eastAsia="仿宋_GB2312" w:cs="Times New Roman"/>
              <w:color w:val="000000" w:themeColor="text1"/>
              <w:sz w:val="28"/>
              <w:szCs w:val="28"/>
              <w14:textFill>
                <w14:solidFill>
                  <w14:schemeClr w14:val="tx1"/>
                </w14:solidFill>
              </w14:textFill>
            </w:rPr>
            <w:fldChar w:fldCharType="end"/>
          </w:r>
          <w:r>
            <w:rPr>
              <w:rFonts w:hint="default" w:ascii="Times New Roman" w:hAnsi="Times New Roman" w:eastAsia="仿宋_GB2312" w:cs="Times New Roman"/>
              <w:color w:val="000000" w:themeColor="text1"/>
              <w:spacing w:val="-3"/>
              <w:sz w:val="28"/>
              <w:szCs w:val="28"/>
              <w14:textFill>
                <w14:solidFill>
                  <w14:schemeClr w14:val="tx1"/>
                </w14:solidFill>
              </w14:textFill>
            </w:rPr>
            <w:fldChar w:fldCharType="end"/>
          </w:r>
        </w:p>
        <w:p w14:paraId="650B59B7">
          <w:pPr>
            <w:pStyle w:val="7"/>
            <w:keepNext w:val="0"/>
            <w:keepLines w:val="0"/>
            <w:pageBreakBefore w:val="0"/>
            <w:widowControl/>
            <w:tabs>
              <w:tab w:val="right" w:leader="dot" w:pos="9158"/>
            </w:tabs>
            <w:wordWrap/>
            <w:overflowPunct/>
            <w:topLinePunct w:val="0"/>
            <w:bidi w:val="0"/>
            <w:spacing w:line="500" w:lineRule="exact"/>
            <w:rPr>
              <w:rFonts w:hint="default" w:ascii="Times New Roman" w:hAnsi="Times New Roman" w:eastAsia="仿宋_GB2312" w:cs="Times New Roman"/>
              <w:color w:val="000000" w:themeColor="text1"/>
              <w:sz w:val="28"/>
              <w:szCs w:val="28"/>
              <w14:textFill>
                <w14:solidFill>
                  <w14:schemeClr w14:val="tx1"/>
                </w14:solidFill>
              </w14:textFill>
            </w:rPr>
          </w:pPr>
          <w:r>
            <w:rPr>
              <w:rFonts w:hint="default" w:ascii="Times New Roman" w:hAnsi="Times New Roman" w:eastAsia="仿宋_GB2312" w:cs="Times New Roman"/>
              <w:color w:val="000000" w:themeColor="text1"/>
              <w:spacing w:val="-3"/>
              <w:sz w:val="28"/>
              <w:szCs w:val="28"/>
              <w14:textFill>
                <w14:solidFill>
                  <w14:schemeClr w14:val="tx1"/>
                </w14:solidFill>
              </w14:textFill>
            </w:rPr>
            <w:fldChar w:fldCharType="begin"/>
          </w:r>
          <w:r>
            <w:rPr>
              <w:rFonts w:hint="default" w:ascii="Times New Roman" w:hAnsi="Times New Roman" w:eastAsia="仿宋_GB2312" w:cs="Times New Roman"/>
              <w:color w:val="000000" w:themeColor="text1"/>
              <w:spacing w:val="-3"/>
              <w:sz w:val="28"/>
              <w:szCs w:val="28"/>
              <w14:textFill>
                <w14:solidFill>
                  <w14:schemeClr w14:val="tx1"/>
                </w14:solidFill>
              </w14:textFill>
            </w:rPr>
            <w:instrText xml:space="preserve"> HYPERLINK \l _Toc8846 </w:instrText>
          </w:r>
          <w:r>
            <w:rPr>
              <w:rFonts w:hint="default" w:ascii="Times New Roman" w:hAnsi="Times New Roman" w:eastAsia="仿宋_GB2312" w:cs="Times New Roman"/>
              <w:color w:val="000000" w:themeColor="text1"/>
              <w:spacing w:val="-3"/>
              <w:sz w:val="28"/>
              <w:szCs w:val="28"/>
              <w14:textFill>
                <w14:solidFill>
                  <w14:schemeClr w14:val="tx1"/>
                </w14:solidFill>
              </w14:textFill>
            </w:rPr>
            <w:fldChar w:fldCharType="separate"/>
          </w:r>
          <w:r>
            <w:rPr>
              <w:rFonts w:hint="default" w:ascii="Times New Roman" w:hAnsi="Times New Roman" w:eastAsia="仿宋_GB2312" w:cs="Times New Roman"/>
              <w:color w:val="000000" w:themeColor="text1"/>
              <w:spacing w:val="6"/>
              <w:sz w:val="28"/>
              <w:szCs w:val="28"/>
              <w14:textFill>
                <w14:solidFill>
                  <w14:schemeClr w14:val="tx1"/>
                </w14:solidFill>
              </w14:textFill>
            </w:rPr>
            <w:t>7.3</w:t>
          </w:r>
          <w:r>
            <w:rPr>
              <w:rFonts w:hint="default" w:ascii="Times New Roman" w:hAnsi="Times New Roman" w:eastAsia="仿宋_GB2312" w:cs="Times New Roman"/>
              <w:color w:val="000000" w:themeColor="text1"/>
              <w:spacing w:val="7"/>
              <w:sz w:val="28"/>
              <w:szCs w:val="28"/>
              <w14:textFill>
                <w14:solidFill>
                  <w14:schemeClr w14:val="tx1"/>
                </w14:solidFill>
              </w14:textFill>
            </w:rPr>
            <w:t xml:space="preserve"> </w:t>
          </w:r>
          <w:r>
            <w:rPr>
              <w:rFonts w:hint="default" w:ascii="Times New Roman" w:hAnsi="Times New Roman" w:eastAsia="仿宋_GB2312" w:cs="Times New Roman"/>
              <w:color w:val="000000" w:themeColor="text1"/>
              <w:spacing w:val="6"/>
              <w:sz w:val="28"/>
              <w:szCs w:val="28"/>
              <w14:textFill>
                <w14:solidFill>
                  <w14:schemeClr w14:val="tx1"/>
                </w14:solidFill>
              </w14:textFill>
            </w:rPr>
            <w:t>扑火物资储备保障</w:t>
          </w:r>
          <w:r>
            <w:rPr>
              <w:rFonts w:hint="default" w:ascii="Times New Roman" w:hAnsi="Times New Roman" w:eastAsia="仿宋_GB2312" w:cs="Times New Roman"/>
              <w:color w:val="000000" w:themeColor="text1"/>
              <w:sz w:val="28"/>
              <w:szCs w:val="28"/>
              <w14:textFill>
                <w14:solidFill>
                  <w14:schemeClr w14:val="tx1"/>
                </w14:solidFill>
              </w14:textFill>
            </w:rPr>
            <w:tab/>
          </w:r>
          <w:r>
            <w:rPr>
              <w:rFonts w:hint="default" w:ascii="Times New Roman" w:hAnsi="Times New Roman" w:eastAsia="仿宋_GB2312" w:cs="Times New Roman"/>
              <w:color w:val="000000" w:themeColor="text1"/>
              <w:sz w:val="28"/>
              <w:szCs w:val="28"/>
              <w14:textFill>
                <w14:solidFill>
                  <w14:schemeClr w14:val="tx1"/>
                </w14:solidFill>
              </w14:textFill>
            </w:rPr>
            <w:fldChar w:fldCharType="begin"/>
          </w:r>
          <w:r>
            <w:rPr>
              <w:rFonts w:hint="default" w:ascii="Times New Roman" w:hAnsi="Times New Roman" w:eastAsia="仿宋_GB2312" w:cs="Times New Roman"/>
              <w:color w:val="000000" w:themeColor="text1"/>
              <w:sz w:val="28"/>
              <w:szCs w:val="28"/>
              <w14:textFill>
                <w14:solidFill>
                  <w14:schemeClr w14:val="tx1"/>
                </w14:solidFill>
              </w14:textFill>
            </w:rPr>
            <w:instrText xml:space="preserve"> PAGEREF _Toc8846 \h </w:instrText>
          </w:r>
          <w:r>
            <w:rPr>
              <w:rFonts w:hint="default" w:ascii="Times New Roman" w:hAnsi="Times New Roman" w:eastAsia="仿宋_GB2312" w:cs="Times New Roman"/>
              <w:color w:val="000000" w:themeColor="text1"/>
              <w:sz w:val="28"/>
              <w:szCs w:val="28"/>
              <w14:textFill>
                <w14:solidFill>
                  <w14:schemeClr w14:val="tx1"/>
                </w14:solidFill>
              </w14:textFill>
            </w:rPr>
            <w:fldChar w:fldCharType="separate"/>
          </w:r>
          <w:r>
            <w:rPr>
              <w:rFonts w:hint="default" w:ascii="Times New Roman" w:hAnsi="Times New Roman" w:eastAsia="仿宋_GB2312" w:cs="Times New Roman"/>
              <w:color w:val="000000" w:themeColor="text1"/>
              <w:sz w:val="28"/>
              <w:szCs w:val="28"/>
              <w14:textFill>
                <w14:solidFill>
                  <w14:schemeClr w14:val="tx1"/>
                </w14:solidFill>
              </w14:textFill>
            </w:rPr>
            <w:t>- 27 -</w:t>
          </w:r>
          <w:r>
            <w:rPr>
              <w:rFonts w:hint="default" w:ascii="Times New Roman" w:hAnsi="Times New Roman" w:eastAsia="仿宋_GB2312" w:cs="Times New Roman"/>
              <w:color w:val="000000" w:themeColor="text1"/>
              <w:sz w:val="28"/>
              <w:szCs w:val="28"/>
              <w14:textFill>
                <w14:solidFill>
                  <w14:schemeClr w14:val="tx1"/>
                </w14:solidFill>
              </w14:textFill>
            </w:rPr>
            <w:fldChar w:fldCharType="end"/>
          </w:r>
          <w:r>
            <w:rPr>
              <w:rFonts w:hint="default" w:ascii="Times New Roman" w:hAnsi="Times New Roman" w:eastAsia="仿宋_GB2312" w:cs="Times New Roman"/>
              <w:color w:val="000000" w:themeColor="text1"/>
              <w:spacing w:val="-3"/>
              <w:sz w:val="28"/>
              <w:szCs w:val="28"/>
              <w14:textFill>
                <w14:solidFill>
                  <w14:schemeClr w14:val="tx1"/>
                </w14:solidFill>
              </w14:textFill>
            </w:rPr>
            <w:fldChar w:fldCharType="end"/>
          </w:r>
        </w:p>
        <w:p w14:paraId="2E3D8771">
          <w:pPr>
            <w:pStyle w:val="7"/>
            <w:keepNext w:val="0"/>
            <w:keepLines w:val="0"/>
            <w:pageBreakBefore w:val="0"/>
            <w:widowControl/>
            <w:tabs>
              <w:tab w:val="right" w:leader="dot" w:pos="9158"/>
            </w:tabs>
            <w:wordWrap/>
            <w:overflowPunct/>
            <w:topLinePunct w:val="0"/>
            <w:bidi w:val="0"/>
            <w:spacing w:line="500" w:lineRule="exact"/>
            <w:rPr>
              <w:rFonts w:hint="default" w:ascii="Times New Roman" w:hAnsi="Times New Roman" w:eastAsia="仿宋_GB2312" w:cs="Times New Roman"/>
              <w:color w:val="000000" w:themeColor="text1"/>
              <w:sz w:val="28"/>
              <w:szCs w:val="28"/>
              <w14:textFill>
                <w14:solidFill>
                  <w14:schemeClr w14:val="tx1"/>
                </w14:solidFill>
              </w14:textFill>
            </w:rPr>
          </w:pPr>
          <w:r>
            <w:rPr>
              <w:rFonts w:hint="default" w:ascii="Times New Roman" w:hAnsi="Times New Roman" w:eastAsia="仿宋_GB2312" w:cs="Times New Roman"/>
              <w:color w:val="000000" w:themeColor="text1"/>
              <w:spacing w:val="-3"/>
              <w:sz w:val="28"/>
              <w:szCs w:val="28"/>
              <w14:textFill>
                <w14:solidFill>
                  <w14:schemeClr w14:val="tx1"/>
                </w14:solidFill>
              </w14:textFill>
            </w:rPr>
            <w:fldChar w:fldCharType="begin"/>
          </w:r>
          <w:r>
            <w:rPr>
              <w:rFonts w:hint="default" w:ascii="Times New Roman" w:hAnsi="Times New Roman" w:eastAsia="仿宋_GB2312" w:cs="Times New Roman"/>
              <w:color w:val="000000" w:themeColor="text1"/>
              <w:spacing w:val="-3"/>
              <w:sz w:val="28"/>
              <w:szCs w:val="28"/>
              <w14:textFill>
                <w14:solidFill>
                  <w14:schemeClr w14:val="tx1"/>
                </w14:solidFill>
              </w14:textFill>
            </w:rPr>
            <w:instrText xml:space="preserve"> HYPERLINK \l _Toc18645 </w:instrText>
          </w:r>
          <w:r>
            <w:rPr>
              <w:rFonts w:hint="default" w:ascii="Times New Roman" w:hAnsi="Times New Roman" w:eastAsia="仿宋_GB2312" w:cs="Times New Roman"/>
              <w:color w:val="000000" w:themeColor="text1"/>
              <w:spacing w:val="-3"/>
              <w:sz w:val="28"/>
              <w:szCs w:val="28"/>
              <w14:textFill>
                <w14:solidFill>
                  <w14:schemeClr w14:val="tx1"/>
                </w14:solidFill>
              </w14:textFill>
            </w:rPr>
            <w:fldChar w:fldCharType="separate"/>
          </w:r>
          <w:r>
            <w:rPr>
              <w:rFonts w:hint="default" w:ascii="Times New Roman" w:hAnsi="Times New Roman" w:eastAsia="仿宋_GB2312" w:cs="Times New Roman"/>
              <w:color w:val="000000" w:themeColor="text1"/>
              <w:spacing w:val="1"/>
              <w:sz w:val="28"/>
              <w:szCs w:val="28"/>
              <w14:textFill>
                <w14:solidFill>
                  <w14:schemeClr w14:val="tx1"/>
                </w14:solidFill>
              </w14:textFill>
            </w:rPr>
            <w:t>7.4</w:t>
          </w:r>
          <w:r>
            <w:rPr>
              <w:rFonts w:hint="default" w:ascii="Times New Roman" w:hAnsi="Times New Roman" w:eastAsia="仿宋_GB2312" w:cs="Times New Roman"/>
              <w:color w:val="000000" w:themeColor="text1"/>
              <w:spacing w:val="7"/>
              <w:sz w:val="28"/>
              <w:szCs w:val="28"/>
              <w14:textFill>
                <w14:solidFill>
                  <w14:schemeClr w14:val="tx1"/>
                </w14:solidFill>
              </w14:textFill>
            </w:rPr>
            <w:t xml:space="preserve"> </w:t>
          </w:r>
          <w:r>
            <w:rPr>
              <w:rFonts w:hint="default" w:ascii="Times New Roman" w:hAnsi="Times New Roman" w:eastAsia="仿宋_GB2312" w:cs="Times New Roman"/>
              <w:color w:val="000000" w:themeColor="text1"/>
              <w:spacing w:val="1"/>
              <w:sz w:val="28"/>
              <w:szCs w:val="28"/>
              <w14:textFill>
                <w14:solidFill>
                  <w14:schemeClr w14:val="tx1"/>
                </w14:solidFill>
              </w14:textFill>
            </w:rPr>
            <w:t>资金保障</w:t>
          </w:r>
          <w:r>
            <w:rPr>
              <w:rFonts w:hint="default" w:ascii="Times New Roman" w:hAnsi="Times New Roman" w:eastAsia="仿宋_GB2312" w:cs="Times New Roman"/>
              <w:color w:val="000000" w:themeColor="text1"/>
              <w:sz w:val="28"/>
              <w:szCs w:val="28"/>
              <w14:textFill>
                <w14:solidFill>
                  <w14:schemeClr w14:val="tx1"/>
                </w14:solidFill>
              </w14:textFill>
            </w:rPr>
            <w:tab/>
          </w:r>
          <w:r>
            <w:rPr>
              <w:rFonts w:hint="default" w:ascii="Times New Roman" w:hAnsi="Times New Roman" w:eastAsia="仿宋_GB2312" w:cs="Times New Roman"/>
              <w:color w:val="000000" w:themeColor="text1"/>
              <w:sz w:val="28"/>
              <w:szCs w:val="28"/>
              <w14:textFill>
                <w14:solidFill>
                  <w14:schemeClr w14:val="tx1"/>
                </w14:solidFill>
              </w14:textFill>
            </w:rPr>
            <w:fldChar w:fldCharType="begin"/>
          </w:r>
          <w:r>
            <w:rPr>
              <w:rFonts w:hint="default" w:ascii="Times New Roman" w:hAnsi="Times New Roman" w:eastAsia="仿宋_GB2312" w:cs="Times New Roman"/>
              <w:color w:val="000000" w:themeColor="text1"/>
              <w:sz w:val="28"/>
              <w:szCs w:val="28"/>
              <w14:textFill>
                <w14:solidFill>
                  <w14:schemeClr w14:val="tx1"/>
                </w14:solidFill>
              </w14:textFill>
            </w:rPr>
            <w:instrText xml:space="preserve"> PAGEREF _Toc18645 \h </w:instrText>
          </w:r>
          <w:r>
            <w:rPr>
              <w:rFonts w:hint="default" w:ascii="Times New Roman" w:hAnsi="Times New Roman" w:eastAsia="仿宋_GB2312" w:cs="Times New Roman"/>
              <w:color w:val="000000" w:themeColor="text1"/>
              <w:sz w:val="28"/>
              <w:szCs w:val="28"/>
              <w14:textFill>
                <w14:solidFill>
                  <w14:schemeClr w14:val="tx1"/>
                </w14:solidFill>
              </w14:textFill>
            </w:rPr>
            <w:fldChar w:fldCharType="separate"/>
          </w:r>
          <w:r>
            <w:rPr>
              <w:rFonts w:hint="default" w:ascii="Times New Roman" w:hAnsi="Times New Roman" w:eastAsia="仿宋_GB2312" w:cs="Times New Roman"/>
              <w:color w:val="000000" w:themeColor="text1"/>
              <w:sz w:val="28"/>
              <w:szCs w:val="28"/>
              <w14:textFill>
                <w14:solidFill>
                  <w14:schemeClr w14:val="tx1"/>
                </w14:solidFill>
              </w14:textFill>
            </w:rPr>
            <w:t>- 27 -</w:t>
          </w:r>
          <w:r>
            <w:rPr>
              <w:rFonts w:hint="default" w:ascii="Times New Roman" w:hAnsi="Times New Roman" w:eastAsia="仿宋_GB2312" w:cs="Times New Roman"/>
              <w:color w:val="000000" w:themeColor="text1"/>
              <w:sz w:val="28"/>
              <w:szCs w:val="28"/>
              <w14:textFill>
                <w14:solidFill>
                  <w14:schemeClr w14:val="tx1"/>
                </w14:solidFill>
              </w14:textFill>
            </w:rPr>
            <w:fldChar w:fldCharType="end"/>
          </w:r>
          <w:r>
            <w:rPr>
              <w:rFonts w:hint="default" w:ascii="Times New Roman" w:hAnsi="Times New Roman" w:eastAsia="仿宋_GB2312" w:cs="Times New Roman"/>
              <w:color w:val="000000" w:themeColor="text1"/>
              <w:spacing w:val="-3"/>
              <w:sz w:val="28"/>
              <w:szCs w:val="28"/>
              <w14:textFill>
                <w14:solidFill>
                  <w14:schemeClr w14:val="tx1"/>
                </w14:solidFill>
              </w14:textFill>
            </w:rPr>
            <w:fldChar w:fldCharType="end"/>
          </w:r>
        </w:p>
        <w:p w14:paraId="702733D7">
          <w:pPr>
            <w:pStyle w:val="7"/>
            <w:keepNext w:val="0"/>
            <w:keepLines w:val="0"/>
            <w:pageBreakBefore w:val="0"/>
            <w:widowControl/>
            <w:tabs>
              <w:tab w:val="right" w:leader="dot" w:pos="9158"/>
            </w:tabs>
            <w:wordWrap/>
            <w:overflowPunct/>
            <w:topLinePunct w:val="0"/>
            <w:bidi w:val="0"/>
            <w:spacing w:line="500" w:lineRule="exact"/>
            <w:rPr>
              <w:rFonts w:hint="default" w:ascii="Times New Roman" w:hAnsi="Times New Roman" w:eastAsia="仿宋_GB2312" w:cs="Times New Roman"/>
              <w:color w:val="000000" w:themeColor="text1"/>
              <w:sz w:val="28"/>
              <w:szCs w:val="28"/>
              <w14:textFill>
                <w14:solidFill>
                  <w14:schemeClr w14:val="tx1"/>
                </w14:solidFill>
              </w14:textFill>
            </w:rPr>
          </w:pPr>
          <w:r>
            <w:rPr>
              <w:rFonts w:hint="default" w:ascii="Times New Roman" w:hAnsi="Times New Roman" w:eastAsia="仿宋_GB2312" w:cs="Times New Roman"/>
              <w:color w:val="000000" w:themeColor="text1"/>
              <w:spacing w:val="-3"/>
              <w:sz w:val="28"/>
              <w:szCs w:val="28"/>
              <w14:textFill>
                <w14:solidFill>
                  <w14:schemeClr w14:val="tx1"/>
                </w14:solidFill>
              </w14:textFill>
            </w:rPr>
            <w:fldChar w:fldCharType="begin"/>
          </w:r>
          <w:r>
            <w:rPr>
              <w:rFonts w:hint="default" w:ascii="Times New Roman" w:hAnsi="Times New Roman" w:eastAsia="仿宋_GB2312" w:cs="Times New Roman"/>
              <w:color w:val="000000" w:themeColor="text1"/>
              <w:spacing w:val="-3"/>
              <w:sz w:val="28"/>
              <w:szCs w:val="28"/>
              <w14:textFill>
                <w14:solidFill>
                  <w14:schemeClr w14:val="tx1"/>
                </w14:solidFill>
              </w14:textFill>
            </w:rPr>
            <w:instrText xml:space="preserve"> HYPERLINK \l _Toc28827 </w:instrText>
          </w:r>
          <w:r>
            <w:rPr>
              <w:rFonts w:hint="default" w:ascii="Times New Roman" w:hAnsi="Times New Roman" w:eastAsia="仿宋_GB2312" w:cs="Times New Roman"/>
              <w:color w:val="000000" w:themeColor="text1"/>
              <w:spacing w:val="-3"/>
              <w:sz w:val="28"/>
              <w:szCs w:val="28"/>
              <w14:textFill>
                <w14:solidFill>
                  <w14:schemeClr w14:val="tx1"/>
                </w14:solidFill>
              </w14:textFill>
            </w:rPr>
            <w:fldChar w:fldCharType="separate"/>
          </w:r>
          <w:r>
            <w:rPr>
              <w:rFonts w:hint="default" w:ascii="Times New Roman" w:hAnsi="Times New Roman" w:eastAsia="仿宋_GB2312" w:cs="Times New Roman"/>
              <w:color w:val="000000" w:themeColor="text1"/>
              <w:spacing w:val="5"/>
              <w:sz w:val="28"/>
              <w:szCs w:val="28"/>
              <w14:textFill>
                <w14:solidFill>
                  <w14:schemeClr w14:val="tx1"/>
                </w14:solidFill>
              </w14:textFill>
            </w:rPr>
            <w:t>7.5</w:t>
          </w:r>
          <w:r>
            <w:rPr>
              <w:rFonts w:hint="default" w:ascii="Times New Roman" w:hAnsi="Times New Roman" w:eastAsia="仿宋_GB2312" w:cs="Times New Roman"/>
              <w:color w:val="000000" w:themeColor="text1"/>
              <w:spacing w:val="7"/>
              <w:sz w:val="28"/>
              <w:szCs w:val="28"/>
              <w14:textFill>
                <w14:solidFill>
                  <w14:schemeClr w14:val="tx1"/>
                </w14:solidFill>
              </w14:textFill>
            </w:rPr>
            <w:t xml:space="preserve"> </w:t>
          </w:r>
          <w:r>
            <w:rPr>
              <w:rFonts w:hint="default" w:ascii="Times New Roman" w:hAnsi="Times New Roman" w:eastAsia="仿宋_GB2312" w:cs="Times New Roman"/>
              <w:color w:val="000000" w:themeColor="text1"/>
              <w:spacing w:val="5"/>
              <w:sz w:val="28"/>
              <w:szCs w:val="28"/>
              <w14:textFill>
                <w14:solidFill>
                  <w14:schemeClr w14:val="tx1"/>
                </w14:solidFill>
              </w14:textFill>
            </w:rPr>
            <w:t>运输保障</w:t>
          </w:r>
          <w:r>
            <w:rPr>
              <w:rFonts w:hint="default" w:ascii="Times New Roman" w:hAnsi="Times New Roman" w:eastAsia="仿宋_GB2312" w:cs="Times New Roman"/>
              <w:color w:val="000000" w:themeColor="text1"/>
              <w:sz w:val="28"/>
              <w:szCs w:val="28"/>
              <w14:textFill>
                <w14:solidFill>
                  <w14:schemeClr w14:val="tx1"/>
                </w14:solidFill>
              </w14:textFill>
            </w:rPr>
            <w:tab/>
          </w:r>
          <w:r>
            <w:rPr>
              <w:rFonts w:hint="default" w:ascii="Times New Roman" w:hAnsi="Times New Roman" w:eastAsia="仿宋_GB2312" w:cs="Times New Roman"/>
              <w:color w:val="000000" w:themeColor="text1"/>
              <w:sz w:val="28"/>
              <w:szCs w:val="28"/>
              <w14:textFill>
                <w14:solidFill>
                  <w14:schemeClr w14:val="tx1"/>
                </w14:solidFill>
              </w14:textFill>
            </w:rPr>
            <w:fldChar w:fldCharType="begin"/>
          </w:r>
          <w:r>
            <w:rPr>
              <w:rFonts w:hint="default" w:ascii="Times New Roman" w:hAnsi="Times New Roman" w:eastAsia="仿宋_GB2312" w:cs="Times New Roman"/>
              <w:color w:val="000000" w:themeColor="text1"/>
              <w:sz w:val="28"/>
              <w:szCs w:val="28"/>
              <w14:textFill>
                <w14:solidFill>
                  <w14:schemeClr w14:val="tx1"/>
                </w14:solidFill>
              </w14:textFill>
            </w:rPr>
            <w:instrText xml:space="preserve"> PAGEREF _Toc28827 \h </w:instrText>
          </w:r>
          <w:r>
            <w:rPr>
              <w:rFonts w:hint="default" w:ascii="Times New Roman" w:hAnsi="Times New Roman" w:eastAsia="仿宋_GB2312" w:cs="Times New Roman"/>
              <w:color w:val="000000" w:themeColor="text1"/>
              <w:sz w:val="28"/>
              <w:szCs w:val="28"/>
              <w14:textFill>
                <w14:solidFill>
                  <w14:schemeClr w14:val="tx1"/>
                </w14:solidFill>
              </w14:textFill>
            </w:rPr>
            <w:fldChar w:fldCharType="separate"/>
          </w:r>
          <w:r>
            <w:rPr>
              <w:rFonts w:hint="default" w:ascii="Times New Roman" w:hAnsi="Times New Roman" w:eastAsia="仿宋_GB2312" w:cs="Times New Roman"/>
              <w:color w:val="000000" w:themeColor="text1"/>
              <w:sz w:val="28"/>
              <w:szCs w:val="28"/>
              <w14:textFill>
                <w14:solidFill>
                  <w14:schemeClr w14:val="tx1"/>
                </w14:solidFill>
              </w14:textFill>
            </w:rPr>
            <w:t>- 27 -</w:t>
          </w:r>
          <w:r>
            <w:rPr>
              <w:rFonts w:hint="default" w:ascii="Times New Roman" w:hAnsi="Times New Roman" w:eastAsia="仿宋_GB2312" w:cs="Times New Roman"/>
              <w:color w:val="000000" w:themeColor="text1"/>
              <w:sz w:val="28"/>
              <w:szCs w:val="28"/>
              <w14:textFill>
                <w14:solidFill>
                  <w14:schemeClr w14:val="tx1"/>
                </w14:solidFill>
              </w14:textFill>
            </w:rPr>
            <w:fldChar w:fldCharType="end"/>
          </w:r>
          <w:r>
            <w:rPr>
              <w:rFonts w:hint="default" w:ascii="Times New Roman" w:hAnsi="Times New Roman" w:eastAsia="仿宋_GB2312" w:cs="Times New Roman"/>
              <w:color w:val="000000" w:themeColor="text1"/>
              <w:spacing w:val="-3"/>
              <w:sz w:val="28"/>
              <w:szCs w:val="28"/>
              <w14:textFill>
                <w14:solidFill>
                  <w14:schemeClr w14:val="tx1"/>
                </w14:solidFill>
              </w14:textFill>
            </w:rPr>
            <w:fldChar w:fldCharType="end"/>
          </w:r>
        </w:p>
        <w:p w14:paraId="43200B23">
          <w:pPr>
            <w:pStyle w:val="7"/>
            <w:keepNext w:val="0"/>
            <w:keepLines w:val="0"/>
            <w:pageBreakBefore w:val="0"/>
            <w:widowControl/>
            <w:tabs>
              <w:tab w:val="right" w:leader="dot" w:pos="9158"/>
            </w:tabs>
            <w:wordWrap/>
            <w:overflowPunct/>
            <w:topLinePunct w:val="0"/>
            <w:bidi w:val="0"/>
            <w:spacing w:line="500" w:lineRule="exact"/>
            <w:rPr>
              <w:rFonts w:hint="default" w:ascii="Times New Roman" w:hAnsi="Times New Roman" w:eastAsia="仿宋_GB2312" w:cs="Times New Roman"/>
              <w:color w:val="000000" w:themeColor="text1"/>
              <w:sz w:val="28"/>
              <w:szCs w:val="28"/>
              <w14:textFill>
                <w14:solidFill>
                  <w14:schemeClr w14:val="tx1"/>
                </w14:solidFill>
              </w14:textFill>
            </w:rPr>
          </w:pPr>
          <w:r>
            <w:rPr>
              <w:rFonts w:hint="default" w:ascii="Times New Roman" w:hAnsi="Times New Roman" w:eastAsia="仿宋_GB2312" w:cs="Times New Roman"/>
              <w:color w:val="000000" w:themeColor="text1"/>
              <w:spacing w:val="-3"/>
              <w:sz w:val="28"/>
              <w:szCs w:val="28"/>
              <w14:textFill>
                <w14:solidFill>
                  <w14:schemeClr w14:val="tx1"/>
                </w14:solidFill>
              </w14:textFill>
            </w:rPr>
            <w:fldChar w:fldCharType="begin"/>
          </w:r>
          <w:r>
            <w:rPr>
              <w:rFonts w:hint="default" w:ascii="Times New Roman" w:hAnsi="Times New Roman" w:eastAsia="仿宋_GB2312" w:cs="Times New Roman"/>
              <w:color w:val="000000" w:themeColor="text1"/>
              <w:spacing w:val="-3"/>
              <w:sz w:val="28"/>
              <w:szCs w:val="28"/>
              <w14:textFill>
                <w14:solidFill>
                  <w14:schemeClr w14:val="tx1"/>
                </w14:solidFill>
              </w14:textFill>
            </w:rPr>
            <w:instrText xml:space="preserve"> HYPERLINK \l _Toc16683 </w:instrText>
          </w:r>
          <w:r>
            <w:rPr>
              <w:rFonts w:hint="default" w:ascii="Times New Roman" w:hAnsi="Times New Roman" w:eastAsia="仿宋_GB2312" w:cs="Times New Roman"/>
              <w:color w:val="000000" w:themeColor="text1"/>
              <w:spacing w:val="-3"/>
              <w:sz w:val="28"/>
              <w:szCs w:val="28"/>
              <w14:textFill>
                <w14:solidFill>
                  <w14:schemeClr w14:val="tx1"/>
                </w14:solidFill>
              </w14:textFill>
            </w:rPr>
            <w:fldChar w:fldCharType="separate"/>
          </w:r>
          <w:r>
            <w:rPr>
              <w:rFonts w:hint="default" w:ascii="Times New Roman" w:hAnsi="Times New Roman" w:eastAsia="仿宋_GB2312" w:cs="Times New Roman"/>
              <w:color w:val="000000" w:themeColor="text1"/>
              <w:spacing w:val="1"/>
              <w:sz w:val="28"/>
              <w:szCs w:val="28"/>
              <w14:textFill>
                <w14:solidFill>
                  <w14:schemeClr w14:val="tx1"/>
                </w14:solidFill>
              </w14:textFill>
            </w:rPr>
            <w:t>7.6</w:t>
          </w:r>
          <w:r>
            <w:rPr>
              <w:rFonts w:hint="default" w:ascii="Times New Roman" w:hAnsi="Times New Roman" w:eastAsia="仿宋_GB2312" w:cs="Times New Roman"/>
              <w:color w:val="000000" w:themeColor="text1"/>
              <w:spacing w:val="7"/>
              <w:sz w:val="28"/>
              <w:szCs w:val="28"/>
              <w14:textFill>
                <w14:solidFill>
                  <w14:schemeClr w14:val="tx1"/>
                </w14:solidFill>
              </w14:textFill>
            </w:rPr>
            <w:t xml:space="preserve"> </w:t>
          </w:r>
          <w:r>
            <w:rPr>
              <w:rFonts w:hint="default" w:ascii="Times New Roman" w:hAnsi="Times New Roman" w:eastAsia="仿宋_GB2312" w:cs="Times New Roman"/>
              <w:color w:val="000000" w:themeColor="text1"/>
              <w:spacing w:val="1"/>
              <w:sz w:val="28"/>
              <w:szCs w:val="28"/>
              <w14:textFill>
                <w14:solidFill>
                  <w14:schemeClr w14:val="tx1"/>
                </w14:solidFill>
              </w14:textFill>
            </w:rPr>
            <w:t>医疗卫生保障</w:t>
          </w:r>
          <w:r>
            <w:rPr>
              <w:rFonts w:hint="default" w:ascii="Times New Roman" w:hAnsi="Times New Roman" w:eastAsia="仿宋_GB2312" w:cs="Times New Roman"/>
              <w:color w:val="000000" w:themeColor="text1"/>
              <w:sz w:val="28"/>
              <w:szCs w:val="28"/>
              <w14:textFill>
                <w14:solidFill>
                  <w14:schemeClr w14:val="tx1"/>
                </w14:solidFill>
              </w14:textFill>
            </w:rPr>
            <w:tab/>
          </w:r>
          <w:r>
            <w:rPr>
              <w:rFonts w:hint="default" w:ascii="Times New Roman" w:hAnsi="Times New Roman" w:eastAsia="仿宋_GB2312" w:cs="Times New Roman"/>
              <w:color w:val="000000" w:themeColor="text1"/>
              <w:sz w:val="28"/>
              <w:szCs w:val="28"/>
              <w14:textFill>
                <w14:solidFill>
                  <w14:schemeClr w14:val="tx1"/>
                </w14:solidFill>
              </w14:textFill>
            </w:rPr>
            <w:fldChar w:fldCharType="begin"/>
          </w:r>
          <w:r>
            <w:rPr>
              <w:rFonts w:hint="default" w:ascii="Times New Roman" w:hAnsi="Times New Roman" w:eastAsia="仿宋_GB2312" w:cs="Times New Roman"/>
              <w:color w:val="000000" w:themeColor="text1"/>
              <w:sz w:val="28"/>
              <w:szCs w:val="28"/>
              <w14:textFill>
                <w14:solidFill>
                  <w14:schemeClr w14:val="tx1"/>
                </w14:solidFill>
              </w14:textFill>
            </w:rPr>
            <w:instrText xml:space="preserve"> PAGEREF _Toc16683 \h </w:instrText>
          </w:r>
          <w:r>
            <w:rPr>
              <w:rFonts w:hint="default" w:ascii="Times New Roman" w:hAnsi="Times New Roman" w:eastAsia="仿宋_GB2312" w:cs="Times New Roman"/>
              <w:color w:val="000000" w:themeColor="text1"/>
              <w:sz w:val="28"/>
              <w:szCs w:val="28"/>
              <w14:textFill>
                <w14:solidFill>
                  <w14:schemeClr w14:val="tx1"/>
                </w14:solidFill>
              </w14:textFill>
            </w:rPr>
            <w:fldChar w:fldCharType="separate"/>
          </w:r>
          <w:r>
            <w:rPr>
              <w:rFonts w:hint="default" w:ascii="Times New Roman" w:hAnsi="Times New Roman" w:eastAsia="仿宋_GB2312" w:cs="Times New Roman"/>
              <w:color w:val="000000" w:themeColor="text1"/>
              <w:sz w:val="28"/>
              <w:szCs w:val="28"/>
              <w14:textFill>
                <w14:solidFill>
                  <w14:schemeClr w14:val="tx1"/>
                </w14:solidFill>
              </w14:textFill>
            </w:rPr>
            <w:t>- 27 -</w:t>
          </w:r>
          <w:r>
            <w:rPr>
              <w:rFonts w:hint="default" w:ascii="Times New Roman" w:hAnsi="Times New Roman" w:eastAsia="仿宋_GB2312" w:cs="Times New Roman"/>
              <w:color w:val="000000" w:themeColor="text1"/>
              <w:sz w:val="28"/>
              <w:szCs w:val="28"/>
              <w14:textFill>
                <w14:solidFill>
                  <w14:schemeClr w14:val="tx1"/>
                </w14:solidFill>
              </w14:textFill>
            </w:rPr>
            <w:fldChar w:fldCharType="end"/>
          </w:r>
          <w:r>
            <w:rPr>
              <w:rFonts w:hint="default" w:ascii="Times New Roman" w:hAnsi="Times New Roman" w:eastAsia="仿宋_GB2312" w:cs="Times New Roman"/>
              <w:color w:val="000000" w:themeColor="text1"/>
              <w:spacing w:val="-3"/>
              <w:sz w:val="28"/>
              <w:szCs w:val="28"/>
              <w14:textFill>
                <w14:solidFill>
                  <w14:schemeClr w14:val="tx1"/>
                </w14:solidFill>
              </w14:textFill>
            </w:rPr>
            <w:fldChar w:fldCharType="end"/>
          </w:r>
        </w:p>
        <w:p w14:paraId="35348584">
          <w:pPr>
            <w:pStyle w:val="7"/>
            <w:keepNext w:val="0"/>
            <w:keepLines w:val="0"/>
            <w:pageBreakBefore w:val="0"/>
            <w:widowControl/>
            <w:tabs>
              <w:tab w:val="right" w:leader="dot" w:pos="9158"/>
            </w:tabs>
            <w:wordWrap/>
            <w:overflowPunct/>
            <w:topLinePunct w:val="0"/>
            <w:bidi w:val="0"/>
            <w:spacing w:line="500" w:lineRule="exact"/>
            <w:rPr>
              <w:rFonts w:hint="default" w:ascii="Times New Roman" w:hAnsi="Times New Roman" w:eastAsia="仿宋_GB2312" w:cs="Times New Roman"/>
              <w:color w:val="000000" w:themeColor="text1"/>
              <w:sz w:val="28"/>
              <w:szCs w:val="28"/>
              <w14:textFill>
                <w14:solidFill>
                  <w14:schemeClr w14:val="tx1"/>
                </w14:solidFill>
              </w14:textFill>
            </w:rPr>
          </w:pPr>
          <w:r>
            <w:rPr>
              <w:rFonts w:hint="default" w:ascii="Times New Roman" w:hAnsi="Times New Roman" w:eastAsia="仿宋_GB2312" w:cs="Times New Roman"/>
              <w:color w:val="000000" w:themeColor="text1"/>
              <w:spacing w:val="-3"/>
              <w:sz w:val="28"/>
              <w:szCs w:val="28"/>
              <w14:textFill>
                <w14:solidFill>
                  <w14:schemeClr w14:val="tx1"/>
                </w14:solidFill>
              </w14:textFill>
            </w:rPr>
            <w:fldChar w:fldCharType="begin"/>
          </w:r>
          <w:r>
            <w:rPr>
              <w:rFonts w:hint="default" w:ascii="Times New Roman" w:hAnsi="Times New Roman" w:eastAsia="仿宋_GB2312" w:cs="Times New Roman"/>
              <w:color w:val="000000" w:themeColor="text1"/>
              <w:spacing w:val="-3"/>
              <w:sz w:val="28"/>
              <w:szCs w:val="28"/>
              <w14:textFill>
                <w14:solidFill>
                  <w14:schemeClr w14:val="tx1"/>
                </w14:solidFill>
              </w14:textFill>
            </w:rPr>
            <w:instrText xml:space="preserve"> HYPERLINK \l _Toc3330 </w:instrText>
          </w:r>
          <w:r>
            <w:rPr>
              <w:rFonts w:hint="default" w:ascii="Times New Roman" w:hAnsi="Times New Roman" w:eastAsia="仿宋_GB2312" w:cs="Times New Roman"/>
              <w:color w:val="000000" w:themeColor="text1"/>
              <w:spacing w:val="-3"/>
              <w:sz w:val="28"/>
              <w:szCs w:val="28"/>
              <w14:textFill>
                <w14:solidFill>
                  <w14:schemeClr w14:val="tx1"/>
                </w14:solidFill>
              </w14:textFill>
            </w:rPr>
            <w:fldChar w:fldCharType="separate"/>
          </w:r>
          <w:r>
            <w:rPr>
              <w:rFonts w:hint="default" w:ascii="Times New Roman" w:hAnsi="Times New Roman" w:eastAsia="仿宋_GB2312" w:cs="Times New Roman"/>
              <w:color w:val="000000" w:themeColor="text1"/>
              <w:spacing w:val="5"/>
              <w:sz w:val="28"/>
              <w:szCs w:val="28"/>
              <w14:textFill>
                <w14:solidFill>
                  <w14:schemeClr w14:val="tx1"/>
                </w14:solidFill>
              </w14:textFill>
            </w:rPr>
            <w:t>7.7</w:t>
          </w:r>
          <w:r>
            <w:rPr>
              <w:rFonts w:hint="default" w:ascii="Times New Roman" w:hAnsi="Times New Roman" w:eastAsia="仿宋_GB2312" w:cs="Times New Roman"/>
              <w:color w:val="000000" w:themeColor="text1"/>
              <w:spacing w:val="7"/>
              <w:sz w:val="28"/>
              <w:szCs w:val="28"/>
              <w14:textFill>
                <w14:solidFill>
                  <w14:schemeClr w14:val="tx1"/>
                </w14:solidFill>
              </w14:textFill>
            </w:rPr>
            <w:t xml:space="preserve"> </w:t>
          </w:r>
          <w:r>
            <w:rPr>
              <w:rFonts w:hint="default" w:ascii="Times New Roman" w:hAnsi="Times New Roman" w:eastAsia="仿宋_GB2312" w:cs="Times New Roman"/>
              <w:color w:val="000000" w:themeColor="text1"/>
              <w:spacing w:val="5"/>
              <w:sz w:val="28"/>
              <w:szCs w:val="28"/>
              <w14:textFill>
                <w14:solidFill>
                  <w14:schemeClr w14:val="tx1"/>
                </w14:solidFill>
              </w14:textFill>
            </w:rPr>
            <w:t>技术保障</w:t>
          </w:r>
          <w:r>
            <w:rPr>
              <w:rFonts w:hint="default" w:ascii="Times New Roman" w:hAnsi="Times New Roman" w:eastAsia="仿宋_GB2312" w:cs="Times New Roman"/>
              <w:color w:val="000000" w:themeColor="text1"/>
              <w:sz w:val="28"/>
              <w:szCs w:val="28"/>
              <w14:textFill>
                <w14:solidFill>
                  <w14:schemeClr w14:val="tx1"/>
                </w14:solidFill>
              </w14:textFill>
            </w:rPr>
            <w:tab/>
          </w:r>
          <w:r>
            <w:rPr>
              <w:rFonts w:hint="default" w:ascii="Times New Roman" w:hAnsi="Times New Roman" w:eastAsia="仿宋_GB2312" w:cs="Times New Roman"/>
              <w:color w:val="000000" w:themeColor="text1"/>
              <w:sz w:val="28"/>
              <w:szCs w:val="28"/>
              <w14:textFill>
                <w14:solidFill>
                  <w14:schemeClr w14:val="tx1"/>
                </w14:solidFill>
              </w14:textFill>
            </w:rPr>
            <w:fldChar w:fldCharType="begin"/>
          </w:r>
          <w:r>
            <w:rPr>
              <w:rFonts w:hint="default" w:ascii="Times New Roman" w:hAnsi="Times New Roman" w:eastAsia="仿宋_GB2312" w:cs="Times New Roman"/>
              <w:color w:val="000000" w:themeColor="text1"/>
              <w:sz w:val="28"/>
              <w:szCs w:val="28"/>
              <w14:textFill>
                <w14:solidFill>
                  <w14:schemeClr w14:val="tx1"/>
                </w14:solidFill>
              </w14:textFill>
            </w:rPr>
            <w:instrText xml:space="preserve"> PAGEREF _Toc3330 \h </w:instrText>
          </w:r>
          <w:r>
            <w:rPr>
              <w:rFonts w:hint="default" w:ascii="Times New Roman" w:hAnsi="Times New Roman" w:eastAsia="仿宋_GB2312" w:cs="Times New Roman"/>
              <w:color w:val="000000" w:themeColor="text1"/>
              <w:sz w:val="28"/>
              <w:szCs w:val="28"/>
              <w14:textFill>
                <w14:solidFill>
                  <w14:schemeClr w14:val="tx1"/>
                </w14:solidFill>
              </w14:textFill>
            </w:rPr>
            <w:fldChar w:fldCharType="separate"/>
          </w:r>
          <w:r>
            <w:rPr>
              <w:rFonts w:hint="default" w:ascii="Times New Roman" w:hAnsi="Times New Roman" w:eastAsia="仿宋_GB2312" w:cs="Times New Roman"/>
              <w:color w:val="000000" w:themeColor="text1"/>
              <w:sz w:val="28"/>
              <w:szCs w:val="28"/>
              <w14:textFill>
                <w14:solidFill>
                  <w14:schemeClr w14:val="tx1"/>
                </w14:solidFill>
              </w14:textFill>
            </w:rPr>
            <w:t>- 28 -</w:t>
          </w:r>
          <w:r>
            <w:rPr>
              <w:rFonts w:hint="default" w:ascii="Times New Roman" w:hAnsi="Times New Roman" w:eastAsia="仿宋_GB2312" w:cs="Times New Roman"/>
              <w:color w:val="000000" w:themeColor="text1"/>
              <w:sz w:val="28"/>
              <w:szCs w:val="28"/>
              <w14:textFill>
                <w14:solidFill>
                  <w14:schemeClr w14:val="tx1"/>
                </w14:solidFill>
              </w14:textFill>
            </w:rPr>
            <w:fldChar w:fldCharType="end"/>
          </w:r>
          <w:r>
            <w:rPr>
              <w:rFonts w:hint="default" w:ascii="Times New Roman" w:hAnsi="Times New Roman" w:eastAsia="仿宋_GB2312" w:cs="Times New Roman"/>
              <w:color w:val="000000" w:themeColor="text1"/>
              <w:spacing w:val="-3"/>
              <w:sz w:val="28"/>
              <w:szCs w:val="28"/>
              <w14:textFill>
                <w14:solidFill>
                  <w14:schemeClr w14:val="tx1"/>
                </w14:solidFill>
              </w14:textFill>
            </w:rPr>
            <w:fldChar w:fldCharType="end"/>
          </w:r>
        </w:p>
        <w:p w14:paraId="465DA102">
          <w:pPr>
            <w:pStyle w:val="7"/>
            <w:keepNext w:val="0"/>
            <w:keepLines w:val="0"/>
            <w:pageBreakBefore w:val="0"/>
            <w:widowControl/>
            <w:tabs>
              <w:tab w:val="right" w:leader="dot" w:pos="9158"/>
            </w:tabs>
            <w:wordWrap/>
            <w:overflowPunct/>
            <w:topLinePunct w:val="0"/>
            <w:bidi w:val="0"/>
            <w:spacing w:line="500" w:lineRule="exact"/>
            <w:rPr>
              <w:rFonts w:hint="default" w:ascii="Times New Roman" w:hAnsi="Times New Roman" w:eastAsia="仿宋_GB2312" w:cs="Times New Roman"/>
              <w:color w:val="000000" w:themeColor="text1"/>
              <w:sz w:val="28"/>
              <w:szCs w:val="28"/>
              <w14:textFill>
                <w14:solidFill>
                  <w14:schemeClr w14:val="tx1"/>
                </w14:solidFill>
              </w14:textFill>
            </w:rPr>
          </w:pPr>
          <w:r>
            <w:rPr>
              <w:rFonts w:hint="default" w:ascii="Times New Roman" w:hAnsi="Times New Roman" w:eastAsia="仿宋_GB2312" w:cs="Times New Roman"/>
              <w:color w:val="000000" w:themeColor="text1"/>
              <w:spacing w:val="-3"/>
              <w:sz w:val="28"/>
              <w:szCs w:val="28"/>
              <w14:textFill>
                <w14:solidFill>
                  <w14:schemeClr w14:val="tx1"/>
                </w14:solidFill>
              </w14:textFill>
            </w:rPr>
            <w:fldChar w:fldCharType="begin"/>
          </w:r>
          <w:r>
            <w:rPr>
              <w:rFonts w:hint="default" w:ascii="Times New Roman" w:hAnsi="Times New Roman" w:eastAsia="仿宋_GB2312" w:cs="Times New Roman"/>
              <w:color w:val="000000" w:themeColor="text1"/>
              <w:spacing w:val="-3"/>
              <w:sz w:val="28"/>
              <w:szCs w:val="28"/>
              <w14:textFill>
                <w14:solidFill>
                  <w14:schemeClr w14:val="tx1"/>
                </w14:solidFill>
              </w14:textFill>
            </w:rPr>
            <w:instrText xml:space="preserve"> HYPERLINK \l _Toc29021 </w:instrText>
          </w:r>
          <w:r>
            <w:rPr>
              <w:rFonts w:hint="default" w:ascii="Times New Roman" w:hAnsi="Times New Roman" w:eastAsia="仿宋_GB2312" w:cs="Times New Roman"/>
              <w:color w:val="000000" w:themeColor="text1"/>
              <w:spacing w:val="-3"/>
              <w:sz w:val="28"/>
              <w:szCs w:val="28"/>
              <w14:textFill>
                <w14:solidFill>
                  <w14:schemeClr w14:val="tx1"/>
                </w14:solidFill>
              </w14:textFill>
            </w:rPr>
            <w:fldChar w:fldCharType="separate"/>
          </w:r>
          <w:r>
            <w:rPr>
              <w:rFonts w:hint="default" w:ascii="Times New Roman" w:hAnsi="Times New Roman" w:eastAsia="仿宋_GB2312" w:cs="Times New Roman"/>
              <w:color w:val="000000" w:themeColor="text1"/>
              <w:spacing w:val="5"/>
              <w:sz w:val="28"/>
              <w:szCs w:val="28"/>
              <w14:textFill>
                <w14:solidFill>
                  <w14:schemeClr w14:val="tx1"/>
                </w14:solidFill>
              </w14:textFill>
            </w:rPr>
            <w:t>7.8</w:t>
          </w:r>
          <w:r>
            <w:rPr>
              <w:rFonts w:hint="default" w:ascii="Times New Roman" w:hAnsi="Times New Roman" w:eastAsia="仿宋_GB2312" w:cs="Times New Roman"/>
              <w:color w:val="000000" w:themeColor="text1"/>
              <w:spacing w:val="7"/>
              <w:sz w:val="28"/>
              <w:szCs w:val="28"/>
              <w14:textFill>
                <w14:solidFill>
                  <w14:schemeClr w14:val="tx1"/>
                </w14:solidFill>
              </w14:textFill>
            </w:rPr>
            <w:t xml:space="preserve"> </w:t>
          </w:r>
          <w:r>
            <w:rPr>
              <w:rFonts w:hint="default" w:ascii="Times New Roman" w:hAnsi="Times New Roman" w:eastAsia="仿宋_GB2312" w:cs="Times New Roman"/>
              <w:color w:val="000000" w:themeColor="text1"/>
              <w:spacing w:val="5"/>
              <w:sz w:val="28"/>
              <w:szCs w:val="28"/>
              <w14:textFill>
                <w14:solidFill>
                  <w14:schemeClr w14:val="tx1"/>
                </w14:solidFill>
              </w14:textFill>
            </w:rPr>
            <w:t>后勤保障</w:t>
          </w:r>
          <w:r>
            <w:rPr>
              <w:rFonts w:hint="default" w:ascii="Times New Roman" w:hAnsi="Times New Roman" w:eastAsia="仿宋_GB2312" w:cs="Times New Roman"/>
              <w:color w:val="000000" w:themeColor="text1"/>
              <w:sz w:val="28"/>
              <w:szCs w:val="28"/>
              <w14:textFill>
                <w14:solidFill>
                  <w14:schemeClr w14:val="tx1"/>
                </w14:solidFill>
              </w14:textFill>
            </w:rPr>
            <w:tab/>
          </w:r>
          <w:r>
            <w:rPr>
              <w:rFonts w:hint="default" w:ascii="Times New Roman" w:hAnsi="Times New Roman" w:eastAsia="仿宋_GB2312" w:cs="Times New Roman"/>
              <w:color w:val="000000" w:themeColor="text1"/>
              <w:sz w:val="28"/>
              <w:szCs w:val="28"/>
              <w14:textFill>
                <w14:solidFill>
                  <w14:schemeClr w14:val="tx1"/>
                </w14:solidFill>
              </w14:textFill>
            </w:rPr>
            <w:fldChar w:fldCharType="begin"/>
          </w:r>
          <w:r>
            <w:rPr>
              <w:rFonts w:hint="default" w:ascii="Times New Roman" w:hAnsi="Times New Roman" w:eastAsia="仿宋_GB2312" w:cs="Times New Roman"/>
              <w:color w:val="000000" w:themeColor="text1"/>
              <w:sz w:val="28"/>
              <w:szCs w:val="28"/>
              <w14:textFill>
                <w14:solidFill>
                  <w14:schemeClr w14:val="tx1"/>
                </w14:solidFill>
              </w14:textFill>
            </w:rPr>
            <w:instrText xml:space="preserve"> PAGEREF _Toc29021 \h </w:instrText>
          </w:r>
          <w:r>
            <w:rPr>
              <w:rFonts w:hint="default" w:ascii="Times New Roman" w:hAnsi="Times New Roman" w:eastAsia="仿宋_GB2312" w:cs="Times New Roman"/>
              <w:color w:val="000000" w:themeColor="text1"/>
              <w:sz w:val="28"/>
              <w:szCs w:val="28"/>
              <w14:textFill>
                <w14:solidFill>
                  <w14:schemeClr w14:val="tx1"/>
                </w14:solidFill>
              </w14:textFill>
            </w:rPr>
            <w:fldChar w:fldCharType="separate"/>
          </w:r>
          <w:r>
            <w:rPr>
              <w:rFonts w:hint="default" w:ascii="Times New Roman" w:hAnsi="Times New Roman" w:eastAsia="仿宋_GB2312" w:cs="Times New Roman"/>
              <w:color w:val="000000" w:themeColor="text1"/>
              <w:sz w:val="28"/>
              <w:szCs w:val="28"/>
              <w14:textFill>
                <w14:solidFill>
                  <w14:schemeClr w14:val="tx1"/>
                </w14:solidFill>
              </w14:textFill>
            </w:rPr>
            <w:t>- 28 -</w:t>
          </w:r>
          <w:r>
            <w:rPr>
              <w:rFonts w:hint="default" w:ascii="Times New Roman" w:hAnsi="Times New Roman" w:eastAsia="仿宋_GB2312" w:cs="Times New Roman"/>
              <w:color w:val="000000" w:themeColor="text1"/>
              <w:sz w:val="28"/>
              <w:szCs w:val="28"/>
              <w14:textFill>
                <w14:solidFill>
                  <w14:schemeClr w14:val="tx1"/>
                </w14:solidFill>
              </w14:textFill>
            </w:rPr>
            <w:fldChar w:fldCharType="end"/>
          </w:r>
          <w:r>
            <w:rPr>
              <w:rFonts w:hint="default" w:ascii="Times New Roman" w:hAnsi="Times New Roman" w:eastAsia="仿宋_GB2312" w:cs="Times New Roman"/>
              <w:color w:val="000000" w:themeColor="text1"/>
              <w:spacing w:val="-3"/>
              <w:sz w:val="28"/>
              <w:szCs w:val="28"/>
              <w14:textFill>
                <w14:solidFill>
                  <w14:schemeClr w14:val="tx1"/>
                </w14:solidFill>
              </w14:textFill>
            </w:rPr>
            <w:fldChar w:fldCharType="end"/>
          </w:r>
        </w:p>
        <w:p w14:paraId="3511EB7E">
          <w:pPr>
            <w:pStyle w:val="7"/>
            <w:keepNext w:val="0"/>
            <w:keepLines w:val="0"/>
            <w:pageBreakBefore w:val="0"/>
            <w:widowControl/>
            <w:tabs>
              <w:tab w:val="right" w:leader="dot" w:pos="9158"/>
            </w:tabs>
            <w:wordWrap/>
            <w:overflowPunct/>
            <w:topLinePunct w:val="0"/>
            <w:bidi w:val="0"/>
            <w:spacing w:line="500" w:lineRule="exact"/>
            <w:rPr>
              <w:rFonts w:hint="default" w:ascii="Times New Roman" w:hAnsi="Times New Roman" w:eastAsia="仿宋_GB2312" w:cs="Times New Roman"/>
              <w:color w:val="000000" w:themeColor="text1"/>
              <w:sz w:val="28"/>
              <w:szCs w:val="28"/>
              <w14:textFill>
                <w14:solidFill>
                  <w14:schemeClr w14:val="tx1"/>
                </w14:solidFill>
              </w14:textFill>
            </w:rPr>
          </w:pPr>
          <w:r>
            <w:rPr>
              <w:rFonts w:hint="default" w:ascii="Times New Roman" w:hAnsi="Times New Roman" w:eastAsia="仿宋_GB2312" w:cs="Times New Roman"/>
              <w:color w:val="000000" w:themeColor="text1"/>
              <w:spacing w:val="-3"/>
              <w:sz w:val="28"/>
              <w:szCs w:val="28"/>
              <w14:textFill>
                <w14:solidFill>
                  <w14:schemeClr w14:val="tx1"/>
                </w14:solidFill>
              </w14:textFill>
            </w:rPr>
            <w:fldChar w:fldCharType="begin"/>
          </w:r>
          <w:r>
            <w:rPr>
              <w:rFonts w:hint="default" w:ascii="Times New Roman" w:hAnsi="Times New Roman" w:eastAsia="仿宋_GB2312" w:cs="Times New Roman"/>
              <w:color w:val="000000" w:themeColor="text1"/>
              <w:spacing w:val="-3"/>
              <w:sz w:val="28"/>
              <w:szCs w:val="28"/>
              <w14:textFill>
                <w14:solidFill>
                  <w14:schemeClr w14:val="tx1"/>
                </w14:solidFill>
              </w14:textFill>
            </w:rPr>
            <w:instrText xml:space="preserve"> HYPERLINK \l _Toc11098 </w:instrText>
          </w:r>
          <w:r>
            <w:rPr>
              <w:rFonts w:hint="default" w:ascii="Times New Roman" w:hAnsi="Times New Roman" w:eastAsia="仿宋_GB2312" w:cs="Times New Roman"/>
              <w:color w:val="000000" w:themeColor="text1"/>
              <w:spacing w:val="-3"/>
              <w:sz w:val="28"/>
              <w:szCs w:val="28"/>
              <w14:textFill>
                <w14:solidFill>
                  <w14:schemeClr w14:val="tx1"/>
                </w14:solidFill>
              </w14:textFill>
            </w:rPr>
            <w:fldChar w:fldCharType="separate"/>
          </w:r>
          <w:r>
            <w:rPr>
              <w:rFonts w:hint="default" w:ascii="Times New Roman" w:hAnsi="Times New Roman" w:eastAsia="仿宋_GB2312" w:cs="Times New Roman"/>
              <w:color w:val="000000" w:themeColor="text1"/>
              <w:spacing w:val="5"/>
              <w:sz w:val="28"/>
              <w:szCs w:val="28"/>
              <w14:textFill>
                <w14:solidFill>
                  <w14:schemeClr w14:val="tx1"/>
                </w14:solidFill>
              </w14:textFill>
            </w:rPr>
            <w:t>7.9</w:t>
          </w:r>
          <w:r>
            <w:rPr>
              <w:rFonts w:hint="default" w:ascii="Times New Roman" w:hAnsi="Times New Roman" w:eastAsia="仿宋_GB2312" w:cs="Times New Roman"/>
              <w:color w:val="000000" w:themeColor="text1"/>
              <w:spacing w:val="7"/>
              <w:sz w:val="28"/>
              <w:szCs w:val="28"/>
              <w14:textFill>
                <w14:solidFill>
                  <w14:schemeClr w14:val="tx1"/>
                </w14:solidFill>
              </w14:textFill>
            </w:rPr>
            <w:t xml:space="preserve"> </w:t>
          </w:r>
          <w:r>
            <w:rPr>
              <w:rFonts w:hint="default" w:ascii="Times New Roman" w:hAnsi="Times New Roman" w:eastAsia="仿宋_GB2312" w:cs="Times New Roman"/>
              <w:color w:val="000000" w:themeColor="text1"/>
              <w:spacing w:val="5"/>
              <w:sz w:val="28"/>
              <w:szCs w:val="28"/>
              <w14:textFill>
                <w14:solidFill>
                  <w14:schemeClr w14:val="tx1"/>
                </w14:solidFill>
              </w14:textFill>
            </w:rPr>
            <w:t>培训演练</w:t>
          </w:r>
          <w:r>
            <w:rPr>
              <w:rFonts w:hint="default" w:ascii="Times New Roman" w:hAnsi="Times New Roman" w:eastAsia="仿宋_GB2312" w:cs="Times New Roman"/>
              <w:color w:val="000000" w:themeColor="text1"/>
              <w:sz w:val="28"/>
              <w:szCs w:val="28"/>
              <w14:textFill>
                <w14:solidFill>
                  <w14:schemeClr w14:val="tx1"/>
                </w14:solidFill>
              </w14:textFill>
            </w:rPr>
            <w:tab/>
          </w:r>
          <w:r>
            <w:rPr>
              <w:rFonts w:hint="default" w:ascii="Times New Roman" w:hAnsi="Times New Roman" w:eastAsia="仿宋_GB2312" w:cs="Times New Roman"/>
              <w:color w:val="000000" w:themeColor="text1"/>
              <w:sz w:val="28"/>
              <w:szCs w:val="28"/>
              <w14:textFill>
                <w14:solidFill>
                  <w14:schemeClr w14:val="tx1"/>
                </w14:solidFill>
              </w14:textFill>
            </w:rPr>
            <w:fldChar w:fldCharType="begin"/>
          </w:r>
          <w:r>
            <w:rPr>
              <w:rFonts w:hint="default" w:ascii="Times New Roman" w:hAnsi="Times New Roman" w:eastAsia="仿宋_GB2312" w:cs="Times New Roman"/>
              <w:color w:val="000000" w:themeColor="text1"/>
              <w:sz w:val="28"/>
              <w:szCs w:val="28"/>
              <w14:textFill>
                <w14:solidFill>
                  <w14:schemeClr w14:val="tx1"/>
                </w14:solidFill>
              </w14:textFill>
            </w:rPr>
            <w:instrText xml:space="preserve"> PAGEREF _Toc11098 \h </w:instrText>
          </w:r>
          <w:r>
            <w:rPr>
              <w:rFonts w:hint="default" w:ascii="Times New Roman" w:hAnsi="Times New Roman" w:eastAsia="仿宋_GB2312" w:cs="Times New Roman"/>
              <w:color w:val="000000" w:themeColor="text1"/>
              <w:sz w:val="28"/>
              <w:szCs w:val="28"/>
              <w14:textFill>
                <w14:solidFill>
                  <w14:schemeClr w14:val="tx1"/>
                </w14:solidFill>
              </w14:textFill>
            </w:rPr>
            <w:fldChar w:fldCharType="separate"/>
          </w:r>
          <w:r>
            <w:rPr>
              <w:rFonts w:hint="default" w:ascii="Times New Roman" w:hAnsi="Times New Roman" w:eastAsia="仿宋_GB2312" w:cs="Times New Roman"/>
              <w:color w:val="000000" w:themeColor="text1"/>
              <w:sz w:val="28"/>
              <w:szCs w:val="28"/>
              <w14:textFill>
                <w14:solidFill>
                  <w14:schemeClr w14:val="tx1"/>
                </w14:solidFill>
              </w14:textFill>
            </w:rPr>
            <w:t>- 28 -</w:t>
          </w:r>
          <w:r>
            <w:rPr>
              <w:rFonts w:hint="default" w:ascii="Times New Roman" w:hAnsi="Times New Roman" w:eastAsia="仿宋_GB2312" w:cs="Times New Roman"/>
              <w:color w:val="000000" w:themeColor="text1"/>
              <w:sz w:val="28"/>
              <w:szCs w:val="28"/>
              <w14:textFill>
                <w14:solidFill>
                  <w14:schemeClr w14:val="tx1"/>
                </w14:solidFill>
              </w14:textFill>
            </w:rPr>
            <w:fldChar w:fldCharType="end"/>
          </w:r>
          <w:r>
            <w:rPr>
              <w:rFonts w:hint="default" w:ascii="Times New Roman" w:hAnsi="Times New Roman" w:eastAsia="仿宋_GB2312" w:cs="Times New Roman"/>
              <w:color w:val="000000" w:themeColor="text1"/>
              <w:spacing w:val="-3"/>
              <w:sz w:val="28"/>
              <w:szCs w:val="28"/>
              <w14:textFill>
                <w14:solidFill>
                  <w14:schemeClr w14:val="tx1"/>
                </w14:solidFill>
              </w14:textFill>
            </w:rPr>
            <w:fldChar w:fldCharType="end"/>
          </w:r>
        </w:p>
        <w:p w14:paraId="3B2F5A3E">
          <w:pPr>
            <w:pStyle w:val="6"/>
            <w:keepNext w:val="0"/>
            <w:keepLines w:val="0"/>
            <w:pageBreakBefore w:val="0"/>
            <w:widowControl/>
            <w:tabs>
              <w:tab w:val="right" w:leader="dot" w:pos="9158"/>
            </w:tabs>
            <w:wordWrap/>
            <w:overflowPunct/>
            <w:topLinePunct w:val="0"/>
            <w:bidi w:val="0"/>
            <w:spacing w:line="500" w:lineRule="exact"/>
            <w:rPr>
              <w:rFonts w:hint="default" w:ascii="Times New Roman" w:hAnsi="Times New Roman" w:eastAsia="仿宋_GB2312" w:cs="Times New Roman"/>
              <w:b/>
              <w:bCs/>
              <w:color w:val="000000" w:themeColor="text1"/>
              <w:sz w:val="28"/>
              <w:szCs w:val="28"/>
              <w14:textFill>
                <w14:solidFill>
                  <w14:schemeClr w14:val="tx1"/>
                </w14:solidFill>
              </w14:textFill>
            </w:rPr>
          </w:pPr>
          <w:r>
            <w:rPr>
              <w:rFonts w:hint="default" w:ascii="Times New Roman" w:hAnsi="Times New Roman" w:eastAsia="仿宋_GB2312" w:cs="Times New Roman"/>
              <w:b/>
              <w:bCs/>
              <w:color w:val="000000" w:themeColor="text1"/>
              <w:spacing w:val="-3"/>
              <w:sz w:val="28"/>
              <w:szCs w:val="28"/>
              <w14:textFill>
                <w14:solidFill>
                  <w14:schemeClr w14:val="tx1"/>
                </w14:solidFill>
              </w14:textFill>
            </w:rPr>
            <w:fldChar w:fldCharType="begin"/>
          </w:r>
          <w:r>
            <w:rPr>
              <w:rFonts w:hint="default" w:ascii="Times New Roman" w:hAnsi="Times New Roman" w:eastAsia="仿宋_GB2312" w:cs="Times New Roman"/>
              <w:b/>
              <w:bCs/>
              <w:color w:val="000000" w:themeColor="text1"/>
              <w:spacing w:val="-3"/>
              <w:sz w:val="28"/>
              <w:szCs w:val="28"/>
              <w14:textFill>
                <w14:solidFill>
                  <w14:schemeClr w14:val="tx1"/>
                </w14:solidFill>
              </w14:textFill>
            </w:rPr>
            <w:instrText xml:space="preserve"> HYPERLINK \l _Toc19490 </w:instrText>
          </w:r>
          <w:r>
            <w:rPr>
              <w:rFonts w:hint="default" w:ascii="Times New Roman" w:hAnsi="Times New Roman" w:eastAsia="仿宋_GB2312" w:cs="Times New Roman"/>
              <w:b/>
              <w:bCs/>
              <w:color w:val="000000" w:themeColor="text1"/>
              <w:spacing w:val="-3"/>
              <w:sz w:val="28"/>
              <w:szCs w:val="28"/>
              <w14:textFill>
                <w14:solidFill>
                  <w14:schemeClr w14:val="tx1"/>
                </w14:solidFill>
              </w14:textFill>
            </w:rPr>
            <w:fldChar w:fldCharType="separate"/>
          </w:r>
          <w:r>
            <w:rPr>
              <w:rFonts w:hint="default" w:ascii="Times New Roman" w:hAnsi="Times New Roman" w:eastAsia="仿宋_GB2312" w:cs="Times New Roman"/>
              <w:b/>
              <w:bCs/>
              <w:color w:val="000000" w:themeColor="text1"/>
              <w:spacing w:val="1"/>
              <w:sz w:val="28"/>
              <w:szCs w:val="28"/>
              <w14:textFill>
                <w14:solidFill>
                  <w14:schemeClr w14:val="tx1"/>
                </w14:solidFill>
              </w14:textFill>
            </w:rPr>
            <w:t>8.附则</w:t>
          </w:r>
          <w:r>
            <w:rPr>
              <w:rFonts w:hint="default" w:ascii="Times New Roman" w:hAnsi="Times New Roman" w:eastAsia="仿宋_GB2312" w:cs="Times New Roman"/>
              <w:b/>
              <w:bCs/>
              <w:color w:val="000000" w:themeColor="text1"/>
              <w:sz w:val="28"/>
              <w:szCs w:val="28"/>
              <w14:textFill>
                <w14:solidFill>
                  <w14:schemeClr w14:val="tx1"/>
                </w14:solidFill>
              </w14:textFill>
            </w:rPr>
            <w:tab/>
          </w:r>
          <w:r>
            <w:rPr>
              <w:rFonts w:hint="default" w:ascii="Times New Roman" w:hAnsi="Times New Roman" w:eastAsia="仿宋_GB2312" w:cs="Times New Roman"/>
              <w:b/>
              <w:bCs/>
              <w:color w:val="000000" w:themeColor="text1"/>
              <w:sz w:val="28"/>
              <w:szCs w:val="28"/>
              <w14:textFill>
                <w14:solidFill>
                  <w14:schemeClr w14:val="tx1"/>
                </w14:solidFill>
              </w14:textFill>
            </w:rPr>
            <w:fldChar w:fldCharType="begin"/>
          </w:r>
          <w:r>
            <w:rPr>
              <w:rFonts w:hint="default" w:ascii="Times New Roman" w:hAnsi="Times New Roman" w:eastAsia="仿宋_GB2312" w:cs="Times New Roman"/>
              <w:b/>
              <w:bCs/>
              <w:color w:val="000000" w:themeColor="text1"/>
              <w:sz w:val="28"/>
              <w:szCs w:val="28"/>
              <w14:textFill>
                <w14:solidFill>
                  <w14:schemeClr w14:val="tx1"/>
                </w14:solidFill>
              </w14:textFill>
            </w:rPr>
            <w:instrText xml:space="preserve"> PAGEREF _Toc19490 \h </w:instrText>
          </w:r>
          <w:r>
            <w:rPr>
              <w:rFonts w:hint="default" w:ascii="Times New Roman" w:hAnsi="Times New Roman" w:eastAsia="仿宋_GB2312" w:cs="Times New Roman"/>
              <w:b/>
              <w:bCs/>
              <w:color w:val="000000" w:themeColor="text1"/>
              <w:sz w:val="28"/>
              <w:szCs w:val="28"/>
              <w14:textFill>
                <w14:solidFill>
                  <w14:schemeClr w14:val="tx1"/>
                </w14:solidFill>
              </w14:textFill>
            </w:rPr>
            <w:fldChar w:fldCharType="separate"/>
          </w:r>
          <w:r>
            <w:rPr>
              <w:rFonts w:hint="default" w:ascii="Times New Roman" w:hAnsi="Times New Roman" w:eastAsia="仿宋_GB2312" w:cs="Times New Roman"/>
              <w:b/>
              <w:bCs/>
              <w:color w:val="000000" w:themeColor="text1"/>
              <w:sz w:val="28"/>
              <w:szCs w:val="28"/>
              <w14:textFill>
                <w14:solidFill>
                  <w14:schemeClr w14:val="tx1"/>
                </w14:solidFill>
              </w14:textFill>
            </w:rPr>
            <w:t>- 28 -</w:t>
          </w:r>
          <w:r>
            <w:rPr>
              <w:rFonts w:hint="default" w:ascii="Times New Roman" w:hAnsi="Times New Roman" w:eastAsia="仿宋_GB2312" w:cs="Times New Roman"/>
              <w:b/>
              <w:bCs/>
              <w:color w:val="000000" w:themeColor="text1"/>
              <w:sz w:val="28"/>
              <w:szCs w:val="28"/>
              <w14:textFill>
                <w14:solidFill>
                  <w14:schemeClr w14:val="tx1"/>
                </w14:solidFill>
              </w14:textFill>
            </w:rPr>
            <w:fldChar w:fldCharType="end"/>
          </w:r>
          <w:r>
            <w:rPr>
              <w:rFonts w:hint="default" w:ascii="Times New Roman" w:hAnsi="Times New Roman" w:eastAsia="仿宋_GB2312" w:cs="Times New Roman"/>
              <w:b/>
              <w:bCs/>
              <w:color w:val="000000" w:themeColor="text1"/>
              <w:spacing w:val="-3"/>
              <w:sz w:val="28"/>
              <w:szCs w:val="28"/>
              <w14:textFill>
                <w14:solidFill>
                  <w14:schemeClr w14:val="tx1"/>
                </w14:solidFill>
              </w14:textFill>
            </w:rPr>
            <w:fldChar w:fldCharType="end"/>
          </w:r>
        </w:p>
        <w:p w14:paraId="54A661D5">
          <w:pPr>
            <w:pStyle w:val="7"/>
            <w:keepNext w:val="0"/>
            <w:keepLines w:val="0"/>
            <w:pageBreakBefore w:val="0"/>
            <w:widowControl/>
            <w:tabs>
              <w:tab w:val="right" w:leader="dot" w:pos="9158"/>
            </w:tabs>
            <w:wordWrap/>
            <w:overflowPunct/>
            <w:topLinePunct w:val="0"/>
            <w:bidi w:val="0"/>
            <w:spacing w:line="500" w:lineRule="exact"/>
            <w:rPr>
              <w:rFonts w:hint="default" w:ascii="Times New Roman" w:hAnsi="Times New Roman" w:eastAsia="仿宋_GB2312" w:cs="Times New Roman"/>
              <w:color w:val="000000" w:themeColor="text1"/>
              <w:sz w:val="28"/>
              <w:szCs w:val="28"/>
              <w14:textFill>
                <w14:solidFill>
                  <w14:schemeClr w14:val="tx1"/>
                </w14:solidFill>
              </w14:textFill>
            </w:rPr>
          </w:pPr>
          <w:r>
            <w:rPr>
              <w:rFonts w:hint="default" w:ascii="Times New Roman" w:hAnsi="Times New Roman" w:eastAsia="仿宋_GB2312" w:cs="Times New Roman"/>
              <w:color w:val="000000" w:themeColor="text1"/>
              <w:spacing w:val="-3"/>
              <w:sz w:val="28"/>
              <w:szCs w:val="28"/>
              <w14:textFill>
                <w14:solidFill>
                  <w14:schemeClr w14:val="tx1"/>
                </w14:solidFill>
              </w14:textFill>
            </w:rPr>
            <w:fldChar w:fldCharType="begin"/>
          </w:r>
          <w:r>
            <w:rPr>
              <w:rFonts w:hint="default" w:ascii="Times New Roman" w:hAnsi="Times New Roman" w:eastAsia="仿宋_GB2312" w:cs="Times New Roman"/>
              <w:color w:val="000000" w:themeColor="text1"/>
              <w:spacing w:val="-3"/>
              <w:sz w:val="28"/>
              <w:szCs w:val="28"/>
              <w14:textFill>
                <w14:solidFill>
                  <w14:schemeClr w14:val="tx1"/>
                </w14:solidFill>
              </w14:textFill>
            </w:rPr>
            <w:instrText xml:space="preserve"> HYPERLINK \l _Toc12733 </w:instrText>
          </w:r>
          <w:r>
            <w:rPr>
              <w:rFonts w:hint="default" w:ascii="Times New Roman" w:hAnsi="Times New Roman" w:eastAsia="仿宋_GB2312" w:cs="Times New Roman"/>
              <w:color w:val="000000" w:themeColor="text1"/>
              <w:spacing w:val="-3"/>
              <w:sz w:val="28"/>
              <w:szCs w:val="28"/>
              <w14:textFill>
                <w14:solidFill>
                  <w14:schemeClr w14:val="tx1"/>
                </w14:solidFill>
              </w14:textFill>
            </w:rPr>
            <w:fldChar w:fldCharType="separate"/>
          </w:r>
          <w:r>
            <w:rPr>
              <w:rFonts w:hint="default" w:ascii="Times New Roman" w:hAnsi="Times New Roman" w:eastAsia="仿宋_GB2312" w:cs="Times New Roman"/>
              <w:color w:val="000000" w:themeColor="text1"/>
              <w:spacing w:val="4"/>
              <w:sz w:val="28"/>
              <w:szCs w:val="28"/>
              <w14:textFill>
                <w14:solidFill>
                  <w14:schemeClr w14:val="tx1"/>
                </w14:solidFill>
              </w14:textFill>
            </w:rPr>
            <w:t>8.1</w:t>
          </w:r>
          <w:r>
            <w:rPr>
              <w:rFonts w:hint="default" w:ascii="Times New Roman" w:hAnsi="Times New Roman" w:eastAsia="仿宋_GB2312" w:cs="Times New Roman"/>
              <w:color w:val="000000" w:themeColor="text1"/>
              <w:spacing w:val="7"/>
              <w:sz w:val="28"/>
              <w:szCs w:val="28"/>
              <w14:textFill>
                <w14:solidFill>
                  <w14:schemeClr w14:val="tx1"/>
                </w14:solidFill>
              </w14:textFill>
            </w:rPr>
            <w:t xml:space="preserve"> </w:t>
          </w:r>
          <w:r>
            <w:rPr>
              <w:rFonts w:hint="default" w:ascii="Times New Roman" w:hAnsi="Times New Roman" w:eastAsia="仿宋_GB2312" w:cs="Times New Roman"/>
              <w:color w:val="000000" w:themeColor="text1"/>
              <w:spacing w:val="4"/>
              <w:sz w:val="28"/>
              <w:szCs w:val="28"/>
              <w14:textFill>
                <w14:solidFill>
                  <w14:schemeClr w14:val="tx1"/>
                </w14:solidFill>
              </w14:textFill>
            </w:rPr>
            <w:t>预案管理</w:t>
          </w:r>
          <w:r>
            <w:rPr>
              <w:rFonts w:hint="default" w:ascii="Times New Roman" w:hAnsi="Times New Roman" w:eastAsia="仿宋_GB2312" w:cs="Times New Roman"/>
              <w:color w:val="000000" w:themeColor="text1"/>
              <w:sz w:val="28"/>
              <w:szCs w:val="28"/>
              <w14:textFill>
                <w14:solidFill>
                  <w14:schemeClr w14:val="tx1"/>
                </w14:solidFill>
              </w14:textFill>
            </w:rPr>
            <w:tab/>
          </w:r>
          <w:r>
            <w:rPr>
              <w:rFonts w:hint="default" w:ascii="Times New Roman" w:hAnsi="Times New Roman" w:eastAsia="仿宋_GB2312" w:cs="Times New Roman"/>
              <w:color w:val="000000" w:themeColor="text1"/>
              <w:sz w:val="28"/>
              <w:szCs w:val="28"/>
              <w14:textFill>
                <w14:solidFill>
                  <w14:schemeClr w14:val="tx1"/>
                </w14:solidFill>
              </w14:textFill>
            </w:rPr>
            <w:fldChar w:fldCharType="begin"/>
          </w:r>
          <w:r>
            <w:rPr>
              <w:rFonts w:hint="default" w:ascii="Times New Roman" w:hAnsi="Times New Roman" w:eastAsia="仿宋_GB2312" w:cs="Times New Roman"/>
              <w:color w:val="000000" w:themeColor="text1"/>
              <w:sz w:val="28"/>
              <w:szCs w:val="28"/>
              <w14:textFill>
                <w14:solidFill>
                  <w14:schemeClr w14:val="tx1"/>
                </w14:solidFill>
              </w14:textFill>
            </w:rPr>
            <w:instrText xml:space="preserve"> PAGEREF _Toc12733 \h </w:instrText>
          </w:r>
          <w:r>
            <w:rPr>
              <w:rFonts w:hint="default" w:ascii="Times New Roman" w:hAnsi="Times New Roman" w:eastAsia="仿宋_GB2312" w:cs="Times New Roman"/>
              <w:color w:val="000000" w:themeColor="text1"/>
              <w:sz w:val="28"/>
              <w:szCs w:val="28"/>
              <w14:textFill>
                <w14:solidFill>
                  <w14:schemeClr w14:val="tx1"/>
                </w14:solidFill>
              </w14:textFill>
            </w:rPr>
            <w:fldChar w:fldCharType="separate"/>
          </w:r>
          <w:r>
            <w:rPr>
              <w:rFonts w:hint="default" w:ascii="Times New Roman" w:hAnsi="Times New Roman" w:eastAsia="仿宋_GB2312" w:cs="Times New Roman"/>
              <w:color w:val="000000" w:themeColor="text1"/>
              <w:sz w:val="28"/>
              <w:szCs w:val="28"/>
              <w14:textFill>
                <w14:solidFill>
                  <w14:schemeClr w14:val="tx1"/>
                </w14:solidFill>
              </w14:textFill>
            </w:rPr>
            <w:t>- 28 -</w:t>
          </w:r>
          <w:r>
            <w:rPr>
              <w:rFonts w:hint="default" w:ascii="Times New Roman" w:hAnsi="Times New Roman" w:eastAsia="仿宋_GB2312" w:cs="Times New Roman"/>
              <w:color w:val="000000" w:themeColor="text1"/>
              <w:sz w:val="28"/>
              <w:szCs w:val="28"/>
              <w14:textFill>
                <w14:solidFill>
                  <w14:schemeClr w14:val="tx1"/>
                </w14:solidFill>
              </w14:textFill>
            </w:rPr>
            <w:fldChar w:fldCharType="end"/>
          </w:r>
          <w:r>
            <w:rPr>
              <w:rFonts w:hint="default" w:ascii="Times New Roman" w:hAnsi="Times New Roman" w:eastAsia="仿宋_GB2312" w:cs="Times New Roman"/>
              <w:color w:val="000000" w:themeColor="text1"/>
              <w:spacing w:val="-3"/>
              <w:sz w:val="28"/>
              <w:szCs w:val="28"/>
              <w14:textFill>
                <w14:solidFill>
                  <w14:schemeClr w14:val="tx1"/>
                </w14:solidFill>
              </w14:textFill>
            </w:rPr>
            <w:fldChar w:fldCharType="end"/>
          </w:r>
        </w:p>
        <w:p w14:paraId="1208746B">
          <w:pPr>
            <w:pStyle w:val="7"/>
            <w:keepNext w:val="0"/>
            <w:keepLines w:val="0"/>
            <w:pageBreakBefore w:val="0"/>
            <w:widowControl/>
            <w:tabs>
              <w:tab w:val="right" w:leader="dot" w:pos="9158"/>
            </w:tabs>
            <w:wordWrap/>
            <w:overflowPunct/>
            <w:topLinePunct w:val="0"/>
            <w:bidi w:val="0"/>
            <w:spacing w:line="500" w:lineRule="exact"/>
            <w:rPr>
              <w:rFonts w:hint="default" w:ascii="Times New Roman" w:hAnsi="Times New Roman" w:eastAsia="仿宋_GB2312" w:cs="Times New Roman"/>
              <w:color w:val="000000" w:themeColor="text1"/>
              <w:sz w:val="28"/>
              <w:szCs w:val="28"/>
              <w14:textFill>
                <w14:solidFill>
                  <w14:schemeClr w14:val="tx1"/>
                </w14:solidFill>
              </w14:textFill>
            </w:rPr>
          </w:pPr>
          <w:r>
            <w:rPr>
              <w:rFonts w:hint="default" w:ascii="Times New Roman" w:hAnsi="Times New Roman" w:eastAsia="仿宋_GB2312" w:cs="Times New Roman"/>
              <w:color w:val="000000" w:themeColor="text1"/>
              <w:spacing w:val="-3"/>
              <w:sz w:val="28"/>
              <w:szCs w:val="28"/>
              <w14:textFill>
                <w14:solidFill>
                  <w14:schemeClr w14:val="tx1"/>
                </w14:solidFill>
              </w14:textFill>
            </w:rPr>
            <w:fldChar w:fldCharType="begin"/>
          </w:r>
          <w:r>
            <w:rPr>
              <w:rFonts w:hint="default" w:ascii="Times New Roman" w:hAnsi="Times New Roman" w:eastAsia="仿宋_GB2312" w:cs="Times New Roman"/>
              <w:color w:val="000000" w:themeColor="text1"/>
              <w:spacing w:val="-3"/>
              <w:sz w:val="28"/>
              <w:szCs w:val="28"/>
              <w14:textFill>
                <w14:solidFill>
                  <w14:schemeClr w14:val="tx1"/>
                </w14:solidFill>
              </w14:textFill>
            </w:rPr>
            <w:instrText xml:space="preserve"> HYPERLINK \l _Toc19590 </w:instrText>
          </w:r>
          <w:r>
            <w:rPr>
              <w:rFonts w:hint="default" w:ascii="Times New Roman" w:hAnsi="Times New Roman" w:eastAsia="仿宋_GB2312" w:cs="Times New Roman"/>
              <w:color w:val="000000" w:themeColor="text1"/>
              <w:spacing w:val="-3"/>
              <w:sz w:val="28"/>
              <w:szCs w:val="28"/>
              <w14:textFill>
                <w14:solidFill>
                  <w14:schemeClr w14:val="tx1"/>
                </w14:solidFill>
              </w14:textFill>
            </w:rPr>
            <w:fldChar w:fldCharType="separate"/>
          </w:r>
          <w:r>
            <w:rPr>
              <w:rFonts w:hint="default" w:ascii="Times New Roman" w:hAnsi="Times New Roman" w:eastAsia="仿宋_GB2312" w:cs="Times New Roman"/>
              <w:color w:val="000000" w:themeColor="text1"/>
              <w:spacing w:val="2"/>
              <w:sz w:val="28"/>
              <w:szCs w:val="28"/>
              <w14:textFill>
                <w14:solidFill>
                  <w14:schemeClr w14:val="tx1"/>
                </w14:solidFill>
              </w14:textFill>
            </w:rPr>
            <w:t>8.2</w:t>
          </w:r>
          <w:r>
            <w:rPr>
              <w:rFonts w:hint="default" w:ascii="Times New Roman" w:hAnsi="Times New Roman" w:eastAsia="仿宋_GB2312" w:cs="Times New Roman"/>
              <w:color w:val="000000" w:themeColor="text1"/>
              <w:spacing w:val="7"/>
              <w:sz w:val="28"/>
              <w:szCs w:val="28"/>
              <w14:textFill>
                <w14:solidFill>
                  <w14:schemeClr w14:val="tx1"/>
                </w14:solidFill>
              </w14:textFill>
            </w:rPr>
            <w:t xml:space="preserve"> </w:t>
          </w:r>
          <w:r>
            <w:rPr>
              <w:rFonts w:hint="default" w:ascii="Times New Roman" w:hAnsi="Times New Roman" w:eastAsia="仿宋_GB2312" w:cs="Times New Roman"/>
              <w:color w:val="000000" w:themeColor="text1"/>
              <w:spacing w:val="2"/>
              <w:sz w:val="28"/>
              <w:szCs w:val="28"/>
              <w14:textFill>
                <w14:solidFill>
                  <w14:schemeClr w14:val="tx1"/>
                </w14:solidFill>
              </w14:textFill>
            </w:rPr>
            <w:t>奖励与责任追究</w:t>
          </w:r>
          <w:r>
            <w:rPr>
              <w:rFonts w:hint="default" w:ascii="Times New Roman" w:hAnsi="Times New Roman" w:eastAsia="仿宋_GB2312" w:cs="Times New Roman"/>
              <w:color w:val="000000" w:themeColor="text1"/>
              <w:sz w:val="28"/>
              <w:szCs w:val="28"/>
              <w14:textFill>
                <w14:solidFill>
                  <w14:schemeClr w14:val="tx1"/>
                </w14:solidFill>
              </w14:textFill>
            </w:rPr>
            <w:tab/>
          </w:r>
          <w:r>
            <w:rPr>
              <w:rFonts w:hint="default" w:ascii="Times New Roman" w:hAnsi="Times New Roman" w:eastAsia="仿宋_GB2312" w:cs="Times New Roman"/>
              <w:color w:val="000000" w:themeColor="text1"/>
              <w:sz w:val="28"/>
              <w:szCs w:val="28"/>
              <w14:textFill>
                <w14:solidFill>
                  <w14:schemeClr w14:val="tx1"/>
                </w14:solidFill>
              </w14:textFill>
            </w:rPr>
            <w:fldChar w:fldCharType="begin"/>
          </w:r>
          <w:r>
            <w:rPr>
              <w:rFonts w:hint="default" w:ascii="Times New Roman" w:hAnsi="Times New Roman" w:eastAsia="仿宋_GB2312" w:cs="Times New Roman"/>
              <w:color w:val="000000" w:themeColor="text1"/>
              <w:sz w:val="28"/>
              <w:szCs w:val="28"/>
              <w14:textFill>
                <w14:solidFill>
                  <w14:schemeClr w14:val="tx1"/>
                </w14:solidFill>
              </w14:textFill>
            </w:rPr>
            <w:instrText xml:space="preserve"> PAGEREF _Toc19590 \h </w:instrText>
          </w:r>
          <w:r>
            <w:rPr>
              <w:rFonts w:hint="default" w:ascii="Times New Roman" w:hAnsi="Times New Roman" w:eastAsia="仿宋_GB2312" w:cs="Times New Roman"/>
              <w:color w:val="000000" w:themeColor="text1"/>
              <w:sz w:val="28"/>
              <w:szCs w:val="28"/>
              <w14:textFill>
                <w14:solidFill>
                  <w14:schemeClr w14:val="tx1"/>
                </w14:solidFill>
              </w14:textFill>
            </w:rPr>
            <w:fldChar w:fldCharType="separate"/>
          </w:r>
          <w:r>
            <w:rPr>
              <w:rFonts w:hint="default" w:ascii="Times New Roman" w:hAnsi="Times New Roman" w:eastAsia="仿宋_GB2312" w:cs="Times New Roman"/>
              <w:color w:val="000000" w:themeColor="text1"/>
              <w:sz w:val="28"/>
              <w:szCs w:val="28"/>
              <w14:textFill>
                <w14:solidFill>
                  <w14:schemeClr w14:val="tx1"/>
                </w14:solidFill>
              </w14:textFill>
            </w:rPr>
            <w:t>- 29 -</w:t>
          </w:r>
          <w:r>
            <w:rPr>
              <w:rFonts w:hint="default" w:ascii="Times New Roman" w:hAnsi="Times New Roman" w:eastAsia="仿宋_GB2312" w:cs="Times New Roman"/>
              <w:color w:val="000000" w:themeColor="text1"/>
              <w:sz w:val="28"/>
              <w:szCs w:val="28"/>
              <w14:textFill>
                <w14:solidFill>
                  <w14:schemeClr w14:val="tx1"/>
                </w14:solidFill>
              </w14:textFill>
            </w:rPr>
            <w:fldChar w:fldCharType="end"/>
          </w:r>
          <w:r>
            <w:rPr>
              <w:rFonts w:hint="default" w:ascii="Times New Roman" w:hAnsi="Times New Roman" w:eastAsia="仿宋_GB2312" w:cs="Times New Roman"/>
              <w:color w:val="000000" w:themeColor="text1"/>
              <w:spacing w:val="-3"/>
              <w:sz w:val="28"/>
              <w:szCs w:val="28"/>
              <w14:textFill>
                <w14:solidFill>
                  <w14:schemeClr w14:val="tx1"/>
                </w14:solidFill>
              </w14:textFill>
            </w:rPr>
            <w:fldChar w:fldCharType="end"/>
          </w:r>
        </w:p>
        <w:p w14:paraId="325AC8F6">
          <w:pPr>
            <w:pStyle w:val="7"/>
            <w:keepNext w:val="0"/>
            <w:keepLines w:val="0"/>
            <w:pageBreakBefore w:val="0"/>
            <w:widowControl/>
            <w:tabs>
              <w:tab w:val="right" w:leader="dot" w:pos="9158"/>
            </w:tabs>
            <w:wordWrap/>
            <w:overflowPunct/>
            <w:topLinePunct w:val="0"/>
            <w:bidi w:val="0"/>
            <w:spacing w:line="500" w:lineRule="exact"/>
            <w:rPr>
              <w:rFonts w:hint="default" w:ascii="Times New Roman" w:hAnsi="Times New Roman" w:eastAsia="仿宋_GB2312" w:cs="Times New Roman"/>
              <w:color w:val="000000" w:themeColor="text1"/>
              <w:sz w:val="28"/>
              <w:szCs w:val="28"/>
              <w14:textFill>
                <w14:solidFill>
                  <w14:schemeClr w14:val="tx1"/>
                </w14:solidFill>
              </w14:textFill>
            </w:rPr>
          </w:pPr>
          <w:r>
            <w:rPr>
              <w:rFonts w:hint="default" w:ascii="Times New Roman" w:hAnsi="Times New Roman" w:eastAsia="仿宋_GB2312" w:cs="Times New Roman"/>
              <w:color w:val="000000" w:themeColor="text1"/>
              <w:spacing w:val="-3"/>
              <w:sz w:val="28"/>
              <w:szCs w:val="28"/>
              <w14:textFill>
                <w14:solidFill>
                  <w14:schemeClr w14:val="tx1"/>
                </w14:solidFill>
              </w14:textFill>
            </w:rPr>
            <w:fldChar w:fldCharType="begin"/>
          </w:r>
          <w:r>
            <w:rPr>
              <w:rFonts w:hint="default" w:ascii="Times New Roman" w:hAnsi="Times New Roman" w:eastAsia="仿宋_GB2312" w:cs="Times New Roman"/>
              <w:color w:val="000000" w:themeColor="text1"/>
              <w:spacing w:val="-3"/>
              <w:sz w:val="28"/>
              <w:szCs w:val="28"/>
              <w14:textFill>
                <w14:solidFill>
                  <w14:schemeClr w14:val="tx1"/>
                </w14:solidFill>
              </w14:textFill>
            </w:rPr>
            <w:instrText xml:space="preserve"> HYPERLINK \l _Toc28430 </w:instrText>
          </w:r>
          <w:r>
            <w:rPr>
              <w:rFonts w:hint="default" w:ascii="Times New Roman" w:hAnsi="Times New Roman" w:eastAsia="仿宋_GB2312" w:cs="Times New Roman"/>
              <w:color w:val="000000" w:themeColor="text1"/>
              <w:spacing w:val="-3"/>
              <w:sz w:val="28"/>
              <w:szCs w:val="28"/>
              <w14:textFill>
                <w14:solidFill>
                  <w14:schemeClr w14:val="tx1"/>
                </w14:solidFill>
              </w14:textFill>
            </w:rPr>
            <w:fldChar w:fldCharType="separate"/>
          </w:r>
          <w:r>
            <w:rPr>
              <w:rFonts w:hint="default" w:ascii="Times New Roman" w:hAnsi="Times New Roman" w:eastAsia="仿宋_GB2312" w:cs="Times New Roman"/>
              <w:color w:val="000000" w:themeColor="text1"/>
              <w:spacing w:val="5"/>
              <w:sz w:val="28"/>
              <w:szCs w:val="28"/>
              <w14:textFill>
                <w14:solidFill>
                  <w14:schemeClr w14:val="tx1"/>
                </w14:solidFill>
              </w14:textFill>
            </w:rPr>
            <w:t>8.3</w:t>
          </w:r>
          <w:r>
            <w:rPr>
              <w:rFonts w:hint="default" w:ascii="Times New Roman" w:hAnsi="Times New Roman" w:eastAsia="仿宋_GB2312" w:cs="Times New Roman"/>
              <w:color w:val="000000" w:themeColor="text1"/>
              <w:spacing w:val="7"/>
              <w:sz w:val="28"/>
              <w:szCs w:val="28"/>
              <w14:textFill>
                <w14:solidFill>
                  <w14:schemeClr w14:val="tx1"/>
                </w14:solidFill>
              </w14:textFill>
            </w:rPr>
            <w:t xml:space="preserve"> </w:t>
          </w:r>
          <w:r>
            <w:rPr>
              <w:rFonts w:hint="default" w:ascii="Times New Roman" w:hAnsi="Times New Roman" w:eastAsia="仿宋_GB2312" w:cs="Times New Roman"/>
              <w:color w:val="000000" w:themeColor="text1"/>
              <w:spacing w:val="5"/>
              <w:sz w:val="28"/>
              <w:szCs w:val="28"/>
              <w14:textFill>
                <w14:solidFill>
                  <w14:schemeClr w14:val="tx1"/>
                </w14:solidFill>
              </w14:textFill>
            </w:rPr>
            <w:t>预案解释部门</w:t>
          </w:r>
          <w:r>
            <w:rPr>
              <w:rFonts w:hint="default" w:ascii="Times New Roman" w:hAnsi="Times New Roman" w:eastAsia="仿宋_GB2312" w:cs="Times New Roman"/>
              <w:color w:val="000000" w:themeColor="text1"/>
              <w:sz w:val="28"/>
              <w:szCs w:val="28"/>
              <w14:textFill>
                <w14:solidFill>
                  <w14:schemeClr w14:val="tx1"/>
                </w14:solidFill>
              </w14:textFill>
            </w:rPr>
            <w:tab/>
          </w:r>
          <w:r>
            <w:rPr>
              <w:rFonts w:hint="default" w:ascii="Times New Roman" w:hAnsi="Times New Roman" w:eastAsia="仿宋_GB2312" w:cs="Times New Roman"/>
              <w:color w:val="000000" w:themeColor="text1"/>
              <w:sz w:val="28"/>
              <w:szCs w:val="28"/>
              <w14:textFill>
                <w14:solidFill>
                  <w14:schemeClr w14:val="tx1"/>
                </w14:solidFill>
              </w14:textFill>
            </w:rPr>
            <w:fldChar w:fldCharType="begin"/>
          </w:r>
          <w:r>
            <w:rPr>
              <w:rFonts w:hint="default" w:ascii="Times New Roman" w:hAnsi="Times New Roman" w:eastAsia="仿宋_GB2312" w:cs="Times New Roman"/>
              <w:color w:val="000000" w:themeColor="text1"/>
              <w:sz w:val="28"/>
              <w:szCs w:val="28"/>
              <w14:textFill>
                <w14:solidFill>
                  <w14:schemeClr w14:val="tx1"/>
                </w14:solidFill>
              </w14:textFill>
            </w:rPr>
            <w:instrText xml:space="preserve"> PAGEREF _Toc28430 \h </w:instrText>
          </w:r>
          <w:r>
            <w:rPr>
              <w:rFonts w:hint="default" w:ascii="Times New Roman" w:hAnsi="Times New Roman" w:eastAsia="仿宋_GB2312" w:cs="Times New Roman"/>
              <w:color w:val="000000" w:themeColor="text1"/>
              <w:sz w:val="28"/>
              <w:szCs w:val="28"/>
              <w14:textFill>
                <w14:solidFill>
                  <w14:schemeClr w14:val="tx1"/>
                </w14:solidFill>
              </w14:textFill>
            </w:rPr>
            <w:fldChar w:fldCharType="separate"/>
          </w:r>
          <w:r>
            <w:rPr>
              <w:rFonts w:hint="default" w:ascii="Times New Roman" w:hAnsi="Times New Roman" w:eastAsia="仿宋_GB2312" w:cs="Times New Roman"/>
              <w:color w:val="000000" w:themeColor="text1"/>
              <w:sz w:val="28"/>
              <w:szCs w:val="28"/>
              <w14:textFill>
                <w14:solidFill>
                  <w14:schemeClr w14:val="tx1"/>
                </w14:solidFill>
              </w14:textFill>
            </w:rPr>
            <w:t>- 29 -</w:t>
          </w:r>
          <w:r>
            <w:rPr>
              <w:rFonts w:hint="default" w:ascii="Times New Roman" w:hAnsi="Times New Roman" w:eastAsia="仿宋_GB2312" w:cs="Times New Roman"/>
              <w:color w:val="000000" w:themeColor="text1"/>
              <w:sz w:val="28"/>
              <w:szCs w:val="28"/>
              <w14:textFill>
                <w14:solidFill>
                  <w14:schemeClr w14:val="tx1"/>
                </w14:solidFill>
              </w14:textFill>
            </w:rPr>
            <w:fldChar w:fldCharType="end"/>
          </w:r>
          <w:r>
            <w:rPr>
              <w:rFonts w:hint="default" w:ascii="Times New Roman" w:hAnsi="Times New Roman" w:eastAsia="仿宋_GB2312" w:cs="Times New Roman"/>
              <w:color w:val="000000" w:themeColor="text1"/>
              <w:spacing w:val="-3"/>
              <w:sz w:val="28"/>
              <w:szCs w:val="28"/>
              <w14:textFill>
                <w14:solidFill>
                  <w14:schemeClr w14:val="tx1"/>
                </w14:solidFill>
              </w14:textFill>
            </w:rPr>
            <w:fldChar w:fldCharType="end"/>
          </w:r>
        </w:p>
        <w:p w14:paraId="756F365D">
          <w:pPr>
            <w:pStyle w:val="7"/>
            <w:keepNext w:val="0"/>
            <w:keepLines w:val="0"/>
            <w:pageBreakBefore w:val="0"/>
            <w:widowControl/>
            <w:tabs>
              <w:tab w:val="right" w:leader="dot" w:pos="9158"/>
            </w:tabs>
            <w:wordWrap/>
            <w:overflowPunct/>
            <w:topLinePunct w:val="0"/>
            <w:bidi w:val="0"/>
            <w:spacing w:line="500" w:lineRule="exact"/>
            <w:rPr>
              <w:rFonts w:hint="default" w:ascii="Times New Roman" w:hAnsi="Times New Roman" w:eastAsia="仿宋_GB2312" w:cs="Times New Roman"/>
              <w:color w:val="000000" w:themeColor="text1"/>
              <w:sz w:val="28"/>
              <w:szCs w:val="28"/>
              <w14:textFill>
                <w14:solidFill>
                  <w14:schemeClr w14:val="tx1"/>
                </w14:solidFill>
              </w14:textFill>
            </w:rPr>
          </w:pPr>
          <w:r>
            <w:rPr>
              <w:rFonts w:hint="default" w:ascii="Times New Roman" w:hAnsi="Times New Roman" w:eastAsia="仿宋_GB2312" w:cs="Times New Roman"/>
              <w:color w:val="000000" w:themeColor="text1"/>
              <w:spacing w:val="-3"/>
              <w:sz w:val="28"/>
              <w:szCs w:val="28"/>
              <w14:textFill>
                <w14:solidFill>
                  <w14:schemeClr w14:val="tx1"/>
                </w14:solidFill>
              </w14:textFill>
            </w:rPr>
            <w:fldChar w:fldCharType="begin"/>
          </w:r>
          <w:r>
            <w:rPr>
              <w:rFonts w:hint="default" w:ascii="Times New Roman" w:hAnsi="Times New Roman" w:eastAsia="仿宋_GB2312" w:cs="Times New Roman"/>
              <w:color w:val="000000" w:themeColor="text1"/>
              <w:spacing w:val="-3"/>
              <w:sz w:val="28"/>
              <w:szCs w:val="28"/>
              <w14:textFill>
                <w14:solidFill>
                  <w14:schemeClr w14:val="tx1"/>
                </w14:solidFill>
              </w14:textFill>
            </w:rPr>
            <w:instrText xml:space="preserve"> HYPERLINK \l _Toc28093 </w:instrText>
          </w:r>
          <w:r>
            <w:rPr>
              <w:rFonts w:hint="default" w:ascii="Times New Roman" w:hAnsi="Times New Roman" w:eastAsia="仿宋_GB2312" w:cs="Times New Roman"/>
              <w:color w:val="000000" w:themeColor="text1"/>
              <w:spacing w:val="-3"/>
              <w:sz w:val="28"/>
              <w:szCs w:val="28"/>
              <w14:textFill>
                <w14:solidFill>
                  <w14:schemeClr w14:val="tx1"/>
                </w14:solidFill>
              </w14:textFill>
            </w:rPr>
            <w:fldChar w:fldCharType="separate"/>
          </w:r>
          <w:r>
            <w:rPr>
              <w:rFonts w:hint="default" w:ascii="Times New Roman" w:hAnsi="Times New Roman" w:eastAsia="仿宋_GB2312" w:cs="Times New Roman"/>
              <w:color w:val="000000" w:themeColor="text1"/>
              <w:spacing w:val="5"/>
              <w:sz w:val="28"/>
              <w:szCs w:val="28"/>
              <w14:textFill>
                <w14:solidFill>
                  <w14:schemeClr w14:val="tx1"/>
                </w14:solidFill>
              </w14:textFill>
            </w:rPr>
            <w:t>8.4</w:t>
          </w:r>
          <w:r>
            <w:rPr>
              <w:rFonts w:hint="default" w:ascii="Times New Roman" w:hAnsi="Times New Roman" w:eastAsia="仿宋_GB2312" w:cs="Times New Roman"/>
              <w:color w:val="000000" w:themeColor="text1"/>
              <w:spacing w:val="7"/>
              <w:sz w:val="28"/>
              <w:szCs w:val="28"/>
              <w14:textFill>
                <w14:solidFill>
                  <w14:schemeClr w14:val="tx1"/>
                </w14:solidFill>
              </w14:textFill>
            </w:rPr>
            <w:t xml:space="preserve"> </w:t>
          </w:r>
          <w:r>
            <w:rPr>
              <w:rFonts w:hint="default" w:ascii="Times New Roman" w:hAnsi="Times New Roman" w:eastAsia="仿宋_GB2312" w:cs="Times New Roman"/>
              <w:color w:val="000000" w:themeColor="text1"/>
              <w:spacing w:val="5"/>
              <w:sz w:val="28"/>
              <w:szCs w:val="28"/>
              <w14:textFill>
                <w14:solidFill>
                  <w14:schemeClr w14:val="tx1"/>
                </w14:solidFill>
              </w14:textFill>
            </w:rPr>
            <w:t>预案实施时间</w:t>
          </w:r>
          <w:r>
            <w:rPr>
              <w:rFonts w:hint="default" w:ascii="Times New Roman" w:hAnsi="Times New Roman" w:eastAsia="仿宋_GB2312" w:cs="Times New Roman"/>
              <w:color w:val="000000" w:themeColor="text1"/>
              <w:sz w:val="28"/>
              <w:szCs w:val="28"/>
              <w14:textFill>
                <w14:solidFill>
                  <w14:schemeClr w14:val="tx1"/>
                </w14:solidFill>
              </w14:textFill>
            </w:rPr>
            <w:tab/>
          </w:r>
          <w:r>
            <w:rPr>
              <w:rFonts w:hint="default" w:ascii="Times New Roman" w:hAnsi="Times New Roman" w:eastAsia="仿宋_GB2312" w:cs="Times New Roman"/>
              <w:color w:val="000000" w:themeColor="text1"/>
              <w:sz w:val="28"/>
              <w:szCs w:val="28"/>
              <w14:textFill>
                <w14:solidFill>
                  <w14:schemeClr w14:val="tx1"/>
                </w14:solidFill>
              </w14:textFill>
            </w:rPr>
            <w:fldChar w:fldCharType="begin"/>
          </w:r>
          <w:r>
            <w:rPr>
              <w:rFonts w:hint="default" w:ascii="Times New Roman" w:hAnsi="Times New Roman" w:eastAsia="仿宋_GB2312" w:cs="Times New Roman"/>
              <w:color w:val="000000" w:themeColor="text1"/>
              <w:sz w:val="28"/>
              <w:szCs w:val="28"/>
              <w14:textFill>
                <w14:solidFill>
                  <w14:schemeClr w14:val="tx1"/>
                </w14:solidFill>
              </w14:textFill>
            </w:rPr>
            <w:instrText xml:space="preserve"> PAGEREF _Toc28093 \h </w:instrText>
          </w:r>
          <w:r>
            <w:rPr>
              <w:rFonts w:hint="default" w:ascii="Times New Roman" w:hAnsi="Times New Roman" w:eastAsia="仿宋_GB2312" w:cs="Times New Roman"/>
              <w:color w:val="000000" w:themeColor="text1"/>
              <w:sz w:val="28"/>
              <w:szCs w:val="28"/>
              <w14:textFill>
                <w14:solidFill>
                  <w14:schemeClr w14:val="tx1"/>
                </w14:solidFill>
              </w14:textFill>
            </w:rPr>
            <w:fldChar w:fldCharType="separate"/>
          </w:r>
          <w:r>
            <w:rPr>
              <w:rFonts w:hint="default" w:ascii="Times New Roman" w:hAnsi="Times New Roman" w:eastAsia="仿宋_GB2312" w:cs="Times New Roman"/>
              <w:color w:val="000000" w:themeColor="text1"/>
              <w:sz w:val="28"/>
              <w:szCs w:val="28"/>
              <w14:textFill>
                <w14:solidFill>
                  <w14:schemeClr w14:val="tx1"/>
                </w14:solidFill>
              </w14:textFill>
            </w:rPr>
            <w:t>- 29 -</w:t>
          </w:r>
          <w:r>
            <w:rPr>
              <w:rFonts w:hint="default" w:ascii="Times New Roman" w:hAnsi="Times New Roman" w:eastAsia="仿宋_GB2312" w:cs="Times New Roman"/>
              <w:color w:val="000000" w:themeColor="text1"/>
              <w:sz w:val="28"/>
              <w:szCs w:val="28"/>
              <w14:textFill>
                <w14:solidFill>
                  <w14:schemeClr w14:val="tx1"/>
                </w14:solidFill>
              </w14:textFill>
            </w:rPr>
            <w:fldChar w:fldCharType="end"/>
          </w:r>
          <w:r>
            <w:rPr>
              <w:rFonts w:hint="default" w:ascii="Times New Roman" w:hAnsi="Times New Roman" w:eastAsia="仿宋_GB2312" w:cs="Times New Roman"/>
              <w:color w:val="000000" w:themeColor="text1"/>
              <w:spacing w:val="-3"/>
              <w:sz w:val="28"/>
              <w:szCs w:val="28"/>
              <w14:textFill>
                <w14:solidFill>
                  <w14:schemeClr w14:val="tx1"/>
                </w14:solidFill>
              </w14:textFill>
            </w:rPr>
            <w:fldChar w:fldCharType="end"/>
          </w:r>
        </w:p>
        <w:p w14:paraId="646005C3">
          <w:pPr>
            <w:pStyle w:val="6"/>
            <w:keepNext w:val="0"/>
            <w:keepLines w:val="0"/>
            <w:pageBreakBefore w:val="0"/>
            <w:widowControl/>
            <w:tabs>
              <w:tab w:val="right" w:leader="dot" w:pos="9158"/>
            </w:tabs>
            <w:wordWrap/>
            <w:overflowPunct/>
            <w:topLinePunct w:val="0"/>
            <w:bidi w:val="0"/>
            <w:spacing w:line="500" w:lineRule="exact"/>
            <w:rPr>
              <w:rFonts w:hint="eastAsia" w:ascii="Times New Roman" w:hAnsi="Times New Roman" w:eastAsia="仿宋_GB2312" w:cs="Times New Roman"/>
              <w:b/>
              <w:bCs/>
              <w:color w:val="000000" w:themeColor="text1"/>
              <w:spacing w:val="3"/>
              <w:sz w:val="28"/>
              <w:szCs w:val="28"/>
              <w:lang w:val="en-US" w:eastAsia="zh-CN"/>
              <w14:textFill>
                <w14:solidFill>
                  <w14:schemeClr w14:val="tx1"/>
                </w14:solidFill>
              </w14:textFill>
            </w:rPr>
          </w:pPr>
          <w:r>
            <w:rPr>
              <w:rFonts w:hint="default" w:ascii="Times New Roman" w:hAnsi="Times New Roman" w:eastAsia="仿宋_GB2312" w:cs="Times New Roman"/>
              <w:b/>
              <w:bCs/>
              <w:color w:val="000000" w:themeColor="text1"/>
              <w:spacing w:val="-3"/>
              <w:sz w:val="28"/>
              <w:szCs w:val="28"/>
              <w14:textFill>
                <w14:solidFill>
                  <w14:schemeClr w14:val="tx1"/>
                </w14:solidFill>
              </w14:textFill>
            </w:rPr>
            <w:fldChar w:fldCharType="begin"/>
          </w:r>
          <w:r>
            <w:rPr>
              <w:rFonts w:hint="default" w:ascii="Times New Roman" w:hAnsi="Times New Roman" w:eastAsia="仿宋_GB2312" w:cs="Times New Roman"/>
              <w:b/>
              <w:bCs/>
              <w:color w:val="000000" w:themeColor="text1"/>
              <w:spacing w:val="-3"/>
              <w:sz w:val="28"/>
              <w:szCs w:val="28"/>
              <w14:textFill>
                <w14:solidFill>
                  <w14:schemeClr w14:val="tx1"/>
                </w14:solidFill>
              </w14:textFill>
            </w:rPr>
            <w:instrText xml:space="preserve"> HYPERLINK \l _Toc16906 </w:instrText>
          </w:r>
          <w:r>
            <w:rPr>
              <w:rFonts w:hint="default" w:ascii="Times New Roman" w:hAnsi="Times New Roman" w:eastAsia="仿宋_GB2312" w:cs="Times New Roman"/>
              <w:b/>
              <w:bCs/>
              <w:color w:val="000000" w:themeColor="text1"/>
              <w:spacing w:val="-3"/>
              <w:sz w:val="28"/>
              <w:szCs w:val="28"/>
              <w14:textFill>
                <w14:solidFill>
                  <w14:schemeClr w14:val="tx1"/>
                </w14:solidFill>
              </w14:textFill>
            </w:rPr>
            <w:fldChar w:fldCharType="separate"/>
          </w:r>
          <w:r>
            <w:rPr>
              <w:rFonts w:hint="default" w:ascii="Times New Roman" w:hAnsi="Times New Roman" w:eastAsia="仿宋_GB2312" w:cs="Times New Roman"/>
              <w:b/>
              <w:bCs/>
              <w:color w:val="000000" w:themeColor="text1"/>
              <w:spacing w:val="3"/>
              <w:sz w:val="28"/>
              <w:szCs w:val="28"/>
              <w14:textFill>
                <w14:solidFill>
                  <w14:schemeClr w14:val="tx1"/>
                </w14:solidFill>
              </w14:textFill>
            </w:rPr>
            <w:t>9.附件</w:t>
          </w:r>
        </w:p>
        <w:p w14:paraId="116A6E84">
          <w:pPr>
            <w:pStyle w:val="6"/>
            <w:keepNext w:val="0"/>
            <w:keepLines w:val="0"/>
            <w:pageBreakBefore w:val="0"/>
            <w:widowControl/>
            <w:tabs>
              <w:tab w:val="right" w:leader="dot" w:pos="9158"/>
            </w:tabs>
            <w:wordWrap/>
            <w:overflowPunct/>
            <w:topLinePunct w:val="0"/>
            <w:bidi w:val="0"/>
            <w:spacing w:line="500" w:lineRule="exact"/>
            <w:ind w:firstLine="596" w:firstLineChars="200"/>
            <w:rPr>
              <w:rFonts w:hint="default" w:ascii="Times New Roman" w:hAnsi="Times New Roman" w:eastAsia="仿宋_GB2312" w:cs="Times New Roman"/>
              <w:b/>
              <w:bCs/>
              <w:color w:val="000000" w:themeColor="text1"/>
              <w:sz w:val="28"/>
              <w:szCs w:val="28"/>
              <w14:textFill>
                <w14:solidFill>
                  <w14:schemeClr w14:val="tx1"/>
                </w14:solidFill>
              </w14:textFill>
            </w:rPr>
          </w:pPr>
          <w:r>
            <w:rPr>
              <w:rFonts w:hint="eastAsia" w:eastAsia="仿宋_GB2312" w:cs="Times New Roman"/>
              <w:b w:val="0"/>
              <w:bCs w:val="0"/>
              <w:color w:val="000000" w:themeColor="text1"/>
              <w:spacing w:val="9"/>
              <w:sz w:val="28"/>
              <w:szCs w:val="28"/>
              <w:lang w:val="en-US" w:eastAsia="zh-CN"/>
              <w14:textFill>
                <w14:solidFill>
                  <w14:schemeClr w14:val="tx1"/>
                </w14:solidFill>
              </w14:textFill>
            </w:rPr>
            <w:t xml:space="preserve">附件  </w:t>
          </w:r>
          <w:r>
            <w:rPr>
              <w:rFonts w:hint="default" w:ascii="Times New Roman" w:hAnsi="Times New Roman" w:eastAsia="仿宋_GB2312" w:cs="Times New Roman"/>
              <w:b w:val="0"/>
              <w:bCs w:val="0"/>
              <w:color w:val="000000" w:themeColor="text1"/>
              <w:spacing w:val="9"/>
              <w:sz w:val="28"/>
              <w:szCs w:val="28"/>
              <w14:textFill>
                <w14:solidFill>
                  <w14:schemeClr w14:val="tx1"/>
                </w14:solidFill>
              </w14:textFill>
            </w:rPr>
            <w:t>钦北区森林火灾应急处置流程图</w:t>
          </w:r>
          <w:r>
            <w:rPr>
              <w:rFonts w:hint="default" w:ascii="Times New Roman" w:hAnsi="Times New Roman" w:eastAsia="仿宋_GB2312" w:cs="Times New Roman"/>
              <w:b w:val="0"/>
              <w:bCs w:val="0"/>
              <w:color w:val="000000" w:themeColor="text1"/>
              <w:sz w:val="28"/>
              <w:szCs w:val="28"/>
              <w14:textFill>
                <w14:solidFill>
                  <w14:schemeClr w14:val="tx1"/>
                </w14:solidFill>
              </w14:textFill>
            </w:rPr>
            <w:tab/>
          </w:r>
          <w:r>
            <w:rPr>
              <w:rFonts w:hint="default" w:ascii="Times New Roman" w:hAnsi="Times New Roman" w:eastAsia="仿宋_GB2312" w:cs="Times New Roman"/>
              <w:b w:val="0"/>
              <w:bCs w:val="0"/>
              <w:color w:val="000000" w:themeColor="text1"/>
              <w:sz w:val="28"/>
              <w:szCs w:val="28"/>
              <w14:textFill>
                <w14:solidFill>
                  <w14:schemeClr w14:val="tx1"/>
                </w14:solidFill>
              </w14:textFill>
            </w:rPr>
            <w:fldChar w:fldCharType="begin"/>
          </w:r>
          <w:r>
            <w:rPr>
              <w:rFonts w:hint="default" w:ascii="Times New Roman" w:hAnsi="Times New Roman" w:eastAsia="仿宋_GB2312" w:cs="Times New Roman"/>
              <w:b w:val="0"/>
              <w:bCs w:val="0"/>
              <w:color w:val="000000" w:themeColor="text1"/>
              <w:sz w:val="28"/>
              <w:szCs w:val="28"/>
              <w14:textFill>
                <w14:solidFill>
                  <w14:schemeClr w14:val="tx1"/>
                </w14:solidFill>
              </w14:textFill>
            </w:rPr>
            <w:instrText xml:space="preserve"> PAGEREF _Toc16906 \h </w:instrText>
          </w:r>
          <w:r>
            <w:rPr>
              <w:rFonts w:hint="default" w:ascii="Times New Roman" w:hAnsi="Times New Roman" w:eastAsia="仿宋_GB2312" w:cs="Times New Roman"/>
              <w:b w:val="0"/>
              <w:bCs w:val="0"/>
              <w:color w:val="000000" w:themeColor="text1"/>
              <w:sz w:val="28"/>
              <w:szCs w:val="28"/>
              <w14:textFill>
                <w14:solidFill>
                  <w14:schemeClr w14:val="tx1"/>
                </w14:solidFill>
              </w14:textFill>
            </w:rPr>
            <w:fldChar w:fldCharType="separate"/>
          </w:r>
          <w:r>
            <w:rPr>
              <w:rFonts w:hint="default" w:ascii="Times New Roman" w:hAnsi="Times New Roman" w:eastAsia="仿宋_GB2312" w:cs="Times New Roman"/>
              <w:b w:val="0"/>
              <w:bCs w:val="0"/>
              <w:color w:val="000000" w:themeColor="text1"/>
              <w:sz w:val="28"/>
              <w:szCs w:val="28"/>
              <w14:textFill>
                <w14:solidFill>
                  <w14:schemeClr w14:val="tx1"/>
                </w14:solidFill>
              </w14:textFill>
            </w:rPr>
            <w:t>- 29 -</w:t>
          </w:r>
          <w:r>
            <w:rPr>
              <w:rFonts w:hint="default" w:ascii="Times New Roman" w:hAnsi="Times New Roman" w:eastAsia="仿宋_GB2312" w:cs="Times New Roman"/>
              <w:b w:val="0"/>
              <w:bCs w:val="0"/>
              <w:color w:val="000000" w:themeColor="text1"/>
              <w:sz w:val="28"/>
              <w:szCs w:val="28"/>
              <w14:textFill>
                <w14:solidFill>
                  <w14:schemeClr w14:val="tx1"/>
                </w14:solidFill>
              </w14:textFill>
            </w:rPr>
            <w:fldChar w:fldCharType="end"/>
          </w:r>
          <w:r>
            <w:rPr>
              <w:rFonts w:hint="default" w:ascii="Times New Roman" w:hAnsi="Times New Roman" w:eastAsia="仿宋_GB2312" w:cs="Times New Roman"/>
              <w:b/>
              <w:bCs/>
              <w:color w:val="000000" w:themeColor="text1"/>
              <w:spacing w:val="-3"/>
              <w:sz w:val="28"/>
              <w:szCs w:val="28"/>
              <w14:textFill>
                <w14:solidFill>
                  <w14:schemeClr w14:val="tx1"/>
                </w14:solidFill>
              </w14:textFill>
            </w:rPr>
            <w:fldChar w:fldCharType="end"/>
          </w:r>
        </w:p>
        <w:p w14:paraId="498D01EB">
          <w:pPr>
            <w:pStyle w:val="2"/>
            <w:keepNext w:val="0"/>
            <w:keepLines w:val="0"/>
            <w:pageBreakBefore w:val="0"/>
            <w:widowControl/>
            <w:wordWrap/>
            <w:overflowPunct/>
            <w:topLinePunct w:val="0"/>
            <w:bidi w:val="0"/>
            <w:spacing w:line="500" w:lineRule="exact"/>
            <w:ind w:left="30"/>
            <w:rPr>
              <w:rFonts w:hint="default" w:ascii="Times New Roman" w:hAnsi="Times New Roman" w:eastAsia="Times New Roman" w:cs="Times New Roman"/>
              <w:snapToGrid w:val="0"/>
              <w:color w:val="000000" w:themeColor="text1"/>
              <w:spacing w:val="-3"/>
              <w:kern w:val="0"/>
              <w:sz w:val="28"/>
              <w:szCs w:val="31"/>
              <w:lang w:val="en-US" w:eastAsia="en-US" w:bidi="ar-SA"/>
              <w14:textFill>
                <w14:solidFill>
                  <w14:schemeClr w14:val="tx1"/>
                </w14:solidFill>
              </w14:textFill>
            </w:rPr>
          </w:pPr>
          <w:r>
            <w:rPr>
              <w:rFonts w:hint="default" w:ascii="Times New Roman" w:hAnsi="Times New Roman" w:eastAsia="仿宋_GB2312" w:cs="Times New Roman"/>
              <w:color w:val="000000" w:themeColor="text1"/>
              <w:spacing w:val="-3"/>
              <w:sz w:val="28"/>
              <w:szCs w:val="28"/>
              <w14:textFill>
                <w14:solidFill>
                  <w14:schemeClr w14:val="tx1"/>
                </w14:solidFill>
              </w14:textFill>
            </w:rPr>
            <w:fldChar w:fldCharType="end"/>
          </w:r>
        </w:p>
      </w:sdtContent>
    </w:sdt>
    <w:p w14:paraId="2B8CB74B">
      <w:pPr>
        <w:pStyle w:val="2"/>
        <w:spacing w:before="101" w:line="227" w:lineRule="auto"/>
        <w:outlineLvl w:val="0"/>
        <w:rPr>
          <w:rFonts w:hint="default" w:ascii="Times New Roman" w:hAnsi="Times New Roman" w:cs="Times New Roman"/>
          <w:color w:val="000000" w:themeColor="text1"/>
          <w:spacing w:val="-3"/>
          <w:sz w:val="31"/>
          <w:szCs w:val="31"/>
          <w14:textFill>
            <w14:solidFill>
              <w14:schemeClr w14:val="tx1"/>
            </w14:solidFill>
          </w14:textFill>
        </w:rPr>
      </w:pPr>
      <w:bookmarkStart w:id="1" w:name="_Toc11879"/>
    </w:p>
    <w:p w14:paraId="466E4DE3">
      <w:pPr>
        <w:pStyle w:val="2"/>
        <w:spacing w:before="101" w:line="227" w:lineRule="auto"/>
        <w:outlineLvl w:val="0"/>
        <w:rPr>
          <w:rFonts w:hint="default" w:ascii="Times New Roman" w:hAnsi="Times New Roman" w:cs="Times New Roman"/>
          <w:color w:val="000000" w:themeColor="text1"/>
          <w:spacing w:val="-3"/>
          <w:sz w:val="31"/>
          <w:szCs w:val="31"/>
          <w14:textFill>
            <w14:solidFill>
              <w14:schemeClr w14:val="tx1"/>
            </w14:solidFill>
          </w14:textFill>
        </w:rPr>
      </w:pPr>
    </w:p>
    <w:p w14:paraId="3FE88CC6">
      <w:pPr>
        <w:pStyle w:val="2"/>
        <w:spacing w:before="101" w:line="227" w:lineRule="auto"/>
        <w:outlineLvl w:val="0"/>
        <w:rPr>
          <w:rFonts w:hint="default" w:ascii="Times New Roman" w:hAnsi="Times New Roman" w:cs="Times New Roman"/>
          <w:color w:val="000000" w:themeColor="text1"/>
          <w:spacing w:val="-3"/>
          <w:sz w:val="31"/>
          <w:szCs w:val="31"/>
          <w14:textFill>
            <w14:solidFill>
              <w14:schemeClr w14:val="tx1"/>
            </w14:solidFill>
          </w14:textFill>
        </w:rPr>
      </w:pPr>
    </w:p>
    <w:p w14:paraId="41C370E4">
      <w:pPr>
        <w:pStyle w:val="2"/>
        <w:spacing w:before="101" w:line="227" w:lineRule="auto"/>
        <w:outlineLvl w:val="0"/>
        <w:rPr>
          <w:rFonts w:hint="default" w:ascii="Times New Roman" w:hAnsi="Times New Roman" w:cs="Times New Roman"/>
          <w:color w:val="000000" w:themeColor="text1"/>
          <w:spacing w:val="-3"/>
          <w:sz w:val="31"/>
          <w:szCs w:val="31"/>
          <w14:textFill>
            <w14:solidFill>
              <w14:schemeClr w14:val="tx1"/>
            </w14:solidFill>
          </w14:textFill>
        </w:rPr>
      </w:pPr>
    </w:p>
    <w:p w14:paraId="70DA6984">
      <w:pPr>
        <w:pStyle w:val="2"/>
        <w:spacing w:before="101" w:line="227" w:lineRule="auto"/>
        <w:outlineLvl w:val="0"/>
        <w:rPr>
          <w:rFonts w:hint="default" w:ascii="Times New Roman" w:hAnsi="Times New Roman" w:cs="Times New Roman"/>
          <w:color w:val="000000" w:themeColor="text1"/>
          <w:spacing w:val="-3"/>
          <w:sz w:val="31"/>
          <w:szCs w:val="31"/>
          <w14:textFill>
            <w14:solidFill>
              <w14:schemeClr w14:val="tx1"/>
            </w14:solidFill>
          </w14:textFill>
        </w:rPr>
      </w:pPr>
    </w:p>
    <w:p w14:paraId="2D5C75F4">
      <w:pPr>
        <w:pStyle w:val="2"/>
        <w:spacing w:before="101" w:line="227" w:lineRule="auto"/>
        <w:outlineLvl w:val="0"/>
        <w:rPr>
          <w:rFonts w:hint="default" w:ascii="Times New Roman" w:hAnsi="Times New Roman" w:cs="Times New Roman"/>
          <w:color w:val="000000" w:themeColor="text1"/>
          <w:spacing w:val="-3"/>
          <w:sz w:val="31"/>
          <w:szCs w:val="31"/>
          <w14:textFill>
            <w14:solidFill>
              <w14:schemeClr w14:val="tx1"/>
            </w14:solidFill>
          </w14:textFill>
        </w:rPr>
      </w:pPr>
    </w:p>
    <w:p w14:paraId="1A172523">
      <w:pPr>
        <w:pStyle w:val="2"/>
        <w:spacing w:before="101" w:line="227" w:lineRule="auto"/>
        <w:outlineLvl w:val="0"/>
        <w:rPr>
          <w:rFonts w:hint="default" w:ascii="Times New Roman" w:hAnsi="Times New Roman" w:cs="Times New Roman"/>
          <w:color w:val="000000" w:themeColor="text1"/>
          <w:spacing w:val="-3"/>
          <w:sz w:val="31"/>
          <w:szCs w:val="31"/>
          <w14:textFill>
            <w14:solidFill>
              <w14:schemeClr w14:val="tx1"/>
            </w14:solidFill>
          </w14:textFill>
        </w:rPr>
      </w:pPr>
    </w:p>
    <w:p w14:paraId="1F77D05C">
      <w:pPr>
        <w:pStyle w:val="2"/>
        <w:spacing w:before="101" w:line="227" w:lineRule="auto"/>
        <w:outlineLvl w:val="0"/>
        <w:rPr>
          <w:rFonts w:hint="default" w:ascii="Times New Roman" w:hAnsi="Times New Roman" w:cs="Times New Roman"/>
          <w:color w:val="000000" w:themeColor="text1"/>
          <w:spacing w:val="-3"/>
          <w:sz w:val="31"/>
          <w:szCs w:val="31"/>
          <w14:textFill>
            <w14:solidFill>
              <w14:schemeClr w14:val="tx1"/>
            </w14:solidFill>
          </w14:textFill>
        </w:rPr>
      </w:pPr>
    </w:p>
    <w:p w14:paraId="0B7A36A7">
      <w:pPr>
        <w:pStyle w:val="2"/>
        <w:spacing w:before="101" w:line="227" w:lineRule="auto"/>
        <w:outlineLvl w:val="0"/>
        <w:rPr>
          <w:rFonts w:hint="default" w:ascii="Times New Roman" w:hAnsi="Times New Roman" w:cs="Times New Roman"/>
          <w:color w:val="000000" w:themeColor="text1"/>
          <w:spacing w:val="-3"/>
          <w:sz w:val="31"/>
          <w:szCs w:val="31"/>
          <w14:textFill>
            <w14:solidFill>
              <w14:schemeClr w14:val="tx1"/>
            </w14:solidFill>
          </w14:textFill>
        </w:rPr>
      </w:pPr>
    </w:p>
    <w:p w14:paraId="50F2F396">
      <w:pPr>
        <w:pStyle w:val="2"/>
        <w:spacing w:before="101" w:line="227" w:lineRule="auto"/>
        <w:outlineLvl w:val="0"/>
        <w:rPr>
          <w:rFonts w:hint="default" w:ascii="Times New Roman" w:hAnsi="Times New Roman" w:cs="Times New Roman"/>
          <w:color w:val="000000" w:themeColor="text1"/>
          <w:spacing w:val="-3"/>
          <w:sz w:val="31"/>
          <w:szCs w:val="31"/>
          <w14:textFill>
            <w14:solidFill>
              <w14:schemeClr w14:val="tx1"/>
            </w14:solidFill>
          </w14:textFill>
        </w:rPr>
      </w:pPr>
    </w:p>
    <w:p w14:paraId="42C30F7C">
      <w:pPr>
        <w:rPr>
          <w:rFonts w:hint="default" w:ascii="Times New Roman" w:hAnsi="Times New Roman" w:cs="Times New Roman"/>
          <w:color w:val="000000" w:themeColor="text1"/>
          <w:spacing w:val="-3"/>
          <w:sz w:val="31"/>
          <w:szCs w:val="31"/>
          <w14:textFill>
            <w14:solidFill>
              <w14:schemeClr w14:val="tx1"/>
            </w14:solidFill>
          </w14:textFill>
        </w:rPr>
        <w:sectPr>
          <w:footerReference r:id="rId4" w:type="default"/>
          <w:pgSz w:w="11906" w:h="16838"/>
          <w:pgMar w:top="1417" w:right="1417" w:bottom="1417" w:left="1417" w:header="0" w:footer="709" w:gutter="0"/>
          <w:pgNumType w:fmt="upperRoman" w:start="3"/>
          <w:cols w:space="0" w:num="1"/>
          <w:rtlGutter w:val="0"/>
          <w:docGrid w:linePitch="0" w:charSpace="0"/>
        </w:sectPr>
      </w:pPr>
    </w:p>
    <w:p w14:paraId="45542205">
      <w:pPr>
        <w:rPr>
          <w:rFonts w:hint="default" w:ascii="Times New Roman" w:hAnsi="Times New Roman" w:cs="Times New Roman"/>
          <w:color w:val="000000" w:themeColor="text1"/>
          <w:spacing w:val="-3"/>
          <w:sz w:val="31"/>
          <w:szCs w:val="31"/>
          <w14:textFill>
            <w14:solidFill>
              <w14:schemeClr w14:val="tx1"/>
            </w14:solidFill>
          </w14:textFill>
        </w:rPr>
        <w:sectPr>
          <w:footerReference r:id="rId5" w:type="default"/>
          <w:pgSz w:w="11906" w:h="16838"/>
          <w:pgMar w:top="1417" w:right="1417" w:bottom="1417" w:left="1417" w:header="0" w:footer="709" w:gutter="0"/>
          <w:pgNumType w:fmt="upperRoman" w:start="3"/>
          <w:cols w:space="0" w:num="1"/>
          <w:rtlGutter w:val="0"/>
          <w:docGrid w:linePitch="0" w:charSpace="0"/>
        </w:sectPr>
      </w:pPr>
    </w:p>
    <w:p w14:paraId="1D47178D">
      <w:pPr>
        <w:pStyle w:val="2"/>
        <w:keepNext w:val="0"/>
        <w:keepLines w:val="0"/>
        <w:pageBreakBefore w:val="0"/>
        <w:widowControl/>
        <w:tabs>
          <w:tab w:val="left" w:pos="2988"/>
        </w:tabs>
        <w:kinsoku w:val="0"/>
        <w:wordWrap/>
        <w:overflowPunct/>
        <w:topLinePunct w:val="0"/>
        <w:autoSpaceDE w:val="0"/>
        <w:autoSpaceDN w:val="0"/>
        <w:bidi w:val="0"/>
        <w:adjustRightInd w:val="0"/>
        <w:snapToGrid w:val="0"/>
        <w:spacing w:before="101" w:line="540" w:lineRule="exact"/>
        <w:textAlignment w:val="baseline"/>
        <w:outlineLvl w:val="0"/>
        <w:rPr>
          <w:rFonts w:hint="default" w:ascii="Times New Roman" w:hAnsi="Times New Roman" w:eastAsia="黑体" w:cs="Times New Roman"/>
          <w:color w:val="000000" w:themeColor="text1"/>
          <w:sz w:val="32"/>
          <w:szCs w:val="32"/>
          <w14:textFill>
            <w14:solidFill>
              <w14:schemeClr w14:val="tx1"/>
            </w14:solidFill>
          </w14:textFill>
        </w:rPr>
      </w:pPr>
      <w:r>
        <w:rPr>
          <w:rFonts w:hint="default" w:ascii="Times New Roman" w:hAnsi="Times New Roman" w:eastAsia="黑体" w:cs="Times New Roman"/>
          <w:color w:val="000000" w:themeColor="text1"/>
          <w:spacing w:val="-3"/>
          <w:sz w:val="32"/>
          <w:szCs w:val="32"/>
          <w14:textFill>
            <w14:solidFill>
              <w14:schemeClr w14:val="tx1"/>
            </w14:solidFill>
          </w14:textFill>
        </w:rPr>
        <w:t>1.总则</w:t>
      </w:r>
      <w:bookmarkEnd w:id="1"/>
    </w:p>
    <w:p w14:paraId="4BA5F5D6">
      <w:pPr>
        <w:pStyle w:val="2"/>
        <w:keepNext w:val="0"/>
        <w:keepLines w:val="0"/>
        <w:pageBreakBefore w:val="0"/>
        <w:widowControl w:val="0"/>
        <w:kinsoku w:val="0"/>
        <w:wordWrap/>
        <w:overflowPunct/>
        <w:topLinePunct w:val="0"/>
        <w:autoSpaceDE w:val="0"/>
        <w:autoSpaceDN w:val="0"/>
        <w:bidi w:val="0"/>
        <w:adjustRightInd w:val="0"/>
        <w:snapToGrid w:val="0"/>
        <w:spacing w:line="560" w:lineRule="exact"/>
        <w:textAlignment w:val="baseline"/>
        <w:outlineLvl w:val="1"/>
        <w:rPr>
          <w:rFonts w:hint="default" w:ascii="Times New Roman" w:hAnsi="Times New Roman" w:eastAsia="楷体" w:cs="Times New Roman"/>
          <w:color w:val="000000" w:themeColor="text1"/>
          <w:sz w:val="32"/>
          <w:szCs w:val="32"/>
          <w14:textFill>
            <w14:solidFill>
              <w14:schemeClr w14:val="tx1"/>
            </w14:solidFill>
          </w14:textFill>
        </w:rPr>
      </w:pPr>
      <w:bookmarkStart w:id="2" w:name="_Toc21644"/>
      <w:r>
        <w:rPr>
          <w:rFonts w:hint="default" w:ascii="Times New Roman" w:hAnsi="Times New Roman" w:eastAsia="楷体" w:cs="Times New Roman"/>
          <w:color w:val="000000" w:themeColor="text1"/>
          <w:spacing w:val="2"/>
          <w:sz w:val="32"/>
          <w:szCs w:val="32"/>
          <w14:textFill>
            <w14:solidFill>
              <w14:schemeClr w14:val="tx1"/>
            </w14:solidFill>
          </w14:textFill>
        </w:rPr>
        <w:t>1.1</w:t>
      </w:r>
      <w:r>
        <w:rPr>
          <w:rFonts w:hint="default" w:ascii="Times New Roman" w:hAnsi="Times New Roman" w:eastAsia="楷体" w:cs="Times New Roman"/>
          <w:color w:val="000000" w:themeColor="text1"/>
          <w:spacing w:val="13"/>
          <w:sz w:val="32"/>
          <w:szCs w:val="32"/>
          <w14:textFill>
            <w14:solidFill>
              <w14:schemeClr w14:val="tx1"/>
            </w14:solidFill>
          </w14:textFill>
        </w:rPr>
        <w:t xml:space="preserve"> </w:t>
      </w:r>
      <w:r>
        <w:rPr>
          <w:rFonts w:hint="default" w:ascii="Times New Roman" w:hAnsi="Times New Roman" w:eastAsia="楷体" w:cs="Times New Roman"/>
          <w:color w:val="000000" w:themeColor="text1"/>
          <w:spacing w:val="2"/>
          <w:sz w:val="32"/>
          <w:szCs w:val="32"/>
          <w14:textFill>
            <w14:solidFill>
              <w14:schemeClr w14:val="tx1"/>
            </w14:solidFill>
          </w14:textFill>
        </w:rPr>
        <w:t>编制目的</w:t>
      </w:r>
      <w:bookmarkEnd w:id="2"/>
    </w:p>
    <w:p w14:paraId="46510167">
      <w:pPr>
        <w:keepNext w:val="0"/>
        <w:keepLines w:val="0"/>
        <w:pageBreakBefore w:val="0"/>
        <w:widowControl w:val="0"/>
        <w:kinsoku w:val="0"/>
        <w:wordWrap/>
        <w:overflowPunct/>
        <w:topLinePunct w:val="0"/>
        <w:autoSpaceDE w:val="0"/>
        <w:autoSpaceDN w:val="0"/>
        <w:bidi w:val="0"/>
        <w:adjustRightInd w:val="0"/>
        <w:snapToGrid w:val="0"/>
        <w:spacing w:line="560" w:lineRule="exact"/>
        <w:ind w:left="3" w:firstLine="653"/>
        <w:textAlignment w:val="baseline"/>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pacing w:val="13"/>
          <w:sz w:val="32"/>
          <w:szCs w:val="32"/>
          <w14:textFill>
            <w14:solidFill>
              <w14:schemeClr w14:val="tx1"/>
            </w14:solidFill>
          </w14:textFill>
        </w:rPr>
        <w:t>贯彻落实“预防为主、防灭结合、高效扑救、安全第一”的</w:t>
      </w:r>
      <w:r>
        <w:rPr>
          <w:rFonts w:hint="default" w:ascii="Times New Roman" w:hAnsi="Times New Roman" w:eastAsia="仿宋_GB2312" w:cs="Times New Roman"/>
          <w:color w:val="000000" w:themeColor="text1"/>
          <w:spacing w:val="15"/>
          <w:sz w:val="32"/>
          <w:szCs w:val="32"/>
          <w14:textFill>
            <w14:solidFill>
              <w14:schemeClr w14:val="tx1"/>
            </w14:solidFill>
          </w14:textFill>
        </w:rPr>
        <w:t>森林防灭火工作方针，进一步建立健全森林火灾应对</w:t>
      </w:r>
      <w:r>
        <w:rPr>
          <w:rFonts w:hint="default" w:ascii="Times New Roman" w:hAnsi="Times New Roman" w:eastAsia="仿宋_GB2312" w:cs="Times New Roman"/>
          <w:color w:val="000000" w:themeColor="text1"/>
          <w:spacing w:val="14"/>
          <w:sz w:val="32"/>
          <w:szCs w:val="32"/>
          <w14:textFill>
            <w14:solidFill>
              <w14:schemeClr w14:val="tx1"/>
            </w14:solidFill>
          </w14:textFill>
        </w:rPr>
        <w:t>工作机制，</w:t>
      </w:r>
      <w:r>
        <w:rPr>
          <w:rFonts w:hint="default" w:ascii="Times New Roman" w:hAnsi="Times New Roman" w:eastAsia="仿宋_GB2312" w:cs="Times New Roman"/>
          <w:color w:val="000000" w:themeColor="text1"/>
          <w:spacing w:val="13"/>
          <w:sz w:val="32"/>
          <w:szCs w:val="32"/>
          <w14:textFill>
            <w14:solidFill>
              <w14:schemeClr w14:val="tx1"/>
            </w14:solidFill>
          </w14:textFill>
        </w:rPr>
        <w:t>切实做好各项应急处置森林火灾工作，正确处理因森林火灾引发</w:t>
      </w:r>
      <w:r>
        <w:rPr>
          <w:rFonts w:hint="default" w:ascii="Times New Roman" w:hAnsi="Times New Roman" w:eastAsia="仿宋_GB2312" w:cs="Times New Roman"/>
          <w:color w:val="000000" w:themeColor="text1"/>
          <w:spacing w:val="14"/>
          <w:sz w:val="32"/>
          <w:szCs w:val="32"/>
          <w14:textFill>
            <w14:solidFill>
              <w14:schemeClr w14:val="tx1"/>
            </w14:solidFill>
          </w14:textFill>
        </w:rPr>
        <w:t>的紧急事务，确保在处置森林火灾时做到分工明确、责任落实、</w:t>
      </w:r>
      <w:r>
        <w:rPr>
          <w:rFonts w:hint="default" w:ascii="Times New Roman" w:hAnsi="Times New Roman" w:eastAsia="仿宋_GB2312" w:cs="Times New Roman"/>
          <w:color w:val="000000" w:themeColor="text1"/>
          <w:spacing w:val="5"/>
          <w:sz w:val="32"/>
          <w:szCs w:val="32"/>
          <w14:textFill>
            <w14:solidFill>
              <w14:schemeClr w14:val="tx1"/>
            </w14:solidFill>
          </w14:textFill>
        </w:rPr>
        <w:t>准备充分、反应迅速、决策科学、措施有力，有效应对森林火灾，</w:t>
      </w:r>
      <w:r>
        <w:rPr>
          <w:rFonts w:hint="default" w:ascii="Times New Roman" w:hAnsi="Times New Roman" w:eastAsia="仿宋_GB2312" w:cs="Times New Roman"/>
          <w:color w:val="000000" w:themeColor="text1"/>
          <w:spacing w:val="13"/>
          <w:sz w:val="32"/>
          <w:szCs w:val="32"/>
          <w14:textFill>
            <w14:solidFill>
              <w14:schemeClr w14:val="tx1"/>
            </w14:solidFill>
          </w14:textFill>
        </w:rPr>
        <w:t>把森林火灾造成的损失降到最低程度，确保人民生命财产、森林</w:t>
      </w:r>
      <w:r>
        <w:rPr>
          <w:rFonts w:hint="default" w:ascii="Times New Roman" w:hAnsi="Times New Roman" w:eastAsia="仿宋_GB2312" w:cs="Times New Roman"/>
          <w:color w:val="000000" w:themeColor="text1"/>
          <w:spacing w:val="8"/>
          <w:sz w:val="32"/>
          <w:szCs w:val="32"/>
          <w14:textFill>
            <w14:solidFill>
              <w14:schemeClr w14:val="tx1"/>
            </w14:solidFill>
          </w14:textFill>
        </w:rPr>
        <w:t>资源、生态环境等安全。</w:t>
      </w:r>
    </w:p>
    <w:p w14:paraId="0B224545">
      <w:pPr>
        <w:pStyle w:val="2"/>
        <w:keepNext w:val="0"/>
        <w:keepLines w:val="0"/>
        <w:pageBreakBefore w:val="0"/>
        <w:widowControl w:val="0"/>
        <w:kinsoku w:val="0"/>
        <w:wordWrap/>
        <w:overflowPunct/>
        <w:topLinePunct w:val="0"/>
        <w:autoSpaceDE w:val="0"/>
        <w:autoSpaceDN w:val="0"/>
        <w:bidi w:val="0"/>
        <w:adjustRightInd w:val="0"/>
        <w:snapToGrid w:val="0"/>
        <w:spacing w:line="560" w:lineRule="exact"/>
        <w:textAlignment w:val="baseline"/>
        <w:outlineLvl w:val="1"/>
        <w:rPr>
          <w:rFonts w:hint="default" w:ascii="Times New Roman" w:hAnsi="Times New Roman" w:eastAsia="楷体" w:cs="Times New Roman"/>
          <w:color w:val="000000" w:themeColor="text1"/>
          <w:sz w:val="32"/>
          <w:szCs w:val="32"/>
          <w14:textFill>
            <w14:solidFill>
              <w14:schemeClr w14:val="tx1"/>
            </w14:solidFill>
          </w14:textFill>
        </w:rPr>
      </w:pPr>
      <w:bookmarkStart w:id="3" w:name="_Toc10483"/>
      <w:r>
        <w:rPr>
          <w:rFonts w:hint="default" w:ascii="Times New Roman" w:hAnsi="Times New Roman" w:eastAsia="楷体" w:cs="Times New Roman"/>
          <w:color w:val="000000" w:themeColor="text1"/>
          <w:spacing w:val="-1"/>
          <w:sz w:val="32"/>
          <w:szCs w:val="32"/>
          <w14:textFill>
            <w14:solidFill>
              <w14:schemeClr w14:val="tx1"/>
            </w14:solidFill>
          </w14:textFill>
        </w:rPr>
        <w:t>1.2</w:t>
      </w:r>
      <w:r>
        <w:rPr>
          <w:rFonts w:hint="default" w:ascii="Times New Roman" w:hAnsi="Times New Roman" w:eastAsia="楷体" w:cs="Times New Roman"/>
          <w:color w:val="000000" w:themeColor="text1"/>
          <w:spacing w:val="13"/>
          <w:sz w:val="32"/>
          <w:szCs w:val="32"/>
          <w14:textFill>
            <w14:solidFill>
              <w14:schemeClr w14:val="tx1"/>
            </w14:solidFill>
          </w14:textFill>
        </w:rPr>
        <w:t xml:space="preserve"> </w:t>
      </w:r>
      <w:r>
        <w:rPr>
          <w:rFonts w:hint="default" w:ascii="Times New Roman" w:hAnsi="Times New Roman" w:eastAsia="楷体" w:cs="Times New Roman"/>
          <w:color w:val="000000" w:themeColor="text1"/>
          <w:spacing w:val="-1"/>
          <w:sz w:val="32"/>
          <w:szCs w:val="32"/>
          <w14:textFill>
            <w14:solidFill>
              <w14:schemeClr w14:val="tx1"/>
            </w14:solidFill>
          </w14:textFill>
        </w:rPr>
        <w:t>编制依据</w:t>
      </w:r>
      <w:bookmarkEnd w:id="3"/>
    </w:p>
    <w:p w14:paraId="5D61BAEC">
      <w:pPr>
        <w:pStyle w:val="2"/>
        <w:keepNext w:val="0"/>
        <w:keepLines w:val="0"/>
        <w:pageBreakBefore w:val="0"/>
        <w:widowControl w:val="0"/>
        <w:kinsoku w:val="0"/>
        <w:wordWrap/>
        <w:overflowPunct/>
        <w:topLinePunct w:val="0"/>
        <w:autoSpaceDE w:val="0"/>
        <w:autoSpaceDN w:val="0"/>
        <w:bidi w:val="0"/>
        <w:adjustRightInd w:val="0"/>
        <w:snapToGrid w:val="0"/>
        <w:spacing w:line="560" w:lineRule="exact"/>
        <w:ind w:left="4" w:right="82" w:firstLine="634"/>
        <w:textAlignment w:val="baseline"/>
        <w:rPr>
          <w:rFonts w:hint="eastAsia" w:ascii="Times New Roman" w:hAnsi="Times New Roman" w:eastAsia="仿宋_GB2312" w:cs="Times New Roman"/>
          <w:color w:val="000000" w:themeColor="text1"/>
          <w:spacing w:val="7"/>
          <w:sz w:val="32"/>
          <w:szCs w:val="32"/>
          <w:lang w:eastAsia="zh-CN"/>
          <w14:textFill>
            <w14:solidFill>
              <w14:schemeClr w14:val="tx1"/>
            </w14:solidFill>
          </w14:textFill>
        </w:rPr>
      </w:pPr>
      <w:r>
        <w:rPr>
          <w:rFonts w:hint="default" w:ascii="Times New Roman" w:hAnsi="Times New Roman" w:eastAsia="仿宋_GB2312" w:cs="Times New Roman"/>
          <w:color w:val="000000" w:themeColor="text1"/>
          <w:spacing w:val="7"/>
          <w:sz w:val="32"/>
          <w:szCs w:val="32"/>
          <w14:textFill>
            <w14:solidFill>
              <w14:schemeClr w14:val="tx1"/>
            </w14:solidFill>
          </w14:textFill>
        </w:rPr>
        <w:t>（1）《中华人民共和国森林法》（2019年修订）</w:t>
      </w:r>
      <w:r>
        <w:rPr>
          <w:rFonts w:hint="eastAsia" w:eastAsia="仿宋_GB2312" w:cs="Times New Roman"/>
          <w:color w:val="000000" w:themeColor="text1"/>
          <w:spacing w:val="7"/>
          <w:sz w:val="32"/>
          <w:szCs w:val="32"/>
          <w:lang w:eastAsia="zh-CN"/>
          <w14:textFill>
            <w14:solidFill>
              <w14:schemeClr w14:val="tx1"/>
            </w14:solidFill>
          </w14:textFill>
        </w:rPr>
        <w:t>；</w:t>
      </w:r>
    </w:p>
    <w:p w14:paraId="2EB9635C">
      <w:pPr>
        <w:pStyle w:val="2"/>
        <w:keepNext w:val="0"/>
        <w:keepLines w:val="0"/>
        <w:pageBreakBefore w:val="0"/>
        <w:widowControl w:val="0"/>
        <w:kinsoku w:val="0"/>
        <w:wordWrap/>
        <w:overflowPunct/>
        <w:topLinePunct w:val="0"/>
        <w:autoSpaceDE w:val="0"/>
        <w:autoSpaceDN w:val="0"/>
        <w:bidi w:val="0"/>
        <w:adjustRightInd w:val="0"/>
        <w:snapToGrid w:val="0"/>
        <w:spacing w:line="560" w:lineRule="exact"/>
        <w:ind w:left="4" w:right="82" w:firstLine="634"/>
        <w:textAlignment w:val="baseline"/>
        <w:rPr>
          <w:rFonts w:hint="default" w:ascii="Times New Roman" w:hAnsi="Times New Roman" w:eastAsia="仿宋_GB2312" w:cs="Times New Roman"/>
          <w:color w:val="000000" w:themeColor="text1"/>
          <w:spacing w:val="7"/>
          <w:sz w:val="32"/>
          <w:szCs w:val="32"/>
          <w14:textFill>
            <w14:solidFill>
              <w14:schemeClr w14:val="tx1"/>
            </w14:solidFill>
          </w14:textFill>
        </w:rPr>
      </w:pPr>
      <w:r>
        <w:rPr>
          <w:rFonts w:hint="default" w:ascii="Times New Roman" w:hAnsi="Times New Roman" w:eastAsia="仿宋_GB2312" w:cs="Times New Roman"/>
          <w:color w:val="000000" w:themeColor="text1"/>
          <w:spacing w:val="7"/>
          <w:sz w:val="32"/>
          <w:szCs w:val="32"/>
          <w14:textFill>
            <w14:solidFill>
              <w14:schemeClr w14:val="tx1"/>
            </w14:solidFill>
          </w14:textFill>
        </w:rPr>
        <w:t>（2）《中华人民共和国消防法》（主席令第81号，2021年4月29日修订）；</w:t>
      </w:r>
    </w:p>
    <w:p w14:paraId="6DCC82E4">
      <w:pPr>
        <w:pStyle w:val="2"/>
        <w:keepNext w:val="0"/>
        <w:keepLines w:val="0"/>
        <w:pageBreakBefore w:val="0"/>
        <w:widowControl w:val="0"/>
        <w:kinsoku w:val="0"/>
        <w:wordWrap/>
        <w:overflowPunct/>
        <w:topLinePunct w:val="0"/>
        <w:autoSpaceDE w:val="0"/>
        <w:autoSpaceDN w:val="0"/>
        <w:bidi w:val="0"/>
        <w:adjustRightInd w:val="0"/>
        <w:snapToGrid w:val="0"/>
        <w:spacing w:line="560" w:lineRule="exact"/>
        <w:ind w:left="4" w:right="82" w:firstLine="634"/>
        <w:textAlignment w:val="baseline"/>
        <w:rPr>
          <w:rFonts w:hint="default" w:ascii="Times New Roman" w:hAnsi="Times New Roman" w:eastAsia="仿宋_GB2312" w:cs="Times New Roman"/>
          <w:color w:val="000000" w:themeColor="text1"/>
          <w:spacing w:val="7"/>
          <w:sz w:val="32"/>
          <w:szCs w:val="32"/>
          <w14:textFill>
            <w14:solidFill>
              <w14:schemeClr w14:val="tx1"/>
            </w14:solidFill>
          </w14:textFill>
        </w:rPr>
      </w:pPr>
      <w:r>
        <w:rPr>
          <w:rFonts w:hint="default" w:ascii="Times New Roman" w:hAnsi="Times New Roman" w:eastAsia="仿宋_GB2312" w:cs="Times New Roman"/>
          <w:color w:val="000000" w:themeColor="text1"/>
          <w:spacing w:val="7"/>
          <w:sz w:val="32"/>
          <w:szCs w:val="32"/>
          <w14:textFill>
            <w14:solidFill>
              <w14:schemeClr w14:val="tx1"/>
            </w14:solidFill>
          </w14:textFill>
        </w:rPr>
        <w:t>（3）《中华人民共和国安全生产法》（主席令第88号</w:t>
      </w:r>
      <w:r>
        <w:rPr>
          <w:rFonts w:hint="default" w:ascii="Times New Roman" w:hAnsi="Times New Roman" w:eastAsia="仿宋_GB2312" w:cs="Times New Roman"/>
          <w:color w:val="000000" w:themeColor="text1"/>
          <w:spacing w:val="7"/>
          <w:sz w:val="32"/>
          <w:szCs w:val="32"/>
          <w:lang w:eastAsia="zh-CN"/>
          <w14:textFill>
            <w14:solidFill>
              <w14:schemeClr w14:val="tx1"/>
            </w14:solidFill>
          </w14:textFill>
        </w:rPr>
        <w:t>，</w:t>
      </w:r>
      <w:r>
        <w:rPr>
          <w:rFonts w:hint="default" w:ascii="Times New Roman" w:hAnsi="Times New Roman" w:eastAsia="仿宋_GB2312" w:cs="Times New Roman"/>
          <w:color w:val="000000" w:themeColor="text1"/>
          <w:spacing w:val="7"/>
          <w:sz w:val="32"/>
          <w:szCs w:val="32"/>
          <w14:textFill>
            <w14:solidFill>
              <w14:schemeClr w14:val="tx1"/>
            </w14:solidFill>
          </w14:textFill>
        </w:rPr>
        <w:t>2021年9月1日</w:t>
      </w:r>
      <w:r>
        <w:rPr>
          <w:rFonts w:hint="default" w:ascii="Times New Roman" w:hAnsi="Times New Roman" w:eastAsia="仿宋_GB2312" w:cs="Times New Roman"/>
          <w:color w:val="000000" w:themeColor="text1"/>
          <w:spacing w:val="7"/>
          <w:sz w:val="32"/>
          <w:szCs w:val="32"/>
          <w:lang w:val="en-US" w:eastAsia="zh-CN"/>
          <w14:textFill>
            <w14:solidFill>
              <w14:schemeClr w14:val="tx1"/>
            </w14:solidFill>
          </w14:textFill>
        </w:rPr>
        <w:t>起</w:t>
      </w:r>
      <w:r>
        <w:rPr>
          <w:rFonts w:hint="default" w:ascii="Times New Roman" w:hAnsi="Times New Roman" w:eastAsia="仿宋_GB2312" w:cs="Times New Roman"/>
          <w:color w:val="000000" w:themeColor="text1"/>
          <w:spacing w:val="7"/>
          <w:sz w:val="32"/>
          <w:szCs w:val="32"/>
          <w14:textFill>
            <w14:solidFill>
              <w14:schemeClr w14:val="tx1"/>
            </w14:solidFill>
          </w14:textFill>
        </w:rPr>
        <w:t>实施</w:t>
      </w:r>
      <w:r>
        <w:rPr>
          <w:rFonts w:hint="default" w:ascii="Times New Roman" w:hAnsi="Times New Roman" w:eastAsia="仿宋_GB2312" w:cs="Times New Roman"/>
          <w:color w:val="000000" w:themeColor="text1"/>
          <w:spacing w:val="7"/>
          <w:sz w:val="32"/>
          <w:szCs w:val="32"/>
          <w:lang w:val="en-US" w:eastAsia="zh-CN"/>
          <w14:textFill>
            <w14:solidFill>
              <w14:schemeClr w14:val="tx1"/>
            </w14:solidFill>
          </w14:textFill>
        </w:rPr>
        <w:t>）</w:t>
      </w:r>
      <w:r>
        <w:rPr>
          <w:rFonts w:hint="default" w:ascii="Times New Roman" w:hAnsi="Times New Roman" w:eastAsia="仿宋_GB2312" w:cs="Times New Roman"/>
          <w:color w:val="000000" w:themeColor="text1"/>
          <w:spacing w:val="7"/>
          <w:sz w:val="32"/>
          <w:szCs w:val="32"/>
          <w14:textFill>
            <w14:solidFill>
              <w14:schemeClr w14:val="tx1"/>
            </w14:solidFill>
          </w14:textFill>
        </w:rPr>
        <w:t>；</w:t>
      </w:r>
    </w:p>
    <w:p w14:paraId="5FCE8695">
      <w:pPr>
        <w:pStyle w:val="2"/>
        <w:keepNext w:val="0"/>
        <w:keepLines w:val="0"/>
        <w:pageBreakBefore w:val="0"/>
        <w:widowControl w:val="0"/>
        <w:kinsoku w:val="0"/>
        <w:wordWrap/>
        <w:overflowPunct/>
        <w:topLinePunct w:val="0"/>
        <w:autoSpaceDE w:val="0"/>
        <w:autoSpaceDN w:val="0"/>
        <w:bidi w:val="0"/>
        <w:adjustRightInd w:val="0"/>
        <w:snapToGrid w:val="0"/>
        <w:spacing w:line="560" w:lineRule="exact"/>
        <w:ind w:left="4" w:right="82" w:firstLine="634"/>
        <w:textAlignment w:val="baseline"/>
        <w:rPr>
          <w:rFonts w:hint="default" w:ascii="Times New Roman" w:hAnsi="Times New Roman" w:eastAsia="仿宋_GB2312" w:cs="Times New Roman"/>
          <w:color w:val="000000" w:themeColor="text1"/>
          <w:spacing w:val="7"/>
          <w:sz w:val="32"/>
          <w:szCs w:val="32"/>
          <w:lang w:eastAsia="zh-CN"/>
          <w14:textFill>
            <w14:solidFill>
              <w14:schemeClr w14:val="tx1"/>
            </w14:solidFill>
          </w14:textFill>
        </w:rPr>
      </w:pPr>
      <w:r>
        <w:rPr>
          <w:rFonts w:hint="default" w:ascii="Times New Roman" w:hAnsi="Times New Roman" w:eastAsia="仿宋_GB2312" w:cs="Times New Roman"/>
          <w:color w:val="000000" w:themeColor="text1"/>
          <w:spacing w:val="7"/>
          <w:sz w:val="32"/>
          <w:szCs w:val="32"/>
          <w14:textFill>
            <w14:solidFill>
              <w14:schemeClr w14:val="tx1"/>
            </w14:solidFill>
          </w14:textFill>
        </w:rPr>
        <w:t>（4）《中华人民共和国突发事件应对法》（主席令</w:t>
      </w:r>
      <w:r>
        <w:rPr>
          <w:rFonts w:hint="default" w:ascii="Times New Roman" w:hAnsi="Times New Roman" w:eastAsia="仿宋_GB2312" w:cs="Times New Roman"/>
          <w:color w:val="000000" w:themeColor="text1"/>
          <w:spacing w:val="7"/>
          <w:sz w:val="32"/>
          <w:szCs w:val="32"/>
          <w:lang w:val="en-US" w:eastAsia="zh-CN"/>
          <w14:textFill>
            <w14:solidFill>
              <w14:schemeClr w14:val="tx1"/>
            </w14:solidFill>
          </w14:textFill>
        </w:rPr>
        <w:t>2024</w:t>
      </w:r>
      <w:r>
        <w:rPr>
          <w:rFonts w:hint="default" w:ascii="Times New Roman" w:hAnsi="Times New Roman" w:eastAsia="仿宋_GB2312" w:cs="Times New Roman"/>
          <w:color w:val="000000" w:themeColor="text1"/>
          <w:spacing w:val="7"/>
          <w:sz w:val="32"/>
          <w:szCs w:val="32"/>
          <w14:textFill>
            <w14:solidFill>
              <w14:schemeClr w14:val="tx1"/>
            </w14:solidFill>
          </w14:textFill>
        </w:rPr>
        <w:t>第</w:t>
      </w:r>
      <w:r>
        <w:rPr>
          <w:rFonts w:hint="default" w:ascii="Times New Roman" w:hAnsi="Times New Roman" w:eastAsia="仿宋_GB2312" w:cs="Times New Roman"/>
          <w:color w:val="000000" w:themeColor="text1"/>
          <w:spacing w:val="7"/>
          <w:sz w:val="32"/>
          <w:szCs w:val="32"/>
          <w:lang w:val="en-US" w:eastAsia="zh-CN"/>
          <w14:textFill>
            <w14:solidFill>
              <w14:schemeClr w14:val="tx1"/>
            </w14:solidFill>
          </w14:textFill>
        </w:rPr>
        <w:t>25</w:t>
      </w:r>
      <w:r>
        <w:rPr>
          <w:rFonts w:hint="default" w:ascii="Times New Roman" w:hAnsi="Times New Roman" w:eastAsia="仿宋_GB2312" w:cs="Times New Roman"/>
          <w:color w:val="000000" w:themeColor="text1"/>
          <w:spacing w:val="7"/>
          <w:sz w:val="32"/>
          <w:szCs w:val="32"/>
          <w14:textFill>
            <w14:solidFill>
              <w14:schemeClr w14:val="tx1"/>
            </w14:solidFill>
          </w14:textFill>
        </w:rPr>
        <w:t>号，自20</w:t>
      </w:r>
      <w:r>
        <w:rPr>
          <w:rFonts w:hint="default" w:ascii="Times New Roman" w:hAnsi="Times New Roman" w:eastAsia="仿宋_GB2312" w:cs="Times New Roman"/>
          <w:color w:val="000000" w:themeColor="text1"/>
          <w:spacing w:val="7"/>
          <w:sz w:val="32"/>
          <w:szCs w:val="32"/>
          <w:lang w:val="en-US" w:eastAsia="zh-CN"/>
          <w14:textFill>
            <w14:solidFill>
              <w14:schemeClr w14:val="tx1"/>
            </w14:solidFill>
          </w14:textFill>
        </w:rPr>
        <w:t>24</w:t>
      </w:r>
      <w:r>
        <w:rPr>
          <w:rFonts w:hint="default" w:ascii="Times New Roman" w:hAnsi="Times New Roman" w:eastAsia="仿宋_GB2312" w:cs="Times New Roman"/>
          <w:color w:val="000000" w:themeColor="text1"/>
          <w:spacing w:val="7"/>
          <w:sz w:val="32"/>
          <w:szCs w:val="32"/>
          <w14:textFill>
            <w14:solidFill>
              <w14:schemeClr w14:val="tx1"/>
            </w14:solidFill>
          </w14:textFill>
        </w:rPr>
        <w:t>年11月1</w:t>
      </w:r>
      <w:r>
        <w:rPr>
          <w:rFonts w:hint="eastAsia" w:eastAsia="仿宋_GB2312" w:cs="Times New Roman"/>
          <w:color w:val="000000" w:themeColor="text1"/>
          <w:spacing w:val="7"/>
          <w:sz w:val="32"/>
          <w:szCs w:val="32"/>
          <w:lang w:eastAsia="zh-CN"/>
          <w14:textFill>
            <w14:solidFill>
              <w14:schemeClr w14:val="tx1"/>
            </w14:solidFill>
          </w14:textFill>
        </w:rPr>
        <w:t>日起</w:t>
      </w:r>
      <w:r>
        <w:rPr>
          <w:rFonts w:hint="default" w:ascii="Times New Roman" w:hAnsi="Times New Roman" w:eastAsia="仿宋_GB2312" w:cs="Times New Roman"/>
          <w:color w:val="000000" w:themeColor="text1"/>
          <w:spacing w:val="7"/>
          <w:sz w:val="32"/>
          <w:szCs w:val="32"/>
          <w14:textFill>
            <w14:solidFill>
              <w14:schemeClr w14:val="tx1"/>
            </w14:solidFill>
          </w14:textFill>
        </w:rPr>
        <w:t>施行）</w:t>
      </w:r>
      <w:r>
        <w:rPr>
          <w:rFonts w:hint="default" w:ascii="Times New Roman" w:hAnsi="Times New Roman" w:eastAsia="仿宋_GB2312" w:cs="Times New Roman"/>
          <w:color w:val="000000" w:themeColor="text1"/>
          <w:spacing w:val="7"/>
          <w:sz w:val="32"/>
          <w:szCs w:val="32"/>
          <w:lang w:eastAsia="zh-CN"/>
          <w14:textFill>
            <w14:solidFill>
              <w14:schemeClr w14:val="tx1"/>
            </w14:solidFill>
          </w14:textFill>
        </w:rPr>
        <w:t>；</w:t>
      </w:r>
    </w:p>
    <w:p w14:paraId="74CCE925">
      <w:pPr>
        <w:pStyle w:val="2"/>
        <w:keepNext w:val="0"/>
        <w:keepLines w:val="0"/>
        <w:pageBreakBefore w:val="0"/>
        <w:widowControl w:val="0"/>
        <w:kinsoku w:val="0"/>
        <w:wordWrap/>
        <w:overflowPunct/>
        <w:topLinePunct w:val="0"/>
        <w:autoSpaceDE w:val="0"/>
        <w:autoSpaceDN w:val="0"/>
        <w:bidi w:val="0"/>
        <w:adjustRightInd w:val="0"/>
        <w:snapToGrid w:val="0"/>
        <w:spacing w:line="560" w:lineRule="exact"/>
        <w:ind w:left="4" w:right="82" w:firstLine="634"/>
        <w:textAlignment w:val="baseline"/>
        <w:rPr>
          <w:rFonts w:hint="default" w:ascii="Times New Roman" w:hAnsi="Times New Roman" w:eastAsia="仿宋_GB2312" w:cs="Times New Roman"/>
          <w:color w:val="000000" w:themeColor="text1"/>
          <w:spacing w:val="7"/>
          <w:sz w:val="32"/>
          <w:szCs w:val="32"/>
          <w14:textFill>
            <w14:solidFill>
              <w14:schemeClr w14:val="tx1"/>
            </w14:solidFill>
          </w14:textFill>
        </w:rPr>
      </w:pPr>
      <w:r>
        <w:rPr>
          <w:rFonts w:hint="default" w:ascii="Times New Roman" w:hAnsi="Times New Roman" w:eastAsia="仿宋_GB2312" w:cs="Times New Roman"/>
          <w:color w:val="000000" w:themeColor="text1"/>
          <w:spacing w:val="7"/>
          <w:sz w:val="32"/>
          <w:szCs w:val="32"/>
          <w14:textFill>
            <w14:solidFill>
              <w14:schemeClr w14:val="tx1"/>
            </w14:solidFill>
          </w14:textFill>
        </w:rPr>
        <w:t>（5）《中华人民共和国环境保护法》（主席令2014第9号修订，2015年1月1日起施行）；</w:t>
      </w:r>
    </w:p>
    <w:p w14:paraId="685ED000">
      <w:pPr>
        <w:pStyle w:val="2"/>
        <w:keepNext w:val="0"/>
        <w:keepLines w:val="0"/>
        <w:pageBreakBefore w:val="0"/>
        <w:widowControl w:val="0"/>
        <w:kinsoku w:val="0"/>
        <w:wordWrap/>
        <w:overflowPunct/>
        <w:topLinePunct w:val="0"/>
        <w:autoSpaceDE w:val="0"/>
        <w:autoSpaceDN w:val="0"/>
        <w:bidi w:val="0"/>
        <w:adjustRightInd w:val="0"/>
        <w:snapToGrid w:val="0"/>
        <w:spacing w:line="560" w:lineRule="exact"/>
        <w:ind w:left="4" w:right="82" w:firstLine="634"/>
        <w:textAlignment w:val="baseline"/>
        <w:rPr>
          <w:rFonts w:hint="default" w:ascii="Times New Roman" w:hAnsi="Times New Roman" w:eastAsia="仿宋_GB2312" w:cs="Times New Roman"/>
          <w:color w:val="000000" w:themeColor="text1"/>
          <w:spacing w:val="7"/>
          <w:sz w:val="32"/>
          <w:szCs w:val="32"/>
          <w14:textFill>
            <w14:solidFill>
              <w14:schemeClr w14:val="tx1"/>
            </w14:solidFill>
          </w14:textFill>
        </w:rPr>
      </w:pPr>
      <w:r>
        <w:rPr>
          <w:rFonts w:hint="default" w:ascii="Times New Roman" w:hAnsi="Times New Roman" w:eastAsia="仿宋_GB2312" w:cs="Times New Roman"/>
          <w:color w:val="000000" w:themeColor="text1"/>
          <w:spacing w:val="7"/>
          <w:sz w:val="32"/>
          <w:szCs w:val="32"/>
          <w14:textFill>
            <w14:solidFill>
              <w14:schemeClr w14:val="tx1"/>
            </w14:solidFill>
          </w14:textFill>
        </w:rPr>
        <w:t>（6）《森林</w:t>
      </w:r>
      <w:r>
        <w:rPr>
          <w:rFonts w:hint="default" w:ascii="Times New Roman" w:hAnsi="Times New Roman" w:eastAsia="仿宋_GB2312" w:cs="Times New Roman"/>
          <w:color w:val="000000" w:themeColor="text1"/>
          <w:spacing w:val="7"/>
          <w:sz w:val="32"/>
          <w:szCs w:val="32"/>
          <w:lang w:val="en-US" w:eastAsia="zh-CN"/>
          <w14:textFill>
            <w14:solidFill>
              <w14:schemeClr w14:val="tx1"/>
            </w14:solidFill>
          </w14:textFill>
        </w:rPr>
        <w:t>草原防灭火</w:t>
      </w:r>
      <w:r>
        <w:rPr>
          <w:rFonts w:hint="default" w:ascii="Times New Roman" w:hAnsi="Times New Roman" w:eastAsia="仿宋_GB2312" w:cs="Times New Roman"/>
          <w:color w:val="000000" w:themeColor="text1"/>
          <w:spacing w:val="7"/>
          <w:sz w:val="32"/>
          <w:szCs w:val="32"/>
          <w14:textFill>
            <w14:solidFill>
              <w14:schemeClr w14:val="tx1"/>
            </w14:solidFill>
          </w14:textFill>
        </w:rPr>
        <w:t>条例》（</w:t>
      </w:r>
      <w:r>
        <w:rPr>
          <w:rFonts w:hint="default" w:ascii="Times New Roman" w:hAnsi="Times New Roman" w:eastAsia="仿宋_GB2312" w:cs="Times New Roman"/>
          <w:color w:val="000000" w:themeColor="text1"/>
          <w:spacing w:val="7"/>
          <w:sz w:val="32"/>
          <w:szCs w:val="32"/>
          <w:lang w:val="en-US" w:eastAsia="zh-CN"/>
          <w14:textFill>
            <w14:solidFill>
              <w14:schemeClr w14:val="tx1"/>
            </w14:solidFill>
          </w14:textFill>
        </w:rPr>
        <w:t>2026年</w:t>
      </w:r>
      <w:r>
        <w:rPr>
          <w:rFonts w:hint="default" w:ascii="Times New Roman" w:hAnsi="Times New Roman" w:eastAsia="仿宋_GB2312" w:cs="Times New Roman"/>
          <w:color w:val="000000" w:themeColor="text1"/>
          <w:spacing w:val="7"/>
          <w:sz w:val="32"/>
          <w:szCs w:val="32"/>
          <w14:textFill>
            <w14:solidFill>
              <w14:schemeClr w14:val="tx1"/>
            </w14:solidFill>
          </w14:textFill>
        </w:rPr>
        <w:t>）；</w:t>
      </w:r>
    </w:p>
    <w:p w14:paraId="175585FF">
      <w:pPr>
        <w:pStyle w:val="2"/>
        <w:keepNext w:val="0"/>
        <w:keepLines w:val="0"/>
        <w:pageBreakBefore w:val="0"/>
        <w:widowControl w:val="0"/>
        <w:kinsoku w:val="0"/>
        <w:wordWrap/>
        <w:overflowPunct/>
        <w:topLinePunct w:val="0"/>
        <w:autoSpaceDE w:val="0"/>
        <w:autoSpaceDN w:val="0"/>
        <w:bidi w:val="0"/>
        <w:adjustRightInd w:val="0"/>
        <w:snapToGrid w:val="0"/>
        <w:spacing w:line="560" w:lineRule="exact"/>
        <w:ind w:left="4" w:right="82" w:firstLine="634"/>
        <w:textAlignment w:val="baseline"/>
        <w:rPr>
          <w:rFonts w:hint="default" w:ascii="Times New Roman" w:hAnsi="Times New Roman" w:eastAsia="仿宋_GB2312" w:cs="Times New Roman"/>
          <w:color w:val="000000" w:themeColor="text1"/>
          <w:spacing w:val="7"/>
          <w:sz w:val="32"/>
          <w:szCs w:val="32"/>
          <w14:textFill>
            <w14:solidFill>
              <w14:schemeClr w14:val="tx1"/>
            </w14:solidFill>
          </w14:textFill>
        </w:rPr>
      </w:pPr>
      <w:r>
        <w:rPr>
          <w:rFonts w:hint="default" w:ascii="Times New Roman" w:hAnsi="Times New Roman" w:eastAsia="仿宋_GB2312" w:cs="Times New Roman"/>
          <w:color w:val="000000" w:themeColor="text1"/>
          <w:spacing w:val="7"/>
          <w:sz w:val="32"/>
          <w:szCs w:val="32"/>
          <w14:textFill>
            <w14:solidFill>
              <w14:schemeClr w14:val="tx1"/>
            </w14:solidFill>
          </w14:textFill>
        </w:rPr>
        <w:t>（7）《国家森林火灾应急预案》（2012年）；</w:t>
      </w:r>
    </w:p>
    <w:p w14:paraId="6B711E9C">
      <w:pPr>
        <w:pStyle w:val="2"/>
        <w:keepNext w:val="0"/>
        <w:keepLines w:val="0"/>
        <w:pageBreakBefore w:val="0"/>
        <w:widowControl w:val="0"/>
        <w:kinsoku w:val="0"/>
        <w:wordWrap/>
        <w:overflowPunct/>
        <w:topLinePunct w:val="0"/>
        <w:autoSpaceDE w:val="0"/>
        <w:autoSpaceDN w:val="0"/>
        <w:bidi w:val="0"/>
        <w:adjustRightInd w:val="0"/>
        <w:snapToGrid w:val="0"/>
        <w:spacing w:line="560" w:lineRule="exact"/>
        <w:ind w:left="4" w:right="82" w:firstLine="634"/>
        <w:textAlignment w:val="baseline"/>
        <w:rPr>
          <w:rFonts w:hint="default" w:ascii="Times New Roman" w:hAnsi="Times New Roman" w:eastAsia="仿宋_GB2312" w:cs="Times New Roman"/>
          <w:color w:val="000000" w:themeColor="text1"/>
          <w:spacing w:val="7"/>
          <w:sz w:val="32"/>
          <w:szCs w:val="32"/>
          <w14:textFill>
            <w14:solidFill>
              <w14:schemeClr w14:val="tx1"/>
            </w14:solidFill>
          </w14:textFill>
        </w:rPr>
      </w:pPr>
      <w:r>
        <w:rPr>
          <w:rFonts w:hint="default" w:ascii="Times New Roman" w:hAnsi="Times New Roman" w:eastAsia="仿宋_GB2312" w:cs="Times New Roman"/>
          <w:color w:val="000000" w:themeColor="text1"/>
          <w:spacing w:val="7"/>
          <w:sz w:val="32"/>
          <w:szCs w:val="32"/>
          <w14:textFill>
            <w14:solidFill>
              <w14:schemeClr w14:val="tx1"/>
            </w14:solidFill>
          </w14:textFill>
        </w:rPr>
        <w:t>（</w:t>
      </w:r>
      <w:r>
        <w:rPr>
          <w:rFonts w:hint="default" w:ascii="Times New Roman" w:hAnsi="Times New Roman" w:eastAsia="仿宋_GB2312" w:cs="Times New Roman"/>
          <w:color w:val="000000" w:themeColor="text1"/>
          <w:spacing w:val="7"/>
          <w:sz w:val="32"/>
          <w:szCs w:val="32"/>
          <w:lang w:val="en-US" w:eastAsia="zh-CN"/>
          <w14:textFill>
            <w14:solidFill>
              <w14:schemeClr w14:val="tx1"/>
            </w14:solidFill>
          </w14:textFill>
        </w:rPr>
        <w:t>8</w:t>
      </w:r>
      <w:r>
        <w:rPr>
          <w:rFonts w:hint="default" w:ascii="Times New Roman" w:hAnsi="Times New Roman" w:eastAsia="仿宋_GB2312" w:cs="Times New Roman"/>
          <w:color w:val="000000" w:themeColor="text1"/>
          <w:spacing w:val="7"/>
          <w:sz w:val="32"/>
          <w:szCs w:val="32"/>
          <w14:textFill>
            <w14:solidFill>
              <w14:schemeClr w14:val="tx1"/>
            </w14:solidFill>
          </w14:textFill>
        </w:rPr>
        <w:t>）《国家突发公共事件总体应急预案》（2006年1月8日</w:t>
      </w:r>
      <w:r>
        <w:rPr>
          <w:rFonts w:hint="default" w:ascii="Times New Roman" w:hAnsi="Times New Roman" w:eastAsia="仿宋_GB2312" w:cs="Times New Roman"/>
          <w:color w:val="000000" w:themeColor="text1"/>
          <w:spacing w:val="7"/>
          <w:sz w:val="32"/>
          <w:szCs w:val="32"/>
          <w:lang w:val="en-US" w:eastAsia="zh-CN"/>
          <w14:textFill>
            <w14:solidFill>
              <w14:schemeClr w14:val="tx1"/>
            </w14:solidFill>
          </w14:textFill>
        </w:rPr>
        <w:t>起实施</w:t>
      </w:r>
      <w:r>
        <w:rPr>
          <w:rFonts w:hint="default" w:ascii="Times New Roman" w:hAnsi="Times New Roman" w:eastAsia="仿宋_GB2312" w:cs="Times New Roman"/>
          <w:color w:val="000000" w:themeColor="text1"/>
          <w:spacing w:val="7"/>
          <w:sz w:val="32"/>
          <w:szCs w:val="32"/>
          <w14:textFill>
            <w14:solidFill>
              <w14:schemeClr w14:val="tx1"/>
            </w14:solidFill>
          </w14:textFill>
        </w:rPr>
        <w:t>）；</w:t>
      </w:r>
    </w:p>
    <w:p w14:paraId="1DF3CA48">
      <w:pPr>
        <w:pStyle w:val="2"/>
        <w:keepNext w:val="0"/>
        <w:keepLines w:val="0"/>
        <w:pageBreakBefore w:val="0"/>
        <w:widowControl w:val="0"/>
        <w:kinsoku w:val="0"/>
        <w:wordWrap/>
        <w:overflowPunct/>
        <w:topLinePunct w:val="0"/>
        <w:autoSpaceDE w:val="0"/>
        <w:autoSpaceDN w:val="0"/>
        <w:bidi w:val="0"/>
        <w:adjustRightInd w:val="0"/>
        <w:snapToGrid w:val="0"/>
        <w:spacing w:line="560" w:lineRule="exact"/>
        <w:ind w:left="4" w:right="82" w:firstLine="634"/>
        <w:textAlignment w:val="baseline"/>
        <w:rPr>
          <w:rFonts w:hint="default" w:ascii="Times New Roman" w:hAnsi="Times New Roman" w:eastAsia="仿宋_GB2312" w:cs="Times New Roman"/>
          <w:color w:val="000000" w:themeColor="text1"/>
          <w:spacing w:val="0"/>
          <w:sz w:val="32"/>
          <w:szCs w:val="32"/>
          <w14:textFill>
            <w14:solidFill>
              <w14:schemeClr w14:val="tx1"/>
            </w14:solidFill>
          </w14:textFill>
        </w:rPr>
      </w:pPr>
      <w:r>
        <w:rPr>
          <w:rFonts w:hint="default" w:ascii="Times New Roman" w:hAnsi="Times New Roman" w:eastAsia="仿宋_GB2312" w:cs="Times New Roman"/>
          <w:color w:val="000000" w:themeColor="text1"/>
          <w:spacing w:val="0"/>
          <w:sz w:val="32"/>
          <w:szCs w:val="32"/>
          <w:lang w:val="en-US" w:eastAsia="zh-CN"/>
          <w14:textFill>
            <w14:solidFill>
              <w14:schemeClr w14:val="tx1"/>
            </w14:solidFill>
          </w14:textFill>
        </w:rPr>
        <w:t>（9）《突发事件应急预案管理办法》（国办发〔2024〕5号）</w:t>
      </w:r>
      <w:r>
        <w:rPr>
          <w:rFonts w:hint="eastAsia" w:eastAsia="仿宋_GB2312" w:cs="Times New Roman"/>
          <w:color w:val="000000" w:themeColor="text1"/>
          <w:spacing w:val="0"/>
          <w:sz w:val="32"/>
          <w:szCs w:val="32"/>
          <w:lang w:val="en-US" w:eastAsia="zh-CN"/>
          <w14:textFill>
            <w14:solidFill>
              <w14:schemeClr w14:val="tx1"/>
            </w14:solidFill>
          </w14:textFill>
        </w:rPr>
        <w:t>；</w:t>
      </w:r>
    </w:p>
    <w:p w14:paraId="54C363D6">
      <w:pPr>
        <w:pStyle w:val="2"/>
        <w:keepNext w:val="0"/>
        <w:keepLines w:val="0"/>
        <w:pageBreakBefore w:val="0"/>
        <w:widowControl w:val="0"/>
        <w:kinsoku w:val="0"/>
        <w:wordWrap/>
        <w:overflowPunct/>
        <w:topLinePunct w:val="0"/>
        <w:autoSpaceDE w:val="0"/>
        <w:autoSpaceDN w:val="0"/>
        <w:bidi w:val="0"/>
        <w:adjustRightInd w:val="0"/>
        <w:snapToGrid w:val="0"/>
        <w:spacing w:line="560" w:lineRule="exact"/>
        <w:ind w:left="4" w:right="82" w:firstLine="634"/>
        <w:textAlignment w:val="baseline"/>
        <w:rPr>
          <w:rFonts w:hint="default" w:ascii="Times New Roman" w:hAnsi="Times New Roman" w:eastAsia="仿宋_GB2312" w:cs="Times New Roman"/>
          <w:color w:val="000000" w:themeColor="text1"/>
          <w:spacing w:val="7"/>
          <w:sz w:val="32"/>
          <w:szCs w:val="32"/>
          <w14:textFill>
            <w14:solidFill>
              <w14:schemeClr w14:val="tx1"/>
            </w14:solidFill>
          </w14:textFill>
        </w:rPr>
      </w:pPr>
      <w:r>
        <w:rPr>
          <w:rFonts w:hint="default" w:ascii="Times New Roman" w:hAnsi="Times New Roman" w:eastAsia="仿宋_GB2312" w:cs="Times New Roman"/>
          <w:color w:val="000000" w:themeColor="text1"/>
          <w:spacing w:val="7"/>
          <w:sz w:val="32"/>
          <w:szCs w:val="32"/>
          <w14:textFill>
            <w14:solidFill>
              <w14:schemeClr w14:val="tx1"/>
            </w14:solidFill>
          </w14:textFill>
        </w:rPr>
        <w:t>（</w:t>
      </w:r>
      <w:r>
        <w:rPr>
          <w:rFonts w:hint="default" w:ascii="Times New Roman" w:hAnsi="Times New Roman" w:eastAsia="仿宋_GB2312" w:cs="Times New Roman"/>
          <w:color w:val="000000" w:themeColor="text1"/>
          <w:spacing w:val="7"/>
          <w:sz w:val="32"/>
          <w:szCs w:val="32"/>
          <w:lang w:val="en-US" w:eastAsia="zh-CN"/>
          <w14:textFill>
            <w14:solidFill>
              <w14:schemeClr w14:val="tx1"/>
            </w14:solidFill>
          </w14:textFill>
        </w:rPr>
        <w:t>10</w:t>
      </w:r>
      <w:r>
        <w:rPr>
          <w:rFonts w:hint="default" w:ascii="Times New Roman" w:hAnsi="Times New Roman" w:eastAsia="仿宋_GB2312" w:cs="Times New Roman"/>
          <w:color w:val="000000" w:themeColor="text1"/>
          <w:spacing w:val="7"/>
          <w:sz w:val="32"/>
          <w:szCs w:val="32"/>
          <w14:textFill>
            <w14:solidFill>
              <w14:schemeClr w14:val="tx1"/>
            </w14:solidFill>
          </w14:textFill>
        </w:rPr>
        <w:t>）《广西壮族自治区森林防火条例》（2016年）；</w:t>
      </w:r>
    </w:p>
    <w:p w14:paraId="2100A910">
      <w:pPr>
        <w:pStyle w:val="2"/>
        <w:keepNext w:val="0"/>
        <w:keepLines w:val="0"/>
        <w:pageBreakBefore w:val="0"/>
        <w:widowControl w:val="0"/>
        <w:kinsoku w:val="0"/>
        <w:wordWrap/>
        <w:overflowPunct/>
        <w:topLinePunct w:val="0"/>
        <w:autoSpaceDE w:val="0"/>
        <w:autoSpaceDN w:val="0"/>
        <w:bidi w:val="0"/>
        <w:adjustRightInd w:val="0"/>
        <w:snapToGrid w:val="0"/>
        <w:spacing w:line="560" w:lineRule="exact"/>
        <w:ind w:left="4" w:right="82" w:firstLine="634"/>
        <w:textAlignment w:val="baseline"/>
        <w:rPr>
          <w:rFonts w:hint="default" w:ascii="Times New Roman" w:hAnsi="Times New Roman" w:eastAsia="仿宋_GB2312" w:cs="Times New Roman"/>
          <w:color w:val="000000" w:themeColor="text1"/>
          <w:spacing w:val="0"/>
          <w:sz w:val="32"/>
          <w:szCs w:val="32"/>
          <w:lang w:val="en-US" w:eastAsia="zh-CN"/>
          <w14:textFill>
            <w14:solidFill>
              <w14:schemeClr w14:val="tx1"/>
            </w14:solidFill>
          </w14:textFill>
        </w:rPr>
      </w:pPr>
      <w:r>
        <w:rPr>
          <w:rFonts w:hint="default" w:ascii="Times New Roman" w:hAnsi="Times New Roman" w:eastAsia="仿宋_GB2312" w:cs="Times New Roman"/>
          <w:color w:val="000000" w:themeColor="text1"/>
          <w:spacing w:val="0"/>
          <w:sz w:val="32"/>
          <w:szCs w:val="32"/>
          <w:lang w:val="en-US" w:eastAsia="zh-CN"/>
          <w14:textFill>
            <w14:solidFill>
              <w14:schemeClr w14:val="tx1"/>
            </w14:solidFill>
          </w14:textFill>
        </w:rPr>
        <w:t>（11）《广西壮族自治区森林火灾应急预案》（2021年修订）</w:t>
      </w:r>
      <w:r>
        <w:rPr>
          <w:rFonts w:hint="eastAsia" w:eastAsia="仿宋_GB2312" w:cs="Times New Roman"/>
          <w:color w:val="000000" w:themeColor="text1"/>
          <w:spacing w:val="0"/>
          <w:sz w:val="32"/>
          <w:szCs w:val="32"/>
          <w:lang w:val="en-US" w:eastAsia="zh-CN"/>
          <w14:textFill>
            <w14:solidFill>
              <w14:schemeClr w14:val="tx1"/>
            </w14:solidFill>
          </w14:textFill>
        </w:rPr>
        <w:t>；</w:t>
      </w:r>
    </w:p>
    <w:p w14:paraId="735949C9">
      <w:pPr>
        <w:pStyle w:val="2"/>
        <w:keepNext w:val="0"/>
        <w:keepLines w:val="0"/>
        <w:pageBreakBefore w:val="0"/>
        <w:widowControl w:val="0"/>
        <w:kinsoku w:val="0"/>
        <w:wordWrap/>
        <w:overflowPunct/>
        <w:topLinePunct w:val="0"/>
        <w:autoSpaceDE w:val="0"/>
        <w:autoSpaceDN w:val="0"/>
        <w:bidi w:val="0"/>
        <w:adjustRightInd w:val="0"/>
        <w:snapToGrid w:val="0"/>
        <w:spacing w:line="560" w:lineRule="exact"/>
        <w:ind w:left="4" w:right="82" w:firstLine="634"/>
        <w:textAlignment w:val="baseline"/>
        <w:rPr>
          <w:rFonts w:hint="default" w:ascii="Times New Roman" w:hAnsi="Times New Roman" w:eastAsia="仿宋_GB2312" w:cs="Times New Roman"/>
          <w:color w:val="000000" w:themeColor="text1"/>
          <w:spacing w:val="7"/>
          <w:sz w:val="32"/>
          <w:szCs w:val="32"/>
          <w14:textFill>
            <w14:solidFill>
              <w14:schemeClr w14:val="tx1"/>
            </w14:solidFill>
          </w14:textFill>
        </w:rPr>
      </w:pPr>
      <w:r>
        <w:rPr>
          <w:rFonts w:hint="default" w:ascii="Times New Roman" w:hAnsi="Times New Roman" w:eastAsia="仿宋_GB2312" w:cs="Times New Roman"/>
          <w:color w:val="000000" w:themeColor="text1"/>
          <w:spacing w:val="7"/>
          <w:sz w:val="32"/>
          <w:szCs w:val="32"/>
          <w14:textFill>
            <w14:solidFill>
              <w14:schemeClr w14:val="tx1"/>
            </w14:solidFill>
          </w14:textFill>
        </w:rPr>
        <w:t>（</w:t>
      </w:r>
      <w:r>
        <w:rPr>
          <w:rFonts w:hint="default" w:ascii="Times New Roman" w:hAnsi="Times New Roman" w:eastAsia="仿宋_GB2312" w:cs="Times New Roman"/>
          <w:color w:val="000000" w:themeColor="text1"/>
          <w:spacing w:val="7"/>
          <w:sz w:val="32"/>
          <w:szCs w:val="32"/>
          <w:lang w:val="en-US" w:eastAsia="zh-CN"/>
          <w14:textFill>
            <w14:solidFill>
              <w14:schemeClr w14:val="tx1"/>
            </w14:solidFill>
          </w14:textFill>
        </w:rPr>
        <w:t>12</w:t>
      </w:r>
      <w:r>
        <w:rPr>
          <w:rFonts w:hint="default" w:ascii="Times New Roman" w:hAnsi="Times New Roman" w:eastAsia="仿宋_GB2312" w:cs="Times New Roman"/>
          <w:color w:val="000000" w:themeColor="text1"/>
          <w:spacing w:val="7"/>
          <w:sz w:val="32"/>
          <w:szCs w:val="32"/>
          <w14:textFill>
            <w14:solidFill>
              <w14:schemeClr w14:val="tx1"/>
            </w14:solidFill>
          </w14:textFill>
        </w:rPr>
        <w:t>）《广西壮族自治区森林防火“十四五”规划》</w:t>
      </w:r>
      <w:r>
        <w:rPr>
          <w:rFonts w:hint="default" w:ascii="Times New Roman" w:hAnsi="Times New Roman" w:eastAsia="仿宋_GB2312" w:cs="Times New Roman"/>
          <w:color w:val="000000" w:themeColor="text1"/>
          <w:spacing w:val="7"/>
          <w:sz w:val="32"/>
          <w:szCs w:val="32"/>
          <w:lang w:eastAsia="zh-CN"/>
          <w14:textFill>
            <w14:solidFill>
              <w14:schemeClr w14:val="tx1"/>
            </w14:solidFill>
          </w14:textFill>
        </w:rPr>
        <w:t>（</w:t>
      </w:r>
      <w:r>
        <w:rPr>
          <w:rFonts w:hint="default" w:ascii="Times New Roman" w:hAnsi="Times New Roman" w:eastAsia="仿宋_GB2312" w:cs="Times New Roman"/>
          <w:color w:val="000000" w:themeColor="text1"/>
          <w:spacing w:val="7"/>
          <w:sz w:val="32"/>
          <w:szCs w:val="32"/>
          <w:lang w:val="en-US" w:eastAsia="zh-CN"/>
          <w14:textFill>
            <w14:solidFill>
              <w14:schemeClr w14:val="tx1"/>
            </w14:solidFill>
          </w14:textFill>
        </w:rPr>
        <w:t>2022年第十二次党组会议）</w:t>
      </w:r>
      <w:r>
        <w:rPr>
          <w:rFonts w:hint="default" w:ascii="Times New Roman" w:hAnsi="Times New Roman" w:eastAsia="仿宋_GB2312" w:cs="Times New Roman"/>
          <w:color w:val="000000" w:themeColor="text1"/>
          <w:spacing w:val="7"/>
          <w:sz w:val="32"/>
          <w:szCs w:val="32"/>
          <w14:textFill>
            <w14:solidFill>
              <w14:schemeClr w14:val="tx1"/>
            </w14:solidFill>
          </w14:textFill>
        </w:rPr>
        <w:t>；</w:t>
      </w:r>
    </w:p>
    <w:p w14:paraId="6A737E5D">
      <w:pPr>
        <w:pStyle w:val="2"/>
        <w:keepNext w:val="0"/>
        <w:keepLines w:val="0"/>
        <w:pageBreakBefore w:val="0"/>
        <w:widowControl w:val="0"/>
        <w:kinsoku w:val="0"/>
        <w:wordWrap/>
        <w:overflowPunct/>
        <w:topLinePunct w:val="0"/>
        <w:autoSpaceDE w:val="0"/>
        <w:autoSpaceDN w:val="0"/>
        <w:bidi w:val="0"/>
        <w:adjustRightInd w:val="0"/>
        <w:snapToGrid w:val="0"/>
        <w:spacing w:line="560" w:lineRule="exact"/>
        <w:ind w:left="4" w:right="82" w:firstLine="634"/>
        <w:textAlignment w:val="baseline"/>
        <w:rPr>
          <w:rFonts w:hint="default" w:ascii="Times New Roman" w:hAnsi="Times New Roman" w:eastAsia="仿宋_GB2312" w:cs="Times New Roman"/>
          <w:color w:val="000000" w:themeColor="text1"/>
          <w:spacing w:val="7"/>
          <w:sz w:val="32"/>
          <w:szCs w:val="32"/>
          <w14:textFill>
            <w14:solidFill>
              <w14:schemeClr w14:val="tx1"/>
            </w14:solidFill>
          </w14:textFill>
        </w:rPr>
      </w:pPr>
      <w:r>
        <w:rPr>
          <w:rFonts w:hint="default" w:ascii="Times New Roman" w:hAnsi="Times New Roman" w:eastAsia="仿宋_GB2312" w:cs="Times New Roman"/>
          <w:color w:val="000000" w:themeColor="text1"/>
          <w:spacing w:val="7"/>
          <w:sz w:val="32"/>
          <w:szCs w:val="32"/>
          <w:lang w:val="en-US" w:eastAsia="zh-CN"/>
          <w14:textFill>
            <w14:solidFill>
              <w14:schemeClr w14:val="tx1"/>
            </w14:solidFill>
          </w14:textFill>
        </w:rPr>
        <w:t>（13）</w:t>
      </w:r>
      <w:r>
        <w:rPr>
          <w:rFonts w:hint="default" w:ascii="Times New Roman" w:hAnsi="Times New Roman" w:eastAsia="仿宋_GB2312" w:cs="Times New Roman"/>
          <w:color w:val="000000" w:themeColor="text1"/>
          <w:spacing w:val="7"/>
          <w:sz w:val="32"/>
          <w:szCs w:val="32"/>
          <w14:textFill>
            <w14:solidFill>
              <w14:schemeClr w14:val="tx1"/>
            </w14:solidFill>
          </w14:textFill>
        </w:rPr>
        <w:t>《钦北区突发事件总体应急预案》；</w:t>
      </w:r>
    </w:p>
    <w:p w14:paraId="3E9D65A8">
      <w:pPr>
        <w:pStyle w:val="2"/>
        <w:keepNext w:val="0"/>
        <w:keepLines w:val="0"/>
        <w:pageBreakBefore w:val="0"/>
        <w:widowControl w:val="0"/>
        <w:kinsoku w:val="0"/>
        <w:wordWrap/>
        <w:overflowPunct/>
        <w:topLinePunct w:val="0"/>
        <w:autoSpaceDE w:val="0"/>
        <w:autoSpaceDN w:val="0"/>
        <w:bidi w:val="0"/>
        <w:adjustRightInd w:val="0"/>
        <w:snapToGrid w:val="0"/>
        <w:spacing w:line="560" w:lineRule="exact"/>
        <w:ind w:left="4" w:right="82" w:firstLine="634"/>
        <w:textAlignment w:val="baseline"/>
        <w:rPr>
          <w:rFonts w:hint="default" w:ascii="Times New Roman" w:hAnsi="Times New Roman" w:eastAsia="仿宋_GB2312" w:cs="Times New Roman"/>
          <w:color w:val="000000" w:themeColor="text1"/>
          <w:spacing w:val="7"/>
          <w:sz w:val="32"/>
          <w:szCs w:val="32"/>
          <w14:textFill>
            <w14:solidFill>
              <w14:schemeClr w14:val="tx1"/>
            </w14:solidFill>
          </w14:textFill>
        </w:rPr>
      </w:pPr>
      <w:r>
        <w:rPr>
          <w:rFonts w:hint="default" w:ascii="Times New Roman" w:hAnsi="Times New Roman" w:eastAsia="仿宋_GB2312" w:cs="Times New Roman"/>
          <w:color w:val="000000" w:themeColor="text1"/>
          <w:spacing w:val="7"/>
          <w:sz w:val="32"/>
          <w:szCs w:val="32"/>
          <w:lang w:val="en-US" w:eastAsia="zh-CN"/>
          <w14:textFill>
            <w14:solidFill>
              <w14:schemeClr w14:val="tx1"/>
            </w14:solidFill>
          </w14:textFill>
        </w:rPr>
        <w:t>（14）</w:t>
      </w:r>
      <w:r>
        <w:rPr>
          <w:rFonts w:hint="default" w:ascii="Times New Roman" w:hAnsi="Times New Roman" w:eastAsia="仿宋_GB2312" w:cs="Times New Roman"/>
          <w:color w:val="000000" w:themeColor="text1"/>
          <w:spacing w:val="7"/>
          <w:sz w:val="32"/>
          <w:szCs w:val="32"/>
          <w14:textFill>
            <w14:solidFill>
              <w14:schemeClr w14:val="tx1"/>
            </w14:solidFill>
          </w14:textFill>
        </w:rPr>
        <w:t>《钦州市森林火灾应急预案》。</w:t>
      </w:r>
    </w:p>
    <w:p w14:paraId="5CD8C8C9">
      <w:pPr>
        <w:pStyle w:val="2"/>
        <w:keepNext w:val="0"/>
        <w:keepLines w:val="0"/>
        <w:pageBreakBefore w:val="0"/>
        <w:widowControl w:val="0"/>
        <w:kinsoku w:val="0"/>
        <w:wordWrap/>
        <w:overflowPunct/>
        <w:topLinePunct w:val="0"/>
        <w:autoSpaceDE w:val="0"/>
        <w:autoSpaceDN w:val="0"/>
        <w:bidi w:val="0"/>
        <w:adjustRightInd w:val="0"/>
        <w:snapToGrid w:val="0"/>
        <w:spacing w:line="560" w:lineRule="exact"/>
        <w:textAlignment w:val="baseline"/>
        <w:outlineLvl w:val="1"/>
        <w:rPr>
          <w:rFonts w:hint="default" w:ascii="Times New Roman" w:hAnsi="Times New Roman" w:eastAsia="楷体" w:cs="Times New Roman"/>
          <w:color w:val="000000" w:themeColor="text1"/>
          <w:sz w:val="32"/>
          <w:szCs w:val="32"/>
          <w14:textFill>
            <w14:solidFill>
              <w14:schemeClr w14:val="tx1"/>
            </w14:solidFill>
          </w14:textFill>
        </w:rPr>
      </w:pPr>
      <w:bookmarkStart w:id="4" w:name="_Toc26154"/>
      <w:r>
        <w:rPr>
          <w:rFonts w:hint="default" w:ascii="Times New Roman" w:hAnsi="Times New Roman" w:eastAsia="楷体" w:cs="Times New Roman"/>
          <w:color w:val="000000" w:themeColor="text1"/>
          <w:sz w:val="32"/>
          <w:szCs w:val="32"/>
          <w14:textFill>
            <w14:solidFill>
              <w14:schemeClr w14:val="tx1"/>
            </w14:solidFill>
          </w14:textFill>
        </w:rPr>
        <w:t>1.3</w:t>
      </w:r>
      <w:r>
        <w:rPr>
          <w:rFonts w:hint="default" w:ascii="Times New Roman" w:hAnsi="Times New Roman" w:eastAsia="楷体" w:cs="Times New Roman"/>
          <w:color w:val="000000" w:themeColor="text1"/>
          <w:spacing w:val="9"/>
          <w:sz w:val="32"/>
          <w:szCs w:val="32"/>
          <w14:textFill>
            <w14:solidFill>
              <w14:schemeClr w14:val="tx1"/>
            </w14:solidFill>
          </w14:textFill>
        </w:rPr>
        <w:t xml:space="preserve"> </w:t>
      </w:r>
      <w:r>
        <w:rPr>
          <w:rFonts w:hint="default" w:ascii="Times New Roman" w:hAnsi="Times New Roman" w:eastAsia="楷体" w:cs="Times New Roman"/>
          <w:color w:val="000000" w:themeColor="text1"/>
          <w:sz w:val="32"/>
          <w:szCs w:val="32"/>
          <w14:textFill>
            <w14:solidFill>
              <w14:schemeClr w14:val="tx1"/>
            </w14:solidFill>
          </w14:textFill>
        </w:rPr>
        <w:t>适用范围</w:t>
      </w:r>
      <w:bookmarkEnd w:id="4"/>
    </w:p>
    <w:p w14:paraId="62ADC19E">
      <w:pPr>
        <w:keepNext w:val="0"/>
        <w:keepLines w:val="0"/>
        <w:pageBreakBefore w:val="0"/>
        <w:widowControl w:val="0"/>
        <w:kinsoku w:val="0"/>
        <w:wordWrap/>
        <w:overflowPunct/>
        <w:topLinePunct w:val="0"/>
        <w:autoSpaceDE w:val="0"/>
        <w:autoSpaceDN w:val="0"/>
        <w:bidi w:val="0"/>
        <w:adjustRightInd w:val="0"/>
        <w:snapToGrid w:val="0"/>
        <w:spacing w:line="560" w:lineRule="exact"/>
        <w:ind w:left="6" w:right="83" w:firstLine="640"/>
        <w:jc w:val="both"/>
        <w:textAlignment w:val="baseline"/>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pacing w:val="14"/>
          <w:sz w:val="32"/>
          <w:szCs w:val="32"/>
          <w14:textFill>
            <w14:solidFill>
              <w14:schemeClr w14:val="tx1"/>
            </w14:solidFill>
          </w14:textFill>
        </w:rPr>
        <w:t>适用于在钦北区辖区内发生或靠近</w:t>
      </w:r>
      <w:r>
        <w:rPr>
          <w:rFonts w:hint="default" w:ascii="Times New Roman" w:hAnsi="Times New Roman" w:eastAsia="仿宋_GB2312" w:cs="Times New Roman"/>
          <w:color w:val="000000" w:themeColor="text1"/>
          <w:spacing w:val="13"/>
          <w:sz w:val="32"/>
          <w:szCs w:val="32"/>
          <w14:textFill>
            <w14:solidFill>
              <w14:schemeClr w14:val="tx1"/>
            </w14:solidFill>
          </w14:textFill>
        </w:rPr>
        <w:t>钦北区辖区沿线发生并对</w:t>
      </w:r>
      <w:r>
        <w:rPr>
          <w:rFonts w:hint="default" w:ascii="Times New Roman" w:hAnsi="Times New Roman" w:eastAsia="仿宋_GB2312" w:cs="Times New Roman"/>
          <w:color w:val="000000" w:themeColor="text1"/>
          <w:spacing w:val="13"/>
          <w:sz w:val="32"/>
          <w:szCs w:val="32"/>
          <w:lang w:val="en-US" w:eastAsia="zh-CN"/>
          <w14:textFill>
            <w14:solidFill>
              <w14:schemeClr w14:val="tx1"/>
            </w14:solidFill>
          </w14:textFill>
        </w:rPr>
        <w:t>本辖</w:t>
      </w:r>
      <w:r>
        <w:rPr>
          <w:rFonts w:hint="default" w:ascii="Times New Roman" w:hAnsi="Times New Roman" w:eastAsia="仿宋_GB2312" w:cs="Times New Roman"/>
          <w:color w:val="000000" w:themeColor="text1"/>
          <w:spacing w:val="13"/>
          <w:sz w:val="32"/>
          <w:szCs w:val="32"/>
          <w14:textFill>
            <w14:solidFill>
              <w14:schemeClr w14:val="tx1"/>
            </w14:solidFill>
          </w14:textFill>
        </w:rPr>
        <w:t>区森林构成威胁的、需要区森林防灭火指挥部协调扑</w:t>
      </w:r>
      <w:r>
        <w:rPr>
          <w:rFonts w:hint="default" w:ascii="Times New Roman" w:hAnsi="Times New Roman" w:eastAsia="仿宋_GB2312" w:cs="Times New Roman"/>
          <w:color w:val="000000" w:themeColor="text1"/>
          <w:spacing w:val="8"/>
          <w:sz w:val="32"/>
          <w:szCs w:val="32"/>
          <w14:textFill>
            <w14:solidFill>
              <w14:schemeClr w14:val="tx1"/>
            </w14:solidFill>
          </w14:textFill>
        </w:rPr>
        <w:t>救和紧急处置的森林火灾的应急工作。</w:t>
      </w:r>
    </w:p>
    <w:p w14:paraId="3B25A328">
      <w:pPr>
        <w:pStyle w:val="2"/>
        <w:keepNext w:val="0"/>
        <w:keepLines w:val="0"/>
        <w:pageBreakBefore w:val="0"/>
        <w:widowControl w:val="0"/>
        <w:kinsoku w:val="0"/>
        <w:wordWrap/>
        <w:overflowPunct/>
        <w:topLinePunct w:val="0"/>
        <w:autoSpaceDE w:val="0"/>
        <w:autoSpaceDN w:val="0"/>
        <w:bidi w:val="0"/>
        <w:adjustRightInd w:val="0"/>
        <w:snapToGrid w:val="0"/>
        <w:spacing w:line="560" w:lineRule="exact"/>
        <w:ind w:left="30"/>
        <w:textAlignment w:val="baseline"/>
        <w:outlineLvl w:val="1"/>
        <w:rPr>
          <w:rFonts w:hint="default" w:ascii="Times New Roman" w:hAnsi="Times New Roman" w:eastAsia="楷体" w:cs="Times New Roman"/>
          <w:color w:val="000000" w:themeColor="text1"/>
          <w:sz w:val="32"/>
          <w:szCs w:val="32"/>
          <w14:textFill>
            <w14:solidFill>
              <w14:schemeClr w14:val="tx1"/>
            </w14:solidFill>
          </w14:textFill>
        </w:rPr>
      </w:pPr>
      <w:bookmarkStart w:id="5" w:name="_Toc4723"/>
      <w:r>
        <w:rPr>
          <w:rFonts w:hint="default" w:ascii="Times New Roman" w:hAnsi="Times New Roman" w:eastAsia="楷体" w:cs="Times New Roman"/>
          <w:color w:val="000000" w:themeColor="text1"/>
          <w:spacing w:val="2"/>
          <w:sz w:val="32"/>
          <w:szCs w:val="32"/>
          <w14:textFill>
            <w14:solidFill>
              <w14:schemeClr w14:val="tx1"/>
            </w14:solidFill>
          </w14:textFill>
        </w:rPr>
        <w:t>1.4 基本原则</w:t>
      </w:r>
      <w:bookmarkEnd w:id="5"/>
    </w:p>
    <w:p w14:paraId="2E768651">
      <w:pPr>
        <w:pStyle w:val="2"/>
        <w:keepNext w:val="0"/>
        <w:keepLines w:val="0"/>
        <w:pageBreakBefore w:val="0"/>
        <w:widowControl w:val="0"/>
        <w:kinsoku w:val="0"/>
        <w:wordWrap/>
        <w:overflowPunct/>
        <w:topLinePunct w:val="0"/>
        <w:autoSpaceDE w:val="0"/>
        <w:autoSpaceDN w:val="0"/>
        <w:bidi w:val="0"/>
        <w:adjustRightInd w:val="0"/>
        <w:snapToGrid w:val="0"/>
        <w:spacing w:line="560" w:lineRule="exact"/>
        <w:ind w:left="22" w:right="83" w:firstLine="616"/>
        <w:textAlignment w:val="baseline"/>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pacing w:val="8"/>
          <w:sz w:val="32"/>
          <w:szCs w:val="32"/>
          <w14:textFill>
            <w14:solidFill>
              <w14:schemeClr w14:val="tx1"/>
            </w14:solidFill>
          </w14:textFill>
        </w:rPr>
        <w:t>（1）统一领导，分级负责。实行地方各级人民</w:t>
      </w:r>
      <w:r>
        <w:rPr>
          <w:rFonts w:hint="default" w:ascii="Times New Roman" w:hAnsi="Times New Roman" w:eastAsia="仿宋_GB2312" w:cs="Times New Roman"/>
          <w:color w:val="000000" w:themeColor="text1"/>
          <w:spacing w:val="7"/>
          <w:sz w:val="32"/>
          <w:szCs w:val="32"/>
          <w14:textFill>
            <w14:solidFill>
              <w14:schemeClr w14:val="tx1"/>
            </w14:solidFill>
          </w14:textFill>
        </w:rPr>
        <w:t>政府行政首长</w:t>
      </w:r>
      <w:r>
        <w:rPr>
          <w:rFonts w:hint="default" w:ascii="Times New Roman" w:hAnsi="Times New Roman" w:eastAsia="仿宋_GB2312" w:cs="Times New Roman"/>
          <w:color w:val="000000" w:themeColor="text1"/>
          <w:spacing w:val="13"/>
          <w:sz w:val="32"/>
          <w:szCs w:val="32"/>
          <w14:textFill>
            <w14:solidFill>
              <w14:schemeClr w14:val="tx1"/>
            </w14:solidFill>
          </w14:textFill>
        </w:rPr>
        <w:t>负责制，分级负责，属地为主。上一级人民政府根据应对工</w:t>
      </w:r>
      <w:r>
        <w:rPr>
          <w:rFonts w:hint="default" w:ascii="Times New Roman" w:hAnsi="Times New Roman" w:eastAsia="仿宋_GB2312" w:cs="Times New Roman"/>
          <w:color w:val="000000" w:themeColor="text1"/>
          <w:spacing w:val="12"/>
          <w:sz w:val="32"/>
          <w:szCs w:val="32"/>
          <w14:textFill>
            <w14:solidFill>
              <w14:schemeClr w14:val="tx1"/>
            </w14:solidFill>
          </w14:textFill>
        </w:rPr>
        <w:t>作需</w:t>
      </w:r>
      <w:r>
        <w:rPr>
          <w:rFonts w:hint="default" w:ascii="Times New Roman" w:hAnsi="Times New Roman" w:eastAsia="仿宋_GB2312" w:cs="Times New Roman"/>
          <w:color w:val="000000" w:themeColor="text1"/>
          <w:spacing w:val="8"/>
          <w:sz w:val="32"/>
          <w:szCs w:val="32"/>
          <w14:textFill>
            <w14:solidFill>
              <w14:schemeClr w14:val="tx1"/>
            </w14:solidFill>
          </w14:textFill>
        </w:rPr>
        <w:t>要，给予下一级人民政府必要的支持。</w:t>
      </w:r>
    </w:p>
    <w:p w14:paraId="5BDFC109">
      <w:pPr>
        <w:pStyle w:val="2"/>
        <w:keepNext w:val="0"/>
        <w:keepLines w:val="0"/>
        <w:pageBreakBefore w:val="0"/>
        <w:widowControl w:val="0"/>
        <w:kinsoku w:val="0"/>
        <w:wordWrap/>
        <w:overflowPunct/>
        <w:topLinePunct w:val="0"/>
        <w:autoSpaceDE w:val="0"/>
        <w:autoSpaceDN w:val="0"/>
        <w:bidi w:val="0"/>
        <w:adjustRightInd w:val="0"/>
        <w:snapToGrid w:val="0"/>
        <w:spacing w:line="560" w:lineRule="exact"/>
        <w:ind w:left="3" w:right="89" w:firstLine="635"/>
        <w:jc w:val="both"/>
        <w:textAlignment w:val="baseline"/>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pacing w:val="14"/>
          <w:sz w:val="32"/>
          <w:szCs w:val="32"/>
          <w14:textFill>
            <w14:solidFill>
              <w14:schemeClr w14:val="tx1"/>
            </w14:solidFill>
          </w14:textFill>
        </w:rPr>
        <w:t>（2）立足防范，快速反应。坚持“预防为主、防灭结</w:t>
      </w:r>
      <w:r>
        <w:rPr>
          <w:rFonts w:hint="default" w:ascii="Times New Roman" w:hAnsi="Times New Roman" w:eastAsia="仿宋_GB2312" w:cs="Times New Roman"/>
          <w:color w:val="000000" w:themeColor="text1"/>
          <w:spacing w:val="14"/>
          <w:sz w:val="32"/>
          <w:szCs w:val="32"/>
          <w:lang w:val="en-US" w:eastAsia="zh-CN"/>
          <w14:textFill>
            <w14:solidFill>
              <w14:schemeClr w14:val="tx1"/>
            </w14:solidFill>
          </w14:textFill>
        </w:rPr>
        <w:t>合、</w:t>
      </w:r>
      <w:r>
        <w:rPr>
          <w:rFonts w:hint="default" w:ascii="Times New Roman" w:hAnsi="Times New Roman" w:eastAsia="仿宋_GB2312" w:cs="Times New Roman"/>
          <w:color w:val="000000" w:themeColor="text1"/>
          <w:spacing w:val="14"/>
          <w:sz w:val="32"/>
          <w:szCs w:val="32"/>
          <w14:textFill>
            <w14:solidFill>
              <w14:schemeClr w14:val="tx1"/>
            </w14:solidFill>
          </w14:textFill>
        </w:rPr>
        <w:t>高</w:t>
      </w:r>
      <w:r>
        <w:rPr>
          <w:rFonts w:hint="default" w:ascii="Times New Roman" w:hAnsi="Times New Roman" w:eastAsia="仿宋_GB2312" w:cs="Times New Roman"/>
          <w:color w:val="000000" w:themeColor="text1"/>
          <w:spacing w:val="8"/>
          <w:sz w:val="32"/>
          <w:szCs w:val="32"/>
          <w14:textFill>
            <w14:solidFill>
              <w14:schemeClr w14:val="tx1"/>
            </w14:solidFill>
          </w14:textFill>
        </w:rPr>
        <w:t>效扑救、安全第一”的森林防灭火工作方针，严密防范，同时充分</w:t>
      </w:r>
      <w:r>
        <w:rPr>
          <w:rFonts w:hint="default" w:ascii="Times New Roman" w:hAnsi="Times New Roman" w:eastAsia="仿宋_GB2312" w:cs="Times New Roman"/>
          <w:color w:val="000000" w:themeColor="text1"/>
          <w:spacing w:val="7"/>
          <w:sz w:val="32"/>
          <w:szCs w:val="32"/>
          <w14:textFill>
            <w14:solidFill>
              <w14:schemeClr w14:val="tx1"/>
            </w14:solidFill>
          </w14:textFill>
        </w:rPr>
        <w:t>做好应急准备。</w:t>
      </w:r>
    </w:p>
    <w:p w14:paraId="47955878">
      <w:pPr>
        <w:pStyle w:val="2"/>
        <w:keepNext w:val="0"/>
        <w:keepLines w:val="0"/>
        <w:pageBreakBefore w:val="0"/>
        <w:widowControl w:val="0"/>
        <w:kinsoku w:val="0"/>
        <w:wordWrap/>
        <w:overflowPunct/>
        <w:topLinePunct w:val="0"/>
        <w:autoSpaceDE w:val="0"/>
        <w:autoSpaceDN w:val="0"/>
        <w:bidi w:val="0"/>
        <w:adjustRightInd w:val="0"/>
        <w:snapToGrid w:val="0"/>
        <w:spacing w:line="560" w:lineRule="exact"/>
        <w:ind w:left="9" w:right="91" w:firstLine="629"/>
        <w:textAlignment w:val="baseline"/>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pacing w:val="8"/>
          <w:sz w:val="32"/>
          <w:szCs w:val="32"/>
          <w14:textFill>
            <w14:solidFill>
              <w14:schemeClr w14:val="tx1"/>
            </w14:solidFill>
          </w14:textFill>
        </w:rPr>
        <w:t>（3）以人为本，科学应对。始终把保护人民群</w:t>
      </w:r>
      <w:r>
        <w:rPr>
          <w:rFonts w:hint="default" w:ascii="Times New Roman" w:hAnsi="Times New Roman" w:eastAsia="仿宋_GB2312" w:cs="Times New Roman"/>
          <w:color w:val="000000" w:themeColor="text1"/>
          <w:spacing w:val="7"/>
          <w:sz w:val="32"/>
          <w:szCs w:val="32"/>
          <w14:textFill>
            <w14:solidFill>
              <w14:schemeClr w14:val="tx1"/>
            </w14:solidFill>
          </w14:textFill>
        </w:rPr>
        <w:t>众生命安全放</w:t>
      </w:r>
      <w:r>
        <w:rPr>
          <w:rFonts w:hint="default" w:ascii="Times New Roman" w:hAnsi="Times New Roman" w:eastAsia="仿宋_GB2312" w:cs="Times New Roman"/>
          <w:color w:val="000000" w:themeColor="text1"/>
          <w:spacing w:val="9"/>
          <w:sz w:val="32"/>
          <w:szCs w:val="32"/>
          <w14:textFill>
            <w14:solidFill>
              <w14:schemeClr w14:val="tx1"/>
            </w14:solidFill>
          </w14:textFill>
        </w:rPr>
        <w:t>在首位，做到科学指挥、重兵扑救、地空配合、安全</w:t>
      </w:r>
      <w:r>
        <w:rPr>
          <w:rFonts w:hint="default" w:ascii="Times New Roman" w:hAnsi="Times New Roman" w:eastAsia="仿宋_GB2312" w:cs="Times New Roman"/>
          <w:color w:val="000000" w:themeColor="text1"/>
          <w:spacing w:val="8"/>
          <w:sz w:val="32"/>
          <w:szCs w:val="32"/>
          <w14:textFill>
            <w14:solidFill>
              <w14:schemeClr w14:val="tx1"/>
            </w14:solidFill>
          </w14:textFill>
        </w:rPr>
        <w:t>高效</w:t>
      </w:r>
      <w:r>
        <w:rPr>
          <w:rFonts w:hint="default" w:ascii="Times New Roman" w:hAnsi="Times New Roman" w:eastAsia="仿宋_GB2312" w:cs="Times New Roman"/>
          <w:color w:val="000000" w:themeColor="text1"/>
          <w:spacing w:val="8"/>
          <w:sz w:val="32"/>
          <w:szCs w:val="32"/>
          <w:lang w:eastAsia="zh-CN"/>
          <w14:textFill>
            <w14:solidFill>
              <w14:schemeClr w14:val="tx1"/>
            </w14:solidFill>
          </w14:textFill>
        </w:rPr>
        <w:t>。</w:t>
      </w:r>
    </w:p>
    <w:p w14:paraId="5FDFED20">
      <w:pPr>
        <w:pStyle w:val="2"/>
        <w:keepNext w:val="0"/>
        <w:keepLines w:val="0"/>
        <w:pageBreakBefore w:val="0"/>
        <w:widowControl w:val="0"/>
        <w:kinsoku w:val="0"/>
        <w:wordWrap/>
        <w:overflowPunct/>
        <w:topLinePunct w:val="0"/>
        <w:autoSpaceDE w:val="0"/>
        <w:autoSpaceDN w:val="0"/>
        <w:bidi w:val="0"/>
        <w:adjustRightInd w:val="0"/>
        <w:snapToGrid w:val="0"/>
        <w:spacing w:line="560" w:lineRule="exact"/>
        <w:ind w:left="3" w:right="91" w:firstLine="635"/>
        <w:textAlignment w:val="baseline"/>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pacing w:val="8"/>
          <w:sz w:val="32"/>
          <w:szCs w:val="32"/>
          <w14:textFill>
            <w14:solidFill>
              <w14:schemeClr w14:val="tx1"/>
            </w14:solidFill>
          </w14:textFill>
        </w:rPr>
        <w:t>（4）分工协作，军地联动。各地区各有关单位</w:t>
      </w:r>
      <w:r>
        <w:rPr>
          <w:rFonts w:hint="default" w:ascii="Times New Roman" w:hAnsi="Times New Roman" w:eastAsia="仿宋_GB2312" w:cs="Times New Roman"/>
          <w:color w:val="000000" w:themeColor="text1"/>
          <w:spacing w:val="7"/>
          <w:sz w:val="32"/>
          <w:szCs w:val="32"/>
          <w14:textFill>
            <w14:solidFill>
              <w14:schemeClr w14:val="tx1"/>
            </w14:solidFill>
          </w14:textFill>
        </w:rPr>
        <w:t>密切配合</w:t>
      </w:r>
      <w:r>
        <w:rPr>
          <w:rFonts w:hint="default" w:ascii="Times New Roman" w:hAnsi="Times New Roman" w:eastAsia="仿宋_GB2312" w:cs="Times New Roman"/>
          <w:color w:val="000000" w:themeColor="text1"/>
          <w:spacing w:val="7"/>
          <w:sz w:val="32"/>
          <w:szCs w:val="32"/>
          <w:lang w:eastAsia="zh-CN"/>
          <w14:textFill>
            <w14:solidFill>
              <w14:schemeClr w14:val="tx1"/>
            </w14:solidFill>
          </w14:textFill>
        </w:rPr>
        <w:t>，</w:t>
      </w:r>
      <w:r>
        <w:rPr>
          <w:rFonts w:hint="default" w:ascii="Times New Roman" w:hAnsi="Times New Roman" w:eastAsia="仿宋_GB2312" w:cs="Times New Roman"/>
          <w:color w:val="000000" w:themeColor="text1"/>
          <w:spacing w:val="7"/>
          <w:sz w:val="32"/>
          <w:szCs w:val="32"/>
          <w14:textFill>
            <w14:solidFill>
              <w14:schemeClr w14:val="tx1"/>
            </w14:solidFill>
          </w14:textFill>
        </w:rPr>
        <w:t>军</w:t>
      </w:r>
      <w:r>
        <w:rPr>
          <w:rFonts w:hint="default" w:ascii="Times New Roman" w:hAnsi="Times New Roman" w:eastAsia="仿宋_GB2312" w:cs="Times New Roman"/>
          <w:color w:val="000000" w:themeColor="text1"/>
          <w:spacing w:val="9"/>
          <w:sz w:val="32"/>
          <w:szCs w:val="32"/>
          <w14:textFill>
            <w14:solidFill>
              <w14:schemeClr w14:val="tx1"/>
            </w14:solidFill>
          </w14:textFill>
        </w:rPr>
        <w:t>地联动，资源共享，共同做好森林火灾应对工作。</w:t>
      </w:r>
    </w:p>
    <w:p w14:paraId="140BF492">
      <w:pPr>
        <w:pStyle w:val="2"/>
        <w:keepNext w:val="0"/>
        <w:keepLines w:val="0"/>
        <w:pageBreakBefore w:val="0"/>
        <w:widowControl w:val="0"/>
        <w:kinsoku w:val="0"/>
        <w:wordWrap/>
        <w:overflowPunct/>
        <w:topLinePunct w:val="0"/>
        <w:autoSpaceDE w:val="0"/>
        <w:autoSpaceDN w:val="0"/>
        <w:bidi w:val="0"/>
        <w:adjustRightInd w:val="0"/>
        <w:snapToGrid w:val="0"/>
        <w:spacing w:line="560" w:lineRule="exact"/>
        <w:ind w:left="30"/>
        <w:textAlignment w:val="baseline"/>
        <w:outlineLvl w:val="1"/>
        <w:rPr>
          <w:rFonts w:hint="default" w:ascii="Times New Roman" w:hAnsi="Times New Roman" w:eastAsia="仿宋_GB2312" w:cs="Times New Roman"/>
          <w:color w:val="000000" w:themeColor="text1"/>
          <w:sz w:val="32"/>
          <w:szCs w:val="32"/>
          <w14:textFill>
            <w14:solidFill>
              <w14:schemeClr w14:val="tx1"/>
            </w14:solidFill>
          </w14:textFill>
        </w:rPr>
      </w:pPr>
      <w:bookmarkStart w:id="6" w:name="_Toc26682"/>
      <w:r>
        <w:rPr>
          <w:rFonts w:hint="default" w:ascii="Times New Roman" w:hAnsi="Times New Roman" w:eastAsia="仿宋_GB2312" w:cs="Times New Roman"/>
          <w:color w:val="000000" w:themeColor="text1"/>
          <w:spacing w:val="-6"/>
          <w:sz w:val="32"/>
          <w:szCs w:val="32"/>
          <w14:textFill>
            <w14:solidFill>
              <w14:schemeClr w14:val="tx1"/>
            </w14:solidFill>
          </w14:textFill>
        </w:rPr>
        <w:t>1.5</w:t>
      </w:r>
      <w:r>
        <w:rPr>
          <w:rFonts w:hint="default" w:ascii="Times New Roman" w:hAnsi="Times New Roman" w:eastAsia="仿宋_GB2312" w:cs="Times New Roman"/>
          <w:color w:val="000000" w:themeColor="text1"/>
          <w:spacing w:val="30"/>
          <w:w w:val="101"/>
          <w:sz w:val="32"/>
          <w:szCs w:val="32"/>
          <w14:textFill>
            <w14:solidFill>
              <w14:schemeClr w14:val="tx1"/>
            </w14:solidFill>
          </w14:textFill>
        </w:rPr>
        <w:t xml:space="preserve"> </w:t>
      </w:r>
      <w:r>
        <w:rPr>
          <w:rFonts w:hint="default" w:ascii="Times New Roman" w:hAnsi="Times New Roman" w:eastAsia="楷体_GB2312" w:cs="Times New Roman"/>
          <w:color w:val="000000" w:themeColor="text1"/>
          <w:spacing w:val="-6"/>
          <w:sz w:val="32"/>
          <w:szCs w:val="32"/>
          <w14:textFill>
            <w14:solidFill>
              <w14:schemeClr w14:val="tx1"/>
            </w14:solidFill>
          </w14:textFill>
        </w:rPr>
        <w:t>灾害分级</w:t>
      </w:r>
      <w:bookmarkEnd w:id="6"/>
    </w:p>
    <w:p w14:paraId="08B0D439">
      <w:pPr>
        <w:keepNext w:val="0"/>
        <w:keepLines w:val="0"/>
        <w:pageBreakBefore w:val="0"/>
        <w:widowControl w:val="0"/>
        <w:kinsoku w:val="0"/>
        <w:wordWrap/>
        <w:overflowPunct/>
        <w:topLinePunct w:val="0"/>
        <w:autoSpaceDE w:val="0"/>
        <w:autoSpaceDN w:val="0"/>
        <w:bidi w:val="0"/>
        <w:adjustRightInd w:val="0"/>
        <w:snapToGrid w:val="0"/>
        <w:spacing w:line="560" w:lineRule="exact"/>
        <w:ind w:left="9" w:firstLine="633"/>
        <w:jc w:val="both"/>
        <w:textAlignment w:val="baseline"/>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pacing w:val="14"/>
          <w:sz w:val="32"/>
          <w:szCs w:val="32"/>
          <w14:textFill>
            <w14:solidFill>
              <w14:schemeClr w14:val="tx1"/>
            </w14:solidFill>
          </w14:textFill>
        </w:rPr>
        <w:t>根据国家《森林防火条例》的规定和标准，</w:t>
      </w:r>
      <w:r>
        <w:rPr>
          <w:rFonts w:hint="default" w:ascii="Times New Roman" w:hAnsi="Times New Roman" w:eastAsia="仿宋_GB2312" w:cs="Times New Roman"/>
          <w:color w:val="000000" w:themeColor="text1"/>
          <w:spacing w:val="14"/>
          <w:sz w:val="32"/>
          <w:szCs w:val="32"/>
          <w:lang w:val="en-US" w:eastAsia="zh-CN"/>
          <w14:textFill>
            <w14:solidFill>
              <w14:schemeClr w14:val="tx1"/>
            </w14:solidFill>
          </w14:textFill>
        </w:rPr>
        <w:t>将</w:t>
      </w:r>
      <w:r>
        <w:rPr>
          <w:rFonts w:hint="default" w:ascii="Times New Roman" w:hAnsi="Times New Roman" w:eastAsia="仿宋_GB2312" w:cs="Times New Roman"/>
          <w:color w:val="000000" w:themeColor="text1"/>
          <w:spacing w:val="14"/>
          <w:sz w:val="32"/>
          <w:szCs w:val="32"/>
          <w14:textFill>
            <w14:solidFill>
              <w14:schemeClr w14:val="tx1"/>
            </w14:solidFill>
          </w14:textFill>
        </w:rPr>
        <w:t>森林火灾</w:t>
      </w:r>
      <w:r>
        <w:rPr>
          <w:rFonts w:hint="default" w:ascii="Times New Roman" w:hAnsi="Times New Roman" w:eastAsia="仿宋_GB2312" w:cs="Times New Roman"/>
          <w:color w:val="000000" w:themeColor="text1"/>
          <w:spacing w:val="13"/>
          <w:sz w:val="32"/>
          <w:szCs w:val="32"/>
          <w14:textFill>
            <w14:solidFill>
              <w14:schemeClr w14:val="tx1"/>
            </w14:solidFill>
          </w14:textFill>
        </w:rPr>
        <w:t>分为一</w:t>
      </w:r>
      <w:r>
        <w:rPr>
          <w:rFonts w:hint="default" w:ascii="Times New Roman" w:hAnsi="Times New Roman" w:eastAsia="仿宋_GB2312" w:cs="Times New Roman"/>
          <w:color w:val="000000" w:themeColor="text1"/>
          <w:spacing w:val="5"/>
          <w:sz w:val="32"/>
          <w:szCs w:val="32"/>
          <w14:textFill>
            <w14:solidFill>
              <w14:schemeClr w14:val="tx1"/>
            </w14:solidFill>
          </w14:textFill>
        </w:rPr>
        <w:t>般森林火灾、较大森林火灾、重大森林火灾和特别重大森林火灾。</w:t>
      </w:r>
    </w:p>
    <w:p w14:paraId="3E758ADA">
      <w:pPr>
        <w:pStyle w:val="2"/>
        <w:keepNext w:val="0"/>
        <w:keepLines w:val="0"/>
        <w:pageBreakBefore w:val="0"/>
        <w:widowControl w:val="0"/>
        <w:kinsoku w:val="0"/>
        <w:wordWrap/>
        <w:overflowPunct/>
        <w:topLinePunct w:val="0"/>
        <w:autoSpaceDE w:val="0"/>
        <w:autoSpaceDN w:val="0"/>
        <w:bidi w:val="0"/>
        <w:adjustRightInd w:val="0"/>
        <w:snapToGrid w:val="0"/>
        <w:spacing w:line="560" w:lineRule="exact"/>
        <w:ind w:left="8" w:right="91" w:firstLine="630"/>
        <w:jc w:val="both"/>
        <w:textAlignment w:val="baseline"/>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pacing w:val="10"/>
          <w:sz w:val="32"/>
          <w:szCs w:val="32"/>
          <w14:textFill>
            <w14:solidFill>
              <w14:schemeClr w14:val="tx1"/>
            </w14:solidFill>
          </w14:textFill>
        </w:rPr>
        <w:t>（1）一般森林火灾：受害森林面积在1公顷（15亩）</w:t>
      </w:r>
      <w:r>
        <w:rPr>
          <w:rFonts w:hint="default" w:ascii="Times New Roman" w:hAnsi="Times New Roman" w:eastAsia="仿宋_GB2312" w:cs="Times New Roman"/>
          <w:color w:val="000000" w:themeColor="text1"/>
          <w:spacing w:val="-70"/>
          <w:sz w:val="32"/>
          <w:szCs w:val="32"/>
          <w14:textFill>
            <w14:solidFill>
              <w14:schemeClr w14:val="tx1"/>
            </w14:solidFill>
          </w14:textFill>
        </w:rPr>
        <w:t xml:space="preserve"> </w:t>
      </w:r>
      <w:r>
        <w:rPr>
          <w:rFonts w:hint="default" w:ascii="Times New Roman" w:hAnsi="Times New Roman" w:eastAsia="仿宋_GB2312" w:cs="Times New Roman"/>
          <w:color w:val="000000" w:themeColor="text1"/>
          <w:spacing w:val="10"/>
          <w:sz w:val="32"/>
          <w:szCs w:val="32"/>
          <w14:textFill>
            <w14:solidFill>
              <w14:schemeClr w14:val="tx1"/>
            </w14:solidFill>
          </w14:textFill>
        </w:rPr>
        <w:t>以下或</w:t>
      </w:r>
      <w:r>
        <w:rPr>
          <w:rFonts w:hint="default" w:ascii="Times New Roman" w:hAnsi="Times New Roman" w:eastAsia="仿宋_GB2312" w:cs="Times New Roman"/>
          <w:color w:val="000000" w:themeColor="text1"/>
          <w:spacing w:val="7"/>
          <w:sz w:val="32"/>
          <w:szCs w:val="32"/>
          <w14:textFill>
            <w14:solidFill>
              <w14:schemeClr w14:val="tx1"/>
            </w14:solidFill>
          </w14:textFill>
        </w:rPr>
        <w:t>者其他林地起火，或者死亡1人以上3人以下，或者重伤1人以</w:t>
      </w:r>
      <w:r>
        <w:rPr>
          <w:rFonts w:hint="default" w:ascii="Times New Roman" w:hAnsi="Times New Roman" w:eastAsia="仿宋_GB2312" w:cs="Times New Roman"/>
          <w:color w:val="000000" w:themeColor="text1"/>
          <w:spacing w:val="5"/>
          <w:sz w:val="32"/>
          <w:szCs w:val="32"/>
          <w14:textFill>
            <w14:solidFill>
              <w14:schemeClr w14:val="tx1"/>
            </w14:solidFill>
          </w14:textFill>
        </w:rPr>
        <w:t>上10人以下；</w:t>
      </w:r>
    </w:p>
    <w:p w14:paraId="660F6349">
      <w:pPr>
        <w:pStyle w:val="2"/>
        <w:keepNext w:val="0"/>
        <w:keepLines w:val="0"/>
        <w:pageBreakBefore w:val="0"/>
        <w:widowControl w:val="0"/>
        <w:kinsoku w:val="0"/>
        <w:wordWrap/>
        <w:overflowPunct/>
        <w:topLinePunct w:val="0"/>
        <w:autoSpaceDE w:val="0"/>
        <w:autoSpaceDN w:val="0"/>
        <w:bidi w:val="0"/>
        <w:adjustRightInd w:val="0"/>
        <w:snapToGrid w:val="0"/>
        <w:spacing w:line="560" w:lineRule="exact"/>
        <w:ind w:left="4" w:right="90" w:firstLine="634"/>
        <w:jc w:val="both"/>
        <w:textAlignment w:val="baseline"/>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pacing w:val="7"/>
          <w:sz w:val="32"/>
          <w:szCs w:val="32"/>
          <w14:textFill>
            <w14:solidFill>
              <w14:schemeClr w14:val="tx1"/>
            </w14:solidFill>
          </w14:textFill>
        </w:rPr>
        <w:t>（2）较大森林火灾：受害森林面积在1公顷（15亩）以上100公顷（1500亩）以下，或者死亡3人以上10人以下，或者重伤</w:t>
      </w:r>
      <w:r>
        <w:rPr>
          <w:rFonts w:hint="default" w:ascii="Times New Roman" w:hAnsi="Times New Roman" w:eastAsia="仿宋_GB2312" w:cs="Times New Roman"/>
          <w:color w:val="000000" w:themeColor="text1"/>
          <w:spacing w:val="6"/>
          <w:sz w:val="32"/>
          <w:szCs w:val="32"/>
          <w14:textFill>
            <w14:solidFill>
              <w14:schemeClr w14:val="tx1"/>
            </w14:solidFill>
          </w14:textFill>
        </w:rPr>
        <w:t>10人以上50人以下；</w:t>
      </w:r>
    </w:p>
    <w:p w14:paraId="7E5AF741">
      <w:pPr>
        <w:pStyle w:val="2"/>
        <w:keepNext w:val="0"/>
        <w:keepLines w:val="0"/>
        <w:pageBreakBefore w:val="0"/>
        <w:widowControl w:val="0"/>
        <w:kinsoku w:val="0"/>
        <w:wordWrap/>
        <w:overflowPunct/>
        <w:topLinePunct w:val="0"/>
        <w:autoSpaceDE w:val="0"/>
        <w:autoSpaceDN w:val="0"/>
        <w:bidi w:val="0"/>
        <w:adjustRightInd w:val="0"/>
        <w:snapToGrid w:val="0"/>
        <w:spacing w:line="560" w:lineRule="exact"/>
        <w:ind w:left="5" w:right="91" w:firstLine="632"/>
        <w:jc w:val="both"/>
        <w:textAlignment w:val="baseline"/>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pacing w:val="10"/>
          <w:sz w:val="32"/>
          <w:szCs w:val="32"/>
          <w14:textFill>
            <w14:solidFill>
              <w14:schemeClr w14:val="tx1"/>
            </w14:solidFill>
          </w14:textFill>
        </w:rPr>
        <w:t>（3）重大森林火灾：受害森林面积在100公顷（1500</w:t>
      </w:r>
      <w:r>
        <w:rPr>
          <w:rFonts w:hint="default" w:ascii="Times New Roman" w:hAnsi="Times New Roman" w:eastAsia="仿宋_GB2312" w:cs="Times New Roman"/>
          <w:color w:val="000000" w:themeColor="text1"/>
          <w:spacing w:val="9"/>
          <w:sz w:val="32"/>
          <w:szCs w:val="32"/>
          <w14:textFill>
            <w14:solidFill>
              <w14:schemeClr w14:val="tx1"/>
            </w14:solidFill>
          </w14:textFill>
        </w:rPr>
        <w:t>亩</w:t>
      </w:r>
      <w:r>
        <w:rPr>
          <w:rFonts w:hint="default" w:ascii="Times New Roman" w:hAnsi="Times New Roman" w:eastAsia="仿宋_GB2312" w:cs="Times New Roman"/>
          <w:color w:val="000000" w:themeColor="text1"/>
          <w:spacing w:val="9"/>
          <w:sz w:val="32"/>
          <w:szCs w:val="32"/>
          <w:lang w:val="en-US" w:eastAsia="zh-CN"/>
          <w14:textFill>
            <w14:solidFill>
              <w14:schemeClr w14:val="tx1"/>
            </w14:solidFill>
          </w14:textFill>
        </w:rPr>
        <w:t>)</w:t>
      </w:r>
      <w:r>
        <w:rPr>
          <w:rFonts w:hint="default" w:ascii="Times New Roman" w:hAnsi="Times New Roman" w:eastAsia="仿宋_GB2312" w:cs="Times New Roman"/>
          <w:color w:val="000000" w:themeColor="text1"/>
          <w:spacing w:val="9"/>
          <w:sz w:val="32"/>
          <w:szCs w:val="32"/>
          <w14:textFill>
            <w14:solidFill>
              <w14:schemeClr w14:val="tx1"/>
            </w14:solidFill>
          </w14:textFill>
        </w:rPr>
        <w:t>以</w:t>
      </w:r>
      <w:r>
        <w:rPr>
          <w:rFonts w:hint="default" w:ascii="Times New Roman" w:hAnsi="Times New Roman" w:eastAsia="仿宋_GB2312" w:cs="Times New Roman"/>
          <w:color w:val="000000" w:themeColor="text1"/>
          <w:spacing w:val="5"/>
          <w:sz w:val="32"/>
          <w:szCs w:val="32"/>
          <w14:textFill>
            <w14:solidFill>
              <w14:schemeClr w14:val="tx1"/>
            </w14:solidFill>
          </w14:textFill>
        </w:rPr>
        <w:t>上1000公顷（15000亩）</w:t>
      </w:r>
      <w:r>
        <w:rPr>
          <w:rFonts w:hint="default" w:ascii="Times New Roman" w:hAnsi="Times New Roman" w:eastAsia="仿宋_GB2312" w:cs="Times New Roman"/>
          <w:color w:val="000000" w:themeColor="text1"/>
          <w:spacing w:val="-92"/>
          <w:sz w:val="32"/>
          <w:szCs w:val="32"/>
          <w14:textFill>
            <w14:solidFill>
              <w14:schemeClr w14:val="tx1"/>
            </w14:solidFill>
          </w14:textFill>
        </w:rPr>
        <w:t xml:space="preserve"> </w:t>
      </w:r>
      <w:r>
        <w:rPr>
          <w:rFonts w:hint="default" w:ascii="Times New Roman" w:hAnsi="Times New Roman" w:eastAsia="仿宋_GB2312" w:cs="Times New Roman"/>
          <w:color w:val="000000" w:themeColor="text1"/>
          <w:spacing w:val="5"/>
          <w:sz w:val="32"/>
          <w:szCs w:val="32"/>
          <w14:textFill>
            <w14:solidFill>
              <w14:schemeClr w14:val="tx1"/>
            </w14:solidFill>
          </w14:textFill>
        </w:rPr>
        <w:t>以下，或</w:t>
      </w:r>
      <w:r>
        <w:rPr>
          <w:rFonts w:hint="default" w:ascii="Times New Roman" w:hAnsi="Times New Roman" w:eastAsia="仿宋_GB2312" w:cs="Times New Roman"/>
          <w:color w:val="000000" w:themeColor="text1"/>
          <w:spacing w:val="4"/>
          <w:sz w:val="32"/>
          <w:szCs w:val="32"/>
          <w14:textFill>
            <w14:solidFill>
              <w14:schemeClr w14:val="tx1"/>
            </w14:solidFill>
          </w14:textFill>
        </w:rPr>
        <w:t>者死亡10人以上30人以下，</w:t>
      </w:r>
      <w:r>
        <w:rPr>
          <w:rFonts w:hint="default" w:ascii="Times New Roman" w:hAnsi="Times New Roman" w:eastAsia="仿宋_GB2312" w:cs="Times New Roman"/>
          <w:color w:val="000000" w:themeColor="text1"/>
          <w:spacing w:val="7"/>
          <w:sz w:val="32"/>
          <w:szCs w:val="32"/>
          <w14:textFill>
            <w14:solidFill>
              <w14:schemeClr w14:val="tx1"/>
            </w14:solidFill>
          </w14:textFill>
        </w:rPr>
        <w:t>或者重伤50人以上100人以下；</w:t>
      </w:r>
    </w:p>
    <w:p w14:paraId="330945DF">
      <w:pPr>
        <w:pStyle w:val="2"/>
        <w:keepNext w:val="0"/>
        <w:keepLines w:val="0"/>
        <w:pageBreakBefore w:val="0"/>
        <w:widowControl w:val="0"/>
        <w:kinsoku w:val="0"/>
        <w:wordWrap/>
        <w:overflowPunct/>
        <w:topLinePunct w:val="0"/>
        <w:autoSpaceDE w:val="0"/>
        <w:autoSpaceDN w:val="0"/>
        <w:bidi w:val="0"/>
        <w:adjustRightInd w:val="0"/>
        <w:snapToGrid w:val="0"/>
        <w:spacing w:line="560" w:lineRule="exact"/>
        <w:ind w:left="9" w:right="90" w:firstLine="629"/>
        <w:jc w:val="both"/>
        <w:textAlignment w:val="baseline"/>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pacing w:val="12"/>
          <w:sz w:val="32"/>
          <w:szCs w:val="32"/>
          <w14:textFill>
            <w14:solidFill>
              <w14:schemeClr w14:val="tx1"/>
            </w14:solidFill>
          </w14:textFill>
        </w:rPr>
        <w:t>（4）特别重大森林火灾：受害森林面积在1000公顷</w:t>
      </w:r>
      <w:r>
        <w:rPr>
          <w:rFonts w:hint="default" w:ascii="Times New Roman" w:hAnsi="Times New Roman" w:eastAsia="仿宋_GB2312" w:cs="Times New Roman"/>
          <w:color w:val="000000" w:themeColor="text1"/>
          <w:spacing w:val="11"/>
          <w:sz w:val="32"/>
          <w:szCs w:val="32"/>
          <w14:textFill>
            <w14:solidFill>
              <w14:schemeClr w14:val="tx1"/>
            </w14:solidFill>
          </w14:textFill>
        </w:rPr>
        <w:t>（15000</w:t>
      </w:r>
      <w:r>
        <w:rPr>
          <w:rFonts w:hint="default" w:ascii="Times New Roman" w:hAnsi="Times New Roman" w:eastAsia="仿宋_GB2312" w:cs="Times New Roman"/>
          <w:color w:val="000000" w:themeColor="text1"/>
          <w:spacing w:val="6"/>
          <w:sz w:val="32"/>
          <w:szCs w:val="32"/>
          <w14:textFill>
            <w14:solidFill>
              <w14:schemeClr w14:val="tx1"/>
            </w14:solidFill>
          </w14:textFill>
        </w:rPr>
        <w:t>亩）</w:t>
      </w:r>
      <w:r>
        <w:rPr>
          <w:rFonts w:hint="default" w:ascii="Times New Roman" w:hAnsi="Times New Roman" w:eastAsia="仿宋_GB2312" w:cs="Times New Roman"/>
          <w:color w:val="000000" w:themeColor="text1"/>
          <w:spacing w:val="-92"/>
          <w:sz w:val="32"/>
          <w:szCs w:val="32"/>
          <w14:textFill>
            <w14:solidFill>
              <w14:schemeClr w14:val="tx1"/>
            </w14:solidFill>
          </w14:textFill>
        </w:rPr>
        <w:t xml:space="preserve"> </w:t>
      </w:r>
      <w:r>
        <w:rPr>
          <w:rFonts w:hint="default" w:ascii="Times New Roman" w:hAnsi="Times New Roman" w:eastAsia="仿宋_GB2312" w:cs="Times New Roman"/>
          <w:color w:val="000000" w:themeColor="text1"/>
          <w:spacing w:val="6"/>
          <w:sz w:val="32"/>
          <w:szCs w:val="32"/>
          <w14:textFill>
            <w14:solidFill>
              <w14:schemeClr w14:val="tx1"/>
            </w14:solidFill>
          </w14:textFill>
        </w:rPr>
        <w:t>以上，或者死亡30人以上，或者重伤100人以上。</w:t>
      </w:r>
    </w:p>
    <w:p w14:paraId="3231449B">
      <w:pPr>
        <w:pStyle w:val="2"/>
        <w:keepNext w:val="0"/>
        <w:keepLines w:val="0"/>
        <w:pageBreakBefore w:val="0"/>
        <w:widowControl w:val="0"/>
        <w:kinsoku w:val="0"/>
        <w:wordWrap/>
        <w:overflowPunct/>
        <w:topLinePunct w:val="0"/>
        <w:autoSpaceDE w:val="0"/>
        <w:autoSpaceDN w:val="0"/>
        <w:bidi w:val="0"/>
        <w:adjustRightInd w:val="0"/>
        <w:snapToGrid w:val="0"/>
        <w:spacing w:line="560" w:lineRule="exact"/>
        <w:jc w:val="both"/>
        <w:textAlignment w:val="baseline"/>
        <w:outlineLvl w:val="0"/>
        <w:rPr>
          <w:rFonts w:hint="default" w:ascii="Times New Roman" w:hAnsi="Times New Roman" w:eastAsia="黑体" w:cs="Times New Roman"/>
          <w:color w:val="000000" w:themeColor="text1"/>
          <w:sz w:val="32"/>
          <w:szCs w:val="32"/>
          <w14:textFill>
            <w14:solidFill>
              <w14:schemeClr w14:val="tx1"/>
            </w14:solidFill>
          </w14:textFill>
        </w:rPr>
      </w:pPr>
      <w:bookmarkStart w:id="7" w:name="_Toc940"/>
      <w:r>
        <w:rPr>
          <w:rFonts w:hint="default" w:ascii="Times New Roman" w:hAnsi="Times New Roman" w:eastAsia="黑体" w:cs="Times New Roman"/>
          <w:color w:val="000000" w:themeColor="text1"/>
          <w:spacing w:val="6"/>
          <w:sz w:val="32"/>
          <w:szCs w:val="32"/>
          <w14:textFill>
            <w14:solidFill>
              <w14:schemeClr w14:val="tx1"/>
            </w14:solidFill>
          </w14:textFill>
        </w:rPr>
        <w:t>2.主要任务</w:t>
      </w:r>
      <w:bookmarkEnd w:id="7"/>
    </w:p>
    <w:p w14:paraId="01AFDAFB">
      <w:pPr>
        <w:pStyle w:val="2"/>
        <w:keepNext w:val="0"/>
        <w:keepLines w:val="0"/>
        <w:pageBreakBefore w:val="0"/>
        <w:widowControl w:val="0"/>
        <w:kinsoku w:val="0"/>
        <w:wordWrap/>
        <w:overflowPunct/>
        <w:topLinePunct w:val="0"/>
        <w:autoSpaceDE w:val="0"/>
        <w:autoSpaceDN w:val="0"/>
        <w:bidi w:val="0"/>
        <w:adjustRightInd w:val="0"/>
        <w:snapToGrid w:val="0"/>
        <w:spacing w:line="560" w:lineRule="exact"/>
        <w:jc w:val="both"/>
        <w:textAlignment w:val="baseline"/>
        <w:outlineLvl w:val="1"/>
        <w:rPr>
          <w:rFonts w:hint="default" w:ascii="Times New Roman" w:hAnsi="Times New Roman" w:eastAsia="楷体" w:cs="Times New Roman"/>
          <w:color w:val="000000" w:themeColor="text1"/>
          <w:spacing w:val="6"/>
          <w:sz w:val="32"/>
          <w:szCs w:val="32"/>
          <w14:textFill>
            <w14:solidFill>
              <w14:schemeClr w14:val="tx1"/>
            </w14:solidFill>
          </w14:textFill>
        </w:rPr>
      </w:pPr>
      <w:bookmarkStart w:id="8" w:name="_Toc5365"/>
      <w:r>
        <w:rPr>
          <w:rFonts w:hint="default" w:ascii="Times New Roman" w:hAnsi="Times New Roman" w:eastAsia="楷体" w:cs="Times New Roman"/>
          <w:color w:val="000000" w:themeColor="text1"/>
          <w:spacing w:val="6"/>
          <w:sz w:val="32"/>
          <w:szCs w:val="32"/>
          <w14:textFill>
            <w14:solidFill>
              <w14:schemeClr w14:val="tx1"/>
            </w14:solidFill>
          </w14:textFill>
        </w:rPr>
        <w:t>2.1 组织灭火行动</w:t>
      </w:r>
      <w:bookmarkEnd w:id="8"/>
    </w:p>
    <w:p w14:paraId="330B0C90">
      <w:pPr>
        <w:keepNext w:val="0"/>
        <w:keepLines w:val="0"/>
        <w:pageBreakBefore w:val="0"/>
        <w:widowControl w:val="0"/>
        <w:kinsoku w:val="0"/>
        <w:wordWrap/>
        <w:overflowPunct/>
        <w:topLinePunct w:val="0"/>
        <w:autoSpaceDE w:val="0"/>
        <w:autoSpaceDN w:val="0"/>
        <w:bidi w:val="0"/>
        <w:adjustRightInd w:val="0"/>
        <w:snapToGrid w:val="0"/>
        <w:spacing w:line="560" w:lineRule="exact"/>
        <w:ind w:left="650"/>
        <w:jc w:val="both"/>
        <w:textAlignment w:val="baseline"/>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pacing w:val="8"/>
          <w:sz w:val="32"/>
          <w:szCs w:val="32"/>
          <w14:textFill>
            <w14:solidFill>
              <w14:schemeClr w14:val="tx1"/>
            </w14:solidFill>
          </w14:textFill>
        </w:rPr>
        <w:t>组织扑明火、打火头、开隔离、清火线、守火场。</w:t>
      </w:r>
    </w:p>
    <w:p w14:paraId="7C52360D">
      <w:pPr>
        <w:pStyle w:val="2"/>
        <w:keepNext w:val="0"/>
        <w:keepLines w:val="0"/>
        <w:pageBreakBefore w:val="0"/>
        <w:widowControl w:val="0"/>
        <w:kinsoku w:val="0"/>
        <w:wordWrap/>
        <w:overflowPunct/>
        <w:topLinePunct w:val="0"/>
        <w:autoSpaceDE w:val="0"/>
        <w:autoSpaceDN w:val="0"/>
        <w:bidi w:val="0"/>
        <w:adjustRightInd w:val="0"/>
        <w:snapToGrid w:val="0"/>
        <w:spacing w:line="560" w:lineRule="exact"/>
        <w:jc w:val="both"/>
        <w:textAlignment w:val="baseline"/>
        <w:outlineLvl w:val="1"/>
        <w:rPr>
          <w:rFonts w:hint="default" w:ascii="Times New Roman" w:hAnsi="Times New Roman" w:eastAsia="楷体" w:cs="Times New Roman"/>
          <w:color w:val="000000" w:themeColor="text1"/>
          <w:sz w:val="32"/>
          <w:szCs w:val="32"/>
          <w14:textFill>
            <w14:solidFill>
              <w14:schemeClr w14:val="tx1"/>
            </w14:solidFill>
          </w14:textFill>
        </w:rPr>
      </w:pPr>
      <w:bookmarkStart w:id="9" w:name="_Toc18541"/>
      <w:r>
        <w:rPr>
          <w:rFonts w:hint="default" w:ascii="Times New Roman" w:hAnsi="Times New Roman" w:eastAsia="楷体" w:cs="Times New Roman"/>
          <w:color w:val="000000" w:themeColor="text1"/>
          <w:spacing w:val="6"/>
          <w:sz w:val="32"/>
          <w:szCs w:val="32"/>
          <w14:textFill>
            <w14:solidFill>
              <w14:schemeClr w14:val="tx1"/>
            </w14:solidFill>
          </w14:textFill>
        </w:rPr>
        <w:t>2.2 转移疏散人员</w:t>
      </w:r>
      <w:bookmarkEnd w:id="9"/>
    </w:p>
    <w:p w14:paraId="253AE9A8">
      <w:pPr>
        <w:keepNext w:val="0"/>
        <w:keepLines w:val="0"/>
        <w:pageBreakBefore w:val="0"/>
        <w:widowControl w:val="0"/>
        <w:kinsoku w:val="0"/>
        <w:wordWrap/>
        <w:overflowPunct/>
        <w:topLinePunct w:val="0"/>
        <w:autoSpaceDE w:val="0"/>
        <w:autoSpaceDN w:val="0"/>
        <w:bidi w:val="0"/>
        <w:adjustRightInd w:val="0"/>
        <w:snapToGrid w:val="0"/>
        <w:spacing w:line="560" w:lineRule="exact"/>
        <w:ind w:left="15" w:right="91" w:firstLine="640"/>
        <w:jc w:val="both"/>
        <w:textAlignment w:val="baseline"/>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pacing w:val="13"/>
          <w:sz w:val="32"/>
          <w:szCs w:val="32"/>
          <w14:textFill>
            <w14:solidFill>
              <w14:schemeClr w14:val="tx1"/>
            </w14:solidFill>
          </w14:textFill>
        </w:rPr>
        <w:t>开展解救、转移、疏散受威胁群众并及时进行妥善安置和必</w:t>
      </w:r>
      <w:r>
        <w:rPr>
          <w:rFonts w:hint="default" w:ascii="Times New Roman" w:hAnsi="Times New Roman" w:eastAsia="仿宋_GB2312" w:cs="Times New Roman"/>
          <w:color w:val="000000" w:themeColor="text1"/>
          <w:spacing w:val="5"/>
          <w:sz w:val="32"/>
          <w:szCs w:val="32"/>
          <w14:textFill>
            <w14:solidFill>
              <w14:schemeClr w14:val="tx1"/>
            </w14:solidFill>
          </w14:textFill>
        </w:rPr>
        <w:t>要的医疗救治。</w:t>
      </w:r>
    </w:p>
    <w:p w14:paraId="15DD84A3">
      <w:pPr>
        <w:pStyle w:val="2"/>
        <w:keepNext w:val="0"/>
        <w:keepLines w:val="0"/>
        <w:pageBreakBefore w:val="0"/>
        <w:widowControl w:val="0"/>
        <w:kinsoku w:val="0"/>
        <w:wordWrap/>
        <w:overflowPunct/>
        <w:topLinePunct w:val="0"/>
        <w:autoSpaceDE w:val="0"/>
        <w:autoSpaceDN w:val="0"/>
        <w:bidi w:val="0"/>
        <w:adjustRightInd w:val="0"/>
        <w:snapToGrid w:val="0"/>
        <w:spacing w:line="560" w:lineRule="exact"/>
        <w:jc w:val="both"/>
        <w:textAlignment w:val="baseline"/>
        <w:outlineLvl w:val="1"/>
        <w:rPr>
          <w:rFonts w:hint="default" w:ascii="Times New Roman" w:hAnsi="Times New Roman" w:eastAsia="楷体" w:cs="Times New Roman"/>
          <w:color w:val="000000" w:themeColor="text1"/>
          <w:sz w:val="32"/>
          <w:szCs w:val="32"/>
          <w14:textFill>
            <w14:solidFill>
              <w14:schemeClr w14:val="tx1"/>
            </w14:solidFill>
          </w14:textFill>
        </w:rPr>
      </w:pPr>
      <w:bookmarkStart w:id="10" w:name="_Toc378"/>
      <w:r>
        <w:rPr>
          <w:rFonts w:hint="default" w:ascii="Times New Roman" w:hAnsi="Times New Roman" w:eastAsia="楷体" w:cs="Times New Roman"/>
          <w:color w:val="000000" w:themeColor="text1"/>
          <w:spacing w:val="6"/>
          <w:sz w:val="32"/>
          <w:szCs w:val="32"/>
          <w14:textFill>
            <w14:solidFill>
              <w14:schemeClr w14:val="tx1"/>
            </w14:solidFill>
          </w14:textFill>
        </w:rPr>
        <w:t>2.3 保护重要目标</w:t>
      </w:r>
      <w:bookmarkEnd w:id="10"/>
    </w:p>
    <w:p w14:paraId="0747B36B">
      <w:pPr>
        <w:keepNext w:val="0"/>
        <w:keepLines w:val="0"/>
        <w:pageBreakBefore w:val="0"/>
        <w:widowControl w:val="0"/>
        <w:kinsoku w:val="0"/>
        <w:wordWrap/>
        <w:overflowPunct/>
        <w:topLinePunct w:val="0"/>
        <w:autoSpaceDE w:val="0"/>
        <w:autoSpaceDN w:val="0"/>
        <w:bidi w:val="0"/>
        <w:adjustRightInd w:val="0"/>
        <w:snapToGrid w:val="0"/>
        <w:spacing w:line="560" w:lineRule="exact"/>
        <w:ind w:left="642"/>
        <w:jc w:val="both"/>
        <w:textAlignment w:val="baseline"/>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pacing w:val="9"/>
          <w:sz w:val="32"/>
          <w:szCs w:val="32"/>
          <w14:textFill>
            <w14:solidFill>
              <w14:schemeClr w14:val="tx1"/>
            </w14:solidFill>
          </w14:textFill>
        </w:rPr>
        <w:t>保护民生和重要军事目标以及重大危险源安全。</w:t>
      </w:r>
    </w:p>
    <w:p w14:paraId="19D9E15E">
      <w:pPr>
        <w:pStyle w:val="2"/>
        <w:keepNext w:val="0"/>
        <w:keepLines w:val="0"/>
        <w:pageBreakBefore w:val="0"/>
        <w:widowControl w:val="0"/>
        <w:kinsoku w:val="0"/>
        <w:wordWrap/>
        <w:overflowPunct/>
        <w:topLinePunct w:val="0"/>
        <w:autoSpaceDE w:val="0"/>
        <w:autoSpaceDN w:val="0"/>
        <w:bidi w:val="0"/>
        <w:adjustRightInd w:val="0"/>
        <w:snapToGrid w:val="0"/>
        <w:spacing w:line="560" w:lineRule="exact"/>
        <w:jc w:val="both"/>
        <w:textAlignment w:val="baseline"/>
        <w:outlineLvl w:val="1"/>
        <w:rPr>
          <w:rFonts w:hint="default" w:ascii="Times New Roman" w:hAnsi="Times New Roman" w:eastAsia="楷体" w:cs="Times New Roman"/>
          <w:color w:val="000000" w:themeColor="text1"/>
          <w:sz w:val="32"/>
          <w:szCs w:val="32"/>
          <w14:textFill>
            <w14:solidFill>
              <w14:schemeClr w14:val="tx1"/>
            </w14:solidFill>
          </w14:textFill>
        </w:rPr>
      </w:pPr>
      <w:bookmarkStart w:id="11" w:name="_Toc32676"/>
      <w:r>
        <w:rPr>
          <w:rFonts w:hint="default" w:ascii="Times New Roman" w:hAnsi="Times New Roman" w:eastAsia="楷体" w:cs="Times New Roman"/>
          <w:color w:val="000000" w:themeColor="text1"/>
          <w:spacing w:val="6"/>
          <w:sz w:val="32"/>
          <w:szCs w:val="32"/>
          <w14:textFill>
            <w14:solidFill>
              <w14:schemeClr w14:val="tx1"/>
            </w14:solidFill>
          </w14:textFill>
        </w:rPr>
        <w:t>2.4 转移重要物资</w:t>
      </w:r>
      <w:bookmarkEnd w:id="11"/>
    </w:p>
    <w:p w14:paraId="21AB05F9">
      <w:pPr>
        <w:keepNext w:val="0"/>
        <w:keepLines w:val="0"/>
        <w:pageBreakBefore w:val="0"/>
        <w:widowControl w:val="0"/>
        <w:kinsoku w:val="0"/>
        <w:wordWrap/>
        <w:overflowPunct/>
        <w:topLinePunct w:val="0"/>
        <w:autoSpaceDE w:val="0"/>
        <w:autoSpaceDN w:val="0"/>
        <w:bidi w:val="0"/>
        <w:adjustRightInd w:val="0"/>
        <w:snapToGrid w:val="0"/>
        <w:spacing w:line="560" w:lineRule="exact"/>
        <w:ind w:left="652"/>
        <w:jc w:val="both"/>
        <w:textAlignment w:val="baseline"/>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pacing w:val="8"/>
          <w:sz w:val="32"/>
          <w:szCs w:val="32"/>
          <w14:textFill>
            <w14:solidFill>
              <w14:schemeClr w14:val="tx1"/>
            </w14:solidFill>
          </w14:textFill>
        </w:rPr>
        <w:t>组织抢救、运送、转移重要物资。</w:t>
      </w:r>
    </w:p>
    <w:p w14:paraId="1850C214">
      <w:pPr>
        <w:pStyle w:val="2"/>
        <w:keepNext w:val="0"/>
        <w:keepLines w:val="0"/>
        <w:pageBreakBefore w:val="0"/>
        <w:widowControl w:val="0"/>
        <w:kinsoku w:val="0"/>
        <w:wordWrap/>
        <w:overflowPunct/>
        <w:topLinePunct w:val="0"/>
        <w:autoSpaceDE w:val="0"/>
        <w:autoSpaceDN w:val="0"/>
        <w:bidi w:val="0"/>
        <w:adjustRightInd w:val="0"/>
        <w:snapToGrid w:val="0"/>
        <w:spacing w:line="560" w:lineRule="exact"/>
        <w:jc w:val="both"/>
        <w:textAlignment w:val="baseline"/>
        <w:outlineLvl w:val="1"/>
        <w:rPr>
          <w:rFonts w:hint="default" w:ascii="Times New Roman" w:hAnsi="Times New Roman" w:eastAsia="楷体" w:cs="Times New Roman"/>
          <w:color w:val="000000" w:themeColor="text1"/>
          <w:sz w:val="32"/>
          <w:szCs w:val="32"/>
          <w14:textFill>
            <w14:solidFill>
              <w14:schemeClr w14:val="tx1"/>
            </w14:solidFill>
          </w14:textFill>
        </w:rPr>
      </w:pPr>
      <w:bookmarkStart w:id="12" w:name="_Toc24100"/>
      <w:r>
        <w:rPr>
          <w:rFonts w:hint="default" w:ascii="Times New Roman" w:hAnsi="Times New Roman" w:eastAsia="楷体" w:cs="Times New Roman"/>
          <w:color w:val="000000" w:themeColor="text1"/>
          <w:spacing w:val="4"/>
          <w:sz w:val="32"/>
          <w:szCs w:val="32"/>
          <w14:textFill>
            <w14:solidFill>
              <w14:schemeClr w14:val="tx1"/>
            </w14:solidFill>
          </w14:textFill>
        </w:rPr>
        <w:t>2.5</w:t>
      </w:r>
      <w:r>
        <w:rPr>
          <w:rFonts w:hint="default" w:ascii="Times New Roman" w:hAnsi="Times New Roman" w:eastAsia="楷体" w:cs="Times New Roman"/>
          <w:color w:val="000000" w:themeColor="text1"/>
          <w:spacing w:val="17"/>
          <w:sz w:val="32"/>
          <w:szCs w:val="32"/>
          <w14:textFill>
            <w14:solidFill>
              <w14:schemeClr w14:val="tx1"/>
            </w14:solidFill>
          </w14:textFill>
        </w:rPr>
        <w:t xml:space="preserve"> </w:t>
      </w:r>
      <w:r>
        <w:rPr>
          <w:rFonts w:hint="default" w:ascii="Times New Roman" w:hAnsi="Times New Roman" w:eastAsia="楷体" w:cs="Times New Roman"/>
          <w:color w:val="000000" w:themeColor="text1"/>
          <w:spacing w:val="4"/>
          <w:sz w:val="32"/>
          <w:szCs w:val="32"/>
          <w14:textFill>
            <w14:solidFill>
              <w14:schemeClr w14:val="tx1"/>
            </w14:solidFill>
          </w14:textFill>
        </w:rPr>
        <w:t>维护社会稳定</w:t>
      </w:r>
      <w:bookmarkEnd w:id="12"/>
    </w:p>
    <w:p w14:paraId="7EB3C627">
      <w:pPr>
        <w:pStyle w:val="2"/>
        <w:keepNext w:val="0"/>
        <w:keepLines w:val="0"/>
        <w:pageBreakBefore w:val="0"/>
        <w:widowControl w:val="0"/>
        <w:kinsoku w:val="0"/>
        <w:wordWrap/>
        <w:overflowPunct/>
        <w:topLinePunct w:val="0"/>
        <w:autoSpaceDE w:val="0"/>
        <w:autoSpaceDN w:val="0"/>
        <w:bidi w:val="0"/>
        <w:adjustRightInd w:val="0"/>
        <w:snapToGrid w:val="0"/>
        <w:spacing w:line="560" w:lineRule="exact"/>
        <w:ind w:left="7" w:right="64" w:firstLine="640"/>
        <w:textAlignment w:val="baseline"/>
        <w:rPr>
          <w:rFonts w:hint="default" w:ascii="Times New Roman" w:hAnsi="Times New Roman" w:eastAsia="仿宋_GB2312" w:cs="Times New Roman"/>
          <w:color w:val="000000" w:themeColor="text1"/>
          <w:spacing w:val="14"/>
          <w:sz w:val="32"/>
          <w:szCs w:val="32"/>
          <w14:textFill>
            <w14:solidFill>
              <w14:schemeClr w14:val="tx1"/>
            </w14:solidFill>
          </w14:textFill>
        </w:rPr>
      </w:pPr>
      <w:r>
        <w:rPr>
          <w:rFonts w:hint="default" w:ascii="Times New Roman" w:hAnsi="Times New Roman" w:eastAsia="仿宋_GB2312" w:cs="Times New Roman"/>
          <w:color w:val="000000" w:themeColor="text1"/>
          <w:spacing w:val="15"/>
          <w:sz w:val="32"/>
          <w:szCs w:val="32"/>
          <w14:textFill>
            <w14:solidFill>
              <w14:schemeClr w14:val="tx1"/>
            </w14:solidFill>
          </w14:textFill>
        </w:rPr>
        <w:t>加强火灾发生地区</w:t>
      </w:r>
      <w:r>
        <w:rPr>
          <w:rFonts w:hint="default" w:ascii="Times New Roman" w:hAnsi="Times New Roman" w:eastAsia="仿宋_GB2312" w:cs="Times New Roman"/>
          <w:color w:val="000000" w:themeColor="text1"/>
          <w:spacing w:val="15"/>
          <w:sz w:val="32"/>
          <w:szCs w:val="32"/>
          <w:lang w:val="en-US" w:eastAsia="zh-CN"/>
          <w14:textFill>
            <w14:solidFill>
              <w14:schemeClr w14:val="tx1"/>
            </w14:solidFill>
          </w14:textFill>
        </w:rPr>
        <w:t>的</w:t>
      </w:r>
      <w:r>
        <w:rPr>
          <w:rFonts w:hint="default" w:ascii="Times New Roman" w:hAnsi="Times New Roman" w:eastAsia="仿宋_GB2312" w:cs="Times New Roman"/>
          <w:color w:val="000000" w:themeColor="text1"/>
          <w:spacing w:val="15"/>
          <w:sz w:val="32"/>
          <w:szCs w:val="32"/>
          <w14:textFill>
            <w14:solidFill>
              <w14:schemeClr w14:val="tx1"/>
            </w14:solidFill>
          </w14:textFill>
        </w:rPr>
        <w:t>社会治安工作，严密防范违法犯罪行为，</w:t>
      </w:r>
      <w:r>
        <w:rPr>
          <w:rFonts w:hint="default" w:ascii="Times New Roman" w:hAnsi="Times New Roman" w:eastAsia="仿宋_GB2312" w:cs="Times New Roman"/>
          <w:color w:val="000000" w:themeColor="text1"/>
          <w:spacing w:val="5"/>
          <w:sz w:val="32"/>
          <w:szCs w:val="32"/>
          <w14:textFill>
            <w14:solidFill>
              <w14:schemeClr w14:val="tx1"/>
            </w14:solidFill>
          </w14:textFill>
        </w:rPr>
        <w:t>加强重点目标守卫和治安巡逻，维护火灾发生地区社会秩序稳定。</w:t>
      </w:r>
      <w:r>
        <w:rPr>
          <w:rFonts w:hint="default" w:ascii="Times New Roman" w:hAnsi="Times New Roman" w:eastAsia="仿宋_GB2312" w:cs="Times New Roman"/>
          <w:color w:val="000000" w:themeColor="text1"/>
          <w:spacing w:val="14"/>
          <w:sz w:val="32"/>
          <w:szCs w:val="32"/>
          <w14:textFill>
            <w14:solidFill>
              <w14:schemeClr w14:val="tx1"/>
            </w14:solidFill>
          </w14:textFill>
        </w:rPr>
        <w:t xml:space="preserve"> </w:t>
      </w:r>
    </w:p>
    <w:p w14:paraId="28C27C38">
      <w:pPr>
        <w:pStyle w:val="2"/>
        <w:keepNext w:val="0"/>
        <w:keepLines w:val="0"/>
        <w:pageBreakBefore w:val="0"/>
        <w:widowControl w:val="0"/>
        <w:kinsoku w:val="0"/>
        <w:wordWrap/>
        <w:overflowPunct/>
        <w:topLinePunct w:val="0"/>
        <w:autoSpaceDE w:val="0"/>
        <w:autoSpaceDN w:val="0"/>
        <w:bidi w:val="0"/>
        <w:adjustRightInd w:val="0"/>
        <w:snapToGrid w:val="0"/>
        <w:spacing w:line="560" w:lineRule="exact"/>
        <w:ind w:right="64"/>
        <w:textAlignment w:val="baseline"/>
        <w:outlineLvl w:val="0"/>
        <w:rPr>
          <w:rFonts w:hint="default" w:ascii="Times New Roman" w:hAnsi="Times New Roman" w:eastAsia="黑体" w:cs="Times New Roman"/>
          <w:color w:val="000000" w:themeColor="text1"/>
          <w:sz w:val="32"/>
          <w:szCs w:val="32"/>
          <w14:textFill>
            <w14:solidFill>
              <w14:schemeClr w14:val="tx1"/>
            </w14:solidFill>
          </w14:textFill>
        </w:rPr>
      </w:pPr>
      <w:bookmarkStart w:id="13" w:name="_Toc30937"/>
      <w:r>
        <w:rPr>
          <w:rFonts w:hint="default" w:ascii="Times New Roman" w:hAnsi="Times New Roman" w:eastAsia="黑体" w:cs="Times New Roman"/>
          <w:color w:val="000000" w:themeColor="text1"/>
          <w:spacing w:val="6"/>
          <w:sz w:val="32"/>
          <w:szCs w:val="32"/>
          <w14:textFill>
            <w14:solidFill>
              <w14:schemeClr w14:val="tx1"/>
            </w14:solidFill>
          </w14:textFill>
        </w:rPr>
        <w:t>3.组织指挥体系</w:t>
      </w:r>
      <w:bookmarkEnd w:id="13"/>
    </w:p>
    <w:p w14:paraId="4BF77FAD">
      <w:pPr>
        <w:keepNext w:val="0"/>
        <w:keepLines w:val="0"/>
        <w:pageBreakBefore w:val="0"/>
        <w:widowControl w:val="0"/>
        <w:kinsoku w:val="0"/>
        <w:wordWrap/>
        <w:overflowPunct/>
        <w:topLinePunct w:val="0"/>
        <w:autoSpaceDE w:val="0"/>
        <w:autoSpaceDN w:val="0"/>
        <w:bidi w:val="0"/>
        <w:adjustRightInd w:val="0"/>
        <w:snapToGrid w:val="0"/>
        <w:spacing w:line="560" w:lineRule="exact"/>
        <w:ind w:left="7" w:right="156" w:firstLine="684"/>
        <w:jc w:val="both"/>
        <w:textAlignment w:val="baseline"/>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pacing w:val="9"/>
          <w:sz w:val="32"/>
          <w:szCs w:val="32"/>
          <w14:textFill>
            <w14:solidFill>
              <w14:schemeClr w14:val="tx1"/>
            </w14:solidFill>
          </w14:textFill>
        </w:rPr>
        <w:t>区人民政府是我区森林防灭火工作的行政责任主体，</w:t>
      </w:r>
      <w:r>
        <w:rPr>
          <w:rFonts w:hint="default" w:ascii="Times New Roman" w:hAnsi="Times New Roman" w:eastAsia="仿宋_GB2312" w:cs="Times New Roman"/>
          <w:color w:val="000000" w:themeColor="text1"/>
          <w:spacing w:val="-76"/>
          <w:sz w:val="32"/>
          <w:szCs w:val="32"/>
          <w14:textFill>
            <w14:solidFill>
              <w14:schemeClr w14:val="tx1"/>
            </w14:solidFill>
          </w14:textFill>
        </w:rPr>
        <w:t xml:space="preserve"> </w:t>
      </w:r>
      <w:r>
        <w:rPr>
          <w:rFonts w:hint="default" w:ascii="Times New Roman" w:hAnsi="Times New Roman" w:eastAsia="仿宋_GB2312" w:cs="Times New Roman"/>
          <w:color w:val="000000" w:themeColor="text1"/>
          <w:spacing w:val="9"/>
          <w:sz w:val="32"/>
          <w:szCs w:val="32"/>
          <w14:textFill>
            <w14:solidFill>
              <w14:schemeClr w14:val="tx1"/>
            </w14:solidFill>
          </w14:textFill>
        </w:rPr>
        <w:t>区人民</w:t>
      </w:r>
      <w:r>
        <w:rPr>
          <w:rFonts w:hint="default" w:ascii="Times New Roman" w:hAnsi="Times New Roman" w:eastAsia="仿宋_GB2312" w:cs="Times New Roman"/>
          <w:color w:val="000000" w:themeColor="text1"/>
          <w:spacing w:val="11"/>
          <w:sz w:val="32"/>
          <w:szCs w:val="32"/>
          <w14:textFill>
            <w14:solidFill>
              <w14:schemeClr w14:val="tx1"/>
            </w14:solidFill>
          </w14:textFill>
        </w:rPr>
        <w:t>政府设置钦北区森林防灭火指挥部（</w:t>
      </w:r>
      <w:r>
        <w:rPr>
          <w:rFonts w:hint="default" w:ascii="Times New Roman" w:hAnsi="Times New Roman" w:eastAsia="仿宋_GB2312" w:cs="Times New Roman"/>
          <w:color w:val="000000" w:themeColor="text1"/>
          <w:spacing w:val="-77"/>
          <w:sz w:val="32"/>
          <w:szCs w:val="32"/>
          <w14:textFill>
            <w14:solidFill>
              <w14:schemeClr w14:val="tx1"/>
            </w14:solidFill>
          </w14:textFill>
        </w:rPr>
        <w:t xml:space="preserve"> </w:t>
      </w:r>
      <w:r>
        <w:rPr>
          <w:rFonts w:hint="default" w:ascii="Times New Roman" w:hAnsi="Times New Roman" w:eastAsia="仿宋_GB2312" w:cs="Times New Roman"/>
          <w:color w:val="000000" w:themeColor="text1"/>
          <w:spacing w:val="11"/>
          <w:sz w:val="32"/>
          <w:szCs w:val="32"/>
          <w14:textFill>
            <w14:solidFill>
              <w14:schemeClr w14:val="tx1"/>
            </w14:solidFill>
          </w14:textFill>
        </w:rPr>
        <w:t>以下简称</w:t>
      </w:r>
      <w:r>
        <w:rPr>
          <w:rFonts w:hint="default" w:ascii="Times New Roman" w:hAnsi="Times New Roman" w:eastAsia="仿宋_GB2312" w:cs="Times New Roman"/>
          <w:color w:val="000000" w:themeColor="text1"/>
          <w:spacing w:val="10"/>
          <w:sz w:val="32"/>
          <w:szCs w:val="32"/>
          <w14:textFill>
            <w14:solidFill>
              <w14:schemeClr w14:val="tx1"/>
            </w14:solidFill>
          </w14:textFill>
        </w:rPr>
        <w:t>区森林防灭火指挥</w:t>
      </w:r>
      <w:r>
        <w:rPr>
          <w:rFonts w:hint="default" w:ascii="Times New Roman" w:hAnsi="Times New Roman" w:eastAsia="仿宋_GB2312" w:cs="Times New Roman"/>
          <w:color w:val="000000" w:themeColor="text1"/>
          <w:spacing w:val="12"/>
          <w:sz w:val="32"/>
          <w:szCs w:val="32"/>
          <w14:textFill>
            <w14:solidFill>
              <w14:schemeClr w14:val="tx1"/>
            </w14:solidFill>
          </w14:textFill>
        </w:rPr>
        <w:t>部</w:t>
      </w:r>
      <w:r>
        <w:rPr>
          <w:rFonts w:hint="default" w:ascii="Times New Roman" w:hAnsi="Times New Roman" w:eastAsia="仿宋_GB2312" w:cs="Times New Roman"/>
          <w:color w:val="000000" w:themeColor="text1"/>
          <w:spacing w:val="33"/>
          <w:sz w:val="32"/>
          <w:szCs w:val="32"/>
          <w14:textFill>
            <w14:solidFill>
              <w14:schemeClr w14:val="tx1"/>
            </w14:solidFill>
          </w14:textFill>
        </w:rPr>
        <w:t>）</w:t>
      </w:r>
      <w:r>
        <w:rPr>
          <w:rFonts w:hint="default" w:ascii="Times New Roman" w:hAnsi="Times New Roman" w:eastAsia="仿宋_GB2312" w:cs="Times New Roman"/>
          <w:color w:val="000000" w:themeColor="text1"/>
          <w:spacing w:val="33"/>
          <w:sz w:val="32"/>
          <w:szCs w:val="32"/>
          <w:lang w:eastAsia="zh-CN"/>
          <w14:textFill>
            <w14:solidFill>
              <w14:schemeClr w14:val="tx1"/>
            </w14:solidFill>
          </w14:textFill>
        </w:rPr>
        <w:t>，</w:t>
      </w:r>
      <w:r>
        <w:rPr>
          <w:rFonts w:hint="default" w:ascii="Times New Roman" w:hAnsi="Times New Roman" w:eastAsia="仿宋_GB2312" w:cs="Times New Roman"/>
          <w:color w:val="000000" w:themeColor="text1"/>
          <w:spacing w:val="12"/>
          <w:sz w:val="32"/>
          <w:szCs w:val="32"/>
          <w14:textFill>
            <w14:solidFill>
              <w14:schemeClr w14:val="tx1"/>
            </w14:solidFill>
          </w14:textFill>
        </w:rPr>
        <w:t>负责统一组织、协调、指挥和指导全区森林防火和森林火</w:t>
      </w:r>
      <w:r>
        <w:rPr>
          <w:rFonts w:hint="default" w:ascii="Times New Roman" w:hAnsi="Times New Roman" w:eastAsia="仿宋_GB2312" w:cs="Times New Roman"/>
          <w:color w:val="000000" w:themeColor="text1"/>
          <w:spacing w:val="7"/>
          <w:sz w:val="32"/>
          <w:szCs w:val="32"/>
          <w14:textFill>
            <w14:solidFill>
              <w14:schemeClr w14:val="tx1"/>
            </w14:solidFill>
          </w14:textFill>
        </w:rPr>
        <w:t>灾扑救处置工作。</w:t>
      </w:r>
    </w:p>
    <w:p w14:paraId="0173FE23">
      <w:pPr>
        <w:pStyle w:val="2"/>
        <w:keepNext w:val="0"/>
        <w:keepLines w:val="0"/>
        <w:pageBreakBefore w:val="0"/>
        <w:widowControl w:val="0"/>
        <w:kinsoku w:val="0"/>
        <w:wordWrap/>
        <w:overflowPunct/>
        <w:topLinePunct w:val="0"/>
        <w:autoSpaceDE w:val="0"/>
        <w:autoSpaceDN w:val="0"/>
        <w:bidi w:val="0"/>
        <w:adjustRightInd w:val="0"/>
        <w:snapToGrid w:val="0"/>
        <w:spacing w:line="560" w:lineRule="exact"/>
        <w:textAlignment w:val="baseline"/>
        <w:outlineLvl w:val="1"/>
        <w:rPr>
          <w:rFonts w:hint="default" w:ascii="Times New Roman" w:hAnsi="Times New Roman" w:eastAsia="楷体" w:cs="Times New Roman"/>
          <w:color w:val="000000" w:themeColor="text1"/>
          <w:sz w:val="32"/>
          <w:szCs w:val="32"/>
          <w14:textFill>
            <w14:solidFill>
              <w14:schemeClr w14:val="tx1"/>
            </w14:solidFill>
          </w14:textFill>
        </w:rPr>
      </w:pPr>
      <w:bookmarkStart w:id="14" w:name="_Toc654"/>
      <w:r>
        <w:rPr>
          <w:rFonts w:hint="default" w:ascii="Times New Roman" w:hAnsi="Times New Roman" w:eastAsia="楷体" w:cs="Times New Roman"/>
          <w:color w:val="000000" w:themeColor="text1"/>
          <w:spacing w:val="5"/>
          <w:sz w:val="32"/>
          <w:szCs w:val="32"/>
          <w14:textFill>
            <w14:solidFill>
              <w14:schemeClr w14:val="tx1"/>
            </w14:solidFill>
          </w14:textFill>
        </w:rPr>
        <w:t>3.1</w:t>
      </w:r>
      <w:r>
        <w:rPr>
          <w:rFonts w:hint="default" w:ascii="Times New Roman" w:hAnsi="Times New Roman" w:eastAsia="楷体" w:cs="Times New Roman"/>
          <w:color w:val="000000" w:themeColor="text1"/>
          <w:spacing w:val="29"/>
          <w:sz w:val="32"/>
          <w:szCs w:val="32"/>
          <w14:textFill>
            <w14:solidFill>
              <w14:schemeClr w14:val="tx1"/>
            </w14:solidFill>
          </w14:textFill>
        </w:rPr>
        <w:t xml:space="preserve"> </w:t>
      </w:r>
      <w:r>
        <w:rPr>
          <w:rFonts w:hint="default" w:ascii="Times New Roman" w:hAnsi="Times New Roman" w:eastAsia="楷体" w:cs="Times New Roman"/>
          <w:color w:val="000000" w:themeColor="text1"/>
          <w:spacing w:val="5"/>
          <w:sz w:val="32"/>
          <w:szCs w:val="32"/>
          <w14:textFill>
            <w14:solidFill>
              <w14:schemeClr w14:val="tx1"/>
            </w14:solidFill>
          </w14:textFill>
        </w:rPr>
        <w:t>区森林防灭火指挥部及职责任务</w:t>
      </w:r>
      <w:bookmarkEnd w:id="14"/>
    </w:p>
    <w:p w14:paraId="4E8FBBA8">
      <w:pPr>
        <w:pStyle w:val="2"/>
        <w:keepNext w:val="0"/>
        <w:keepLines w:val="0"/>
        <w:pageBreakBefore w:val="0"/>
        <w:widowControl w:val="0"/>
        <w:kinsoku w:val="0"/>
        <w:wordWrap/>
        <w:overflowPunct/>
        <w:topLinePunct w:val="0"/>
        <w:autoSpaceDE w:val="0"/>
        <w:autoSpaceDN w:val="0"/>
        <w:bidi w:val="0"/>
        <w:adjustRightInd w:val="0"/>
        <w:snapToGrid w:val="0"/>
        <w:spacing w:line="560" w:lineRule="exact"/>
        <w:ind w:firstLine="651" w:firstLineChars="200"/>
        <w:textAlignment w:val="baseline"/>
        <w:outlineLvl w:val="2"/>
        <w:rPr>
          <w:rFonts w:hint="default" w:ascii="Times New Roman" w:hAnsi="Times New Roman" w:eastAsia="仿宋_GB2312" w:cs="Times New Roman"/>
          <w:color w:val="000000" w:themeColor="text1"/>
          <w:sz w:val="32"/>
          <w:szCs w:val="32"/>
          <w14:textFill>
            <w14:solidFill>
              <w14:schemeClr w14:val="tx1"/>
            </w14:solidFill>
          </w14:textFill>
        </w:rPr>
      </w:pPr>
      <w:bookmarkStart w:id="15" w:name="_Toc8870"/>
      <w:r>
        <w:rPr>
          <w:rFonts w:hint="default" w:ascii="Times New Roman" w:hAnsi="Times New Roman" w:eastAsia="仿宋_GB2312" w:cs="Times New Roman"/>
          <w:b/>
          <w:bCs/>
          <w:color w:val="000000" w:themeColor="text1"/>
          <w:spacing w:val="2"/>
          <w:sz w:val="32"/>
          <w:szCs w:val="32"/>
          <w14:textFill>
            <w14:solidFill>
              <w14:schemeClr w14:val="tx1"/>
            </w14:solidFill>
          </w14:textFill>
        </w:rPr>
        <w:t>3.1.1</w:t>
      </w:r>
      <w:r>
        <w:rPr>
          <w:rFonts w:hint="default" w:ascii="Times New Roman" w:hAnsi="Times New Roman" w:eastAsia="仿宋_GB2312" w:cs="Times New Roman"/>
          <w:b/>
          <w:bCs/>
          <w:color w:val="000000" w:themeColor="text1"/>
          <w:spacing w:val="39"/>
          <w:sz w:val="32"/>
          <w:szCs w:val="32"/>
          <w14:textFill>
            <w14:solidFill>
              <w14:schemeClr w14:val="tx1"/>
            </w14:solidFill>
          </w14:textFill>
        </w:rPr>
        <w:t xml:space="preserve"> </w:t>
      </w:r>
      <w:r>
        <w:rPr>
          <w:rFonts w:hint="default" w:ascii="Times New Roman" w:hAnsi="Times New Roman" w:eastAsia="仿宋_GB2312" w:cs="Times New Roman"/>
          <w:b/>
          <w:bCs/>
          <w:color w:val="000000" w:themeColor="text1"/>
          <w:spacing w:val="2"/>
          <w:sz w:val="32"/>
          <w:szCs w:val="32"/>
          <w14:textFill>
            <w14:solidFill>
              <w14:schemeClr w14:val="tx1"/>
            </w14:solidFill>
          </w14:textFill>
        </w:rPr>
        <w:t>区森林防灭火指挥部的组成</w:t>
      </w:r>
      <w:bookmarkEnd w:id="15"/>
    </w:p>
    <w:p w14:paraId="74503C3B">
      <w:pPr>
        <w:keepNext w:val="0"/>
        <w:keepLines w:val="0"/>
        <w:pageBreakBefore w:val="0"/>
        <w:widowControl w:val="0"/>
        <w:kinsoku w:val="0"/>
        <w:wordWrap/>
        <w:overflowPunct/>
        <w:topLinePunct w:val="0"/>
        <w:autoSpaceDE w:val="0"/>
        <w:autoSpaceDN w:val="0"/>
        <w:bidi w:val="0"/>
        <w:adjustRightInd w:val="0"/>
        <w:snapToGrid w:val="0"/>
        <w:spacing w:line="560" w:lineRule="exact"/>
        <w:ind w:left="652"/>
        <w:jc w:val="both"/>
        <w:textAlignment w:val="baseline"/>
        <w:rPr>
          <w:rFonts w:hint="default" w:ascii="Times New Roman" w:hAnsi="Times New Roman" w:eastAsia="仿宋_GB2312" w:cs="Times New Roman"/>
          <w:color w:val="000000" w:themeColor="text1"/>
          <w:sz w:val="32"/>
          <w:szCs w:val="32"/>
          <w:lang w:eastAsia="zh-CN"/>
          <w14:textFill>
            <w14:solidFill>
              <w14:schemeClr w14:val="tx1"/>
            </w14:solidFill>
          </w14:textFill>
        </w:rPr>
      </w:pPr>
      <w:r>
        <w:rPr>
          <w:rFonts w:hint="default" w:ascii="Times New Roman" w:hAnsi="Times New Roman" w:eastAsia="仿宋_GB2312" w:cs="Times New Roman"/>
          <w:color w:val="000000" w:themeColor="text1"/>
          <w:spacing w:val="3"/>
          <w:sz w:val="32"/>
          <w:szCs w:val="32"/>
          <w14:textFill>
            <w14:solidFill>
              <w14:schemeClr w14:val="tx1"/>
            </w14:solidFill>
          </w14:textFill>
        </w:rPr>
        <w:t>指   挥</w:t>
      </w:r>
      <w:r>
        <w:rPr>
          <w:rFonts w:hint="default" w:ascii="Times New Roman" w:hAnsi="Times New Roman" w:eastAsia="仿宋_GB2312" w:cs="Times New Roman"/>
          <w:color w:val="000000" w:themeColor="text1"/>
          <w:spacing w:val="12"/>
          <w:sz w:val="32"/>
          <w:szCs w:val="32"/>
          <w14:textFill>
            <w14:solidFill>
              <w14:schemeClr w14:val="tx1"/>
            </w14:solidFill>
          </w14:textFill>
        </w:rPr>
        <w:t xml:space="preserve">   </w:t>
      </w:r>
      <w:r>
        <w:rPr>
          <w:rFonts w:hint="default" w:ascii="Times New Roman" w:hAnsi="Times New Roman" w:eastAsia="仿宋_GB2312" w:cs="Times New Roman"/>
          <w:color w:val="000000" w:themeColor="text1"/>
          <w:spacing w:val="3"/>
          <w:sz w:val="32"/>
          <w:szCs w:val="32"/>
          <w14:textFill>
            <w14:solidFill>
              <w14:schemeClr w14:val="tx1"/>
            </w14:solidFill>
          </w14:textFill>
        </w:rPr>
        <w:t>长：</w:t>
      </w:r>
      <w:r>
        <w:rPr>
          <w:rFonts w:hint="default" w:ascii="Times New Roman" w:hAnsi="Times New Roman" w:eastAsia="仿宋_GB2312" w:cs="Times New Roman"/>
          <w:color w:val="000000" w:themeColor="text1"/>
          <w:spacing w:val="-89"/>
          <w:sz w:val="32"/>
          <w:szCs w:val="32"/>
          <w14:textFill>
            <w14:solidFill>
              <w14:schemeClr w14:val="tx1"/>
            </w14:solidFill>
          </w14:textFill>
        </w:rPr>
        <w:t xml:space="preserve"> </w:t>
      </w:r>
      <w:r>
        <w:rPr>
          <w:rFonts w:hint="default" w:ascii="Times New Roman" w:hAnsi="Times New Roman" w:eastAsia="仿宋_GB2312" w:cs="Times New Roman"/>
          <w:color w:val="000000" w:themeColor="text1"/>
          <w:spacing w:val="3"/>
          <w:sz w:val="32"/>
          <w:szCs w:val="32"/>
          <w14:textFill>
            <w14:solidFill>
              <w14:schemeClr w14:val="tx1"/>
            </w14:solidFill>
          </w14:textFill>
        </w:rPr>
        <w:t>区委常委、常务副区长</w:t>
      </w:r>
    </w:p>
    <w:p w14:paraId="1CDFA4F2">
      <w:pPr>
        <w:keepNext w:val="0"/>
        <w:keepLines w:val="0"/>
        <w:pageBreakBefore w:val="0"/>
        <w:widowControl w:val="0"/>
        <w:kinsoku w:val="0"/>
        <w:wordWrap/>
        <w:overflowPunct/>
        <w:topLinePunct w:val="0"/>
        <w:autoSpaceDE w:val="0"/>
        <w:autoSpaceDN w:val="0"/>
        <w:bidi w:val="0"/>
        <w:adjustRightInd w:val="0"/>
        <w:snapToGrid w:val="0"/>
        <w:spacing w:line="560" w:lineRule="exact"/>
        <w:ind w:left="674"/>
        <w:jc w:val="both"/>
        <w:textAlignment w:val="baseline"/>
        <w:rPr>
          <w:rFonts w:hint="default" w:ascii="Times New Roman" w:hAnsi="Times New Roman" w:eastAsia="仿宋_GB2312" w:cs="Times New Roman"/>
          <w:color w:val="000000" w:themeColor="text1"/>
          <w:spacing w:val="5"/>
          <w:sz w:val="32"/>
          <w:szCs w:val="32"/>
          <w:lang w:eastAsia="zh-CN"/>
          <w14:textFill>
            <w14:solidFill>
              <w14:schemeClr w14:val="tx1"/>
            </w14:solidFill>
          </w14:textFill>
        </w:rPr>
      </w:pPr>
      <w:r>
        <w:rPr>
          <w:rFonts w:hint="default" w:ascii="Times New Roman" w:hAnsi="Times New Roman" w:eastAsia="仿宋_GB2312" w:cs="Times New Roman"/>
          <w:color w:val="000000" w:themeColor="text1"/>
          <w:spacing w:val="5"/>
          <w:sz w:val="32"/>
          <w:szCs w:val="32"/>
          <w14:textFill>
            <w14:solidFill>
              <w14:schemeClr w14:val="tx1"/>
            </w14:solidFill>
          </w14:textFill>
        </w:rPr>
        <w:t>常务副指挥长：</w:t>
      </w:r>
      <w:r>
        <w:rPr>
          <w:rFonts w:hint="default" w:ascii="Times New Roman" w:hAnsi="Times New Roman" w:eastAsia="仿宋_GB2312" w:cs="Times New Roman"/>
          <w:color w:val="000000" w:themeColor="text1"/>
          <w:spacing w:val="-86"/>
          <w:sz w:val="32"/>
          <w:szCs w:val="32"/>
          <w14:textFill>
            <w14:solidFill>
              <w14:schemeClr w14:val="tx1"/>
            </w14:solidFill>
          </w14:textFill>
        </w:rPr>
        <w:t xml:space="preserve"> </w:t>
      </w:r>
      <w:r>
        <w:rPr>
          <w:rFonts w:hint="default" w:ascii="Times New Roman" w:hAnsi="Times New Roman" w:eastAsia="仿宋_GB2312" w:cs="Times New Roman"/>
          <w:color w:val="000000" w:themeColor="text1"/>
          <w:spacing w:val="5"/>
          <w:sz w:val="32"/>
          <w:szCs w:val="32"/>
          <w14:textFill>
            <w14:solidFill>
              <w14:schemeClr w14:val="tx1"/>
            </w14:solidFill>
          </w14:textFill>
        </w:rPr>
        <w:t>区人民政府分管林业工作的副区长</w:t>
      </w:r>
    </w:p>
    <w:p w14:paraId="2D200DC1">
      <w:pPr>
        <w:keepNext w:val="0"/>
        <w:keepLines w:val="0"/>
        <w:pageBreakBefore w:val="0"/>
        <w:widowControl w:val="0"/>
        <w:kinsoku w:val="0"/>
        <w:wordWrap/>
        <w:overflowPunct/>
        <w:topLinePunct w:val="0"/>
        <w:autoSpaceDE w:val="0"/>
        <w:autoSpaceDN w:val="0"/>
        <w:bidi w:val="0"/>
        <w:adjustRightInd w:val="0"/>
        <w:snapToGrid w:val="0"/>
        <w:spacing w:line="560" w:lineRule="exact"/>
        <w:ind w:left="7" w:right="156" w:firstLine="684"/>
        <w:jc w:val="both"/>
        <w:textAlignment w:val="baseline"/>
        <w:rPr>
          <w:rFonts w:hint="default" w:ascii="Times New Roman" w:hAnsi="Times New Roman" w:eastAsia="仿宋_GB2312" w:cs="Times New Roman"/>
          <w:color w:val="000000" w:themeColor="text1"/>
          <w:spacing w:val="9"/>
          <w:sz w:val="32"/>
          <w:szCs w:val="32"/>
          <w:lang w:eastAsia="zh-CN"/>
          <w14:textFill>
            <w14:solidFill>
              <w14:schemeClr w14:val="tx1"/>
            </w14:solidFill>
          </w14:textFill>
        </w:rPr>
      </w:pPr>
      <w:r>
        <w:rPr>
          <w:rFonts w:hint="default" w:ascii="Times New Roman" w:hAnsi="Times New Roman" w:eastAsia="仿宋_GB2312" w:cs="Times New Roman"/>
          <w:color w:val="000000" w:themeColor="text1"/>
          <w:spacing w:val="9"/>
          <w:sz w:val="32"/>
          <w:szCs w:val="32"/>
          <w14:textFill>
            <w14:solidFill>
              <w14:schemeClr w14:val="tx1"/>
            </w14:solidFill>
          </w14:textFill>
        </w:rPr>
        <w:t>副指挥长：区人民政府办公室分管应急、林业工作的负责同志</w:t>
      </w:r>
      <w:r>
        <w:rPr>
          <w:rFonts w:hint="default" w:ascii="Times New Roman" w:hAnsi="Times New Roman" w:eastAsia="仿宋_GB2312" w:cs="Times New Roman"/>
          <w:color w:val="000000" w:themeColor="text1"/>
          <w:spacing w:val="9"/>
          <w:sz w:val="32"/>
          <w:szCs w:val="32"/>
          <w:lang w:eastAsia="zh-CN"/>
          <w14:textFill>
            <w14:solidFill>
              <w14:schemeClr w14:val="tx1"/>
            </w14:solidFill>
          </w14:textFill>
        </w:rPr>
        <w:t>、</w:t>
      </w:r>
      <w:r>
        <w:rPr>
          <w:rFonts w:hint="default" w:ascii="Times New Roman" w:hAnsi="Times New Roman" w:eastAsia="仿宋_GB2312" w:cs="Times New Roman"/>
          <w:color w:val="000000" w:themeColor="text1"/>
          <w:spacing w:val="9"/>
          <w:sz w:val="32"/>
          <w:szCs w:val="32"/>
          <w14:textFill>
            <w14:solidFill>
              <w14:schemeClr w14:val="tx1"/>
            </w14:solidFill>
          </w14:textFill>
        </w:rPr>
        <w:t>区人武部分管负责</w:t>
      </w:r>
      <w:r>
        <w:rPr>
          <w:rFonts w:hint="default" w:ascii="Times New Roman" w:hAnsi="Times New Roman" w:eastAsia="仿宋_GB2312" w:cs="Times New Roman"/>
          <w:color w:val="000000" w:themeColor="text1"/>
          <w:spacing w:val="9"/>
          <w:sz w:val="32"/>
          <w:szCs w:val="32"/>
          <w:lang w:val="en-US" w:eastAsia="zh-CN"/>
          <w14:textFill>
            <w14:solidFill>
              <w14:schemeClr w14:val="tx1"/>
            </w14:solidFill>
          </w14:textFill>
        </w:rPr>
        <w:t>同志、</w:t>
      </w:r>
      <w:r>
        <w:rPr>
          <w:rFonts w:hint="default" w:ascii="Times New Roman" w:hAnsi="Times New Roman" w:eastAsia="仿宋_GB2312" w:cs="Times New Roman"/>
          <w:color w:val="000000" w:themeColor="text1"/>
          <w:spacing w:val="9"/>
          <w:sz w:val="32"/>
          <w:szCs w:val="32"/>
          <w14:textFill>
            <w14:solidFill>
              <w14:schemeClr w14:val="tx1"/>
            </w14:solidFill>
          </w14:textFill>
        </w:rPr>
        <w:t>区</w:t>
      </w:r>
      <w:r>
        <w:rPr>
          <w:rFonts w:hint="default" w:ascii="Times New Roman" w:hAnsi="Times New Roman" w:eastAsia="仿宋_GB2312" w:cs="Times New Roman"/>
          <w:color w:val="000000" w:themeColor="text1"/>
          <w:spacing w:val="9"/>
          <w:sz w:val="32"/>
          <w:szCs w:val="32"/>
          <w:lang w:eastAsia="zh-CN"/>
          <w14:textFill>
            <w14:solidFill>
              <w14:schemeClr w14:val="tx1"/>
            </w14:solidFill>
          </w14:textFill>
        </w:rPr>
        <w:t>应急管理局</w:t>
      </w:r>
      <w:r>
        <w:rPr>
          <w:rFonts w:hint="default" w:ascii="Times New Roman" w:hAnsi="Times New Roman" w:eastAsia="仿宋_GB2312" w:cs="Times New Roman"/>
          <w:color w:val="000000" w:themeColor="text1"/>
          <w:spacing w:val="9"/>
          <w:sz w:val="32"/>
          <w:szCs w:val="32"/>
          <w14:textFill>
            <w14:solidFill>
              <w14:schemeClr w14:val="tx1"/>
            </w14:solidFill>
          </w14:textFill>
        </w:rPr>
        <w:t>主要负责同志</w:t>
      </w:r>
      <w:r>
        <w:rPr>
          <w:rFonts w:hint="default" w:ascii="Times New Roman" w:hAnsi="Times New Roman" w:eastAsia="仿宋_GB2312" w:cs="Times New Roman"/>
          <w:color w:val="000000" w:themeColor="text1"/>
          <w:spacing w:val="9"/>
          <w:sz w:val="32"/>
          <w:szCs w:val="32"/>
          <w:lang w:eastAsia="zh-CN"/>
          <w14:textFill>
            <w14:solidFill>
              <w14:schemeClr w14:val="tx1"/>
            </w14:solidFill>
          </w14:textFill>
        </w:rPr>
        <w:t>、</w:t>
      </w:r>
      <w:r>
        <w:rPr>
          <w:rFonts w:hint="default" w:ascii="Times New Roman" w:hAnsi="Times New Roman" w:eastAsia="仿宋_GB2312" w:cs="Times New Roman"/>
          <w:color w:val="000000" w:themeColor="text1"/>
          <w:spacing w:val="9"/>
          <w:sz w:val="32"/>
          <w:szCs w:val="32"/>
          <w14:textFill>
            <w14:solidFill>
              <w14:schemeClr w14:val="tx1"/>
            </w14:solidFill>
          </w14:textFill>
        </w:rPr>
        <w:t>区</w:t>
      </w:r>
      <w:r>
        <w:rPr>
          <w:rFonts w:hint="default" w:ascii="Times New Roman" w:hAnsi="Times New Roman" w:eastAsia="仿宋_GB2312" w:cs="Times New Roman"/>
          <w:color w:val="000000" w:themeColor="text1"/>
          <w:spacing w:val="9"/>
          <w:sz w:val="32"/>
          <w:szCs w:val="32"/>
          <w:lang w:val="en-US" w:eastAsia="zh-CN"/>
          <w14:textFill>
            <w14:solidFill>
              <w14:schemeClr w14:val="tx1"/>
            </w14:solidFill>
          </w14:textFill>
        </w:rPr>
        <w:t>林业</w:t>
      </w:r>
      <w:r>
        <w:rPr>
          <w:rFonts w:hint="default" w:ascii="Times New Roman" w:hAnsi="Times New Roman" w:eastAsia="仿宋_GB2312" w:cs="Times New Roman"/>
          <w:color w:val="000000" w:themeColor="text1"/>
          <w:spacing w:val="9"/>
          <w:sz w:val="32"/>
          <w:szCs w:val="32"/>
          <w14:textFill>
            <w14:solidFill>
              <w14:schemeClr w14:val="tx1"/>
            </w14:solidFill>
          </w14:textFill>
        </w:rPr>
        <w:t>局主要负责同志</w:t>
      </w:r>
    </w:p>
    <w:p w14:paraId="74CF68B6">
      <w:pPr>
        <w:keepNext w:val="0"/>
        <w:keepLines w:val="0"/>
        <w:pageBreakBefore w:val="0"/>
        <w:widowControl w:val="0"/>
        <w:kinsoku w:val="0"/>
        <w:wordWrap/>
        <w:overflowPunct/>
        <w:topLinePunct w:val="0"/>
        <w:autoSpaceDE w:val="0"/>
        <w:autoSpaceDN w:val="0"/>
        <w:bidi w:val="0"/>
        <w:adjustRightInd w:val="0"/>
        <w:snapToGrid w:val="0"/>
        <w:spacing w:line="560" w:lineRule="exact"/>
        <w:ind w:left="7" w:right="156" w:firstLine="684"/>
        <w:jc w:val="both"/>
        <w:textAlignment w:val="baseline"/>
        <w:rPr>
          <w:rFonts w:hint="default" w:ascii="Times New Roman" w:hAnsi="Times New Roman" w:eastAsia="仿宋_GB2312" w:cs="Times New Roman"/>
          <w:color w:val="000000" w:themeColor="text1"/>
          <w:spacing w:val="11"/>
          <w:sz w:val="32"/>
          <w:szCs w:val="32"/>
          <w14:textFill>
            <w14:solidFill>
              <w14:schemeClr w14:val="tx1"/>
            </w14:solidFill>
          </w14:textFill>
        </w:rPr>
      </w:pPr>
      <w:r>
        <w:rPr>
          <w:rFonts w:hint="default" w:ascii="Times New Roman" w:hAnsi="Times New Roman" w:eastAsia="仿宋_GB2312" w:cs="Times New Roman"/>
          <w:color w:val="000000" w:themeColor="text1"/>
          <w:spacing w:val="11"/>
          <w:sz w:val="32"/>
          <w:szCs w:val="32"/>
          <w14:textFill>
            <w14:solidFill>
              <w14:schemeClr w14:val="tx1"/>
            </w14:solidFill>
          </w14:textFill>
        </w:rPr>
        <w:t>成员单位：区委宣传部、区</w:t>
      </w:r>
      <w:r>
        <w:rPr>
          <w:rFonts w:hint="default" w:ascii="Times New Roman" w:hAnsi="Times New Roman" w:eastAsia="仿宋_GB2312" w:cs="Times New Roman"/>
          <w:color w:val="000000" w:themeColor="text1"/>
          <w:spacing w:val="11"/>
          <w:sz w:val="32"/>
          <w:szCs w:val="32"/>
          <w:lang w:val="en-US" w:eastAsia="zh-CN"/>
          <w14:textFill>
            <w14:solidFill>
              <w14:schemeClr w14:val="tx1"/>
            </w14:solidFill>
          </w14:textFill>
        </w:rPr>
        <w:t>委区直</w:t>
      </w:r>
      <w:r>
        <w:rPr>
          <w:rFonts w:hint="default" w:ascii="Times New Roman" w:hAnsi="Times New Roman" w:eastAsia="仿宋_GB2312" w:cs="Times New Roman"/>
          <w:color w:val="000000" w:themeColor="text1"/>
          <w:spacing w:val="11"/>
          <w:sz w:val="32"/>
          <w:szCs w:val="32"/>
          <w14:textFill>
            <w14:solidFill>
              <w14:schemeClr w14:val="tx1"/>
            </w14:solidFill>
          </w14:textFill>
        </w:rPr>
        <w:t>机关工委、区发展改革局、区教育局、</w:t>
      </w:r>
      <w:r>
        <w:rPr>
          <w:rFonts w:hint="default" w:ascii="Times New Roman" w:hAnsi="Times New Roman" w:eastAsia="仿宋_GB2312" w:cs="Times New Roman"/>
          <w:color w:val="000000" w:themeColor="text1"/>
          <w:spacing w:val="11"/>
          <w:sz w:val="32"/>
          <w:szCs w:val="32"/>
          <w:lang w:eastAsia="zh-CN"/>
          <w14:textFill>
            <w14:solidFill>
              <w14:schemeClr w14:val="tx1"/>
            </w14:solidFill>
          </w14:textFill>
        </w:rPr>
        <w:t>区工业和信息化局</w:t>
      </w:r>
      <w:r>
        <w:rPr>
          <w:rFonts w:hint="default" w:ascii="Times New Roman" w:hAnsi="Times New Roman" w:eastAsia="仿宋_GB2312" w:cs="Times New Roman"/>
          <w:color w:val="000000" w:themeColor="text1"/>
          <w:spacing w:val="11"/>
          <w:sz w:val="32"/>
          <w:szCs w:val="32"/>
          <w14:textFill>
            <w14:solidFill>
              <w14:schemeClr w14:val="tx1"/>
            </w14:solidFill>
          </w14:textFill>
        </w:rPr>
        <w:t>、区综合行政执法局</w:t>
      </w:r>
      <w:r>
        <w:rPr>
          <w:rFonts w:hint="default" w:ascii="Times New Roman" w:hAnsi="Times New Roman" w:eastAsia="仿宋_GB2312" w:cs="Times New Roman"/>
          <w:color w:val="000000" w:themeColor="text1"/>
          <w:spacing w:val="11"/>
          <w:sz w:val="32"/>
          <w:szCs w:val="32"/>
          <w:lang w:eastAsia="zh-CN"/>
          <w14:textFill>
            <w14:solidFill>
              <w14:schemeClr w14:val="tx1"/>
            </w14:solidFill>
          </w14:textFill>
        </w:rPr>
        <w:t>、</w:t>
      </w:r>
      <w:r>
        <w:rPr>
          <w:rFonts w:hint="default" w:ascii="Times New Roman" w:hAnsi="Times New Roman" w:eastAsia="仿宋_GB2312" w:cs="Times New Roman"/>
          <w:color w:val="000000" w:themeColor="text1"/>
          <w:spacing w:val="11"/>
          <w:sz w:val="32"/>
          <w:szCs w:val="32"/>
          <w14:textFill>
            <w14:solidFill>
              <w14:schemeClr w14:val="tx1"/>
            </w14:solidFill>
          </w14:textFill>
        </w:rPr>
        <w:t>区民政局、区财政局、区自然资源局、</w:t>
      </w:r>
      <w:r>
        <w:rPr>
          <w:rFonts w:hint="default" w:ascii="Times New Roman" w:hAnsi="Times New Roman" w:eastAsia="仿宋_GB2312" w:cs="Times New Roman"/>
          <w:color w:val="000000" w:themeColor="text1"/>
          <w:spacing w:val="11"/>
          <w:sz w:val="32"/>
          <w:szCs w:val="32"/>
          <w:lang w:val="en-US" w:eastAsia="zh-CN"/>
          <w14:textFill>
            <w14:solidFill>
              <w14:schemeClr w14:val="tx1"/>
            </w14:solidFill>
          </w14:textFill>
        </w:rPr>
        <w:t>区林业局、</w:t>
      </w:r>
      <w:r>
        <w:rPr>
          <w:rFonts w:hint="default" w:ascii="Times New Roman" w:hAnsi="Times New Roman" w:eastAsia="仿宋_GB2312" w:cs="Times New Roman"/>
          <w:color w:val="000000" w:themeColor="text1"/>
          <w:spacing w:val="11"/>
          <w:sz w:val="32"/>
          <w:szCs w:val="32"/>
          <w14:textFill>
            <w14:solidFill>
              <w14:schemeClr w14:val="tx1"/>
            </w14:solidFill>
          </w14:textFill>
        </w:rPr>
        <w:t>区</w:t>
      </w:r>
      <w:r>
        <w:rPr>
          <w:rFonts w:hint="default" w:ascii="Times New Roman" w:hAnsi="Times New Roman" w:eastAsia="仿宋_GB2312" w:cs="Times New Roman"/>
          <w:color w:val="000000" w:themeColor="text1"/>
          <w:spacing w:val="11"/>
          <w:sz w:val="32"/>
          <w:szCs w:val="32"/>
          <w:lang w:eastAsia="zh-CN"/>
          <w14:textFill>
            <w14:solidFill>
              <w14:schemeClr w14:val="tx1"/>
            </w14:solidFill>
          </w14:textFill>
        </w:rPr>
        <w:t>应急管理局</w:t>
      </w:r>
      <w:r>
        <w:rPr>
          <w:rFonts w:hint="default" w:ascii="Times New Roman" w:hAnsi="Times New Roman" w:eastAsia="仿宋_GB2312" w:cs="Times New Roman"/>
          <w:color w:val="000000" w:themeColor="text1"/>
          <w:spacing w:val="11"/>
          <w:sz w:val="32"/>
          <w:szCs w:val="32"/>
          <w14:textFill>
            <w14:solidFill>
              <w14:schemeClr w14:val="tx1"/>
            </w14:solidFill>
          </w14:textFill>
        </w:rPr>
        <w:t>、区交通运输局、区文化广电体育旅游局、区卫生健康局、区退役军人</w:t>
      </w:r>
      <w:r>
        <w:rPr>
          <w:rFonts w:hint="default" w:ascii="Times New Roman" w:hAnsi="Times New Roman" w:eastAsia="仿宋_GB2312" w:cs="Times New Roman"/>
          <w:color w:val="000000" w:themeColor="text1"/>
          <w:spacing w:val="11"/>
          <w:sz w:val="32"/>
          <w:szCs w:val="32"/>
          <w:lang w:val="en-US" w:eastAsia="zh-CN"/>
          <w14:textFill>
            <w14:solidFill>
              <w14:schemeClr w14:val="tx1"/>
            </w14:solidFill>
          </w14:textFill>
        </w:rPr>
        <w:t>事务</w:t>
      </w:r>
      <w:r>
        <w:rPr>
          <w:rFonts w:hint="default" w:ascii="Times New Roman" w:hAnsi="Times New Roman" w:eastAsia="仿宋_GB2312" w:cs="Times New Roman"/>
          <w:color w:val="000000" w:themeColor="text1"/>
          <w:spacing w:val="11"/>
          <w:sz w:val="32"/>
          <w:szCs w:val="32"/>
          <w14:textFill>
            <w14:solidFill>
              <w14:schemeClr w14:val="tx1"/>
            </w14:solidFill>
          </w14:textFill>
        </w:rPr>
        <w:t>局、区外事办、公安钦北分局、</w:t>
      </w:r>
      <w:r>
        <w:rPr>
          <w:rFonts w:hint="default" w:ascii="Times New Roman" w:hAnsi="Times New Roman" w:eastAsia="仿宋_GB2312" w:cs="Times New Roman"/>
          <w:color w:val="000000" w:themeColor="text1"/>
          <w:spacing w:val="11"/>
          <w:sz w:val="32"/>
          <w:szCs w:val="32"/>
          <w:lang w:eastAsia="zh-CN"/>
          <w14:textFill>
            <w14:solidFill>
              <w14:schemeClr w14:val="tx1"/>
            </w14:solidFill>
          </w14:textFill>
        </w:rPr>
        <w:t>区消防救援</w:t>
      </w:r>
      <w:r>
        <w:rPr>
          <w:rFonts w:hint="default" w:ascii="Times New Roman" w:hAnsi="Times New Roman" w:eastAsia="仿宋_GB2312" w:cs="Times New Roman"/>
          <w:color w:val="000000" w:themeColor="text1"/>
          <w:spacing w:val="11"/>
          <w:sz w:val="32"/>
          <w:szCs w:val="32"/>
          <w:lang w:val="en-US" w:eastAsia="zh-CN"/>
          <w14:textFill>
            <w14:solidFill>
              <w14:schemeClr w14:val="tx1"/>
            </w14:solidFill>
          </w14:textFill>
        </w:rPr>
        <w:t>大</w:t>
      </w:r>
      <w:r>
        <w:rPr>
          <w:rFonts w:hint="default" w:ascii="Times New Roman" w:hAnsi="Times New Roman" w:eastAsia="仿宋_GB2312" w:cs="Times New Roman"/>
          <w:color w:val="000000" w:themeColor="text1"/>
          <w:spacing w:val="11"/>
          <w:sz w:val="32"/>
          <w:szCs w:val="32"/>
          <w:lang w:eastAsia="zh-CN"/>
          <w14:textFill>
            <w14:solidFill>
              <w14:schemeClr w14:val="tx1"/>
            </w14:solidFill>
          </w14:textFill>
        </w:rPr>
        <w:t>队</w:t>
      </w:r>
      <w:r>
        <w:rPr>
          <w:rFonts w:hint="default" w:ascii="Times New Roman" w:hAnsi="Times New Roman" w:eastAsia="仿宋_GB2312" w:cs="Times New Roman"/>
          <w:color w:val="000000" w:themeColor="text1"/>
          <w:spacing w:val="11"/>
          <w:sz w:val="32"/>
          <w:szCs w:val="32"/>
          <w14:textFill>
            <w14:solidFill>
              <w14:schemeClr w14:val="tx1"/>
            </w14:solidFill>
          </w14:textFill>
        </w:rPr>
        <w:t>、区人武部、市交警三大队以及辖区供电、通信（电信、移动</w:t>
      </w:r>
      <w:r>
        <w:rPr>
          <w:rFonts w:hint="default" w:ascii="Times New Roman" w:hAnsi="Times New Roman" w:eastAsia="仿宋_GB2312" w:cs="Times New Roman"/>
          <w:color w:val="000000" w:themeColor="text1"/>
          <w:spacing w:val="11"/>
          <w:sz w:val="32"/>
          <w:szCs w:val="32"/>
          <w:lang w:eastAsia="zh-CN"/>
          <w14:textFill>
            <w14:solidFill>
              <w14:schemeClr w14:val="tx1"/>
            </w14:solidFill>
          </w14:textFill>
        </w:rPr>
        <w:t>、</w:t>
      </w:r>
      <w:r>
        <w:rPr>
          <w:rFonts w:hint="default" w:ascii="Times New Roman" w:hAnsi="Times New Roman" w:eastAsia="仿宋_GB2312" w:cs="Times New Roman"/>
          <w:color w:val="000000" w:themeColor="text1"/>
          <w:spacing w:val="11"/>
          <w:sz w:val="32"/>
          <w:szCs w:val="32"/>
          <w14:textFill>
            <w14:solidFill>
              <w14:schemeClr w14:val="tx1"/>
            </w14:solidFill>
          </w14:textFill>
        </w:rPr>
        <w:t>联通、铁塔公司）、林场等单位。</w:t>
      </w:r>
    </w:p>
    <w:p w14:paraId="05E644F3">
      <w:pPr>
        <w:pStyle w:val="2"/>
        <w:keepNext w:val="0"/>
        <w:keepLines w:val="0"/>
        <w:pageBreakBefore w:val="0"/>
        <w:widowControl w:val="0"/>
        <w:kinsoku w:val="0"/>
        <w:wordWrap/>
        <w:overflowPunct/>
        <w:topLinePunct w:val="0"/>
        <w:autoSpaceDE w:val="0"/>
        <w:autoSpaceDN w:val="0"/>
        <w:bidi w:val="0"/>
        <w:adjustRightInd w:val="0"/>
        <w:snapToGrid w:val="0"/>
        <w:spacing w:line="560" w:lineRule="exact"/>
        <w:ind w:firstLine="651" w:firstLineChars="200"/>
        <w:textAlignment w:val="baseline"/>
        <w:outlineLvl w:val="2"/>
        <w:rPr>
          <w:rFonts w:hint="default" w:ascii="Times New Roman" w:hAnsi="Times New Roman" w:eastAsia="仿宋_GB2312" w:cs="Times New Roman"/>
          <w:b/>
          <w:bCs/>
          <w:color w:val="000000" w:themeColor="text1"/>
          <w:spacing w:val="2"/>
          <w:sz w:val="32"/>
          <w:szCs w:val="32"/>
          <w14:textFill>
            <w14:solidFill>
              <w14:schemeClr w14:val="tx1"/>
            </w14:solidFill>
          </w14:textFill>
        </w:rPr>
      </w:pPr>
      <w:bookmarkStart w:id="16" w:name="_Toc27304"/>
      <w:r>
        <w:rPr>
          <w:rFonts w:hint="default" w:ascii="Times New Roman" w:hAnsi="Times New Roman" w:eastAsia="仿宋_GB2312" w:cs="Times New Roman"/>
          <w:b/>
          <w:bCs/>
          <w:color w:val="000000" w:themeColor="text1"/>
          <w:spacing w:val="2"/>
          <w:sz w:val="32"/>
          <w:szCs w:val="32"/>
          <w14:textFill>
            <w14:solidFill>
              <w14:schemeClr w14:val="tx1"/>
            </w14:solidFill>
          </w14:textFill>
        </w:rPr>
        <w:t>3.1.2 区森林防灭火指挥部职责任务</w:t>
      </w:r>
      <w:bookmarkEnd w:id="16"/>
    </w:p>
    <w:p w14:paraId="411E0F2D">
      <w:pPr>
        <w:pStyle w:val="2"/>
        <w:keepNext w:val="0"/>
        <w:keepLines w:val="0"/>
        <w:pageBreakBefore w:val="0"/>
        <w:widowControl w:val="0"/>
        <w:kinsoku w:val="0"/>
        <w:wordWrap/>
        <w:overflowPunct/>
        <w:topLinePunct w:val="0"/>
        <w:autoSpaceDE w:val="0"/>
        <w:autoSpaceDN w:val="0"/>
        <w:bidi w:val="0"/>
        <w:adjustRightInd w:val="0"/>
        <w:snapToGrid w:val="0"/>
        <w:spacing w:line="560" w:lineRule="exact"/>
        <w:ind w:left="420" w:leftChars="200" w:firstLine="324" w:firstLineChars="100"/>
        <w:textAlignment w:val="baseline"/>
        <w:outlineLvl w:val="2"/>
        <w:rPr>
          <w:rFonts w:hint="default" w:ascii="Times New Roman" w:hAnsi="Times New Roman" w:eastAsia="仿宋_GB2312" w:cs="Times New Roman"/>
          <w:color w:val="000000" w:themeColor="text1"/>
          <w:spacing w:val="2"/>
          <w:sz w:val="32"/>
          <w:szCs w:val="32"/>
          <w:lang w:eastAsia="zh-CN"/>
          <w14:textFill>
            <w14:solidFill>
              <w14:schemeClr w14:val="tx1"/>
            </w14:solidFill>
          </w14:textFill>
        </w:rPr>
      </w:pPr>
      <w:r>
        <w:rPr>
          <w:rFonts w:hint="default" w:ascii="Times New Roman" w:hAnsi="Times New Roman" w:eastAsia="仿宋_GB2312" w:cs="Times New Roman"/>
          <w:color w:val="000000" w:themeColor="text1"/>
          <w:spacing w:val="2"/>
          <w:sz w:val="32"/>
          <w:szCs w:val="32"/>
          <w14:textFill>
            <w14:solidFill>
              <w14:schemeClr w14:val="tx1"/>
            </w14:solidFill>
          </w14:textFill>
        </w:rPr>
        <w:t>区森林防灭火指挥部主要职责包括</w:t>
      </w:r>
      <w:r>
        <w:rPr>
          <w:rFonts w:hint="default" w:ascii="Times New Roman" w:hAnsi="Times New Roman" w:eastAsia="仿宋_GB2312" w:cs="Times New Roman"/>
          <w:color w:val="000000" w:themeColor="text1"/>
          <w:spacing w:val="2"/>
          <w:sz w:val="32"/>
          <w:szCs w:val="32"/>
          <w:lang w:eastAsia="zh-CN"/>
          <w14:textFill>
            <w14:solidFill>
              <w14:schemeClr w14:val="tx1"/>
            </w14:solidFill>
          </w14:textFill>
        </w:rPr>
        <w:t>：</w:t>
      </w:r>
    </w:p>
    <w:p w14:paraId="6F4D8F0A">
      <w:pPr>
        <w:pStyle w:val="2"/>
        <w:keepNext w:val="0"/>
        <w:keepLines w:val="0"/>
        <w:pageBreakBefore w:val="0"/>
        <w:widowControl w:val="0"/>
        <w:numPr>
          <w:ilvl w:val="0"/>
          <w:numId w:val="0"/>
        </w:numPr>
        <w:kinsoku w:val="0"/>
        <w:wordWrap/>
        <w:overflowPunct/>
        <w:topLinePunct w:val="0"/>
        <w:autoSpaceDE w:val="0"/>
        <w:autoSpaceDN w:val="0"/>
        <w:bidi w:val="0"/>
        <w:adjustRightInd w:val="0"/>
        <w:snapToGrid w:val="0"/>
        <w:spacing w:line="560" w:lineRule="exact"/>
        <w:ind w:right="0" w:rightChars="0" w:firstLine="668" w:firstLineChars="200"/>
        <w:textAlignment w:val="baseline"/>
        <w:rPr>
          <w:rFonts w:hint="default" w:ascii="Times New Roman" w:hAnsi="Times New Roman" w:eastAsia="仿宋_GB2312" w:cs="Times New Roman"/>
          <w:color w:val="000000" w:themeColor="text1"/>
          <w:spacing w:val="7"/>
          <w:sz w:val="32"/>
          <w:szCs w:val="32"/>
          <w14:textFill>
            <w14:solidFill>
              <w14:schemeClr w14:val="tx1"/>
            </w14:solidFill>
          </w14:textFill>
        </w:rPr>
      </w:pPr>
      <w:r>
        <w:rPr>
          <w:rFonts w:hint="default" w:ascii="Times New Roman" w:hAnsi="Times New Roman" w:eastAsia="仿宋_GB2312" w:cs="Times New Roman"/>
          <w:color w:val="000000" w:themeColor="text1"/>
          <w:spacing w:val="7"/>
          <w:sz w:val="32"/>
          <w:szCs w:val="32"/>
          <w:lang w:eastAsia="zh-CN"/>
          <w14:textFill>
            <w14:solidFill>
              <w14:schemeClr w14:val="tx1"/>
            </w14:solidFill>
          </w14:textFill>
        </w:rPr>
        <w:t>（</w:t>
      </w:r>
      <w:r>
        <w:rPr>
          <w:rFonts w:hint="default" w:ascii="Times New Roman" w:hAnsi="Times New Roman" w:eastAsia="仿宋_GB2312" w:cs="Times New Roman"/>
          <w:color w:val="000000" w:themeColor="text1"/>
          <w:spacing w:val="7"/>
          <w:sz w:val="32"/>
          <w:szCs w:val="32"/>
          <w:lang w:val="en-US" w:eastAsia="zh-CN"/>
          <w14:textFill>
            <w14:solidFill>
              <w14:schemeClr w14:val="tx1"/>
            </w14:solidFill>
          </w14:textFill>
        </w:rPr>
        <w:t>1</w:t>
      </w:r>
      <w:r>
        <w:rPr>
          <w:rFonts w:hint="default" w:ascii="Times New Roman" w:hAnsi="Times New Roman" w:eastAsia="仿宋_GB2312" w:cs="Times New Roman"/>
          <w:color w:val="000000" w:themeColor="text1"/>
          <w:spacing w:val="7"/>
          <w:sz w:val="32"/>
          <w:szCs w:val="32"/>
          <w:lang w:eastAsia="zh-CN"/>
          <w14:textFill>
            <w14:solidFill>
              <w14:schemeClr w14:val="tx1"/>
            </w14:solidFill>
          </w14:textFill>
        </w:rPr>
        <w:t>）</w:t>
      </w:r>
      <w:r>
        <w:rPr>
          <w:rFonts w:hint="default" w:ascii="Times New Roman" w:hAnsi="Times New Roman" w:eastAsia="仿宋_GB2312" w:cs="Times New Roman"/>
          <w:color w:val="000000" w:themeColor="text1"/>
          <w:spacing w:val="7"/>
          <w:sz w:val="32"/>
          <w:szCs w:val="32"/>
          <w14:textFill>
            <w14:solidFill>
              <w14:schemeClr w14:val="tx1"/>
            </w14:solidFill>
          </w14:textFill>
        </w:rPr>
        <w:t>贯彻执行国家、自治区、市制定的森林防灭火工作的方针、政策和决策部署；</w:t>
      </w:r>
    </w:p>
    <w:p w14:paraId="1B205DC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val="en-US" w:eastAsia="zh-CN"/>
        </w:rPr>
        <w:t>2</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负责检查、监督各镇人民政府（街道办事处）和各有关部门贯彻落实森林防灭火工作方针、政策、法规和重大行政措施情况；</w:t>
      </w:r>
    </w:p>
    <w:p w14:paraId="140DECB4">
      <w:pPr>
        <w:pStyle w:val="2"/>
        <w:keepNext w:val="0"/>
        <w:keepLines w:val="0"/>
        <w:pageBreakBefore w:val="0"/>
        <w:widowControl w:val="0"/>
        <w:kinsoku w:val="0"/>
        <w:wordWrap/>
        <w:overflowPunct/>
        <w:topLinePunct w:val="0"/>
        <w:autoSpaceDE w:val="0"/>
        <w:autoSpaceDN w:val="0"/>
        <w:bidi w:val="0"/>
        <w:adjustRightInd w:val="0"/>
        <w:snapToGrid w:val="0"/>
        <w:spacing w:line="560" w:lineRule="exact"/>
        <w:ind w:left="4" w:right="82" w:firstLine="634"/>
        <w:textAlignment w:val="baseline"/>
        <w:rPr>
          <w:rFonts w:hint="default" w:ascii="Times New Roman" w:hAnsi="Times New Roman" w:eastAsia="仿宋_GB2312" w:cs="Times New Roman"/>
          <w:color w:val="000000" w:themeColor="text1"/>
          <w:spacing w:val="7"/>
          <w:sz w:val="32"/>
          <w:szCs w:val="32"/>
          <w14:textFill>
            <w14:solidFill>
              <w14:schemeClr w14:val="tx1"/>
            </w14:solidFill>
          </w14:textFill>
        </w:rPr>
      </w:pPr>
      <w:r>
        <w:rPr>
          <w:rFonts w:hint="default" w:ascii="Times New Roman" w:hAnsi="Times New Roman" w:eastAsia="仿宋_GB2312" w:cs="Times New Roman"/>
          <w:color w:val="000000" w:themeColor="text1"/>
          <w:spacing w:val="7"/>
          <w:sz w:val="32"/>
          <w:szCs w:val="32"/>
          <w:lang w:val="en-US" w:eastAsia="en-US"/>
          <w14:textFill>
            <w14:solidFill>
              <w14:schemeClr w14:val="tx1"/>
            </w14:solidFill>
          </w14:textFill>
        </w:rPr>
        <w:t>（3）</w:t>
      </w:r>
      <w:r>
        <w:rPr>
          <w:rFonts w:hint="default" w:ascii="Times New Roman" w:hAnsi="Times New Roman" w:eastAsia="仿宋_GB2312" w:cs="Times New Roman"/>
          <w:color w:val="000000" w:themeColor="text1"/>
          <w:spacing w:val="7"/>
          <w:sz w:val="32"/>
          <w:szCs w:val="32"/>
          <w14:textFill>
            <w14:solidFill>
              <w14:schemeClr w14:val="tx1"/>
            </w14:solidFill>
          </w14:textFill>
        </w:rPr>
        <w:t>组织、协调、指挥和指导各镇（街道）、各部门开展森林防灭火工作；</w:t>
      </w:r>
    </w:p>
    <w:p w14:paraId="253DA5D9">
      <w:pPr>
        <w:pStyle w:val="2"/>
        <w:keepNext w:val="0"/>
        <w:keepLines w:val="0"/>
        <w:pageBreakBefore w:val="0"/>
        <w:widowControl w:val="0"/>
        <w:kinsoku w:val="0"/>
        <w:wordWrap/>
        <w:overflowPunct/>
        <w:topLinePunct w:val="0"/>
        <w:autoSpaceDE w:val="0"/>
        <w:autoSpaceDN w:val="0"/>
        <w:bidi w:val="0"/>
        <w:adjustRightInd w:val="0"/>
        <w:snapToGrid w:val="0"/>
        <w:spacing w:line="560" w:lineRule="exact"/>
        <w:ind w:left="4" w:right="82" w:firstLine="634"/>
        <w:textAlignment w:val="baseline"/>
        <w:rPr>
          <w:rFonts w:hint="default" w:ascii="Times New Roman" w:hAnsi="Times New Roman" w:eastAsia="仿宋_GB2312" w:cs="Times New Roman"/>
          <w:color w:val="000000" w:themeColor="text1"/>
          <w:spacing w:val="7"/>
          <w:sz w:val="32"/>
          <w:szCs w:val="32"/>
          <w:lang w:val="en-US" w:eastAsia="zh-CN"/>
          <w14:textFill>
            <w14:solidFill>
              <w14:schemeClr w14:val="tx1"/>
            </w14:solidFill>
          </w14:textFill>
        </w:rPr>
      </w:pPr>
      <w:r>
        <w:rPr>
          <w:rFonts w:hint="default" w:ascii="Times New Roman" w:hAnsi="Times New Roman" w:eastAsia="仿宋_GB2312" w:cs="Times New Roman"/>
          <w:color w:val="000000" w:themeColor="text1"/>
          <w:spacing w:val="7"/>
          <w:sz w:val="32"/>
          <w:szCs w:val="32"/>
          <w14:textFill>
            <w14:solidFill>
              <w14:schemeClr w14:val="tx1"/>
            </w14:solidFill>
          </w14:textFill>
        </w:rPr>
        <w:t>（4）组织开展森林防灭火科学研究，新技术推广和防灭火业务培训</w:t>
      </w:r>
      <w:r>
        <w:rPr>
          <w:rFonts w:hint="default" w:ascii="Times New Roman" w:hAnsi="Times New Roman" w:eastAsia="仿宋_GB2312" w:cs="Times New Roman"/>
          <w:color w:val="000000" w:themeColor="text1"/>
          <w:spacing w:val="7"/>
          <w:sz w:val="32"/>
          <w:szCs w:val="32"/>
          <w:lang w:val="en-US" w:eastAsia="zh-CN"/>
          <w14:textFill>
            <w14:solidFill>
              <w14:schemeClr w14:val="tx1"/>
            </w14:solidFill>
          </w14:textFill>
        </w:rPr>
        <w:t>；</w:t>
      </w:r>
    </w:p>
    <w:p w14:paraId="7CC7A14B">
      <w:pPr>
        <w:pStyle w:val="2"/>
        <w:keepNext w:val="0"/>
        <w:keepLines w:val="0"/>
        <w:pageBreakBefore w:val="0"/>
        <w:widowControl w:val="0"/>
        <w:kinsoku w:val="0"/>
        <w:wordWrap/>
        <w:overflowPunct/>
        <w:topLinePunct w:val="0"/>
        <w:autoSpaceDE w:val="0"/>
        <w:autoSpaceDN w:val="0"/>
        <w:bidi w:val="0"/>
        <w:adjustRightInd w:val="0"/>
        <w:snapToGrid w:val="0"/>
        <w:spacing w:line="560" w:lineRule="exact"/>
        <w:ind w:left="4" w:right="82" w:firstLine="634"/>
        <w:textAlignment w:val="baseline"/>
        <w:rPr>
          <w:rFonts w:hint="default" w:ascii="Times New Roman" w:hAnsi="Times New Roman" w:eastAsia="仿宋_GB2312" w:cs="Times New Roman"/>
          <w:color w:val="000000" w:themeColor="text1"/>
          <w:spacing w:val="7"/>
          <w:sz w:val="32"/>
          <w:szCs w:val="32"/>
          <w:lang w:val="en-US" w:eastAsia="zh-CN"/>
          <w14:textFill>
            <w14:solidFill>
              <w14:schemeClr w14:val="tx1"/>
            </w14:solidFill>
          </w14:textFill>
        </w:rPr>
      </w:pPr>
      <w:r>
        <w:rPr>
          <w:rFonts w:hint="default" w:ascii="Times New Roman" w:hAnsi="Times New Roman" w:eastAsia="仿宋_GB2312" w:cs="Times New Roman"/>
          <w:color w:val="000000" w:themeColor="text1"/>
          <w:spacing w:val="7"/>
          <w:sz w:val="32"/>
          <w:szCs w:val="32"/>
          <w14:textFill>
            <w14:solidFill>
              <w14:schemeClr w14:val="tx1"/>
            </w14:solidFill>
          </w14:textFill>
        </w:rPr>
        <w:t>（</w:t>
      </w:r>
      <w:r>
        <w:rPr>
          <w:rFonts w:hint="default" w:ascii="Times New Roman" w:hAnsi="Times New Roman" w:eastAsia="仿宋_GB2312" w:cs="Times New Roman"/>
          <w:color w:val="000000" w:themeColor="text1"/>
          <w:spacing w:val="7"/>
          <w:sz w:val="32"/>
          <w:szCs w:val="32"/>
          <w:lang w:val="en-US" w:eastAsia="zh-CN"/>
          <w14:textFill>
            <w14:solidFill>
              <w14:schemeClr w14:val="tx1"/>
            </w14:solidFill>
          </w14:textFill>
        </w:rPr>
        <w:t>5</w:t>
      </w:r>
      <w:r>
        <w:rPr>
          <w:rFonts w:hint="default" w:ascii="Times New Roman" w:hAnsi="Times New Roman" w:eastAsia="仿宋_GB2312" w:cs="Times New Roman"/>
          <w:color w:val="000000" w:themeColor="text1"/>
          <w:spacing w:val="7"/>
          <w:sz w:val="32"/>
          <w:szCs w:val="32"/>
          <w14:textFill>
            <w14:solidFill>
              <w14:schemeClr w14:val="tx1"/>
            </w14:solidFill>
          </w14:textFill>
        </w:rPr>
        <w:t>）制订森林防火基础设施建设规划并监督实施；</w:t>
      </w:r>
      <w:r>
        <w:rPr>
          <w:rFonts w:hint="default" w:ascii="Times New Roman" w:hAnsi="Times New Roman" w:eastAsia="仿宋_GB2312" w:cs="Times New Roman"/>
          <w:color w:val="000000" w:themeColor="text1"/>
          <w:spacing w:val="7"/>
          <w:sz w:val="32"/>
          <w:szCs w:val="32"/>
          <w:lang w:val="en-US" w:eastAsia="zh-CN"/>
          <w14:textFill>
            <w14:solidFill>
              <w14:schemeClr w14:val="tx1"/>
            </w14:solidFill>
          </w14:textFill>
        </w:rPr>
        <w:t xml:space="preserve"> </w:t>
      </w:r>
    </w:p>
    <w:p w14:paraId="1D022413">
      <w:pPr>
        <w:pStyle w:val="2"/>
        <w:keepNext w:val="0"/>
        <w:keepLines w:val="0"/>
        <w:pageBreakBefore w:val="0"/>
        <w:widowControl w:val="0"/>
        <w:kinsoku w:val="0"/>
        <w:wordWrap/>
        <w:overflowPunct/>
        <w:topLinePunct w:val="0"/>
        <w:autoSpaceDE w:val="0"/>
        <w:autoSpaceDN w:val="0"/>
        <w:bidi w:val="0"/>
        <w:adjustRightInd w:val="0"/>
        <w:snapToGrid w:val="0"/>
        <w:spacing w:line="560" w:lineRule="exact"/>
        <w:ind w:left="4" w:right="82" w:firstLine="634"/>
        <w:textAlignment w:val="baseline"/>
        <w:rPr>
          <w:rFonts w:hint="default" w:ascii="Times New Roman" w:hAnsi="Times New Roman" w:eastAsia="仿宋_GB2312" w:cs="Times New Roman"/>
          <w:color w:val="000000" w:themeColor="text1"/>
          <w:spacing w:val="7"/>
          <w:sz w:val="32"/>
          <w:szCs w:val="32"/>
          <w14:textFill>
            <w14:solidFill>
              <w14:schemeClr w14:val="tx1"/>
            </w14:solidFill>
          </w14:textFill>
        </w:rPr>
      </w:pPr>
      <w:r>
        <w:rPr>
          <w:rFonts w:hint="default" w:ascii="Times New Roman" w:hAnsi="Times New Roman" w:eastAsia="仿宋_GB2312" w:cs="Times New Roman"/>
          <w:color w:val="000000" w:themeColor="text1"/>
          <w:spacing w:val="7"/>
          <w:sz w:val="32"/>
          <w:szCs w:val="32"/>
          <w14:textFill>
            <w14:solidFill>
              <w14:schemeClr w14:val="tx1"/>
            </w14:solidFill>
          </w14:textFill>
        </w:rPr>
        <w:t>（</w:t>
      </w:r>
      <w:r>
        <w:rPr>
          <w:rFonts w:hint="default" w:ascii="Times New Roman" w:hAnsi="Times New Roman" w:eastAsia="仿宋_GB2312" w:cs="Times New Roman"/>
          <w:color w:val="000000" w:themeColor="text1"/>
          <w:spacing w:val="7"/>
          <w:sz w:val="32"/>
          <w:szCs w:val="32"/>
          <w:lang w:val="en-US" w:eastAsia="zh-CN"/>
          <w14:textFill>
            <w14:solidFill>
              <w14:schemeClr w14:val="tx1"/>
            </w14:solidFill>
          </w14:textFill>
        </w:rPr>
        <w:t>6</w:t>
      </w:r>
      <w:r>
        <w:rPr>
          <w:rFonts w:hint="default" w:ascii="Times New Roman" w:hAnsi="Times New Roman" w:eastAsia="仿宋_GB2312" w:cs="Times New Roman"/>
          <w:color w:val="000000" w:themeColor="text1"/>
          <w:spacing w:val="7"/>
          <w:sz w:val="32"/>
          <w:szCs w:val="32"/>
          <w14:textFill>
            <w14:solidFill>
              <w14:schemeClr w14:val="tx1"/>
            </w14:solidFill>
          </w14:textFill>
        </w:rPr>
        <w:t>）负责全区森林火灾统计、报告工作；</w:t>
      </w:r>
    </w:p>
    <w:p w14:paraId="715C9DA4">
      <w:pPr>
        <w:pStyle w:val="2"/>
        <w:keepNext w:val="0"/>
        <w:keepLines w:val="0"/>
        <w:pageBreakBefore w:val="0"/>
        <w:widowControl w:val="0"/>
        <w:kinsoku w:val="0"/>
        <w:wordWrap/>
        <w:overflowPunct/>
        <w:topLinePunct w:val="0"/>
        <w:autoSpaceDE w:val="0"/>
        <w:autoSpaceDN w:val="0"/>
        <w:bidi w:val="0"/>
        <w:adjustRightInd w:val="0"/>
        <w:snapToGrid w:val="0"/>
        <w:spacing w:line="560" w:lineRule="exact"/>
        <w:ind w:left="4" w:right="82" w:firstLine="634"/>
        <w:textAlignment w:val="baseline"/>
        <w:rPr>
          <w:rFonts w:hint="default" w:ascii="Times New Roman" w:hAnsi="Times New Roman" w:eastAsia="仿宋_GB2312" w:cs="Times New Roman"/>
          <w:color w:val="000000" w:themeColor="text1"/>
          <w:spacing w:val="7"/>
          <w:sz w:val="32"/>
          <w:szCs w:val="32"/>
          <w:lang w:val="en-US" w:eastAsia="zh-CN"/>
          <w14:textFill>
            <w14:solidFill>
              <w14:schemeClr w14:val="tx1"/>
            </w14:solidFill>
          </w14:textFill>
        </w:rPr>
      </w:pPr>
      <w:r>
        <w:rPr>
          <w:rFonts w:hint="default" w:ascii="Times New Roman" w:hAnsi="Times New Roman" w:eastAsia="仿宋_GB2312" w:cs="Times New Roman"/>
          <w:color w:val="000000" w:themeColor="text1"/>
          <w:spacing w:val="7"/>
          <w:sz w:val="32"/>
          <w:szCs w:val="32"/>
          <w14:textFill>
            <w14:solidFill>
              <w14:schemeClr w14:val="tx1"/>
            </w14:solidFill>
          </w14:textFill>
        </w:rPr>
        <w:t>（</w:t>
      </w:r>
      <w:r>
        <w:rPr>
          <w:rFonts w:hint="default" w:ascii="Times New Roman" w:hAnsi="Times New Roman" w:eastAsia="仿宋_GB2312" w:cs="Times New Roman"/>
          <w:color w:val="000000" w:themeColor="text1"/>
          <w:spacing w:val="7"/>
          <w:sz w:val="32"/>
          <w:szCs w:val="32"/>
          <w:lang w:val="en-US" w:eastAsia="zh-CN"/>
          <w14:textFill>
            <w14:solidFill>
              <w14:schemeClr w14:val="tx1"/>
            </w14:solidFill>
          </w14:textFill>
        </w:rPr>
        <w:t>7</w:t>
      </w:r>
      <w:r>
        <w:rPr>
          <w:rFonts w:hint="default" w:ascii="Times New Roman" w:hAnsi="Times New Roman" w:eastAsia="仿宋_GB2312" w:cs="Times New Roman"/>
          <w:color w:val="000000" w:themeColor="text1"/>
          <w:spacing w:val="7"/>
          <w:sz w:val="32"/>
          <w:szCs w:val="32"/>
          <w14:textFill>
            <w14:solidFill>
              <w14:schemeClr w14:val="tx1"/>
            </w14:solidFill>
          </w14:textFill>
        </w:rPr>
        <w:t>）督促指导钦州市公安局环境资源和食品药品犯罪侦查支队、区综合行政执法主管部门或林业主管部门查处森林火灾案件</w:t>
      </w:r>
      <w:r>
        <w:rPr>
          <w:rFonts w:hint="default" w:ascii="Times New Roman" w:hAnsi="Times New Roman" w:eastAsia="仿宋_GB2312" w:cs="Times New Roman"/>
          <w:color w:val="000000" w:themeColor="text1"/>
          <w:spacing w:val="7"/>
          <w:sz w:val="32"/>
          <w:szCs w:val="32"/>
          <w:lang w:eastAsia="zh-CN"/>
          <w14:textFill>
            <w14:solidFill>
              <w14:schemeClr w14:val="tx1"/>
            </w14:solidFill>
          </w14:textFill>
        </w:rPr>
        <w:t>。</w:t>
      </w:r>
    </w:p>
    <w:p w14:paraId="58C13784">
      <w:pPr>
        <w:pStyle w:val="2"/>
        <w:keepNext w:val="0"/>
        <w:keepLines w:val="0"/>
        <w:pageBreakBefore w:val="0"/>
        <w:widowControl w:val="0"/>
        <w:kinsoku w:val="0"/>
        <w:wordWrap/>
        <w:overflowPunct/>
        <w:topLinePunct w:val="0"/>
        <w:autoSpaceDE w:val="0"/>
        <w:autoSpaceDN w:val="0"/>
        <w:bidi w:val="0"/>
        <w:adjustRightInd w:val="0"/>
        <w:snapToGrid w:val="0"/>
        <w:spacing w:line="560" w:lineRule="exact"/>
        <w:ind w:right="58" w:firstLine="688"/>
        <w:jc w:val="both"/>
        <w:textAlignment w:val="baseline"/>
        <w:rPr>
          <w:rFonts w:hint="default" w:ascii="Times New Roman" w:hAnsi="Times New Roman" w:eastAsia="仿宋_GB2312" w:cs="Times New Roman"/>
          <w:color w:val="000000" w:themeColor="text1"/>
          <w:spacing w:val="17"/>
          <w:sz w:val="32"/>
          <w:szCs w:val="32"/>
          <w14:textFill>
            <w14:solidFill>
              <w14:schemeClr w14:val="tx1"/>
            </w14:solidFill>
          </w14:textFill>
        </w:rPr>
      </w:pPr>
      <w:r>
        <w:rPr>
          <w:rFonts w:hint="default" w:ascii="Times New Roman" w:hAnsi="Times New Roman" w:eastAsia="仿宋_GB2312" w:cs="Times New Roman"/>
          <w:color w:val="000000" w:themeColor="text1"/>
          <w:spacing w:val="5"/>
          <w:sz w:val="32"/>
          <w:szCs w:val="32"/>
          <w14:textFill>
            <w14:solidFill>
              <w14:schemeClr w14:val="tx1"/>
            </w14:solidFill>
          </w14:textFill>
        </w:rPr>
        <w:t>区森林防灭火指挥部主要任务</w:t>
      </w:r>
      <w:r>
        <w:rPr>
          <w:rFonts w:hint="default" w:ascii="Times New Roman" w:hAnsi="Times New Roman" w:eastAsia="仿宋_GB2312" w:cs="Times New Roman"/>
          <w:color w:val="000000" w:themeColor="text1"/>
          <w:spacing w:val="17"/>
          <w:sz w:val="32"/>
          <w:szCs w:val="32"/>
          <w14:textFill>
            <w14:solidFill>
              <w14:schemeClr w14:val="tx1"/>
            </w14:solidFill>
          </w14:textFill>
        </w:rPr>
        <w:t>：</w:t>
      </w:r>
    </w:p>
    <w:p w14:paraId="66316522">
      <w:pPr>
        <w:pStyle w:val="2"/>
        <w:keepNext w:val="0"/>
        <w:keepLines w:val="0"/>
        <w:pageBreakBefore w:val="0"/>
        <w:widowControl w:val="0"/>
        <w:numPr>
          <w:ilvl w:val="0"/>
          <w:numId w:val="1"/>
        </w:numPr>
        <w:kinsoku w:val="0"/>
        <w:wordWrap/>
        <w:overflowPunct/>
        <w:topLinePunct w:val="0"/>
        <w:autoSpaceDE w:val="0"/>
        <w:autoSpaceDN w:val="0"/>
        <w:bidi w:val="0"/>
        <w:adjustRightInd w:val="0"/>
        <w:snapToGrid w:val="0"/>
        <w:spacing w:line="560" w:lineRule="exact"/>
        <w:ind w:right="58" w:firstLine="688"/>
        <w:jc w:val="both"/>
        <w:textAlignment w:val="baseline"/>
        <w:rPr>
          <w:rFonts w:hint="default" w:ascii="Times New Roman" w:hAnsi="Times New Roman" w:eastAsia="仿宋_GB2312" w:cs="Times New Roman"/>
          <w:color w:val="000000" w:themeColor="text1"/>
          <w:spacing w:val="8"/>
          <w:sz w:val="32"/>
          <w:szCs w:val="32"/>
          <w14:textFill>
            <w14:solidFill>
              <w14:schemeClr w14:val="tx1"/>
            </w14:solidFill>
          </w14:textFill>
        </w:rPr>
      </w:pPr>
      <w:r>
        <w:rPr>
          <w:rFonts w:hint="default" w:ascii="Times New Roman" w:hAnsi="Times New Roman" w:eastAsia="仿宋_GB2312" w:cs="Times New Roman"/>
          <w:color w:val="000000" w:themeColor="text1"/>
          <w:spacing w:val="5"/>
          <w:sz w:val="32"/>
          <w:szCs w:val="32"/>
          <w14:textFill>
            <w14:solidFill>
              <w14:schemeClr w14:val="tx1"/>
            </w14:solidFill>
          </w14:textFill>
        </w:rPr>
        <w:t>综合调度。进行全方位</w:t>
      </w:r>
      <w:r>
        <w:rPr>
          <w:rFonts w:hint="default" w:ascii="Times New Roman" w:hAnsi="Times New Roman" w:eastAsia="仿宋_GB2312" w:cs="Times New Roman"/>
          <w:color w:val="000000" w:themeColor="text1"/>
          <w:spacing w:val="13"/>
          <w:sz w:val="32"/>
          <w:szCs w:val="32"/>
          <w14:textFill>
            <w14:solidFill>
              <w14:schemeClr w14:val="tx1"/>
            </w14:solidFill>
          </w14:textFill>
        </w:rPr>
        <w:t>的综合调度，全面掌握火情信息、火场天气状况和扑救情况，上</w:t>
      </w:r>
      <w:r>
        <w:rPr>
          <w:rFonts w:hint="default" w:ascii="Times New Roman" w:hAnsi="Times New Roman" w:eastAsia="仿宋_GB2312" w:cs="Times New Roman"/>
          <w:color w:val="000000" w:themeColor="text1"/>
          <w:spacing w:val="15"/>
          <w:sz w:val="32"/>
          <w:szCs w:val="32"/>
          <w14:textFill>
            <w14:solidFill>
              <w14:schemeClr w14:val="tx1"/>
            </w14:solidFill>
          </w14:textFill>
        </w:rPr>
        <w:t>报火场最新信息；协调组织扑火力量、调拨扑火机具；</w:t>
      </w:r>
      <w:r>
        <w:rPr>
          <w:rFonts w:hint="default" w:ascii="Times New Roman" w:hAnsi="Times New Roman" w:eastAsia="仿宋_GB2312" w:cs="Times New Roman"/>
          <w:color w:val="000000" w:themeColor="text1"/>
          <w:spacing w:val="14"/>
          <w:sz w:val="32"/>
          <w:szCs w:val="32"/>
          <w14:textFill>
            <w14:solidFill>
              <w14:schemeClr w14:val="tx1"/>
            </w14:solidFill>
          </w14:textFill>
        </w:rPr>
        <w:t>必要时，</w:t>
      </w:r>
      <w:r>
        <w:rPr>
          <w:rFonts w:hint="default" w:ascii="Times New Roman" w:hAnsi="Times New Roman" w:eastAsia="仿宋_GB2312" w:cs="Times New Roman"/>
          <w:color w:val="000000" w:themeColor="text1"/>
          <w:spacing w:val="13"/>
          <w:sz w:val="32"/>
          <w:szCs w:val="32"/>
          <w14:textFill>
            <w14:solidFill>
              <w14:schemeClr w14:val="tx1"/>
            </w14:solidFill>
          </w14:textFill>
        </w:rPr>
        <w:t>指挥调动邻近各类森林消防专业队伍支援；协调解决各地在扑火救灾中遇到的困难；指导和督促当地查清火灾原因，侦破火案；</w:t>
      </w:r>
      <w:r>
        <w:rPr>
          <w:rFonts w:hint="default" w:ascii="Times New Roman" w:hAnsi="Times New Roman" w:eastAsia="仿宋_GB2312" w:cs="Times New Roman"/>
          <w:color w:val="000000" w:themeColor="text1"/>
          <w:spacing w:val="8"/>
          <w:sz w:val="32"/>
          <w:szCs w:val="32"/>
          <w14:textFill>
            <w14:solidFill>
              <w14:schemeClr w14:val="tx1"/>
            </w14:solidFill>
          </w14:textFill>
        </w:rPr>
        <w:t>协调成员单位开展各项具体的扑火救灾应急处置工作。</w:t>
      </w:r>
    </w:p>
    <w:p w14:paraId="555AE378">
      <w:pPr>
        <w:pStyle w:val="2"/>
        <w:keepNext w:val="0"/>
        <w:keepLines w:val="0"/>
        <w:pageBreakBefore w:val="0"/>
        <w:widowControl w:val="0"/>
        <w:numPr>
          <w:ilvl w:val="0"/>
          <w:numId w:val="1"/>
        </w:numPr>
        <w:kinsoku w:val="0"/>
        <w:wordWrap/>
        <w:overflowPunct/>
        <w:topLinePunct w:val="0"/>
        <w:autoSpaceDE w:val="0"/>
        <w:autoSpaceDN w:val="0"/>
        <w:bidi w:val="0"/>
        <w:adjustRightInd w:val="0"/>
        <w:snapToGrid w:val="0"/>
        <w:spacing w:line="560" w:lineRule="exact"/>
        <w:ind w:right="58" w:firstLine="688"/>
        <w:jc w:val="both"/>
        <w:textAlignment w:val="baseline"/>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pacing w:val="7"/>
          <w:sz w:val="32"/>
          <w:szCs w:val="32"/>
          <w14:textFill>
            <w14:solidFill>
              <w14:schemeClr w14:val="tx1"/>
            </w14:solidFill>
          </w14:textFill>
        </w:rPr>
        <w:t>后勤</w:t>
      </w:r>
      <w:r>
        <w:rPr>
          <w:rFonts w:hint="default" w:ascii="Times New Roman" w:hAnsi="Times New Roman" w:eastAsia="仿宋_GB2312" w:cs="Times New Roman"/>
          <w:color w:val="000000" w:themeColor="text1"/>
          <w:spacing w:val="13"/>
          <w:sz w:val="32"/>
          <w:szCs w:val="32"/>
          <w14:textFill>
            <w14:solidFill>
              <w14:schemeClr w14:val="tx1"/>
            </w14:solidFill>
          </w14:textFill>
        </w:rPr>
        <w:t>保障。协调应急</w:t>
      </w:r>
      <w:r>
        <w:rPr>
          <w:rFonts w:hint="default" w:ascii="Times New Roman" w:hAnsi="Times New Roman" w:eastAsia="仿宋_GB2312" w:cs="Times New Roman"/>
          <w:color w:val="000000" w:themeColor="text1"/>
          <w:spacing w:val="13"/>
          <w:sz w:val="32"/>
          <w:szCs w:val="32"/>
          <w:lang w:val="en-US" w:eastAsia="zh-CN"/>
          <w14:textFill>
            <w14:solidFill>
              <w14:schemeClr w14:val="tx1"/>
            </w14:solidFill>
          </w14:textFill>
        </w:rPr>
        <w:t>管理</w:t>
      </w:r>
      <w:r>
        <w:rPr>
          <w:rFonts w:hint="default" w:ascii="Times New Roman" w:hAnsi="Times New Roman" w:eastAsia="仿宋_GB2312" w:cs="Times New Roman"/>
          <w:color w:val="000000" w:themeColor="text1"/>
          <w:spacing w:val="13"/>
          <w:sz w:val="32"/>
          <w:szCs w:val="32"/>
          <w14:textFill>
            <w14:solidFill>
              <w14:schemeClr w14:val="tx1"/>
            </w14:solidFill>
          </w14:textFill>
        </w:rPr>
        <w:t>、发展改革、交通</w:t>
      </w:r>
      <w:r>
        <w:rPr>
          <w:rFonts w:hint="default" w:ascii="Times New Roman" w:hAnsi="Times New Roman" w:eastAsia="仿宋_GB2312" w:cs="Times New Roman"/>
          <w:color w:val="000000" w:themeColor="text1"/>
          <w:spacing w:val="13"/>
          <w:sz w:val="32"/>
          <w:szCs w:val="32"/>
          <w:lang w:val="en-US" w:eastAsia="zh-CN"/>
          <w14:textFill>
            <w14:solidFill>
              <w14:schemeClr w14:val="tx1"/>
            </w14:solidFill>
          </w14:textFill>
        </w:rPr>
        <w:t>运输</w:t>
      </w:r>
      <w:r>
        <w:rPr>
          <w:rFonts w:hint="default" w:ascii="Times New Roman" w:hAnsi="Times New Roman" w:eastAsia="仿宋_GB2312" w:cs="Times New Roman"/>
          <w:color w:val="000000" w:themeColor="text1"/>
          <w:spacing w:val="13"/>
          <w:sz w:val="32"/>
          <w:szCs w:val="32"/>
          <w14:textFill>
            <w14:solidFill>
              <w14:schemeClr w14:val="tx1"/>
            </w14:solidFill>
          </w14:textFill>
        </w:rPr>
        <w:t>、卫生</w:t>
      </w:r>
      <w:r>
        <w:rPr>
          <w:rFonts w:hint="default" w:ascii="Times New Roman" w:hAnsi="Times New Roman" w:eastAsia="仿宋_GB2312" w:cs="Times New Roman"/>
          <w:color w:val="000000" w:themeColor="text1"/>
          <w:spacing w:val="13"/>
          <w:sz w:val="32"/>
          <w:szCs w:val="32"/>
          <w:lang w:val="en-US" w:eastAsia="zh-CN"/>
          <w14:textFill>
            <w14:solidFill>
              <w14:schemeClr w14:val="tx1"/>
            </w14:solidFill>
          </w14:textFill>
        </w:rPr>
        <w:t>健康</w:t>
      </w:r>
      <w:r>
        <w:rPr>
          <w:rFonts w:hint="default" w:ascii="Times New Roman" w:hAnsi="Times New Roman" w:eastAsia="仿宋_GB2312" w:cs="Times New Roman"/>
          <w:color w:val="000000" w:themeColor="text1"/>
          <w:spacing w:val="13"/>
          <w:sz w:val="32"/>
          <w:szCs w:val="32"/>
          <w14:textFill>
            <w14:solidFill>
              <w14:schemeClr w14:val="tx1"/>
            </w14:solidFill>
          </w14:textFill>
        </w:rPr>
        <w:t>等相关部门和属地镇人民政府（街道办事处）确保扑火人员、扑火机具、扑火设备、食品等救援物资快速运输到位和伤员救治，为扑火工作提供后勤保</w:t>
      </w:r>
      <w:r>
        <w:rPr>
          <w:rFonts w:hint="default" w:ascii="Times New Roman" w:hAnsi="Times New Roman" w:eastAsia="仿宋_GB2312" w:cs="Times New Roman"/>
          <w:color w:val="000000" w:themeColor="text1"/>
          <w:spacing w:val="8"/>
          <w:sz w:val="32"/>
          <w:szCs w:val="32"/>
          <w14:textFill>
            <w14:solidFill>
              <w14:schemeClr w14:val="tx1"/>
            </w14:solidFill>
          </w14:textFill>
        </w:rPr>
        <w:t>障和医疗保障。</w:t>
      </w:r>
    </w:p>
    <w:p w14:paraId="3F4B74D8">
      <w:pPr>
        <w:pStyle w:val="2"/>
        <w:keepNext w:val="0"/>
        <w:keepLines w:val="0"/>
        <w:pageBreakBefore w:val="0"/>
        <w:widowControl w:val="0"/>
        <w:numPr>
          <w:ilvl w:val="0"/>
          <w:numId w:val="1"/>
        </w:numPr>
        <w:kinsoku w:val="0"/>
        <w:wordWrap/>
        <w:overflowPunct/>
        <w:topLinePunct w:val="0"/>
        <w:autoSpaceDE w:val="0"/>
        <w:autoSpaceDN w:val="0"/>
        <w:bidi w:val="0"/>
        <w:adjustRightInd w:val="0"/>
        <w:snapToGrid w:val="0"/>
        <w:spacing w:line="560" w:lineRule="exact"/>
        <w:ind w:right="58" w:firstLine="688"/>
        <w:jc w:val="both"/>
        <w:textAlignment w:val="baseline"/>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pacing w:val="8"/>
          <w:sz w:val="32"/>
          <w:szCs w:val="32"/>
          <w14:textFill>
            <w14:solidFill>
              <w14:schemeClr w14:val="tx1"/>
            </w14:solidFill>
          </w14:textFill>
        </w:rPr>
        <w:t>提供专家和技术保障。区森林防</w:t>
      </w:r>
      <w:r>
        <w:rPr>
          <w:rFonts w:hint="default" w:ascii="Times New Roman" w:hAnsi="Times New Roman" w:eastAsia="仿宋_GB2312" w:cs="Times New Roman"/>
          <w:color w:val="000000" w:themeColor="text1"/>
          <w:spacing w:val="7"/>
          <w:sz w:val="32"/>
          <w:szCs w:val="32"/>
          <w14:textFill>
            <w14:solidFill>
              <w14:schemeClr w14:val="tx1"/>
            </w14:solidFill>
          </w14:textFill>
        </w:rPr>
        <w:t>灭火指挥部</w:t>
      </w:r>
      <w:r>
        <w:rPr>
          <w:rFonts w:hint="default" w:ascii="Times New Roman" w:hAnsi="Times New Roman" w:eastAsia="仿宋_GB2312" w:cs="Times New Roman"/>
          <w:color w:val="000000" w:themeColor="text1"/>
          <w:spacing w:val="6"/>
          <w:sz w:val="32"/>
          <w:szCs w:val="32"/>
          <w14:textFill>
            <w14:solidFill>
              <w14:schemeClr w14:val="tx1"/>
            </w14:solidFill>
          </w14:textFill>
        </w:rPr>
        <w:t>根据工作需要会同有关单位建立本级专家组，对森林火</w:t>
      </w:r>
      <w:r>
        <w:rPr>
          <w:rFonts w:hint="default" w:ascii="Times New Roman" w:hAnsi="Times New Roman" w:eastAsia="仿宋_GB2312" w:cs="Times New Roman"/>
          <w:color w:val="000000" w:themeColor="text1"/>
          <w:spacing w:val="5"/>
          <w:sz w:val="32"/>
          <w:szCs w:val="32"/>
          <w14:textFill>
            <w14:solidFill>
              <w14:schemeClr w14:val="tx1"/>
            </w14:solidFill>
          </w14:textFill>
        </w:rPr>
        <w:t>灾的预防、</w:t>
      </w:r>
      <w:r>
        <w:rPr>
          <w:rFonts w:hint="default" w:ascii="Times New Roman" w:hAnsi="Times New Roman" w:eastAsia="仿宋_GB2312" w:cs="Times New Roman"/>
          <w:color w:val="000000" w:themeColor="text1"/>
          <w:spacing w:val="13"/>
          <w:sz w:val="32"/>
          <w:szCs w:val="32"/>
          <w14:textFill>
            <w14:solidFill>
              <w14:schemeClr w14:val="tx1"/>
            </w14:solidFill>
          </w14:textFill>
        </w:rPr>
        <w:t>指挥扑救、力量调动使用、灭火措施、根据火场气象条件、地形地貌、森林植被、扑火进展等情况，对火场态势及火灾发展趋势</w:t>
      </w:r>
      <w:r>
        <w:rPr>
          <w:rFonts w:hint="default" w:ascii="Times New Roman" w:hAnsi="Times New Roman" w:eastAsia="仿宋_GB2312" w:cs="Times New Roman"/>
          <w:color w:val="000000" w:themeColor="text1"/>
          <w:spacing w:val="8"/>
          <w:sz w:val="32"/>
          <w:szCs w:val="32"/>
          <w14:textFill>
            <w14:solidFill>
              <w14:schemeClr w14:val="tx1"/>
            </w14:solidFill>
          </w14:textFill>
        </w:rPr>
        <w:t>进行科学分析和评估，为扑救工作提供技术咨询。</w:t>
      </w:r>
    </w:p>
    <w:p w14:paraId="745B3AD5">
      <w:pPr>
        <w:pStyle w:val="2"/>
        <w:keepNext w:val="0"/>
        <w:keepLines w:val="0"/>
        <w:pageBreakBefore w:val="0"/>
        <w:widowControl w:val="0"/>
        <w:numPr>
          <w:ilvl w:val="0"/>
          <w:numId w:val="1"/>
        </w:numPr>
        <w:kinsoku w:val="0"/>
        <w:wordWrap/>
        <w:overflowPunct/>
        <w:topLinePunct w:val="0"/>
        <w:autoSpaceDE w:val="0"/>
        <w:autoSpaceDN w:val="0"/>
        <w:bidi w:val="0"/>
        <w:adjustRightInd w:val="0"/>
        <w:snapToGrid w:val="0"/>
        <w:spacing w:line="560" w:lineRule="exact"/>
        <w:ind w:right="58" w:firstLine="688"/>
        <w:jc w:val="both"/>
        <w:textAlignment w:val="baseline"/>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pacing w:val="7"/>
          <w:sz w:val="32"/>
          <w:szCs w:val="32"/>
          <w14:textFill>
            <w14:solidFill>
              <w14:schemeClr w14:val="tx1"/>
            </w14:solidFill>
          </w14:textFill>
        </w:rPr>
        <w:t>现场指挥</w:t>
      </w:r>
      <w:r>
        <w:rPr>
          <w:rFonts w:hint="default" w:ascii="Times New Roman" w:hAnsi="Times New Roman" w:eastAsia="仿宋_GB2312" w:cs="Times New Roman"/>
          <w:color w:val="000000" w:themeColor="text1"/>
          <w:spacing w:val="13"/>
          <w:sz w:val="32"/>
          <w:szCs w:val="32"/>
          <w14:textFill>
            <w14:solidFill>
              <w14:schemeClr w14:val="tx1"/>
            </w14:solidFill>
          </w14:textFill>
        </w:rPr>
        <w:t>指导。根据森林火灾扑救工作需要，组织工作组深入火场一线开</w:t>
      </w:r>
      <w:r>
        <w:rPr>
          <w:rFonts w:hint="default" w:ascii="Times New Roman" w:hAnsi="Times New Roman" w:eastAsia="仿宋_GB2312" w:cs="Times New Roman"/>
          <w:color w:val="000000" w:themeColor="text1"/>
          <w:spacing w:val="6"/>
          <w:sz w:val="32"/>
          <w:szCs w:val="32"/>
          <w14:textFill>
            <w14:solidFill>
              <w14:schemeClr w14:val="tx1"/>
            </w14:solidFill>
          </w14:textFill>
        </w:rPr>
        <w:t>展工作，及时传达市、区领导相关指示批示精神，监测</w:t>
      </w:r>
      <w:r>
        <w:rPr>
          <w:rFonts w:hint="default" w:ascii="Times New Roman" w:hAnsi="Times New Roman" w:eastAsia="仿宋_GB2312" w:cs="Times New Roman"/>
          <w:color w:val="000000" w:themeColor="text1"/>
          <w:spacing w:val="5"/>
          <w:sz w:val="32"/>
          <w:szCs w:val="32"/>
          <w14:textFill>
            <w14:solidFill>
              <w14:schemeClr w14:val="tx1"/>
            </w14:solidFill>
          </w14:textFill>
        </w:rPr>
        <w:t>火场情况，</w:t>
      </w:r>
      <w:r>
        <w:rPr>
          <w:rFonts w:hint="default" w:ascii="Times New Roman" w:hAnsi="Times New Roman" w:eastAsia="仿宋_GB2312" w:cs="Times New Roman"/>
          <w:color w:val="000000" w:themeColor="text1"/>
          <w:spacing w:val="13"/>
          <w:sz w:val="32"/>
          <w:szCs w:val="32"/>
          <w14:textFill>
            <w14:solidFill>
              <w14:schemeClr w14:val="tx1"/>
            </w14:solidFill>
          </w14:textFill>
        </w:rPr>
        <w:t>检查、指导森林火灾发生地镇人民政府（街道办事处）贯彻落实扑火救灾指令及本级应急预案执行情况，指导和协助前线指挥部</w:t>
      </w:r>
      <w:r>
        <w:rPr>
          <w:rFonts w:hint="default" w:ascii="Times New Roman" w:hAnsi="Times New Roman" w:eastAsia="仿宋_GB2312" w:cs="Times New Roman"/>
          <w:color w:val="000000" w:themeColor="text1"/>
          <w:spacing w:val="7"/>
          <w:sz w:val="32"/>
          <w:szCs w:val="32"/>
          <w14:textFill>
            <w14:solidFill>
              <w14:schemeClr w14:val="tx1"/>
            </w14:solidFill>
          </w14:textFill>
        </w:rPr>
        <w:t>开展扑火救灾工作。</w:t>
      </w:r>
    </w:p>
    <w:p w14:paraId="277C6173">
      <w:pPr>
        <w:keepNext w:val="0"/>
        <w:keepLines w:val="0"/>
        <w:pageBreakBefore w:val="0"/>
        <w:widowControl w:val="0"/>
        <w:kinsoku w:val="0"/>
        <w:wordWrap/>
        <w:overflowPunct/>
        <w:topLinePunct w:val="0"/>
        <w:autoSpaceDE w:val="0"/>
        <w:autoSpaceDN w:val="0"/>
        <w:bidi w:val="0"/>
        <w:adjustRightInd w:val="0"/>
        <w:snapToGrid w:val="0"/>
        <w:spacing w:line="560" w:lineRule="exact"/>
        <w:ind w:right="156" w:firstLine="644"/>
        <w:textAlignment w:val="baseline"/>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pacing w:val="11"/>
          <w:sz w:val="32"/>
          <w:szCs w:val="32"/>
          <w14:textFill>
            <w14:solidFill>
              <w14:schemeClr w14:val="tx1"/>
            </w14:solidFill>
          </w14:textFill>
        </w:rPr>
        <w:t>本预案启动后，</w:t>
      </w:r>
      <w:r>
        <w:rPr>
          <w:rFonts w:hint="default" w:ascii="Times New Roman" w:hAnsi="Times New Roman" w:eastAsia="仿宋_GB2312" w:cs="Times New Roman"/>
          <w:color w:val="000000" w:themeColor="text1"/>
          <w:spacing w:val="-84"/>
          <w:sz w:val="32"/>
          <w:szCs w:val="32"/>
          <w14:textFill>
            <w14:solidFill>
              <w14:schemeClr w14:val="tx1"/>
            </w14:solidFill>
          </w14:textFill>
        </w:rPr>
        <w:t xml:space="preserve"> </w:t>
      </w:r>
      <w:r>
        <w:rPr>
          <w:rFonts w:hint="default" w:ascii="Times New Roman" w:hAnsi="Times New Roman" w:eastAsia="仿宋_GB2312" w:cs="Times New Roman"/>
          <w:color w:val="000000" w:themeColor="text1"/>
          <w:spacing w:val="11"/>
          <w:sz w:val="32"/>
          <w:szCs w:val="32"/>
          <w14:textFill>
            <w14:solidFill>
              <w14:schemeClr w14:val="tx1"/>
            </w14:solidFill>
          </w14:textFill>
        </w:rPr>
        <w:t>区森林防灭火指挥部即为区处置森林火灾事</w:t>
      </w:r>
      <w:r>
        <w:rPr>
          <w:rFonts w:hint="default" w:ascii="Times New Roman" w:hAnsi="Times New Roman" w:eastAsia="仿宋_GB2312" w:cs="Times New Roman"/>
          <w:color w:val="000000" w:themeColor="text1"/>
          <w:spacing w:val="13"/>
          <w:sz w:val="32"/>
          <w:szCs w:val="32"/>
          <w14:textFill>
            <w14:solidFill>
              <w14:schemeClr w14:val="tx1"/>
            </w14:solidFill>
          </w14:textFill>
        </w:rPr>
        <w:t>件的最高指挥机构，具体组织、指挥和协调森林火灾处置工作。</w:t>
      </w:r>
      <w:r>
        <w:rPr>
          <w:rFonts w:hint="default" w:ascii="Times New Roman" w:hAnsi="Times New Roman" w:eastAsia="仿宋_GB2312" w:cs="Times New Roman"/>
          <w:color w:val="000000" w:themeColor="text1"/>
          <w:spacing w:val="11"/>
          <w:sz w:val="32"/>
          <w:szCs w:val="32"/>
          <w14:textFill>
            <w14:solidFill>
              <w14:schemeClr w14:val="tx1"/>
            </w14:solidFill>
          </w14:textFill>
        </w:rPr>
        <w:t>预案启动后，</w:t>
      </w:r>
      <w:r>
        <w:rPr>
          <w:rFonts w:hint="default" w:ascii="Times New Roman" w:hAnsi="Times New Roman" w:eastAsia="仿宋_GB2312" w:cs="Times New Roman"/>
          <w:color w:val="000000" w:themeColor="text1"/>
          <w:spacing w:val="-81"/>
          <w:sz w:val="32"/>
          <w:szCs w:val="32"/>
          <w14:textFill>
            <w14:solidFill>
              <w14:schemeClr w14:val="tx1"/>
            </w14:solidFill>
          </w14:textFill>
        </w:rPr>
        <w:t xml:space="preserve"> </w:t>
      </w:r>
      <w:r>
        <w:rPr>
          <w:rFonts w:hint="default" w:ascii="Times New Roman" w:hAnsi="Times New Roman" w:eastAsia="仿宋_GB2312" w:cs="Times New Roman"/>
          <w:color w:val="000000" w:themeColor="text1"/>
          <w:spacing w:val="11"/>
          <w:sz w:val="32"/>
          <w:szCs w:val="32"/>
          <w14:textFill>
            <w14:solidFill>
              <w14:schemeClr w14:val="tx1"/>
            </w14:solidFill>
          </w14:textFill>
        </w:rPr>
        <w:t>区森林防灭火指挥部即设立综合调度组、后勤保障</w:t>
      </w:r>
      <w:r>
        <w:rPr>
          <w:rFonts w:hint="default" w:ascii="Times New Roman" w:hAnsi="Times New Roman" w:eastAsia="仿宋_GB2312" w:cs="Times New Roman"/>
          <w:color w:val="000000" w:themeColor="text1"/>
          <w:spacing w:val="13"/>
          <w:sz w:val="32"/>
          <w:szCs w:val="32"/>
          <w14:textFill>
            <w14:solidFill>
              <w14:schemeClr w14:val="tx1"/>
            </w14:solidFill>
          </w14:textFill>
        </w:rPr>
        <w:t>组、技术咨询组和现场督查组等工作组。必要时，从区森林防灭火指挥部成员单位等部门抽调有关人员组成区森林防灭火指挥部</w:t>
      </w:r>
      <w:r>
        <w:rPr>
          <w:rFonts w:hint="default" w:ascii="Times New Roman" w:hAnsi="Times New Roman" w:eastAsia="仿宋_GB2312" w:cs="Times New Roman"/>
          <w:color w:val="000000" w:themeColor="text1"/>
          <w:spacing w:val="11"/>
          <w:sz w:val="32"/>
          <w:szCs w:val="32"/>
          <w14:textFill>
            <w14:solidFill>
              <w14:schemeClr w14:val="tx1"/>
            </w14:solidFill>
          </w14:textFill>
        </w:rPr>
        <w:t>赴火场工作组，组长由区</w:t>
      </w:r>
      <w:r>
        <w:rPr>
          <w:rFonts w:hint="default" w:ascii="Times New Roman" w:hAnsi="Times New Roman" w:eastAsia="仿宋_GB2312" w:cs="Times New Roman"/>
          <w:color w:val="000000" w:themeColor="text1"/>
          <w:spacing w:val="11"/>
          <w:sz w:val="32"/>
          <w:szCs w:val="32"/>
          <w:lang w:eastAsia="zh-CN"/>
          <w14:textFill>
            <w14:solidFill>
              <w14:schemeClr w14:val="tx1"/>
            </w14:solidFill>
          </w14:textFill>
        </w:rPr>
        <w:t>应急管理局</w:t>
      </w:r>
      <w:r>
        <w:rPr>
          <w:rFonts w:hint="default" w:ascii="Times New Roman" w:hAnsi="Times New Roman" w:eastAsia="仿宋_GB2312" w:cs="Times New Roman"/>
          <w:color w:val="000000" w:themeColor="text1"/>
          <w:spacing w:val="11"/>
          <w:sz w:val="32"/>
          <w:szCs w:val="32"/>
          <w14:textFill>
            <w14:solidFill>
              <w14:schemeClr w14:val="tx1"/>
            </w14:solidFill>
          </w14:textFill>
        </w:rPr>
        <w:t>、</w:t>
      </w:r>
      <w:r>
        <w:rPr>
          <w:rFonts w:hint="default" w:ascii="Times New Roman" w:hAnsi="Times New Roman" w:eastAsia="仿宋_GB2312" w:cs="Times New Roman"/>
          <w:color w:val="000000" w:themeColor="text1"/>
          <w:spacing w:val="-81"/>
          <w:sz w:val="32"/>
          <w:szCs w:val="32"/>
          <w14:textFill>
            <w14:solidFill>
              <w14:schemeClr w14:val="tx1"/>
            </w14:solidFill>
          </w14:textFill>
        </w:rPr>
        <w:t xml:space="preserve"> </w:t>
      </w:r>
      <w:r>
        <w:rPr>
          <w:rFonts w:hint="default" w:ascii="Times New Roman" w:hAnsi="Times New Roman" w:eastAsia="仿宋_GB2312" w:cs="Times New Roman"/>
          <w:color w:val="000000" w:themeColor="text1"/>
          <w:spacing w:val="11"/>
          <w:sz w:val="32"/>
          <w:szCs w:val="32"/>
          <w14:textFill>
            <w14:solidFill>
              <w14:schemeClr w14:val="tx1"/>
            </w14:solidFill>
          </w14:textFill>
        </w:rPr>
        <w:t>区</w:t>
      </w:r>
      <w:r>
        <w:rPr>
          <w:rFonts w:hint="default" w:ascii="Times New Roman" w:hAnsi="Times New Roman" w:eastAsia="仿宋_GB2312" w:cs="Times New Roman"/>
          <w:color w:val="000000" w:themeColor="text1"/>
          <w:spacing w:val="11"/>
          <w:sz w:val="32"/>
          <w:szCs w:val="32"/>
          <w:lang w:val="en-US" w:eastAsia="zh-CN"/>
          <w14:textFill>
            <w14:solidFill>
              <w14:schemeClr w14:val="tx1"/>
            </w14:solidFill>
          </w14:textFill>
        </w:rPr>
        <w:t>林业</w:t>
      </w:r>
      <w:r>
        <w:rPr>
          <w:rFonts w:hint="default" w:ascii="Times New Roman" w:hAnsi="Times New Roman" w:eastAsia="仿宋_GB2312" w:cs="Times New Roman"/>
          <w:color w:val="000000" w:themeColor="text1"/>
          <w:spacing w:val="11"/>
          <w:sz w:val="32"/>
          <w:szCs w:val="32"/>
          <w14:textFill>
            <w14:solidFill>
              <w14:schemeClr w14:val="tx1"/>
            </w14:solidFill>
          </w14:textFill>
        </w:rPr>
        <w:t>局分管负责同志担任，适时赶赴火场指导火灾扑救工作。</w:t>
      </w:r>
      <w:r>
        <w:rPr>
          <w:rFonts w:hint="default" w:ascii="Times New Roman" w:hAnsi="Times New Roman" w:eastAsia="仿宋_GB2312" w:cs="Times New Roman"/>
          <w:color w:val="000000" w:themeColor="text1"/>
          <w:spacing w:val="-81"/>
          <w:sz w:val="32"/>
          <w:szCs w:val="32"/>
          <w14:textFill>
            <w14:solidFill>
              <w14:schemeClr w14:val="tx1"/>
            </w14:solidFill>
          </w14:textFill>
        </w:rPr>
        <w:t xml:space="preserve"> </w:t>
      </w:r>
      <w:r>
        <w:rPr>
          <w:rFonts w:hint="default" w:ascii="Times New Roman" w:hAnsi="Times New Roman" w:eastAsia="仿宋_GB2312" w:cs="Times New Roman"/>
          <w:color w:val="000000" w:themeColor="text1"/>
          <w:spacing w:val="11"/>
          <w:sz w:val="32"/>
          <w:szCs w:val="32"/>
          <w14:textFill>
            <w14:solidFill>
              <w14:schemeClr w14:val="tx1"/>
            </w14:solidFill>
          </w14:textFill>
        </w:rPr>
        <w:t>区森林防灭火指挥部各成</w:t>
      </w:r>
      <w:r>
        <w:rPr>
          <w:rFonts w:hint="default" w:ascii="Times New Roman" w:hAnsi="Times New Roman" w:eastAsia="仿宋_GB2312" w:cs="Times New Roman"/>
          <w:color w:val="000000" w:themeColor="text1"/>
          <w:spacing w:val="13"/>
          <w:sz w:val="32"/>
          <w:szCs w:val="32"/>
          <w14:textFill>
            <w14:solidFill>
              <w14:schemeClr w14:val="tx1"/>
            </w14:solidFill>
          </w14:textFill>
        </w:rPr>
        <w:t>员单位要按照职责分工，快速响应，积极参与各阶段的扑火救灾</w:t>
      </w:r>
      <w:r>
        <w:rPr>
          <w:rFonts w:hint="default" w:ascii="Times New Roman" w:hAnsi="Times New Roman" w:eastAsia="仿宋_GB2312" w:cs="Times New Roman"/>
          <w:color w:val="000000" w:themeColor="text1"/>
          <w:spacing w:val="-1"/>
          <w:sz w:val="32"/>
          <w:szCs w:val="32"/>
          <w14:textFill>
            <w14:solidFill>
              <w14:schemeClr w14:val="tx1"/>
            </w14:solidFill>
          </w14:textFill>
        </w:rPr>
        <w:t>工作。</w:t>
      </w:r>
    </w:p>
    <w:p w14:paraId="01DB7A91">
      <w:pPr>
        <w:pStyle w:val="2"/>
        <w:keepNext w:val="0"/>
        <w:keepLines w:val="0"/>
        <w:pageBreakBefore w:val="0"/>
        <w:widowControl w:val="0"/>
        <w:kinsoku w:val="0"/>
        <w:wordWrap/>
        <w:overflowPunct/>
        <w:topLinePunct w:val="0"/>
        <w:autoSpaceDE w:val="0"/>
        <w:autoSpaceDN w:val="0"/>
        <w:bidi w:val="0"/>
        <w:adjustRightInd w:val="0"/>
        <w:snapToGrid w:val="0"/>
        <w:spacing w:line="560" w:lineRule="exact"/>
        <w:textAlignment w:val="baseline"/>
        <w:outlineLvl w:val="1"/>
        <w:rPr>
          <w:rFonts w:hint="default" w:ascii="Times New Roman" w:hAnsi="Times New Roman" w:eastAsia="楷体" w:cs="Times New Roman"/>
          <w:color w:val="000000" w:themeColor="text1"/>
          <w:sz w:val="32"/>
          <w:szCs w:val="32"/>
          <w14:textFill>
            <w14:solidFill>
              <w14:schemeClr w14:val="tx1"/>
            </w14:solidFill>
          </w14:textFill>
        </w:rPr>
      </w:pPr>
      <w:bookmarkStart w:id="17" w:name="_Toc14835"/>
      <w:r>
        <w:rPr>
          <w:rFonts w:hint="default" w:ascii="Times New Roman" w:hAnsi="Times New Roman" w:eastAsia="楷体" w:cs="Times New Roman"/>
          <w:color w:val="000000" w:themeColor="text1"/>
          <w:spacing w:val="7"/>
          <w:sz w:val="32"/>
          <w:szCs w:val="32"/>
          <w14:textFill>
            <w14:solidFill>
              <w14:schemeClr w14:val="tx1"/>
            </w14:solidFill>
          </w14:textFill>
        </w:rPr>
        <w:t>3.2 指挥部办公室及职责任务</w:t>
      </w:r>
      <w:bookmarkEnd w:id="17"/>
    </w:p>
    <w:p w14:paraId="2EDC188F">
      <w:pPr>
        <w:keepNext w:val="0"/>
        <w:keepLines w:val="0"/>
        <w:pageBreakBefore w:val="0"/>
        <w:widowControl w:val="0"/>
        <w:kinsoku w:val="0"/>
        <w:wordWrap/>
        <w:overflowPunct/>
        <w:topLinePunct w:val="0"/>
        <w:autoSpaceDE w:val="0"/>
        <w:autoSpaceDN w:val="0"/>
        <w:bidi w:val="0"/>
        <w:adjustRightInd w:val="0"/>
        <w:snapToGrid w:val="0"/>
        <w:spacing w:line="560" w:lineRule="exact"/>
        <w:ind w:left="18" w:right="72" w:firstLine="668"/>
        <w:jc w:val="both"/>
        <w:textAlignment w:val="baseline"/>
        <w:rPr>
          <w:rFonts w:hint="default" w:ascii="Times New Roman" w:hAnsi="Times New Roman" w:eastAsia="仿宋_GB2312" w:cs="Times New Roman"/>
          <w:color w:val="000000" w:themeColor="text1"/>
          <w:spacing w:val="-6"/>
          <w:sz w:val="32"/>
          <w:szCs w:val="32"/>
          <w14:textFill>
            <w14:solidFill>
              <w14:schemeClr w14:val="tx1"/>
            </w14:solidFill>
          </w14:textFill>
        </w:rPr>
      </w:pPr>
      <w:r>
        <w:rPr>
          <w:rFonts w:hint="default" w:ascii="Times New Roman" w:hAnsi="Times New Roman" w:eastAsia="仿宋_GB2312" w:cs="Times New Roman"/>
          <w:color w:val="000000" w:themeColor="text1"/>
          <w:spacing w:val="-6"/>
          <w:sz w:val="32"/>
          <w:szCs w:val="32"/>
          <w14:textFill>
            <w14:solidFill>
              <w14:schemeClr w14:val="tx1"/>
            </w14:solidFill>
          </w14:textFill>
        </w:rPr>
        <w:t>区森林防灭火指挥部办公室（以下简称区防火办）设在区</w:t>
      </w:r>
      <w:r>
        <w:rPr>
          <w:rFonts w:hint="default" w:ascii="Times New Roman" w:hAnsi="Times New Roman" w:eastAsia="仿宋_GB2312" w:cs="Times New Roman"/>
          <w:color w:val="000000" w:themeColor="text1"/>
          <w:spacing w:val="-6"/>
          <w:sz w:val="32"/>
          <w:szCs w:val="32"/>
          <w:lang w:eastAsia="zh-CN"/>
          <w14:textFill>
            <w14:solidFill>
              <w14:schemeClr w14:val="tx1"/>
            </w14:solidFill>
          </w14:textFill>
        </w:rPr>
        <w:t>应急管理局</w:t>
      </w:r>
      <w:r>
        <w:rPr>
          <w:rFonts w:hint="default" w:ascii="Times New Roman" w:hAnsi="Times New Roman" w:eastAsia="仿宋_GB2312" w:cs="Times New Roman"/>
          <w:color w:val="000000" w:themeColor="text1"/>
          <w:spacing w:val="-6"/>
          <w:sz w:val="32"/>
          <w:szCs w:val="32"/>
          <w14:textFill>
            <w14:solidFill>
              <w14:schemeClr w14:val="tx1"/>
            </w14:solidFill>
          </w14:textFill>
        </w:rPr>
        <w:t>，办公室主任由区</w:t>
      </w:r>
      <w:r>
        <w:rPr>
          <w:rFonts w:hint="default" w:ascii="Times New Roman" w:hAnsi="Times New Roman" w:eastAsia="仿宋_GB2312" w:cs="Times New Roman"/>
          <w:color w:val="000000" w:themeColor="text1"/>
          <w:spacing w:val="-6"/>
          <w:sz w:val="32"/>
          <w:szCs w:val="32"/>
          <w:lang w:eastAsia="zh-CN"/>
          <w14:textFill>
            <w14:solidFill>
              <w14:schemeClr w14:val="tx1"/>
            </w14:solidFill>
          </w14:textFill>
        </w:rPr>
        <w:t>应急管理局</w:t>
      </w:r>
      <w:r>
        <w:rPr>
          <w:rFonts w:hint="default" w:ascii="Times New Roman" w:hAnsi="Times New Roman" w:eastAsia="仿宋_GB2312" w:cs="Times New Roman"/>
          <w:color w:val="000000" w:themeColor="text1"/>
          <w:spacing w:val="-6"/>
          <w:sz w:val="32"/>
          <w:szCs w:val="32"/>
          <w14:textFill>
            <w14:solidFill>
              <w14:schemeClr w14:val="tx1"/>
            </w14:solidFill>
          </w14:textFill>
        </w:rPr>
        <w:t>主要负责同志兼任。区防火办主要负责如下工作：</w:t>
      </w:r>
    </w:p>
    <w:p w14:paraId="0B204AAA">
      <w:pPr>
        <w:pStyle w:val="2"/>
        <w:keepNext w:val="0"/>
        <w:keepLines w:val="0"/>
        <w:pageBreakBefore w:val="0"/>
        <w:widowControl w:val="0"/>
        <w:kinsoku w:val="0"/>
        <w:wordWrap/>
        <w:overflowPunct/>
        <w:topLinePunct w:val="0"/>
        <w:autoSpaceDE w:val="0"/>
        <w:autoSpaceDN w:val="0"/>
        <w:bidi w:val="0"/>
        <w:adjustRightInd w:val="0"/>
        <w:snapToGrid w:val="0"/>
        <w:spacing w:line="560" w:lineRule="exact"/>
        <w:ind w:left="12" w:right="72" w:firstLine="622"/>
        <w:jc w:val="both"/>
        <w:textAlignment w:val="baseline"/>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pacing w:val="8"/>
          <w:sz w:val="32"/>
          <w:szCs w:val="32"/>
          <w14:textFill>
            <w14:solidFill>
              <w14:schemeClr w14:val="tx1"/>
            </w14:solidFill>
          </w14:textFill>
        </w:rPr>
        <w:t>（1）承担区森林防灭火指挥部的日常工作，及</w:t>
      </w:r>
      <w:r>
        <w:rPr>
          <w:rFonts w:hint="default" w:ascii="Times New Roman" w:hAnsi="Times New Roman" w:eastAsia="仿宋_GB2312" w:cs="Times New Roman"/>
          <w:color w:val="000000" w:themeColor="text1"/>
          <w:spacing w:val="7"/>
          <w:sz w:val="32"/>
          <w:szCs w:val="32"/>
          <w14:textFill>
            <w14:solidFill>
              <w14:schemeClr w14:val="tx1"/>
            </w14:solidFill>
          </w14:textFill>
        </w:rPr>
        <w:t>时传达贯彻上</w:t>
      </w:r>
      <w:r>
        <w:rPr>
          <w:rFonts w:hint="default" w:ascii="Times New Roman" w:hAnsi="Times New Roman" w:eastAsia="仿宋_GB2312" w:cs="Times New Roman"/>
          <w:color w:val="000000" w:themeColor="text1"/>
          <w:spacing w:val="13"/>
          <w:sz w:val="32"/>
          <w:szCs w:val="32"/>
          <w14:textFill>
            <w14:solidFill>
              <w14:schemeClr w14:val="tx1"/>
            </w14:solidFill>
          </w14:textFill>
        </w:rPr>
        <w:t>级森林防灭火指挥部和区森林防灭火指挥部的指令和领导的指示</w:t>
      </w:r>
      <w:r>
        <w:rPr>
          <w:rFonts w:hint="default" w:ascii="Times New Roman" w:hAnsi="Times New Roman" w:eastAsia="仿宋_GB2312" w:cs="Times New Roman"/>
          <w:color w:val="000000" w:themeColor="text1"/>
          <w:spacing w:val="3"/>
          <w:sz w:val="32"/>
          <w:szCs w:val="32"/>
          <w14:textFill>
            <w14:solidFill>
              <w14:schemeClr w14:val="tx1"/>
            </w14:solidFill>
          </w14:textFill>
        </w:rPr>
        <w:t>批示精神；</w:t>
      </w:r>
    </w:p>
    <w:p w14:paraId="26B0F9F5">
      <w:pPr>
        <w:pStyle w:val="2"/>
        <w:keepNext w:val="0"/>
        <w:keepLines w:val="0"/>
        <w:pageBreakBefore w:val="0"/>
        <w:widowControl w:val="0"/>
        <w:kinsoku w:val="0"/>
        <w:wordWrap/>
        <w:overflowPunct/>
        <w:topLinePunct w:val="0"/>
        <w:autoSpaceDE w:val="0"/>
        <w:autoSpaceDN w:val="0"/>
        <w:bidi w:val="0"/>
        <w:adjustRightInd w:val="0"/>
        <w:snapToGrid w:val="0"/>
        <w:spacing w:line="560" w:lineRule="exact"/>
        <w:ind w:left="1" w:right="87" w:firstLine="634"/>
        <w:jc w:val="both"/>
        <w:textAlignment w:val="baseline"/>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pacing w:val="-6"/>
          <w:sz w:val="32"/>
          <w:szCs w:val="32"/>
          <w14:textFill>
            <w14:solidFill>
              <w14:schemeClr w14:val="tx1"/>
            </w14:solidFill>
          </w14:textFill>
        </w:rPr>
        <w:t>（2）负责森林防火值班值守工作，督促指导各镇（街道）、</w:t>
      </w:r>
      <w:r>
        <w:rPr>
          <w:rFonts w:hint="default" w:ascii="Times New Roman" w:hAnsi="Times New Roman" w:eastAsia="仿宋_GB2312" w:cs="Times New Roman"/>
          <w:color w:val="000000" w:themeColor="text1"/>
          <w:spacing w:val="8"/>
          <w:sz w:val="32"/>
          <w:szCs w:val="32"/>
          <w14:textFill>
            <w14:solidFill>
              <w14:schemeClr w14:val="tx1"/>
            </w14:solidFill>
          </w14:textFill>
        </w:rPr>
        <w:t>各有关单位落实值班值守工作；</w:t>
      </w:r>
    </w:p>
    <w:p w14:paraId="1679EB4E">
      <w:pPr>
        <w:pStyle w:val="2"/>
        <w:keepNext w:val="0"/>
        <w:keepLines w:val="0"/>
        <w:pageBreakBefore w:val="0"/>
        <w:widowControl w:val="0"/>
        <w:kinsoku w:val="0"/>
        <w:wordWrap/>
        <w:overflowPunct/>
        <w:topLinePunct w:val="0"/>
        <w:autoSpaceDE w:val="0"/>
        <w:autoSpaceDN w:val="0"/>
        <w:bidi w:val="0"/>
        <w:adjustRightInd w:val="0"/>
        <w:snapToGrid w:val="0"/>
        <w:spacing w:line="560" w:lineRule="exact"/>
        <w:ind w:left="6" w:right="72" w:firstLine="629"/>
        <w:jc w:val="both"/>
        <w:textAlignment w:val="baseline"/>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pacing w:val="8"/>
          <w:sz w:val="32"/>
          <w:szCs w:val="32"/>
          <w14:textFill>
            <w14:solidFill>
              <w14:schemeClr w14:val="tx1"/>
            </w14:solidFill>
          </w14:textFill>
        </w:rPr>
        <w:t>（3）接到重大险情，立即报告区行政首长、指</w:t>
      </w:r>
      <w:r>
        <w:rPr>
          <w:rFonts w:hint="default" w:ascii="Times New Roman" w:hAnsi="Times New Roman" w:eastAsia="仿宋_GB2312" w:cs="Times New Roman"/>
          <w:color w:val="000000" w:themeColor="text1"/>
          <w:spacing w:val="7"/>
          <w:sz w:val="32"/>
          <w:szCs w:val="32"/>
          <w14:textFill>
            <w14:solidFill>
              <w14:schemeClr w14:val="tx1"/>
            </w14:solidFill>
          </w14:textFill>
        </w:rPr>
        <w:t>挥长和副指挥</w:t>
      </w:r>
      <w:r>
        <w:rPr>
          <w:rFonts w:hint="default" w:ascii="Times New Roman" w:hAnsi="Times New Roman" w:eastAsia="仿宋_GB2312" w:cs="Times New Roman"/>
          <w:color w:val="000000" w:themeColor="text1"/>
          <w:spacing w:val="3"/>
          <w:sz w:val="32"/>
          <w:szCs w:val="32"/>
          <w14:textFill>
            <w14:solidFill>
              <w14:schemeClr w14:val="tx1"/>
            </w14:solidFill>
          </w14:textFill>
        </w:rPr>
        <w:t>长，</w:t>
      </w:r>
      <w:r>
        <w:rPr>
          <w:rFonts w:hint="default" w:ascii="Times New Roman" w:hAnsi="Times New Roman" w:eastAsia="仿宋_GB2312" w:cs="Times New Roman"/>
          <w:color w:val="000000" w:themeColor="text1"/>
          <w:spacing w:val="-80"/>
          <w:sz w:val="32"/>
          <w:szCs w:val="32"/>
          <w14:textFill>
            <w14:solidFill>
              <w14:schemeClr w14:val="tx1"/>
            </w14:solidFill>
          </w14:textFill>
        </w:rPr>
        <w:t xml:space="preserve"> </w:t>
      </w:r>
      <w:r>
        <w:rPr>
          <w:rFonts w:hint="default" w:ascii="Times New Roman" w:hAnsi="Times New Roman" w:eastAsia="仿宋_GB2312" w:cs="Times New Roman"/>
          <w:color w:val="000000" w:themeColor="text1"/>
          <w:spacing w:val="3"/>
          <w:sz w:val="32"/>
          <w:szCs w:val="32"/>
          <w14:textFill>
            <w14:solidFill>
              <w14:schemeClr w14:val="tx1"/>
            </w14:solidFill>
          </w14:textFill>
        </w:rPr>
        <w:t>以确保能及时进行指挥抢险；</w:t>
      </w:r>
    </w:p>
    <w:p w14:paraId="79B679B9">
      <w:pPr>
        <w:pStyle w:val="2"/>
        <w:keepNext w:val="0"/>
        <w:keepLines w:val="0"/>
        <w:pageBreakBefore w:val="0"/>
        <w:widowControl w:val="0"/>
        <w:kinsoku w:val="0"/>
        <w:wordWrap/>
        <w:overflowPunct/>
        <w:topLinePunct w:val="0"/>
        <w:autoSpaceDE w:val="0"/>
        <w:autoSpaceDN w:val="0"/>
        <w:bidi w:val="0"/>
        <w:adjustRightInd w:val="0"/>
        <w:snapToGrid w:val="0"/>
        <w:spacing w:line="560" w:lineRule="exact"/>
        <w:ind w:left="8" w:right="72" w:firstLine="626"/>
        <w:jc w:val="both"/>
        <w:textAlignment w:val="baseline"/>
        <w:rPr>
          <w:rFonts w:hint="default" w:ascii="Times New Roman" w:hAnsi="Times New Roman" w:eastAsia="仿宋_GB2312" w:cs="Times New Roman"/>
          <w:color w:val="000000" w:themeColor="text1"/>
          <w:spacing w:val="8"/>
          <w:sz w:val="32"/>
          <w:szCs w:val="32"/>
          <w14:textFill>
            <w14:solidFill>
              <w14:schemeClr w14:val="tx1"/>
            </w14:solidFill>
          </w14:textFill>
        </w:rPr>
      </w:pPr>
      <w:r>
        <w:rPr>
          <w:rFonts w:hint="default" w:ascii="Times New Roman" w:hAnsi="Times New Roman" w:eastAsia="仿宋_GB2312" w:cs="Times New Roman"/>
          <w:color w:val="000000" w:themeColor="text1"/>
          <w:spacing w:val="-6"/>
          <w:sz w:val="32"/>
          <w:szCs w:val="32"/>
          <w14:textFill>
            <w14:solidFill>
              <w14:schemeClr w14:val="tx1"/>
            </w14:solidFill>
          </w14:textFill>
        </w:rPr>
        <w:t>（4）加强与气象部门的沟通协调，掌握本地区气象信息，</w:t>
      </w:r>
      <w:r>
        <w:rPr>
          <w:rFonts w:hint="default" w:ascii="Times New Roman" w:hAnsi="Times New Roman" w:eastAsia="仿宋_GB2312" w:cs="Times New Roman"/>
          <w:color w:val="000000" w:themeColor="text1"/>
          <w:spacing w:val="7"/>
          <w:sz w:val="32"/>
          <w:szCs w:val="32"/>
          <w14:textFill>
            <w14:solidFill>
              <w14:schemeClr w14:val="tx1"/>
            </w14:solidFill>
          </w14:textFill>
        </w:rPr>
        <w:t>分</w:t>
      </w:r>
      <w:r>
        <w:rPr>
          <w:rFonts w:hint="default" w:ascii="Times New Roman" w:hAnsi="Times New Roman" w:eastAsia="仿宋_GB2312" w:cs="Times New Roman"/>
          <w:color w:val="000000" w:themeColor="text1"/>
          <w:spacing w:val="8"/>
          <w:sz w:val="32"/>
          <w:szCs w:val="32"/>
          <w14:textFill>
            <w14:solidFill>
              <w14:schemeClr w14:val="tx1"/>
            </w14:solidFill>
          </w14:textFill>
        </w:rPr>
        <w:t>析研判森林火险，做好森林防火预警相关工作；</w:t>
      </w:r>
    </w:p>
    <w:p w14:paraId="5FCD4BC2">
      <w:pPr>
        <w:pStyle w:val="2"/>
        <w:keepNext w:val="0"/>
        <w:keepLines w:val="0"/>
        <w:pageBreakBefore w:val="0"/>
        <w:widowControl w:val="0"/>
        <w:kinsoku w:val="0"/>
        <w:wordWrap/>
        <w:overflowPunct/>
        <w:topLinePunct w:val="0"/>
        <w:autoSpaceDE w:val="0"/>
        <w:autoSpaceDN w:val="0"/>
        <w:bidi w:val="0"/>
        <w:adjustRightInd w:val="0"/>
        <w:snapToGrid w:val="0"/>
        <w:spacing w:line="560" w:lineRule="exact"/>
        <w:ind w:left="8" w:right="72" w:firstLine="626"/>
        <w:jc w:val="both"/>
        <w:textAlignment w:val="baseline"/>
        <w:rPr>
          <w:rFonts w:hint="default" w:ascii="Times New Roman" w:hAnsi="Times New Roman" w:eastAsia="仿宋_GB2312" w:cs="Times New Roman"/>
          <w:color w:val="000000" w:themeColor="text1"/>
          <w:spacing w:val="9"/>
          <w:sz w:val="32"/>
          <w:szCs w:val="32"/>
          <w:lang w:val="en-US" w:eastAsia="zh-CN"/>
          <w14:textFill>
            <w14:solidFill>
              <w14:schemeClr w14:val="tx1"/>
            </w14:solidFill>
          </w14:textFill>
        </w:rPr>
      </w:pPr>
      <w:r>
        <w:rPr>
          <w:rFonts w:hint="default" w:ascii="Times New Roman" w:hAnsi="Times New Roman" w:eastAsia="仿宋_GB2312" w:cs="Times New Roman"/>
          <w:color w:val="000000" w:themeColor="text1"/>
          <w:spacing w:val="0"/>
          <w:sz w:val="32"/>
          <w:szCs w:val="32"/>
          <w14:textFill>
            <w14:solidFill>
              <w14:schemeClr w14:val="tx1"/>
            </w14:solidFill>
          </w14:textFill>
        </w:rPr>
        <w:t>（</w:t>
      </w:r>
      <w:r>
        <w:rPr>
          <w:rFonts w:hint="default" w:ascii="Times New Roman" w:hAnsi="Times New Roman" w:eastAsia="仿宋_GB2312" w:cs="Times New Roman"/>
          <w:color w:val="000000" w:themeColor="text1"/>
          <w:spacing w:val="0"/>
          <w:sz w:val="32"/>
          <w:szCs w:val="32"/>
          <w:lang w:val="en-US" w:eastAsia="zh-CN"/>
          <w14:textFill>
            <w14:solidFill>
              <w14:schemeClr w14:val="tx1"/>
            </w14:solidFill>
          </w14:textFill>
        </w:rPr>
        <w:t>5</w:t>
      </w:r>
      <w:r>
        <w:rPr>
          <w:rFonts w:hint="default" w:ascii="Times New Roman" w:hAnsi="Times New Roman" w:eastAsia="仿宋_GB2312" w:cs="Times New Roman"/>
          <w:color w:val="000000" w:themeColor="text1"/>
          <w:spacing w:val="0"/>
          <w:sz w:val="32"/>
          <w:szCs w:val="32"/>
          <w14:textFill>
            <w14:solidFill>
              <w14:schemeClr w14:val="tx1"/>
            </w14:solidFill>
          </w14:textFill>
        </w:rPr>
        <w:t>）负责检查督促各单位落实指挥部决策部署和防火措施</w:t>
      </w:r>
      <w:r>
        <w:rPr>
          <w:rFonts w:hint="default" w:ascii="Times New Roman" w:hAnsi="Times New Roman" w:eastAsia="仿宋_GB2312" w:cs="Times New Roman"/>
          <w:color w:val="000000" w:themeColor="text1"/>
          <w:spacing w:val="6"/>
          <w:sz w:val="32"/>
          <w:szCs w:val="32"/>
          <w:lang w:val="en-US" w:eastAsia="zh-CN"/>
          <w14:textFill>
            <w14:solidFill>
              <w14:schemeClr w14:val="tx1"/>
            </w14:solidFill>
          </w14:textFill>
        </w:rPr>
        <w:t>；</w:t>
      </w:r>
    </w:p>
    <w:p w14:paraId="72ADABCE">
      <w:pPr>
        <w:pStyle w:val="2"/>
        <w:keepNext w:val="0"/>
        <w:keepLines w:val="0"/>
        <w:pageBreakBefore w:val="0"/>
        <w:widowControl w:val="0"/>
        <w:kinsoku w:val="0"/>
        <w:wordWrap/>
        <w:overflowPunct/>
        <w:topLinePunct w:val="0"/>
        <w:autoSpaceDE w:val="0"/>
        <w:autoSpaceDN w:val="0"/>
        <w:bidi w:val="0"/>
        <w:adjustRightInd w:val="0"/>
        <w:snapToGrid w:val="0"/>
        <w:spacing w:line="560" w:lineRule="exact"/>
        <w:ind w:left="8" w:right="72" w:firstLine="626"/>
        <w:jc w:val="both"/>
        <w:textAlignment w:val="baseline"/>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pacing w:val="8"/>
          <w:sz w:val="32"/>
          <w:szCs w:val="32"/>
          <w14:textFill>
            <w14:solidFill>
              <w14:schemeClr w14:val="tx1"/>
            </w14:solidFill>
          </w14:textFill>
        </w:rPr>
        <w:t>（</w:t>
      </w:r>
      <w:r>
        <w:rPr>
          <w:rFonts w:hint="default" w:ascii="Times New Roman" w:hAnsi="Times New Roman" w:eastAsia="仿宋_GB2312" w:cs="Times New Roman"/>
          <w:color w:val="000000" w:themeColor="text1"/>
          <w:spacing w:val="8"/>
          <w:sz w:val="32"/>
          <w:szCs w:val="32"/>
          <w:lang w:val="en-US" w:eastAsia="zh-CN"/>
          <w14:textFill>
            <w14:solidFill>
              <w14:schemeClr w14:val="tx1"/>
            </w14:solidFill>
          </w14:textFill>
        </w:rPr>
        <w:t>6</w:t>
      </w:r>
      <w:r>
        <w:rPr>
          <w:rFonts w:hint="default" w:ascii="Times New Roman" w:hAnsi="Times New Roman" w:eastAsia="仿宋_GB2312" w:cs="Times New Roman"/>
          <w:color w:val="000000" w:themeColor="text1"/>
          <w:spacing w:val="8"/>
          <w:sz w:val="32"/>
          <w:szCs w:val="32"/>
          <w14:textFill>
            <w14:solidFill>
              <w14:schemeClr w14:val="tx1"/>
            </w14:solidFill>
          </w14:textFill>
        </w:rPr>
        <w:t>）</w:t>
      </w:r>
      <w:r>
        <w:rPr>
          <w:rFonts w:hint="default" w:ascii="Times New Roman" w:hAnsi="Times New Roman" w:eastAsia="仿宋_GB2312" w:cs="Times New Roman"/>
          <w:color w:val="000000" w:themeColor="text1"/>
          <w:spacing w:val="9"/>
          <w:sz w:val="32"/>
          <w:szCs w:val="32"/>
          <w14:textFill>
            <w14:solidFill>
              <w14:schemeClr w14:val="tx1"/>
            </w14:solidFill>
          </w14:textFill>
        </w:rPr>
        <w:t>组织完成指挥部和领导交办的</w:t>
      </w:r>
      <w:r>
        <w:rPr>
          <w:rFonts w:hint="default" w:ascii="Times New Roman" w:hAnsi="Times New Roman" w:eastAsia="仿宋_GB2312" w:cs="Times New Roman"/>
          <w:color w:val="000000" w:themeColor="text1"/>
          <w:spacing w:val="9"/>
          <w:sz w:val="32"/>
          <w:szCs w:val="32"/>
          <w:lang w:val="en-US" w:eastAsia="zh-CN"/>
          <w14:textFill>
            <w14:solidFill>
              <w14:schemeClr w14:val="tx1"/>
            </w14:solidFill>
          </w14:textFill>
        </w:rPr>
        <w:t>其他</w:t>
      </w:r>
      <w:r>
        <w:rPr>
          <w:rFonts w:hint="default" w:ascii="Times New Roman" w:hAnsi="Times New Roman" w:eastAsia="仿宋_GB2312" w:cs="Times New Roman"/>
          <w:color w:val="000000" w:themeColor="text1"/>
          <w:spacing w:val="9"/>
          <w:sz w:val="32"/>
          <w:szCs w:val="32"/>
          <w14:textFill>
            <w14:solidFill>
              <w14:schemeClr w14:val="tx1"/>
            </w14:solidFill>
          </w14:textFill>
        </w:rPr>
        <w:t>事项。</w:t>
      </w:r>
    </w:p>
    <w:p w14:paraId="3A95E6D8">
      <w:pPr>
        <w:pStyle w:val="2"/>
        <w:keepNext w:val="0"/>
        <w:keepLines w:val="0"/>
        <w:pageBreakBefore w:val="0"/>
        <w:widowControl w:val="0"/>
        <w:kinsoku w:val="0"/>
        <w:wordWrap/>
        <w:overflowPunct/>
        <w:topLinePunct w:val="0"/>
        <w:autoSpaceDE w:val="0"/>
        <w:autoSpaceDN w:val="0"/>
        <w:bidi w:val="0"/>
        <w:adjustRightInd w:val="0"/>
        <w:snapToGrid w:val="0"/>
        <w:spacing w:line="560" w:lineRule="exact"/>
        <w:textAlignment w:val="baseline"/>
        <w:outlineLvl w:val="1"/>
        <w:rPr>
          <w:rFonts w:hint="default" w:ascii="Times New Roman" w:hAnsi="Times New Roman" w:eastAsia="楷体" w:cs="Times New Roman"/>
          <w:color w:val="000000" w:themeColor="text1"/>
          <w:sz w:val="32"/>
          <w:szCs w:val="32"/>
          <w14:textFill>
            <w14:solidFill>
              <w14:schemeClr w14:val="tx1"/>
            </w14:solidFill>
          </w14:textFill>
        </w:rPr>
      </w:pPr>
      <w:bookmarkStart w:id="18" w:name="_Toc13711"/>
      <w:r>
        <w:rPr>
          <w:rFonts w:hint="default" w:ascii="Times New Roman" w:hAnsi="Times New Roman" w:eastAsia="楷体" w:cs="Times New Roman"/>
          <w:color w:val="000000" w:themeColor="text1"/>
          <w:spacing w:val="5"/>
          <w:sz w:val="32"/>
          <w:szCs w:val="32"/>
          <w14:textFill>
            <w14:solidFill>
              <w14:schemeClr w14:val="tx1"/>
            </w14:solidFill>
          </w14:textFill>
        </w:rPr>
        <w:t>3.3</w:t>
      </w:r>
      <w:r>
        <w:rPr>
          <w:rFonts w:hint="default" w:ascii="Times New Roman" w:hAnsi="Times New Roman" w:eastAsia="楷体" w:cs="Times New Roman"/>
          <w:color w:val="000000" w:themeColor="text1"/>
          <w:spacing w:val="36"/>
          <w:sz w:val="32"/>
          <w:szCs w:val="32"/>
          <w14:textFill>
            <w14:solidFill>
              <w14:schemeClr w14:val="tx1"/>
            </w14:solidFill>
          </w14:textFill>
        </w:rPr>
        <w:t xml:space="preserve"> </w:t>
      </w:r>
      <w:r>
        <w:rPr>
          <w:rFonts w:hint="default" w:ascii="Times New Roman" w:hAnsi="Times New Roman" w:eastAsia="楷体" w:cs="Times New Roman"/>
          <w:color w:val="000000" w:themeColor="text1"/>
          <w:spacing w:val="5"/>
          <w:sz w:val="32"/>
          <w:szCs w:val="32"/>
          <w14:textFill>
            <w14:solidFill>
              <w14:schemeClr w14:val="tx1"/>
            </w14:solidFill>
          </w14:textFill>
        </w:rPr>
        <w:t>区森林防灭火指挥部成员单位职责任务</w:t>
      </w:r>
      <w:bookmarkEnd w:id="18"/>
    </w:p>
    <w:p w14:paraId="1D83B087">
      <w:pPr>
        <w:keepNext w:val="0"/>
        <w:keepLines w:val="0"/>
        <w:pageBreakBefore w:val="0"/>
        <w:widowControl w:val="0"/>
        <w:kinsoku w:val="0"/>
        <w:wordWrap/>
        <w:overflowPunct/>
        <w:topLinePunct w:val="0"/>
        <w:autoSpaceDE w:val="0"/>
        <w:autoSpaceDN w:val="0"/>
        <w:bidi w:val="0"/>
        <w:adjustRightInd w:val="0"/>
        <w:snapToGrid w:val="0"/>
        <w:spacing w:line="560" w:lineRule="exact"/>
        <w:ind w:left="22" w:right="72" w:firstLine="664"/>
        <w:jc w:val="both"/>
        <w:textAlignment w:val="baseline"/>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pacing w:val="12"/>
          <w:sz w:val="32"/>
          <w:szCs w:val="32"/>
          <w14:textFill>
            <w14:solidFill>
              <w14:schemeClr w14:val="tx1"/>
            </w14:solidFill>
          </w14:textFill>
        </w:rPr>
        <w:t>区森林防灭火指挥部各成员单位在区森林防灭火指挥部的统</w:t>
      </w:r>
      <w:r>
        <w:rPr>
          <w:rFonts w:hint="default" w:ascii="Times New Roman" w:hAnsi="Times New Roman" w:eastAsia="仿宋_GB2312" w:cs="Times New Roman"/>
          <w:color w:val="000000" w:themeColor="text1"/>
          <w:spacing w:val="13"/>
          <w:sz w:val="32"/>
          <w:szCs w:val="32"/>
          <w14:textFill>
            <w14:solidFill>
              <w14:schemeClr w14:val="tx1"/>
            </w14:solidFill>
          </w14:textFill>
        </w:rPr>
        <w:t>一领导下，分工负责森林火灾预防、森林火灾预警</w:t>
      </w:r>
      <w:r>
        <w:rPr>
          <w:rFonts w:hint="default" w:ascii="Times New Roman" w:hAnsi="Times New Roman" w:eastAsia="仿宋_GB2312" w:cs="Times New Roman"/>
          <w:color w:val="000000" w:themeColor="text1"/>
          <w:spacing w:val="12"/>
          <w:sz w:val="32"/>
          <w:szCs w:val="32"/>
          <w14:textFill>
            <w14:solidFill>
              <w14:schemeClr w14:val="tx1"/>
            </w14:solidFill>
          </w14:textFill>
        </w:rPr>
        <w:t>预报和扑火救</w:t>
      </w:r>
      <w:r>
        <w:rPr>
          <w:rFonts w:hint="default" w:ascii="Times New Roman" w:hAnsi="Times New Roman" w:eastAsia="仿宋_GB2312" w:cs="Times New Roman"/>
          <w:color w:val="000000" w:themeColor="text1"/>
          <w:spacing w:val="2"/>
          <w:sz w:val="32"/>
          <w:szCs w:val="32"/>
          <w14:textFill>
            <w14:solidFill>
              <w14:schemeClr w14:val="tx1"/>
            </w14:solidFill>
          </w14:textFill>
        </w:rPr>
        <w:t>灾各项工作。</w:t>
      </w:r>
    </w:p>
    <w:p w14:paraId="79963ECD">
      <w:pPr>
        <w:keepNext w:val="0"/>
        <w:keepLines w:val="0"/>
        <w:pageBreakBefore w:val="0"/>
        <w:widowControl w:val="0"/>
        <w:kinsoku w:val="0"/>
        <w:wordWrap/>
        <w:overflowPunct/>
        <w:topLinePunct w:val="0"/>
        <w:autoSpaceDE w:val="0"/>
        <w:autoSpaceDN w:val="0"/>
        <w:bidi w:val="0"/>
        <w:adjustRightInd w:val="0"/>
        <w:snapToGrid w:val="0"/>
        <w:spacing w:line="560" w:lineRule="exact"/>
        <w:ind w:left="1" w:right="72" w:firstLine="642"/>
        <w:jc w:val="both"/>
        <w:textAlignment w:val="baseline"/>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pacing w:val="11"/>
          <w:sz w:val="32"/>
          <w:szCs w:val="32"/>
          <w14:textFill>
            <w14:solidFill>
              <w14:schemeClr w14:val="tx1"/>
            </w14:solidFill>
          </w14:textFill>
        </w:rPr>
        <w:t>本预案启动后，</w:t>
      </w:r>
      <w:r>
        <w:rPr>
          <w:rFonts w:hint="default" w:ascii="Times New Roman" w:hAnsi="Times New Roman" w:eastAsia="仿宋_GB2312" w:cs="Times New Roman"/>
          <w:color w:val="000000" w:themeColor="text1"/>
          <w:spacing w:val="-84"/>
          <w:sz w:val="32"/>
          <w:szCs w:val="32"/>
          <w14:textFill>
            <w14:solidFill>
              <w14:schemeClr w14:val="tx1"/>
            </w14:solidFill>
          </w14:textFill>
        </w:rPr>
        <w:t xml:space="preserve"> </w:t>
      </w:r>
      <w:r>
        <w:rPr>
          <w:rFonts w:hint="default" w:ascii="Times New Roman" w:hAnsi="Times New Roman" w:eastAsia="仿宋_GB2312" w:cs="Times New Roman"/>
          <w:color w:val="000000" w:themeColor="text1"/>
          <w:spacing w:val="11"/>
          <w:sz w:val="32"/>
          <w:szCs w:val="32"/>
          <w14:textFill>
            <w14:solidFill>
              <w14:schemeClr w14:val="tx1"/>
            </w14:solidFill>
          </w14:textFill>
        </w:rPr>
        <w:t>区防火办及时将火灾情况和任务分工</w:t>
      </w:r>
      <w:r>
        <w:rPr>
          <w:rFonts w:hint="default" w:ascii="Times New Roman" w:hAnsi="Times New Roman" w:eastAsia="仿宋_GB2312" w:cs="Times New Roman"/>
          <w:color w:val="000000" w:themeColor="text1"/>
          <w:spacing w:val="11"/>
          <w:sz w:val="32"/>
          <w:szCs w:val="32"/>
          <w:lang w:val="en-US" w:eastAsia="zh-CN"/>
          <w14:textFill>
            <w14:solidFill>
              <w14:schemeClr w14:val="tx1"/>
            </w14:solidFill>
          </w14:textFill>
        </w:rPr>
        <w:t>告知</w:t>
      </w:r>
      <w:r>
        <w:rPr>
          <w:rFonts w:hint="default" w:ascii="Times New Roman" w:hAnsi="Times New Roman" w:eastAsia="仿宋_GB2312" w:cs="Times New Roman"/>
          <w:color w:val="000000" w:themeColor="text1"/>
          <w:spacing w:val="11"/>
          <w:sz w:val="32"/>
          <w:szCs w:val="32"/>
          <w14:textFill>
            <w14:solidFill>
              <w14:schemeClr w14:val="tx1"/>
            </w14:solidFill>
          </w14:textFill>
        </w:rPr>
        <w:t>相</w:t>
      </w:r>
      <w:r>
        <w:rPr>
          <w:rFonts w:hint="default" w:ascii="Times New Roman" w:hAnsi="Times New Roman" w:eastAsia="仿宋_GB2312" w:cs="Times New Roman"/>
          <w:color w:val="000000" w:themeColor="text1"/>
          <w:spacing w:val="13"/>
          <w:sz w:val="32"/>
          <w:szCs w:val="32"/>
          <w14:textFill>
            <w14:solidFill>
              <w14:schemeClr w14:val="tx1"/>
            </w14:solidFill>
          </w14:textFill>
        </w:rPr>
        <w:t>关成员单位。各成员单位要按照本预案规定的分工和任</w:t>
      </w:r>
      <w:r>
        <w:rPr>
          <w:rFonts w:hint="default" w:ascii="Times New Roman" w:hAnsi="Times New Roman" w:eastAsia="仿宋_GB2312" w:cs="Times New Roman"/>
          <w:color w:val="000000" w:themeColor="text1"/>
          <w:spacing w:val="-6"/>
          <w:sz w:val="32"/>
          <w:szCs w:val="32"/>
          <w14:textFill>
            <w14:solidFill>
              <w14:schemeClr w14:val="tx1"/>
            </w14:solidFill>
          </w14:textFill>
        </w:rPr>
        <w:t>务，认真履行职责，采取积极措施，做好扑火救灾各阶段工作</w:t>
      </w:r>
      <w:r>
        <w:rPr>
          <w:rFonts w:hint="default" w:ascii="Times New Roman" w:hAnsi="Times New Roman" w:eastAsia="仿宋_GB2312" w:cs="Times New Roman"/>
          <w:color w:val="000000" w:themeColor="text1"/>
          <w:spacing w:val="9"/>
          <w:sz w:val="32"/>
          <w:szCs w:val="32"/>
          <w14:textFill>
            <w14:solidFill>
              <w14:schemeClr w14:val="tx1"/>
            </w14:solidFill>
          </w14:textFill>
        </w:rPr>
        <w:t>。</w:t>
      </w:r>
    </w:p>
    <w:p w14:paraId="2B809531">
      <w:pPr>
        <w:keepNext w:val="0"/>
        <w:keepLines w:val="0"/>
        <w:pageBreakBefore w:val="0"/>
        <w:widowControl w:val="0"/>
        <w:kinsoku w:val="0"/>
        <w:wordWrap/>
        <w:overflowPunct/>
        <w:topLinePunct w:val="0"/>
        <w:autoSpaceDE w:val="0"/>
        <w:autoSpaceDN w:val="0"/>
        <w:bidi w:val="0"/>
        <w:adjustRightInd w:val="0"/>
        <w:snapToGrid w:val="0"/>
        <w:spacing w:line="560" w:lineRule="exact"/>
        <w:ind w:right="72" w:firstLine="687"/>
        <w:jc w:val="both"/>
        <w:textAlignment w:val="baseline"/>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pacing w:val="12"/>
          <w:sz w:val="32"/>
          <w:szCs w:val="32"/>
          <w14:textFill>
            <w14:solidFill>
              <w14:schemeClr w14:val="tx1"/>
            </w14:solidFill>
          </w14:textFill>
        </w:rPr>
        <w:t>区委宣传部：组织、指导、协调新闻媒体单位开展森林防火</w:t>
      </w:r>
      <w:r>
        <w:rPr>
          <w:rFonts w:hint="default" w:ascii="Times New Roman" w:hAnsi="Times New Roman" w:eastAsia="仿宋_GB2312" w:cs="Times New Roman"/>
          <w:color w:val="000000" w:themeColor="text1"/>
          <w:spacing w:val="13"/>
          <w:sz w:val="32"/>
          <w:szCs w:val="32"/>
          <w14:textFill>
            <w14:solidFill>
              <w14:schemeClr w14:val="tx1"/>
            </w14:solidFill>
          </w14:textFill>
        </w:rPr>
        <w:t>政策和知识的宣传；按照区森林防灭火指挥部的要求，对我区森林火灾以及森林火灾扑救情况进行报道，及时澄清事实，引导正</w:t>
      </w:r>
      <w:r>
        <w:rPr>
          <w:rFonts w:hint="default" w:ascii="Times New Roman" w:hAnsi="Times New Roman" w:eastAsia="仿宋_GB2312" w:cs="Times New Roman"/>
          <w:color w:val="000000" w:themeColor="text1"/>
          <w:spacing w:val="9"/>
          <w:sz w:val="32"/>
          <w:szCs w:val="32"/>
          <w14:textFill>
            <w14:solidFill>
              <w14:schemeClr w14:val="tx1"/>
            </w14:solidFill>
          </w14:textFill>
        </w:rPr>
        <w:t>面舆论，加强对抢险救灾有关信息的管理和报道工作。</w:t>
      </w:r>
    </w:p>
    <w:p w14:paraId="57FF7A00">
      <w:pPr>
        <w:keepNext w:val="0"/>
        <w:keepLines w:val="0"/>
        <w:pageBreakBefore w:val="0"/>
        <w:widowControl w:val="0"/>
        <w:kinsoku w:val="0"/>
        <w:wordWrap/>
        <w:overflowPunct/>
        <w:topLinePunct w:val="0"/>
        <w:autoSpaceDE w:val="0"/>
        <w:autoSpaceDN w:val="0"/>
        <w:bidi w:val="0"/>
        <w:adjustRightInd w:val="0"/>
        <w:snapToGrid w:val="0"/>
        <w:spacing w:line="560" w:lineRule="exact"/>
        <w:ind w:left="6" w:firstLine="680"/>
        <w:jc w:val="both"/>
        <w:textAlignment w:val="baseline"/>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pacing w:val="12"/>
          <w:sz w:val="32"/>
          <w:szCs w:val="32"/>
          <w14:textFill>
            <w14:solidFill>
              <w14:schemeClr w14:val="tx1"/>
            </w14:solidFill>
          </w14:textFill>
        </w:rPr>
        <w:t>区</w:t>
      </w:r>
      <w:r>
        <w:rPr>
          <w:rFonts w:hint="default" w:ascii="Times New Roman" w:hAnsi="Times New Roman" w:eastAsia="仿宋_GB2312" w:cs="Times New Roman"/>
          <w:color w:val="000000" w:themeColor="text1"/>
          <w:spacing w:val="12"/>
          <w:sz w:val="32"/>
          <w:szCs w:val="32"/>
          <w:lang w:eastAsia="zh-CN"/>
          <w14:textFill>
            <w14:solidFill>
              <w14:schemeClr w14:val="tx1"/>
            </w14:solidFill>
          </w14:textFill>
        </w:rPr>
        <w:t>应急管理局</w:t>
      </w:r>
      <w:r>
        <w:rPr>
          <w:rFonts w:hint="default" w:ascii="Times New Roman" w:hAnsi="Times New Roman" w:eastAsia="仿宋_GB2312" w:cs="Times New Roman"/>
          <w:color w:val="000000" w:themeColor="text1"/>
          <w:spacing w:val="12"/>
          <w:sz w:val="32"/>
          <w:szCs w:val="32"/>
          <w14:textFill>
            <w14:solidFill>
              <w14:schemeClr w14:val="tx1"/>
            </w14:solidFill>
          </w14:textFill>
        </w:rPr>
        <w:t>：承担区森林防灭火指挥部办公室相关工作；负责</w:t>
      </w:r>
      <w:r>
        <w:rPr>
          <w:rFonts w:hint="default" w:ascii="Times New Roman" w:hAnsi="Times New Roman" w:eastAsia="仿宋_GB2312" w:cs="Times New Roman"/>
          <w:color w:val="000000" w:themeColor="text1"/>
          <w:spacing w:val="13"/>
          <w:sz w:val="32"/>
          <w:szCs w:val="32"/>
          <w14:textFill>
            <w14:solidFill>
              <w14:schemeClr w14:val="tx1"/>
            </w14:solidFill>
          </w14:textFill>
        </w:rPr>
        <w:t>组织做好危化品、工矿企业森林防火安全工作，督促行业主管部门做好林区企业森林防火安全工作；负责做好受森林火灾影响需</w:t>
      </w:r>
      <w:r>
        <w:rPr>
          <w:rFonts w:hint="default" w:ascii="Times New Roman" w:hAnsi="Times New Roman" w:eastAsia="仿宋_GB2312" w:cs="Times New Roman"/>
          <w:color w:val="000000" w:themeColor="text1"/>
          <w:spacing w:val="5"/>
          <w:sz w:val="32"/>
          <w:szCs w:val="32"/>
          <w14:textFill>
            <w14:solidFill>
              <w14:schemeClr w14:val="tx1"/>
            </w14:solidFill>
          </w14:textFill>
        </w:rPr>
        <w:t>转移安置群众的安置、救助工作；负责组织森林</w:t>
      </w:r>
      <w:r>
        <w:rPr>
          <w:rFonts w:hint="default" w:ascii="Times New Roman" w:hAnsi="Times New Roman" w:eastAsia="仿宋_GB2312" w:cs="Times New Roman"/>
          <w:color w:val="000000" w:themeColor="text1"/>
          <w:spacing w:val="4"/>
          <w:sz w:val="32"/>
          <w:szCs w:val="32"/>
          <w14:textFill>
            <w14:solidFill>
              <w14:schemeClr w14:val="tx1"/>
            </w14:solidFill>
          </w14:textFill>
        </w:rPr>
        <w:t>火灾的扑救工作；</w:t>
      </w:r>
      <w:r>
        <w:rPr>
          <w:rFonts w:hint="default" w:ascii="Times New Roman" w:hAnsi="Times New Roman" w:eastAsia="仿宋_GB2312" w:cs="Times New Roman"/>
          <w:color w:val="000000" w:themeColor="text1"/>
          <w:spacing w:val="13"/>
          <w:sz w:val="32"/>
          <w:szCs w:val="32"/>
          <w14:textFill>
            <w14:solidFill>
              <w14:schemeClr w14:val="tx1"/>
            </w14:solidFill>
          </w14:textFill>
        </w:rPr>
        <w:t>负责做好森林火灾报灾工作，核查统计灾情和人员伤亡、财</w:t>
      </w:r>
      <w:r>
        <w:rPr>
          <w:rFonts w:hint="default" w:ascii="Times New Roman" w:hAnsi="Times New Roman" w:eastAsia="仿宋_GB2312" w:cs="Times New Roman"/>
          <w:color w:val="000000" w:themeColor="text1"/>
          <w:spacing w:val="12"/>
          <w:sz w:val="32"/>
          <w:szCs w:val="32"/>
          <w14:textFill>
            <w14:solidFill>
              <w14:schemeClr w14:val="tx1"/>
            </w14:solidFill>
          </w14:textFill>
        </w:rPr>
        <w:t>产损</w:t>
      </w:r>
      <w:r>
        <w:rPr>
          <w:rFonts w:hint="default" w:ascii="Times New Roman" w:hAnsi="Times New Roman" w:eastAsia="仿宋_GB2312" w:cs="Times New Roman"/>
          <w:color w:val="000000" w:themeColor="text1"/>
          <w:spacing w:val="7"/>
          <w:sz w:val="32"/>
          <w:szCs w:val="32"/>
          <w14:textFill>
            <w14:solidFill>
              <w14:schemeClr w14:val="tx1"/>
            </w14:solidFill>
          </w14:textFill>
        </w:rPr>
        <w:t>失情况报送区森林防灭火指挥部。</w:t>
      </w:r>
    </w:p>
    <w:p w14:paraId="44EA9D9D">
      <w:pPr>
        <w:keepNext w:val="0"/>
        <w:keepLines w:val="0"/>
        <w:pageBreakBefore w:val="0"/>
        <w:widowControl w:val="0"/>
        <w:kinsoku w:val="0"/>
        <w:wordWrap/>
        <w:overflowPunct/>
        <w:topLinePunct w:val="0"/>
        <w:autoSpaceDE w:val="0"/>
        <w:autoSpaceDN w:val="0"/>
        <w:bidi w:val="0"/>
        <w:adjustRightInd w:val="0"/>
        <w:snapToGrid w:val="0"/>
        <w:spacing w:line="560" w:lineRule="exact"/>
        <w:ind w:left="31" w:right="97" w:firstLine="660"/>
        <w:jc w:val="both"/>
        <w:textAlignment w:val="baseline"/>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pacing w:val="12"/>
          <w:sz w:val="32"/>
          <w:szCs w:val="32"/>
          <w14:textFill>
            <w14:solidFill>
              <w14:schemeClr w14:val="tx1"/>
            </w14:solidFill>
          </w14:textFill>
        </w:rPr>
        <w:t>区人武部：</w:t>
      </w:r>
      <w:r>
        <w:rPr>
          <w:rFonts w:hint="default" w:ascii="Times New Roman" w:hAnsi="Times New Roman" w:eastAsia="仿宋_GB2312" w:cs="Times New Roman"/>
          <w:color w:val="000000" w:themeColor="text1"/>
          <w:spacing w:val="-6"/>
          <w:sz w:val="32"/>
          <w:szCs w:val="32"/>
          <w14:textFill>
            <w14:solidFill>
              <w14:schemeClr w14:val="tx1"/>
            </w14:solidFill>
          </w14:textFill>
        </w:rPr>
        <w:t>森林火灾情况严重需要民兵支援</w:t>
      </w:r>
      <w:r>
        <w:rPr>
          <w:rFonts w:hint="default" w:ascii="Times New Roman" w:hAnsi="Times New Roman" w:eastAsia="仿宋_GB2312" w:cs="Times New Roman"/>
          <w:color w:val="000000" w:themeColor="text1"/>
          <w:spacing w:val="12"/>
          <w:sz w:val="32"/>
          <w:szCs w:val="32"/>
          <w14:textFill>
            <w14:solidFill>
              <w14:schemeClr w14:val="tx1"/>
            </w14:solidFill>
          </w14:textFill>
        </w:rPr>
        <w:t>时，按</w:t>
      </w:r>
      <w:r>
        <w:rPr>
          <w:rFonts w:hint="default" w:ascii="Times New Roman" w:hAnsi="Times New Roman" w:eastAsia="仿宋_GB2312" w:cs="Times New Roman"/>
          <w:color w:val="000000" w:themeColor="text1"/>
          <w:spacing w:val="7"/>
          <w:sz w:val="32"/>
          <w:szCs w:val="32"/>
          <w14:textFill>
            <w14:solidFill>
              <w14:schemeClr w14:val="tx1"/>
            </w14:solidFill>
          </w14:textFill>
        </w:rPr>
        <w:t>照军地联动相关规定积极支援森林火灾扑救工作。</w:t>
      </w:r>
    </w:p>
    <w:p w14:paraId="2DFE53AB">
      <w:pPr>
        <w:keepNext w:val="0"/>
        <w:keepLines w:val="0"/>
        <w:pageBreakBefore w:val="0"/>
        <w:widowControl w:val="0"/>
        <w:kinsoku w:val="0"/>
        <w:wordWrap/>
        <w:overflowPunct/>
        <w:topLinePunct w:val="0"/>
        <w:autoSpaceDE w:val="0"/>
        <w:autoSpaceDN w:val="0"/>
        <w:bidi w:val="0"/>
        <w:adjustRightInd w:val="0"/>
        <w:snapToGrid w:val="0"/>
        <w:spacing w:line="560" w:lineRule="exact"/>
        <w:ind w:left="11" w:right="97" w:firstLine="680"/>
        <w:jc w:val="both"/>
        <w:textAlignment w:val="baseline"/>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pacing w:val="12"/>
          <w:sz w:val="32"/>
          <w:szCs w:val="32"/>
          <w:lang w:eastAsia="zh-CN"/>
          <w14:textFill>
            <w14:solidFill>
              <w14:schemeClr w14:val="tx1"/>
            </w14:solidFill>
          </w14:textFill>
        </w:rPr>
        <w:t>区消防救援</w:t>
      </w:r>
      <w:r>
        <w:rPr>
          <w:rFonts w:hint="default" w:ascii="Times New Roman" w:hAnsi="Times New Roman" w:eastAsia="仿宋_GB2312" w:cs="Times New Roman"/>
          <w:color w:val="000000" w:themeColor="text1"/>
          <w:spacing w:val="12"/>
          <w:sz w:val="32"/>
          <w:szCs w:val="32"/>
          <w:lang w:val="en-US" w:eastAsia="zh-CN"/>
          <w14:textFill>
            <w14:solidFill>
              <w14:schemeClr w14:val="tx1"/>
            </w14:solidFill>
          </w14:textFill>
        </w:rPr>
        <w:t>大</w:t>
      </w:r>
      <w:r>
        <w:rPr>
          <w:rFonts w:hint="default" w:ascii="Times New Roman" w:hAnsi="Times New Roman" w:eastAsia="仿宋_GB2312" w:cs="Times New Roman"/>
          <w:color w:val="000000" w:themeColor="text1"/>
          <w:spacing w:val="12"/>
          <w:sz w:val="32"/>
          <w:szCs w:val="32"/>
          <w:lang w:eastAsia="zh-CN"/>
          <w14:textFill>
            <w14:solidFill>
              <w14:schemeClr w14:val="tx1"/>
            </w14:solidFill>
          </w14:textFill>
        </w:rPr>
        <w:t>队</w:t>
      </w:r>
      <w:r>
        <w:rPr>
          <w:rFonts w:hint="default" w:ascii="Times New Roman" w:hAnsi="Times New Roman" w:eastAsia="仿宋_GB2312" w:cs="Times New Roman"/>
          <w:color w:val="000000" w:themeColor="text1"/>
          <w:spacing w:val="12"/>
          <w:sz w:val="32"/>
          <w:szCs w:val="32"/>
          <w14:textFill>
            <w14:solidFill>
              <w14:schemeClr w14:val="tx1"/>
            </w14:solidFill>
          </w14:textFill>
        </w:rPr>
        <w:t>：森林火灾情况严重需要消防救援队伍对林</w:t>
      </w:r>
      <w:r>
        <w:rPr>
          <w:rFonts w:hint="default" w:ascii="Times New Roman" w:hAnsi="Times New Roman" w:eastAsia="仿宋_GB2312" w:cs="Times New Roman"/>
          <w:color w:val="000000" w:themeColor="text1"/>
          <w:spacing w:val="11"/>
          <w:sz w:val="32"/>
          <w:szCs w:val="32"/>
          <w14:textFill>
            <w14:solidFill>
              <w14:schemeClr w14:val="tx1"/>
            </w14:solidFill>
          </w14:textFill>
        </w:rPr>
        <w:t>区重要目标、重要设施、</w:t>
      </w:r>
      <w:r>
        <w:rPr>
          <w:rFonts w:hint="default" w:ascii="Times New Roman" w:hAnsi="Times New Roman" w:eastAsia="仿宋_GB2312" w:cs="Times New Roman"/>
          <w:color w:val="000000" w:themeColor="text1"/>
          <w:spacing w:val="-88"/>
          <w:sz w:val="32"/>
          <w:szCs w:val="32"/>
          <w14:textFill>
            <w14:solidFill>
              <w14:schemeClr w14:val="tx1"/>
            </w14:solidFill>
          </w14:textFill>
        </w:rPr>
        <w:t xml:space="preserve"> </w:t>
      </w:r>
      <w:r>
        <w:rPr>
          <w:rFonts w:hint="default" w:ascii="Times New Roman" w:hAnsi="Times New Roman" w:eastAsia="仿宋_GB2312" w:cs="Times New Roman"/>
          <w:color w:val="000000" w:themeColor="text1"/>
          <w:spacing w:val="11"/>
          <w:sz w:val="32"/>
          <w:szCs w:val="32"/>
          <w14:textFill>
            <w14:solidFill>
              <w14:schemeClr w14:val="tx1"/>
            </w14:solidFill>
          </w14:textFill>
        </w:rPr>
        <w:t>民房、企业等进行支援时，按照指挥部</w:t>
      </w:r>
      <w:r>
        <w:rPr>
          <w:rFonts w:hint="default" w:ascii="Times New Roman" w:hAnsi="Times New Roman" w:eastAsia="仿宋_GB2312" w:cs="Times New Roman"/>
          <w:color w:val="000000" w:themeColor="text1"/>
          <w:spacing w:val="9"/>
          <w:sz w:val="32"/>
          <w:szCs w:val="32"/>
          <w14:textFill>
            <w14:solidFill>
              <w14:schemeClr w14:val="tx1"/>
            </w14:solidFill>
          </w14:textFill>
        </w:rPr>
        <w:t>指令参加对上述目标的保护和参加相应的森林火灾扑救</w:t>
      </w:r>
      <w:r>
        <w:rPr>
          <w:rFonts w:hint="default" w:ascii="Times New Roman" w:hAnsi="Times New Roman" w:eastAsia="仿宋_GB2312" w:cs="Times New Roman"/>
          <w:color w:val="000000" w:themeColor="text1"/>
          <w:spacing w:val="8"/>
          <w:sz w:val="32"/>
          <w:szCs w:val="32"/>
          <w14:textFill>
            <w14:solidFill>
              <w14:schemeClr w14:val="tx1"/>
            </w14:solidFill>
          </w14:textFill>
        </w:rPr>
        <w:t>工作。</w:t>
      </w:r>
    </w:p>
    <w:p w14:paraId="6824AE59">
      <w:pPr>
        <w:keepNext w:val="0"/>
        <w:keepLines w:val="0"/>
        <w:pageBreakBefore w:val="0"/>
        <w:widowControl w:val="0"/>
        <w:kinsoku w:val="0"/>
        <w:wordWrap/>
        <w:overflowPunct/>
        <w:topLinePunct w:val="0"/>
        <w:autoSpaceDE w:val="0"/>
        <w:autoSpaceDN w:val="0"/>
        <w:bidi w:val="0"/>
        <w:adjustRightInd w:val="0"/>
        <w:snapToGrid w:val="0"/>
        <w:spacing w:line="560" w:lineRule="exact"/>
        <w:ind w:firstLine="692"/>
        <w:jc w:val="both"/>
        <w:textAlignment w:val="baseline"/>
        <w:rPr>
          <w:rFonts w:hint="default" w:ascii="Times New Roman" w:hAnsi="Times New Roman" w:eastAsia="仿宋_GB2312" w:cs="Times New Roman"/>
          <w:color w:val="000000" w:themeColor="text1"/>
          <w:spacing w:val="8"/>
          <w:sz w:val="32"/>
          <w:szCs w:val="32"/>
          <w14:textFill>
            <w14:solidFill>
              <w14:schemeClr w14:val="tx1"/>
            </w14:solidFill>
          </w14:textFill>
        </w:rPr>
      </w:pPr>
      <w:r>
        <w:rPr>
          <w:rFonts w:hint="default" w:ascii="Times New Roman" w:hAnsi="Times New Roman" w:eastAsia="仿宋_GB2312" w:cs="Times New Roman"/>
          <w:color w:val="000000" w:themeColor="text1"/>
          <w:spacing w:val="7"/>
          <w:sz w:val="32"/>
          <w:szCs w:val="32"/>
          <w14:textFill>
            <w14:solidFill>
              <w14:schemeClr w14:val="tx1"/>
            </w14:solidFill>
          </w14:textFill>
        </w:rPr>
        <w:t>区林业局</w:t>
      </w:r>
      <w:r>
        <w:rPr>
          <w:rFonts w:hint="default" w:ascii="Times New Roman" w:hAnsi="Times New Roman" w:eastAsia="仿宋_GB2312" w:cs="Times New Roman"/>
          <w:color w:val="000000" w:themeColor="text1"/>
          <w:spacing w:val="32"/>
          <w:sz w:val="32"/>
          <w:szCs w:val="32"/>
          <w14:textFill>
            <w14:solidFill>
              <w14:schemeClr w14:val="tx1"/>
            </w14:solidFill>
          </w14:textFill>
        </w:rPr>
        <w:t>：</w:t>
      </w:r>
      <w:r>
        <w:rPr>
          <w:rFonts w:hint="default" w:ascii="Times New Roman" w:hAnsi="Times New Roman" w:eastAsia="仿宋_GB2312" w:cs="Times New Roman"/>
          <w:color w:val="000000" w:themeColor="text1"/>
          <w:spacing w:val="7"/>
          <w:sz w:val="32"/>
          <w:szCs w:val="32"/>
          <w14:textFill>
            <w14:solidFill>
              <w14:schemeClr w14:val="tx1"/>
            </w14:solidFill>
          </w14:textFill>
        </w:rPr>
        <w:t>组织贯彻执行国家、</w:t>
      </w:r>
      <w:r>
        <w:rPr>
          <w:rFonts w:hint="default" w:ascii="Times New Roman" w:hAnsi="Times New Roman" w:eastAsia="仿宋_GB2312" w:cs="Times New Roman"/>
          <w:color w:val="000000" w:themeColor="text1"/>
          <w:spacing w:val="-74"/>
          <w:sz w:val="32"/>
          <w:szCs w:val="32"/>
          <w14:textFill>
            <w14:solidFill>
              <w14:schemeClr w14:val="tx1"/>
            </w14:solidFill>
          </w14:textFill>
        </w:rPr>
        <w:t xml:space="preserve"> </w:t>
      </w:r>
      <w:r>
        <w:rPr>
          <w:rFonts w:hint="default" w:ascii="Times New Roman" w:hAnsi="Times New Roman" w:eastAsia="仿宋_GB2312" w:cs="Times New Roman"/>
          <w:color w:val="000000" w:themeColor="text1"/>
          <w:spacing w:val="7"/>
          <w:sz w:val="32"/>
          <w:szCs w:val="32"/>
          <w14:textFill>
            <w14:solidFill>
              <w14:schemeClr w14:val="tx1"/>
            </w14:solidFill>
          </w14:textFill>
        </w:rPr>
        <w:t>自治区以及</w:t>
      </w:r>
      <w:r>
        <w:rPr>
          <w:rFonts w:hint="default" w:ascii="Times New Roman" w:hAnsi="Times New Roman" w:eastAsia="仿宋_GB2312" w:cs="Times New Roman"/>
          <w:color w:val="000000" w:themeColor="text1"/>
          <w:spacing w:val="14"/>
          <w:sz w:val="32"/>
          <w:szCs w:val="32"/>
          <w14:textFill>
            <w14:solidFill>
              <w14:schemeClr w14:val="tx1"/>
            </w14:solidFill>
          </w14:textFill>
        </w:rPr>
        <w:t>市森林防火方针、政策和法规，开展森林火灾预防</w:t>
      </w:r>
      <w:r>
        <w:rPr>
          <w:rFonts w:hint="default" w:ascii="Times New Roman" w:hAnsi="Times New Roman" w:eastAsia="仿宋_GB2312" w:cs="Times New Roman"/>
          <w:color w:val="000000" w:themeColor="text1"/>
          <w:spacing w:val="13"/>
          <w:sz w:val="32"/>
          <w:szCs w:val="32"/>
          <w14:textFill>
            <w14:solidFill>
              <w14:schemeClr w14:val="tx1"/>
            </w14:solidFill>
          </w14:textFill>
        </w:rPr>
        <w:t>工作</w:t>
      </w:r>
      <w:r>
        <w:rPr>
          <w:rFonts w:hint="default" w:ascii="Times New Roman" w:hAnsi="Times New Roman" w:eastAsia="仿宋_GB2312" w:cs="Times New Roman"/>
          <w:color w:val="000000" w:themeColor="text1"/>
          <w:spacing w:val="13"/>
          <w:sz w:val="32"/>
          <w:szCs w:val="32"/>
          <w:lang w:eastAsia="zh-CN"/>
          <w14:textFill>
            <w14:solidFill>
              <w14:schemeClr w14:val="tx1"/>
            </w14:solidFill>
          </w14:textFill>
        </w:rPr>
        <w:t>。</w:t>
      </w:r>
      <w:r>
        <w:rPr>
          <w:rFonts w:hint="default" w:ascii="Times New Roman" w:hAnsi="Times New Roman" w:eastAsia="仿宋_GB2312" w:cs="Times New Roman"/>
          <w:color w:val="000000" w:themeColor="text1"/>
          <w:spacing w:val="13"/>
          <w:sz w:val="32"/>
          <w:szCs w:val="32"/>
          <w14:textFill>
            <w14:solidFill>
              <w14:schemeClr w14:val="tx1"/>
            </w14:solidFill>
          </w14:textFill>
        </w:rPr>
        <w:t>制订森</w:t>
      </w:r>
      <w:r>
        <w:rPr>
          <w:rFonts w:hint="default" w:ascii="Times New Roman" w:hAnsi="Times New Roman" w:eastAsia="仿宋_GB2312" w:cs="Times New Roman"/>
          <w:color w:val="000000" w:themeColor="text1"/>
          <w:spacing w:val="14"/>
          <w:sz w:val="32"/>
          <w:szCs w:val="32"/>
          <w14:textFill>
            <w14:solidFill>
              <w14:schemeClr w14:val="tx1"/>
            </w14:solidFill>
          </w14:textFill>
        </w:rPr>
        <w:t>林防火管理制度和具体办法并组织实施；履行森林</w:t>
      </w:r>
      <w:r>
        <w:rPr>
          <w:rFonts w:hint="default" w:ascii="Times New Roman" w:hAnsi="Times New Roman" w:eastAsia="仿宋_GB2312" w:cs="Times New Roman"/>
          <w:color w:val="000000" w:themeColor="text1"/>
          <w:spacing w:val="13"/>
          <w:sz w:val="32"/>
          <w:szCs w:val="32"/>
          <w14:textFill>
            <w14:solidFill>
              <w14:schemeClr w14:val="tx1"/>
            </w14:solidFill>
          </w14:textFill>
        </w:rPr>
        <w:t>防灭火工作行</w:t>
      </w:r>
      <w:r>
        <w:rPr>
          <w:rFonts w:hint="default" w:ascii="Times New Roman" w:hAnsi="Times New Roman" w:eastAsia="仿宋_GB2312" w:cs="Times New Roman"/>
          <w:color w:val="000000" w:themeColor="text1"/>
          <w:spacing w:val="14"/>
          <w:sz w:val="32"/>
          <w:szCs w:val="32"/>
          <w14:textFill>
            <w14:solidFill>
              <w14:schemeClr w14:val="tx1"/>
            </w14:solidFill>
          </w14:textFill>
        </w:rPr>
        <w:t>业管理责任，具体负责森林火灾预防相关工作，开</w:t>
      </w:r>
      <w:r>
        <w:rPr>
          <w:rFonts w:hint="default" w:ascii="Times New Roman" w:hAnsi="Times New Roman" w:eastAsia="仿宋_GB2312" w:cs="Times New Roman"/>
          <w:color w:val="000000" w:themeColor="text1"/>
          <w:spacing w:val="13"/>
          <w:sz w:val="32"/>
          <w:szCs w:val="32"/>
          <w14:textFill>
            <w14:solidFill>
              <w14:schemeClr w14:val="tx1"/>
            </w14:solidFill>
          </w14:textFill>
        </w:rPr>
        <w:t>展森林防火巡</w:t>
      </w:r>
      <w:r>
        <w:rPr>
          <w:rFonts w:hint="default" w:ascii="Times New Roman" w:hAnsi="Times New Roman" w:eastAsia="仿宋_GB2312" w:cs="Times New Roman"/>
          <w:color w:val="000000" w:themeColor="text1"/>
          <w:spacing w:val="11"/>
          <w:sz w:val="32"/>
          <w:szCs w:val="32"/>
          <w14:textFill>
            <w14:solidFill>
              <w14:schemeClr w14:val="tx1"/>
            </w14:solidFill>
          </w14:textFill>
        </w:rPr>
        <w:t>护、火源管理、</w:t>
      </w:r>
      <w:r>
        <w:rPr>
          <w:rFonts w:hint="default" w:ascii="Times New Roman" w:hAnsi="Times New Roman" w:eastAsia="仿宋_GB2312" w:cs="Times New Roman"/>
          <w:color w:val="000000" w:themeColor="text1"/>
          <w:spacing w:val="-71"/>
          <w:sz w:val="32"/>
          <w:szCs w:val="32"/>
          <w14:textFill>
            <w14:solidFill>
              <w14:schemeClr w14:val="tx1"/>
            </w14:solidFill>
          </w14:textFill>
        </w:rPr>
        <w:t xml:space="preserve"> </w:t>
      </w:r>
      <w:r>
        <w:rPr>
          <w:rFonts w:hint="default" w:ascii="Times New Roman" w:hAnsi="Times New Roman" w:eastAsia="仿宋_GB2312" w:cs="Times New Roman"/>
          <w:color w:val="000000" w:themeColor="text1"/>
          <w:spacing w:val="11"/>
          <w:sz w:val="32"/>
          <w:szCs w:val="32"/>
          <w14:textFill>
            <w14:solidFill>
              <w14:schemeClr w14:val="tx1"/>
            </w14:solidFill>
          </w14:textFill>
        </w:rPr>
        <w:t>日常检查、宣传教育、防火设施建</w:t>
      </w:r>
      <w:r>
        <w:rPr>
          <w:rFonts w:hint="default" w:ascii="Times New Roman" w:hAnsi="Times New Roman" w:eastAsia="仿宋_GB2312" w:cs="Times New Roman"/>
          <w:color w:val="000000" w:themeColor="text1"/>
          <w:spacing w:val="10"/>
          <w:sz w:val="32"/>
          <w:szCs w:val="32"/>
          <w14:textFill>
            <w14:solidFill>
              <w14:schemeClr w14:val="tx1"/>
            </w14:solidFill>
          </w14:textFill>
        </w:rPr>
        <w:t>设和指导各镇</w:t>
      </w:r>
      <w:r>
        <w:rPr>
          <w:rFonts w:hint="default" w:ascii="Times New Roman" w:hAnsi="Times New Roman" w:eastAsia="仿宋_GB2312" w:cs="Times New Roman"/>
          <w:color w:val="000000" w:themeColor="text1"/>
          <w:spacing w:val="14"/>
          <w:sz w:val="32"/>
          <w:szCs w:val="32"/>
          <w14:textFill>
            <w14:solidFill>
              <w14:schemeClr w14:val="tx1"/>
            </w14:solidFill>
          </w14:textFill>
        </w:rPr>
        <w:t>（街道）森林防火区野外用火审批前置条件的审查</w:t>
      </w:r>
      <w:r>
        <w:rPr>
          <w:rFonts w:hint="default" w:ascii="Times New Roman" w:hAnsi="Times New Roman" w:eastAsia="仿宋_GB2312" w:cs="Times New Roman"/>
          <w:color w:val="000000" w:themeColor="text1"/>
          <w:spacing w:val="13"/>
          <w:sz w:val="32"/>
          <w:szCs w:val="32"/>
          <w14:textFill>
            <w14:solidFill>
              <w14:schemeClr w14:val="tx1"/>
            </w14:solidFill>
          </w14:textFill>
        </w:rPr>
        <w:t>等，</w:t>
      </w:r>
      <w:r>
        <w:rPr>
          <w:rFonts w:hint="default" w:ascii="Times New Roman" w:hAnsi="Times New Roman" w:eastAsia="仿宋_GB2312" w:cs="Times New Roman"/>
          <w:color w:val="000000" w:themeColor="text1"/>
          <w:spacing w:val="11"/>
          <w:sz w:val="32"/>
          <w:szCs w:val="32"/>
          <w14:textFill>
            <w14:solidFill>
              <w14:schemeClr w14:val="tx1"/>
            </w14:solidFill>
          </w14:textFill>
        </w:rPr>
        <w:t>各镇（街道）、村（居）</w:t>
      </w:r>
      <w:r>
        <w:rPr>
          <w:rFonts w:hint="default" w:ascii="Times New Roman" w:hAnsi="Times New Roman" w:eastAsia="仿宋_GB2312" w:cs="Times New Roman"/>
          <w:color w:val="000000" w:themeColor="text1"/>
          <w:spacing w:val="-77"/>
          <w:sz w:val="32"/>
          <w:szCs w:val="32"/>
          <w14:textFill>
            <w14:solidFill>
              <w14:schemeClr w14:val="tx1"/>
            </w14:solidFill>
          </w14:textFill>
        </w:rPr>
        <w:t xml:space="preserve"> </w:t>
      </w:r>
      <w:r>
        <w:rPr>
          <w:rFonts w:hint="default" w:ascii="Times New Roman" w:hAnsi="Times New Roman" w:eastAsia="仿宋_GB2312" w:cs="Times New Roman"/>
          <w:color w:val="000000" w:themeColor="text1"/>
          <w:spacing w:val="11"/>
          <w:sz w:val="32"/>
          <w:szCs w:val="32"/>
          <w14:textFill>
            <w14:solidFill>
              <w14:schemeClr w14:val="tx1"/>
            </w14:solidFill>
          </w14:textFill>
        </w:rPr>
        <w:t>民</w:t>
      </w:r>
      <w:r>
        <w:rPr>
          <w:rFonts w:hint="default" w:ascii="Times New Roman" w:hAnsi="Times New Roman" w:eastAsia="仿宋_GB2312" w:cs="Times New Roman"/>
          <w:color w:val="000000" w:themeColor="text1"/>
          <w:spacing w:val="13"/>
          <w:sz w:val="32"/>
          <w:szCs w:val="32"/>
          <w14:textFill>
            <w14:solidFill>
              <w14:schemeClr w14:val="tx1"/>
            </w14:solidFill>
          </w14:textFill>
        </w:rPr>
        <w:t>同时负责</w:t>
      </w:r>
      <w:r>
        <w:rPr>
          <w:rFonts w:hint="default" w:ascii="Times New Roman" w:hAnsi="Times New Roman" w:eastAsia="仿宋_GB2312" w:cs="Times New Roman"/>
          <w:color w:val="000000" w:themeColor="text1"/>
          <w:spacing w:val="11"/>
          <w:sz w:val="32"/>
          <w:szCs w:val="32"/>
          <w14:textFill>
            <w14:solidFill>
              <w14:schemeClr w14:val="tx1"/>
            </w14:solidFill>
          </w14:textFill>
        </w:rPr>
        <w:t>火灾的早期处置工作；检查指导</w:t>
      </w:r>
      <w:r>
        <w:rPr>
          <w:rFonts w:hint="default" w:ascii="Times New Roman" w:hAnsi="Times New Roman" w:eastAsia="仿宋_GB2312" w:cs="Times New Roman"/>
          <w:color w:val="000000" w:themeColor="text1"/>
          <w:spacing w:val="11"/>
          <w:sz w:val="32"/>
          <w:szCs w:val="32"/>
          <w:lang w:val="en-US" w:eastAsia="zh-CN"/>
          <w14:textFill>
            <w14:solidFill>
              <w14:schemeClr w14:val="tx1"/>
            </w14:solidFill>
          </w14:textFill>
        </w:rPr>
        <w:t>村（居）民</w:t>
      </w:r>
      <w:r>
        <w:rPr>
          <w:rFonts w:hint="default" w:ascii="Times New Roman" w:hAnsi="Times New Roman" w:eastAsia="仿宋_GB2312" w:cs="Times New Roman"/>
          <w:color w:val="000000" w:themeColor="text1"/>
          <w:spacing w:val="11"/>
          <w:sz w:val="32"/>
          <w:szCs w:val="32"/>
          <w14:textFill>
            <w14:solidFill>
              <w14:schemeClr w14:val="tx1"/>
            </w14:solidFill>
          </w14:textFill>
        </w:rPr>
        <w:t>委员</w:t>
      </w:r>
      <w:r>
        <w:rPr>
          <w:rFonts w:hint="default" w:ascii="Times New Roman" w:hAnsi="Times New Roman" w:eastAsia="仿宋_GB2312" w:cs="Times New Roman"/>
          <w:color w:val="000000" w:themeColor="text1"/>
          <w:spacing w:val="14"/>
          <w:sz w:val="32"/>
          <w:szCs w:val="32"/>
          <w14:textFill>
            <w14:solidFill>
              <w14:schemeClr w14:val="tx1"/>
            </w14:solidFill>
          </w14:textFill>
        </w:rPr>
        <w:t>会森林防火工作；负责对相关森林火灾行政案件的</w:t>
      </w:r>
      <w:r>
        <w:rPr>
          <w:rFonts w:hint="default" w:ascii="Times New Roman" w:hAnsi="Times New Roman" w:eastAsia="仿宋_GB2312" w:cs="Times New Roman"/>
          <w:color w:val="000000" w:themeColor="text1"/>
          <w:spacing w:val="13"/>
          <w:sz w:val="32"/>
          <w:szCs w:val="32"/>
          <w14:textFill>
            <w14:solidFill>
              <w14:schemeClr w14:val="tx1"/>
            </w14:solidFill>
          </w14:textFill>
        </w:rPr>
        <w:t>查处；负责牵</w:t>
      </w:r>
      <w:r>
        <w:rPr>
          <w:rFonts w:hint="default" w:ascii="Times New Roman" w:hAnsi="Times New Roman" w:eastAsia="仿宋_GB2312" w:cs="Times New Roman"/>
          <w:color w:val="000000" w:themeColor="text1"/>
          <w:spacing w:val="6"/>
          <w:sz w:val="32"/>
          <w:szCs w:val="32"/>
          <w14:textFill>
            <w14:solidFill>
              <w14:schemeClr w14:val="tx1"/>
            </w14:solidFill>
          </w14:textFill>
        </w:rPr>
        <w:t>头组织各镇（街道）开展较大及以上森林火灾的调查和过火面积、</w:t>
      </w:r>
      <w:r>
        <w:rPr>
          <w:rFonts w:hint="default" w:ascii="Times New Roman" w:hAnsi="Times New Roman" w:eastAsia="仿宋_GB2312" w:cs="Times New Roman"/>
          <w:color w:val="000000" w:themeColor="text1"/>
          <w:spacing w:val="8"/>
          <w:sz w:val="32"/>
          <w:szCs w:val="32"/>
          <w14:textFill>
            <w14:solidFill>
              <w14:schemeClr w14:val="tx1"/>
            </w14:solidFill>
          </w14:textFill>
        </w:rPr>
        <w:t>受害林地的勘测工作。</w:t>
      </w:r>
    </w:p>
    <w:p w14:paraId="04ACC7E0">
      <w:pPr>
        <w:keepNext w:val="0"/>
        <w:keepLines w:val="0"/>
        <w:pageBreakBefore w:val="0"/>
        <w:widowControl w:val="0"/>
        <w:kinsoku w:val="0"/>
        <w:wordWrap/>
        <w:overflowPunct/>
        <w:topLinePunct w:val="0"/>
        <w:autoSpaceDE w:val="0"/>
        <w:autoSpaceDN w:val="0"/>
        <w:bidi w:val="0"/>
        <w:adjustRightInd w:val="0"/>
        <w:snapToGrid w:val="0"/>
        <w:spacing w:line="560" w:lineRule="exact"/>
        <w:ind w:firstLine="692"/>
        <w:jc w:val="both"/>
        <w:textAlignment w:val="baseline"/>
        <w:rPr>
          <w:rFonts w:hint="default" w:ascii="Times New Roman" w:hAnsi="Times New Roman" w:eastAsia="仿宋_GB2312" w:cs="Times New Roman"/>
          <w:color w:val="000000" w:themeColor="text1"/>
          <w:spacing w:val="14"/>
          <w:sz w:val="32"/>
          <w:szCs w:val="32"/>
          <w:lang w:eastAsia="zh-CN"/>
          <w14:textFill>
            <w14:solidFill>
              <w14:schemeClr w14:val="tx1"/>
            </w14:solidFill>
          </w14:textFill>
        </w:rPr>
      </w:pPr>
      <w:r>
        <w:rPr>
          <w:rFonts w:hint="default" w:ascii="Times New Roman" w:hAnsi="Times New Roman" w:eastAsia="仿宋_GB2312" w:cs="Times New Roman"/>
          <w:color w:val="000000" w:themeColor="text1"/>
          <w:spacing w:val="14"/>
          <w:sz w:val="32"/>
          <w:szCs w:val="32"/>
          <w14:textFill>
            <w14:solidFill>
              <w14:schemeClr w14:val="tx1"/>
            </w14:solidFill>
          </w14:textFill>
        </w:rPr>
        <w:t>区综合行政执法局</w:t>
      </w:r>
      <w:r>
        <w:rPr>
          <w:rFonts w:hint="default" w:ascii="Times New Roman" w:hAnsi="Times New Roman" w:eastAsia="仿宋_GB2312" w:cs="Times New Roman"/>
          <w:color w:val="000000" w:themeColor="text1"/>
          <w:spacing w:val="14"/>
          <w:sz w:val="32"/>
          <w:szCs w:val="32"/>
          <w:lang w:eastAsia="zh-CN"/>
          <w14:textFill>
            <w14:solidFill>
              <w14:schemeClr w14:val="tx1"/>
            </w14:solidFill>
          </w14:textFill>
        </w:rPr>
        <w:t>：依法承接林业领域行政处罚权及相关行政检查权，负责森林火灾行政事件查处，对林业主管部门移送的、附有完整认定意见和证据材料的违法线索实施行政处罚。</w:t>
      </w:r>
    </w:p>
    <w:p w14:paraId="79055123">
      <w:pPr>
        <w:keepNext w:val="0"/>
        <w:keepLines w:val="0"/>
        <w:pageBreakBefore w:val="0"/>
        <w:widowControl w:val="0"/>
        <w:kinsoku w:val="0"/>
        <w:wordWrap/>
        <w:overflowPunct/>
        <w:topLinePunct w:val="0"/>
        <w:autoSpaceDE w:val="0"/>
        <w:autoSpaceDN w:val="0"/>
        <w:bidi w:val="0"/>
        <w:adjustRightInd w:val="0"/>
        <w:snapToGrid w:val="0"/>
        <w:spacing w:line="560" w:lineRule="exact"/>
        <w:ind w:left="11" w:right="97" w:firstLine="680"/>
        <w:jc w:val="both"/>
        <w:textAlignment w:val="baseline"/>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pacing w:val="12"/>
          <w:sz w:val="32"/>
          <w:szCs w:val="32"/>
          <w14:textFill>
            <w14:solidFill>
              <w14:schemeClr w14:val="tx1"/>
            </w14:solidFill>
          </w14:textFill>
        </w:rPr>
        <w:t>区教育局：负责组织各类学校加强学生开展森林防火安全知</w:t>
      </w:r>
      <w:r>
        <w:rPr>
          <w:rFonts w:hint="default" w:ascii="Times New Roman" w:hAnsi="Times New Roman" w:eastAsia="仿宋_GB2312" w:cs="Times New Roman"/>
          <w:color w:val="000000" w:themeColor="text1"/>
          <w:spacing w:val="13"/>
          <w:sz w:val="32"/>
          <w:szCs w:val="32"/>
          <w14:textFill>
            <w14:solidFill>
              <w14:schemeClr w14:val="tx1"/>
            </w14:solidFill>
          </w14:textFill>
        </w:rPr>
        <w:t>识宣传教育，提高广大师生森林火灾安全防范意识；对受到森林火灾威胁、影响的学校，指导各级各类学校制订学生应急疏散、安置、心理咨询等方案，学校受森林火灾影响时及时组织师生疏散转移、妥善安置和做好心理辅导工作；负责对因森林火灾损毁</w:t>
      </w:r>
      <w:r>
        <w:rPr>
          <w:rFonts w:hint="default" w:ascii="Times New Roman" w:hAnsi="Times New Roman" w:eastAsia="仿宋_GB2312" w:cs="Times New Roman"/>
          <w:color w:val="000000" w:themeColor="text1"/>
          <w:spacing w:val="8"/>
          <w:sz w:val="32"/>
          <w:szCs w:val="32"/>
          <w14:textFill>
            <w14:solidFill>
              <w14:schemeClr w14:val="tx1"/>
            </w14:solidFill>
          </w14:textFill>
        </w:rPr>
        <w:t>的学校各类教育设施进行规划重建等工作。</w:t>
      </w:r>
    </w:p>
    <w:p w14:paraId="51FD5E00">
      <w:pPr>
        <w:keepNext w:val="0"/>
        <w:keepLines w:val="0"/>
        <w:pageBreakBefore w:val="0"/>
        <w:widowControl w:val="0"/>
        <w:kinsoku w:val="0"/>
        <w:wordWrap/>
        <w:overflowPunct/>
        <w:topLinePunct w:val="0"/>
        <w:autoSpaceDE w:val="0"/>
        <w:autoSpaceDN w:val="0"/>
        <w:bidi w:val="0"/>
        <w:adjustRightInd w:val="0"/>
        <w:snapToGrid w:val="0"/>
        <w:spacing w:line="560" w:lineRule="exact"/>
        <w:ind w:left="11" w:right="97" w:firstLine="680"/>
        <w:jc w:val="both"/>
        <w:textAlignment w:val="baseline"/>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pacing w:val="12"/>
          <w:sz w:val="32"/>
          <w:szCs w:val="32"/>
          <w:lang w:eastAsia="zh-CN"/>
          <w14:textFill>
            <w14:solidFill>
              <w14:schemeClr w14:val="tx1"/>
            </w14:solidFill>
          </w14:textFill>
        </w:rPr>
        <w:t>区工业和信息化局</w:t>
      </w:r>
      <w:r>
        <w:rPr>
          <w:rFonts w:hint="default" w:ascii="Times New Roman" w:hAnsi="Times New Roman" w:eastAsia="仿宋_GB2312" w:cs="Times New Roman"/>
          <w:color w:val="000000" w:themeColor="text1"/>
          <w:spacing w:val="12"/>
          <w:sz w:val="32"/>
          <w:szCs w:val="32"/>
          <w14:textFill>
            <w14:solidFill>
              <w14:schemeClr w14:val="tx1"/>
            </w14:solidFill>
          </w14:textFill>
        </w:rPr>
        <w:t>：负责督促辖区工业企业做好森林防火工</w:t>
      </w:r>
      <w:r>
        <w:rPr>
          <w:rFonts w:hint="default" w:ascii="Times New Roman" w:hAnsi="Times New Roman" w:eastAsia="仿宋_GB2312" w:cs="Times New Roman"/>
          <w:color w:val="000000" w:themeColor="text1"/>
          <w:spacing w:val="11"/>
          <w:sz w:val="32"/>
          <w:szCs w:val="32"/>
          <w14:textFill>
            <w14:solidFill>
              <w14:schemeClr w14:val="tx1"/>
            </w14:solidFill>
          </w14:textFill>
        </w:rPr>
        <w:t>作，</w:t>
      </w:r>
      <w:r>
        <w:rPr>
          <w:rFonts w:hint="default" w:ascii="Times New Roman" w:hAnsi="Times New Roman" w:eastAsia="仿宋_GB2312" w:cs="Times New Roman"/>
          <w:color w:val="000000" w:themeColor="text1"/>
          <w:spacing w:val="-89"/>
          <w:sz w:val="32"/>
          <w:szCs w:val="32"/>
          <w14:textFill>
            <w14:solidFill>
              <w14:schemeClr w14:val="tx1"/>
            </w14:solidFill>
          </w14:textFill>
        </w:rPr>
        <w:t xml:space="preserve"> </w:t>
      </w:r>
      <w:r>
        <w:rPr>
          <w:rFonts w:hint="default" w:ascii="Times New Roman" w:hAnsi="Times New Roman" w:eastAsia="仿宋_GB2312" w:cs="Times New Roman"/>
          <w:color w:val="000000" w:themeColor="text1"/>
          <w:spacing w:val="11"/>
          <w:sz w:val="32"/>
          <w:szCs w:val="32"/>
          <w14:textFill>
            <w14:solidFill>
              <w14:schemeClr w14:val="tx1"/>
            </w14:solidFill>
          </w14:textFill>
        </w:rPr>
        <w:t>当受到森林火灾威胁、影响时及时组织企业开展火灾防范工</w:t>
      </w:r>
      <w:r>
        <w:rPr>
          <w:rFonts w:hint="default" w:ascii="Times New Roman" w:hAnsi="Times New Roman" w:eastAsia="仿宋_GB2312" w:cs="Times New Roman"/>
          <w:color w:val="000000" w:themeColor="text1"/>
          <w:spacing w:val="13"/>
          <w:sz w:val="32"/>
          <w:szCs w:val="32"/>
          <w14:textFill>
            <w14:solidFill>
              <w14:schemeClr w14:val="tx1"/>
            </w14:solidFill>
          </w14:textFill>
        </w:rPr>
        <w:t>作；组织指导因森林火灾损毁的企业恢复重建和恢复生产等相关</w:t>
      </w:r>
      <w:r>
        <w:rPr>
          <w:rFonts w:hint="default" w:ascii="Times New Roman" w:hAnsi="Times New Roman" w:eastAsia="仿宋_GB2312" w:cs="Times New Roman"/>
          <w:color w:val="000000" w:themeColor="text1"/>
          <w:sz w:val="32"/>
          <w:szCs w:val="32"/>
          <w14:textFill>
            <w14:solidFill>
              <w14:schemeClr w14:val="tx1"/>
            </w14:solidFill>
          </w14:textFill>
        </w:rPr>
        <w:t>工作。</w:t>
      </w:r>
    </w:p>
    <w:p w14:paraId="56C21D1F">
      <w:pPr>
        <w:keepNext w:val="0"/>
        <w:keepLines w:val="0"/>
        <w:pageBreakBefore w:val="0"/>
        <w:widowControl w:val="0"/>
        <w:kinsoku w:val="0"/>
        <w:wordWrap/>
        <w:overflowPunct/>
        <w:topLinePunct w:val="0"/>
        <w:autoSpaceDE w:val="0"/>
        <w:autoSpaceDN w:val="0"/>
        <w:bidi w:val="0"/>
        <w:adjustRightInd w:val="0"/>
        <w:snapToGrid w:val="0"/>
        <w:spacing w:line="560" w:lineRule="exact"/>
        <w:ind w:left="9" w:right="97" w:firstLine="683"/>
        <w:jc w:val="both"/>
        <w:textAlignment w:val="baseline"/>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pacing w:val="12"/>
          <w:sz w:val="32"/>
          <w:szCs w:val="32"/>
          <w14:textFill>
            <w14:solidFill>
              <w14:schemeClr w14:val="tx1"/>
            </w14:solidFill>
          </w14:textFill>
        </w:rPr>
        <w:t>区发展改革局：将森林火灾的预防和扑救工作纳入全区国民</w:t>
      </w:r>
      <w:r>
        <w:rPr>
          <w:rFonts w:hint="default" w:ascii="Times New Roman" w:hAnsi="Times New Roman" w:eastAsia="仿宋_GB2312" w:cs="Times New Roman"/>
          <w:color w:val="000000" w:themeColor="text1"/>
          <w:spacing w:val="13"/>
          <w:sz w:val="32"/>
          <w:szCs w:val="32"/>
          <w14:textFill>
            <w14:solidFill>
              <w14:schemeClr w14:val="tx1"/>
            </w14:solidFill>
          </w14:textFill>
        </w:rPr>
        <w:t>经济和社会发展规划，会同区林业主管部门申报森林防火基础设施建设项目，会同财政部门做好森林防火基础设施建设项目资金的统筹安排；督促指导输油气管道运营管理单位做好管道沿线的森林防火相关工作，协调运营管理单位配合做好管线途经地区的森林火灾扑救工作，必要时对森林火灾影响管线安全运行风险进</w:t>
      </w:r>
      <w:r>
        <w:rPr>
          <w:rFonts w:hint="default" w:ascii="Times New Roman" w:hAnsi="Times New Roman" w:eastAsia="仿宋_GB2312" w:cs="Times New Roman"/>
          <w:color w:val="000000" w:themeColor="text1"/>
          <w:spacing w:val="8"/>
          <w:sz w:val="32"/>
          <w:szCs w:val="32"/>
          <w14:textFill>
            <w14:solidFill>
              <w14:schemeClr w14:val="tx1"/>
            </w14:solidFill>
          </w14:textFill>
        </w:rPr>
        <w:t>行评估并提出处理意见。</w:t>
      </w:r>
    </w:p>
    <w:p w14:paraId="43B75146">
      <w:pPr>
        <w:keepNext w:val="0"/>
        <w:keepLines w:val="0"/>
        <w:pageBreakBefore w:val="0"/>
        <w:widowControl w:val="0"/>
        <w:kinsoku w:val="0"/>
        <w:wordWrap/>
        <w:overflowPunct/>
        <w:topLinePunct w:val="0"/>
        <w:autoSpaceDE w:val="0"/>
        <w:autoSpaceDN w:val="0"/>
        <w:bidi w:val="0"/>
        <w:adjustRightInd w:val="0"/>
        <w:snapToGrid w:val="0"/>
        <w:spacing w:line="560" w:lineRule="exact"/>
        <w:ind w:left="7" w:right="97" w:firstLine="635"/>
        <w:jc w:val="both"/>
        <w:textAlignment w:val="baseline"/>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pacing w:val="14"/>
          <w:sz w:val="32"/>
          <w:szCs w:val="32"/>
          <w14:textFill>
            <w14:solidFill>
              <w14:schemeClr w14:val="tx1"/>
            </w14:solidFill>
          </w14:textFill>
        </w:rPr>
        <w:t>公安钦北分局：根据森林火灾影响程度，按照</w:t>
      </w:r>
      <w:r>
        <w:rPr>
          <w:rFonts w:hint="default" w:ascii="Times New Roman" w:hAnsi="Times New Roman" w:eastAsia="仿宋_GB2312" w:cs="Times New Roman"/>
          <w:color w:val="000000" w:themeColor="text1"/>
          <w:spacing w:val="13"/>
          <w:sz w:val="32"/>
          <w:szCs w:val="32"/>
          <w14:textFill>
            <w14:solidFill>
              <w14:schemeClr w14:val="tx1"/>
            </w14:solidFill>
          </w14:textFill>
        </w:rPr>
        <w:t>指挥部的指令组织做好森林火灾灾区治安管理、重要目标安全保卫和火案侦破</w:t>
      </w:r>
      <w:r>
        <w:rPr>
          <w:rFonts w:hint="default" w:ascii="Times New Roman" w:hAnsi="Times New Roman" w:eastAsia="仿宋_GB2312" w:cs="Times New Roman"/>
          <w:color w:val="000000" w:themeColor="text1"/>
          <w:spacing w:val="8"/>
          <w:sz w:val="32"/>
          <w:szCs w:val="32"/>
          <w14:textFill>
            <w14:solidFill>
              <w14:schemeClr w14:val="tx1"/>
            </w14:solidFill>
          </w14:textFill>
        </w:rPr>
        <w:t>等工作，查处打击各种违法用火行为。</w:t>
      </w:r>
    </w:p>
    <w:p w14:paraId="792C95F7">
      <w:pPr>
        <w:keepNext w:val="0"/>
        <w:keepLines w:val="0"/>
        <w:pageBreakBefore w:val="0"/>
        <w:widowControl w:val="0"/>
        <w:kinsoku w:val="0"/>
        <w:wordWrap/>
        <w:overflowPunct/>
        <w:topLinePunct w:val="0"/>
        <w:autoSpaceDE w:val="0"/>
        <w:autoSpaceDN w:val="0"/>
        <w:bidi w:val="0"/>
        <w:adjustRightInd w:val="0"/>
        <w:snapToGrid w:val="0"/>
        <w:spacing w:line="560" w:lineRule="exact"/>
        <w:ind w:left="7" w:right="97" w:firstLine="650"/>
        <w:jc w:val="both"/>
        <w:textAlignment w:val="baseline"/>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pacing w:val="13"/>
          <w:sz w:val="32"/>
          <w:szCs w:val="32"/>
          <w14:textFill>
            <w14:solidFill>
              <w14:schemeClr w14:val="tx1"/>
            </w14:solidFill>
          </w14:textFill>
        </w:rPr>
        <w:t>市交警三</w:t>
      </w:r>
      <w:r>
        <w:rPr>
          <w:rFonts w:hint="default" w:ascii="Times New Roman" w:hAnsi="Times New Roman" w:eastAsia="仿宋_GB2312" w:cs="Times New Roman"/>
          <w:color w:val="000000" w:themeColor="text1"/>
          <w:spacing w:val="13"/>
          <w:sz w:val="32"/>
          <w:szCs w:val="32"/>
          <w:lang w:val="en-US" w:eastAsia="zh-CN"/>
          <w14:textFill>
            <w14:solidFill>
              <w14:schemeClr w14:val="tx1"/>
            </w14:solidFill>
          </w14:textFill>
        </w:rPr>
        <w:t>大队</w:t>
      </w:r>
      <w:r>
        <w:rPr>
          <w:rFonts w:hint="default" w:ascii="Times New Roman" w:hAnsi="Times New Roman" w:eastAsia="仿宋_GB2312" w:cs="Times New Roman"/>
          <w:color w:val="000000" w:themeColor="text1"/>
          <w:spacing w:val="13"/>
          <w:sz w:val="32"/>
          <w:szCs w:val="32"/>
          <w:lang w:eastAsia="zh-CN"/>
          <w14:textFill>
            <w14:solidFill>
              <w14:schemeClr w14:val="tx1"/>
            </w14:solidFill>
          </w14:textFill>
        </w:rPr>
        <w:t>、</w:t>
      </w:r>
      <w:r>
        <w:rPr>
          <w:rFonts w:hint="default" w:ascii="Times New Roman" w:hAnsi="Times New Roman" w:eastAsia="仿宋_GB2312" w:cs="Times New Roman"/>
          <w:color w:val="000000" w:themeColor="text1"/>
          <w:spacing w:val="13"/>
          <w:sz w:val="32"/>
          <w:szCs w:val="32"/>
          <w:lang w:val="en-US" w:eastAsia="zh-CN"/>
          <w14:textFill>
            <w14:solidFill>
              <w14:schemeClr w14:val="tx1"/>
            </w14:solidFill>
          </w14:textFill>
        </w:rPr>
        <w:t>市交警四</w:t>
      </w:r>
      <w:r>
        <w:rPr>
          <w:rFonts w:hint="default" w:ascii="Times New Roman" w:hAnsi="Times New Roman" w:eastAsia="仿宋_GB2312" w:cs="Times New Roman"/>
          <w:color w:val="000000" w:themeColor="text1"/>
          <w:spacing w:val="13"/>
          <w:sz w:val="32"/>
          <w:szCs w:val="32"/>
          <w14:textFill>
            <w14:solidFill>
              <w14:schemeClr w14:val="tx1"/>
            </w14:solidFill>
          </w14:textFill>
        </w:rPr>
        <w:t>大队：根据森林火灾影响程度，按照指挥部的指令组织做好森林火灾影响区域的交通管制和秩序维护工作，保障火</w:t>
      </w:r>
      <w:r>
        <w:rPr>
          <w:rFonts w:hint="default" w:ascii="Times New Roman" w:hAnsi="Times New Roman" w:eastAsia="仿宋_GB2312" w:cs="Times New Roman"/>
          <w:color w:val="000000" w:themeColor="text1"/>
          <w:spacing w:val="8"/>
          <w:sz w:val="32"/>
          <w:szCs w:val="32"/>
          <w14:textFill>
            <w14:solidFill>
              <w14:schemeClr w14:val="tx1"/>
            </w14:solidFill>
          </w14:textFill>
        </w:rPr>
        <w:t>灾扑救应急救援队伍、装备运输道路畅通。</w:t>
      </w:r>
    </w:p>
    <w:p w14:paraId="43F23439">
      <w:pPr>
        <w:keepNext w:val="0"/>
        <w:keepLines w:val="0"/>
        <w:pageBreakBefore w:val="0"/>
        <w:widowControl w:val="0"/>
        <w:kinsoku/>
        <w:wordWrap/>
        <w:overflowPunct/>
        <w:topLinePunct w:val="0"/>
        <w:autoSpaceDE/>
        <w:autoSpaceDN/>
        <w:bidi w:val="0"/>
        <w:adjustRightInd/>
        <w:snapToGrid/>
        <w:spacing w:line="560" w:lineRule="exact"/>
        <w:ind w:firstLine="688"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color w:val="000000" w:themeColor="text1"/>
          <w:spacing w:val="12"/>
          <w:sz w:val="32"/>
          <w:szCs w:val="32"/>
          <w14:textFill>
            <w14:solidFill>
              <w14:schemeClr w14:val="tx1"/>
            </w14:solidFill>
          </w14:textFill>
        </w:rPr>
        <w:t>区民政局：协助</w:t>
      </w:r>
      <w:r>
        <w:rPr>
          <w:rFonts w:hint="default" w:ascii="Times New Roman" w:hAnsi="Times New Roman" w:eastAsia="仿宋_GB2312" w:cs="Times New Roman"/>
          <w:color w:val="000000" w:themeColor="text1"/>
          <w:spacing w:val="12"/>
          <w:sz w:val="32"/>
          <w:szCs w:val="32"/>
          <w:lang w:eastAsia="zh-CN"/>
          <w14:textFill>
            <w14:solidFill>
              <w14:schemeClr w14:val="tx1"/>
            </w14:solidFill>
          </w14:textFill>
        </w:rPr>
        <w:t>应急管理部门</w:t>
      </w:r>
      <w:r>
        <w:rPr>
          <w:rFonts w:hint="default" w:ascii="Times New Roman" w:hAnsi="Times New Roman" w:eastAsia="仿宋_GB2312" w:cs="Times New Roman"/>
          <w:color w:val="000000" w:themeColor="text1"/>
          <w:spacing w:val="12"/>
          <w:sz w:val="32"/>
          <w:szCs w:val="32"/>
          <w14:textFill>
            <w14:solidFill>
              <w14:schemeClr w14:val="tx1"/>
            </w14:solidFill>
          </w14:textFill>
        </w:rPr>
        <w:t>和属地镇（街道）做好因森林火灾</w:t>
      </w:r>
      <w:r>
        <w:rPr>
          <w:rFonts w:hint="default" w:ascii="Times New Roman" w:hAnsi="Times New Roman" w:eastAsia="仿宋_GB2312" w:cs="Times New Roman"/>
          <w:color w:val="000000" w:themeColor="text1"/>
          <w:spacing w:val="13"/>
          <w:sz w:val="32"/>
          <w:szCs w:val="32"/>
          <w14:textFill>
            <w14:solidFill>
              <w14:schemeClr w14:val="tx1"/>
            </w14:solidFill>
          </w14:textFill>
        </w:rPr>
        <w:t>紧急转移安置的受灾群众临时救助工作；协助做好因森林火灾造</w:t>
      </w:r>
      <w:r>
        <w:rPr>
          <w:rFonts w:hint="default" w:ascii="Times New Roman" w:hAnsi="Times New Roman" w:eastAsia="仿宋_GB2312" w:cs="Times New Roman"/>
          <w:sz w:val="32"/>
          <w:szCs w:val="32"/>
        </w:rPr>
        <w:t>成的伤亡人员的善后工作。</w:t>
      </w:r>
    </w:p>
    <w:p w14:paraId="7D64A9A7">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sz w:val="32"/>
          <w:szCs w:val="32"/>
        </w:rPr>
        <w:t>区财政局：</w:t>
      </w:r>
      <w:r>
        <w:rPr>
          <w:rFonts w:hint="default" w:ascii="Times New Roman" w:hAnsi="Times New Roman" w:eastAsia="仿宋_GB2312" w:cs="Times New Roman"/>
          <w:color w:val="000000" w:themeColor="text1"/>
          <w:spacing w:val="12"/>
          <w:sz w:val="32"/>
          <w:szCs w:val="32"/>
          <w14:textFill>
            <w14:solidFill>
              <w14:schemeClr w14:val="tx1"/>
            </w14:solidFill>
          </w14:textFill>
        </w:rPr>
        <w:t>负责将森林防灭火经费纳入年度财政预算，保障</w:t>
      </w:r>
      <w:r>
        <w:rPr>
          <w:rFonts w:hint="default" w:ascii="Times New Roman" w:hAnsi="Times New Roman" w:eastAsia="仿宋_GB2312" w:cs="Times New Roman"/>
          <w:color w:val="000000" w:themeColor="text1"/>
          <w:spacing w:val="13"/>
          <w:sz w:val="32"/>
          <w:szCs w:val="32"/>
          <w14:textFill>
            <w14:solidFill>
              <w14:schemeClr w14:val="tx1"/>
            </w14:solidFill>
          </w14:textFill>
        </w:rPr>
        <w:t>森林防灭火工作经费并及时足额拨付；加强对森林火灾预防和扑</w:t>
      </w:r>
      <w:r>
        <w:rPr>
          <w:rFonts w:hint="default" w:ascii="Times New Roman" w:hAnsi="Times New Roman" w:eastAsia="仿宋_GB2312" w:cs="Times New Roman"/>
          <w:color w:val="000000" w:themeColor="text1"/>
          <w:spacing w:val="8"/>
          <w:sz w:val="32"/>
          <w:szCs w:val="32"/>
          <w14:textFill>
            <w14:solidFill>
              <w14:schemeClr w14:val="tx1"/>
            </w14:solidFill>
          </w14:textFill>
        </w:rPr>
        <w:t>救经费的使用管理情况进行监督和绩效评定。</w:t>
      </w:r>
    </w:p>
    <w:p w14:paraId="4F078DCA">
      <w:pPr>
        <w:keepNext w:val="0"/>
        <w:keepLines w:val="0"/>
        <w:pageBreakBefore w:val="0"/>
        <w:widowControl w:val="0"/>
        <w:kinsoku w:val="0"/>
        <w:wordWrap/>
        <w:overflowPunct/>
        <w:topLinePunct w:val="0"/>
        <w:autoSpaceDE w:val="0"/>
        <w:autoSpaceDN w:val="0"/>
        <w:bidi w:val="0"/>
        <w:adjustRightInd w:val="0"/>
        <w:snapToGrid w:val="0"/>
        <w:spacing w:line="560" w:lineRule="exact"/>
        <w:ind w:firstLine="688"/>
        <w:jc w:val="both"/>
        <w:textAlignment w:val="baseline"/>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pacing w:val="13"/>
          <w:sz w:val="32"/>
          <w:szCs w:val="32"/>
          <w14:textFill>
            <w14:solidFill>
              <w14:schemeClr w14:val="tx1"/>
            </w14:solidFill>
          </w14:textFill>
        </w:rPr>
        <w:t>区交通运输局：按区森林防灭火指挥部下达的任务和要</w:t>
      </w:r>
      <w:r>
        <w:rPr>
          <w:rFonts w:hint="default" w:ascii="Times New Roman" w:hAnsi="Times New Roman" w:eastAsia="仿宋_GB2312" w:cs="Times New Roman"/>
          <w:color w:val="000000" w:themeColor="text1"/>
          <w:spacing w:val="-6"/>
          <w:sz w:val="32"/>
          <w:szCs w:val="32"/>
          <w14:textFill>
            <w14:solidFill>
              <w14:schemeClr w14:val="tx1"/>
            </w14:solidFill>
          </w14:textFill>
        </w:rPr>
        <w:t>求，根据扑火工作需要和火灾发生地森林防灭火指挥部的请求</w:t>
      </w:r>
      <w:r>
        <w:rPr>
          <w:rFonts w:hint="default" w:ascii="Times New Roman" w:hAnsi="Times New Roman" w:eastAsia="仿宋_GB2312" w:cs="Times New Roman"/>
          <w:color w:val="000000" w:themeColor="text1"/>
          <w:spacing w:val="5"/>
          <w:sz w:val="32"/>
          <w:szCs w:val="32"/>
          <w14:textFill>
            <w14:solidFill>
              <w14:schemeClr w14:val="tx1"/>
            </w14:solidFill>
          </w14:textFill>
        </w:rPr>
        <w:t>，调度、</w:t>
      </w:r>
      <w:r>
        <w:rPr>
          <w:rFonts w:hint="default" w:ascii="Times New Roman" w:hAnsi="Times New Roman" w:eastAsia="仿宋_GB2312" w:cs="Times New Roman"/>
          <w:color w:val="000000" w:themeColor="text1"/>
          <w:spacing w:val="13"/>
          <w:sz w:val="32"/>
          <w:szCs w:val="32"/>
          <w14:textFill>
            <w14:solidFill>
              <w14:schemeClr w14:val="tx1"/>
            </w14:solidFill>
          </w14:textFill>
        </w:rPr>
        <w:t>保障森林火灾应急救援所需的运输车辆和工具，确保扑火救灾物</w:t>
      </w:r>
      <w:r>
        <w:rPr>
          <w:rFonts w:hint="default" w:ascii="Times New Roman" w:hAnsi="Times New Roman" w:eastAsia="仿宋_GB2312" w:cs="Times New Roman"/>
          <w:color w:val="000000" w:themeColor="text1"/>
          <w:spacing w:val="8"/>
          <w:sz w:val="32"/>
          <w:szCs w:val="32"/>
          <w14:textFill>
            <w14:solidFill>
              <w14:schemeClr w14:val="tx1"/>
            </w14:solidFill>
          </w14:textFill>
        </w:rPr>
        <w:t>资和增援人员快速运送到指定位置。</w:t>
      </w:r>
    </w:p>
    <w:p w14:paraId="4B8509B1">
      <w:pPr>
        <w:keepNext w:val="0"/>
        <w:keepLines w:val="0"/>
        <w:pageBreakBefore w:val="0"/>
        <w:widowControl w:val="0"/>
        <w:kinsoku w:val="0"/>
        <w:wordWrap/>
        <w:overflowPunct/>
        <w:topLinePunct w:val="0"/>
        <w:autoSpaceDE w:val="0"/>
        <w:autoSpaceDN w:val="0"/>
        <w:bidi w:val="0"/>
        <w:adjustRightInd w:val="0"/>
        <w:snapToGrid w:val="0"/>
        <w:spacing w:line="560" w:lineRule="exact"/>
        <w:ind w:left="3" w:right="97" w:firstLine="684"/>
        <w:jc w:val="both"/>
        <w:textAlignment w:val="baseline"/>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pacing w:val="12"/>
          <w:sz w:val="32"/>
          <w:szCs w:val="32"/>
          <w14:textFill>
            <w14:solidFill>
              <w14:schemeClr w14:val="tx1"/>
            </w14:solidFill>
          </w14:textFill>
        </w:rPr>
        <w:t>区卫生健康局：森林火灾发生地的医疗力量无法满足因灾伤</w:t>
      </w:r>
      <w:r>
        <w:rPr>
          <w:rFonts w:hint="default" w:ascii="Times New Roman" w:hAnsi="Times New Roman" w:eastAsia="仿宋_GB2312" w:cs="Times New Roman"/>
          <w:color w:val="000000" w:themeColor="text1"/>
          <w:spacing w:val="13"/>
          <w:sz w:val="32"/>
          <w:szCs w:val="32"/>
          <w14:textFill>
            <w14:solidFill>
              <w14:schemeClr w14:val="tx1"/>
            </w14:solidFill>
          </w14:textFill>
        </w:rPr>
        <w:t>病人员的医疗救治时，协调辖区的医疗力量和药品紧急支援火灾发生地，组织开展重伤病人员的抢救、转治工作，并指导做好卫</w:t>
      </w:r>
      <w:r>
        <w:rPr>
          <w:rFonts w:hint="default" w:ascii="Times New Roman" w:hAnsi="Times New Roman" w:eastAsia="仿宋_GB2312" w:cs="Times New Roman"/>
          <w:color w:val="000000" w:themeColor="text1"/>
          <w:spacing w:val="7"/>
          <w:sz w:val="32"/>
          <w:szCs w:val="32"/>
          <w14:textFill>
            <w14:solidFill>
              <w14:schemeClr w14:val="tx1"/>
            </w14:solidFill>
          </w14:textFill>
        </w:rPr>
        <w:t>生防疫相关工作。</w:t>
      </w:r>
    </w:p>
    <w:p w14:paraId="254EBE48">
      <w:pPr>
        <w:keepNext w:val="0"/>
        <w:keepLines w:val="0"/>
        <w:pageBreakBefore w:val="0"/>
        <w:widowControl w:val="0"/>
        <w:kinsoku w:val="0"/>
        <w:wordWrap/>
        <w:overflowPunct/>
        <w:topLinePunct w:val="0"/>
        <w:autoSpaceDE w:val="0"/>
        <w:autoSpaceDN w:val="0"/>
        <w:bidi w:val="0"/>
        <w:adjustRightInd w:val="0"/>
        <w:snapToGrid w:val="0"/>
        <w:spacing w:line="560" w:lineRule="exact"/>
        <w:ind w:left="11" w:right="97" w:firstLine="676"/>
        <w:jc w:val="both"/>
        <w:textAlignment w:val="baseline"/>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pacing w:val="12"/>
          <w:sz w:val="32"/>
          <w:szCs w:val="32"/>
          <w14:textFill>
            <w14:solidFill>
              <w14:schemeClr w14:val="tx1"/>
            </w14:solidFill>
          </w14:textFill>
        </w:rPr>
        <w:t>区文化广电体育旅游局：负责督促各涉林旅游景点森林火灾</w:t>
      </w:r>
      <w:r>
        <w:rPr>
          <w:rFonts w:hint="default" w:ascii="Times New Roman" w:hAnsi="Times New Roman" w:eastAsia="仿宋_GB2312" w:cs="Times New Roman"/>
          <w:color w:val="000000" w:themeColor="text1"/>
          <w:spacing w:val="7"/>
          <w:sz w:val="32"/>
          <w:szCs w:val="32"/>
          <w14:textFill>
            <w14:solidFill>
              <w14:schemeClr w14:val="tx1"/>
            </w14:solidFill>
          </w14:textFill>
        </w:rPr>
        <w:t>安全预防和应急善后工作。</w:t>
      </w:r>
    </w:p>
    <w:p w14:paraId="0783E3F0">
      <w:pPr>
        <w:keepNext w:val="0"/>
        <w:keepLines w:val="0"/>
        <w:pageBreakBefore w:val="0"/>
        <w:widowControl w:val="0"/>
        <w:kinsoku w:val="0"/>
        <w:wordWrap/>
        <w:overflowPunct/>
        <w:topLinePunct w:val="0"/>
        <w:autoSpaceDE w:val="0"/>
        <w:autoSpaceDN w:val="0"/>
        <w:bidi w:val="0"/>
        <w:adjustRightInd w:val="0"/>
        <w:snapToGrid w:val="0"/>
        <w:spacing w:line="560" w:lineRule="exact"/>
        <w:ind w:right="97" w:firstLine="688"/>
        <w:jc w:val="both"/>
        <w:textAlignment w:val="baseline"/>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pacing w:val="12"/>
          <w:sz w:val="32"/>
          <w:szCs w:val="32"/>
          <w14:textFill>
            <w14:solidFill>
              <w14:schemeClr w14:val="tx1"/>
            </w14:solidFill>
          </w14:textFill>
        </w:rPr>
        <w:t>区</w:t>
      </w:r>
      <w:r>
        <w:rPr>
          <w:rFonts w:hint="default" w:ascii="Times New Roman" w:hAnsi="Times New Roman" w:eastAsia="仿宋_GB2312" w:cs="Times New Roman"/>
          <w:color w:val="000000" w:themeColor="text1"/>
          <w:spacing w:val="12"/>
          <w:sz w:val="32"/>
          <w:szCs w:val="32"/>
          <w:lang w:val="en-US" w:eastAsia="zh-CN"/>
          <w14:textFill>
            <w14:solidFill>
              <w14:schemeClr w14:val="tx1"/>
            </w14:solidFill>
          </w14:textFill>
        </w:rPr>
        <w:t>委区直</w:t>
      </w:r>
      <w:r>
        <w:rPr>
          <w:rFonts w:hint="default" w:ascii="Times New Roman" w:hAnsi="Times New Roman" w:eastAsia="仿宋_GB2312" w:cs="Times New Roman"/>
          <w:color w:val="000000" w:themeColor="text1"/>
          <w:spacing w:val="12"/>
          <w:sz w:val="32"/>
          <w:szCs w:val="32"/>
          <w14:textFill>
            <w14:solidFill>
              <w14:schemeClr w14:val="tx1"/>
            </w14:solidFill>
          </w14:textFill>
        </w:rPr>
        <w:t>机关工委：按照区森林防灭火指挥部指令，组织区直</w:t>
      </w:r>
      <w:r>
        <w:rPr>
          <w:rFonts w:hint="default" w:ascii="Times New Roman" w:hAnsi="Times New Roman" w:eastAsia="仿宋_GB2312" w:cs="Times New Roman"/>
          <w:color w:val="000000" w:themeColor="text1"/>
          <w:spacing w:val="13"/>
          <w:sz w:val="32"/>
          <w:szCs w:val="32"/>
          <w14:textFill>
            <w14:solidFill>
              <w14:schemeClr w14:val="tx1"/>
            </w14:solidFill>
          </w14:textFill>
        </w:rPr>
        <w:t>机关单位干部职工组成机动应急队伍参加森林火灾应急防火救灾</w:t>
      </w:r>
      <w:r>
        <w:rPr>
          <w:rFonts w:hint="default" w:ascii="Times New Roman" w:hAnsi="Times New Roman" w:eastAsia="仿宋_GB2312" w:cs="Times New Roman"/>
          <w:color w:val="000000" w:themeColor="text1"/>
          <w:spacing w:val="6"/>
          <w:sz w:val="32"/>
          <w:szCs w:val="32"/>
          <w14:textFill>
            <w14:solidFill>
              <w14:schemeClr w14:val="tx1"/>
            </w14:solidFill>
          </w14:textFill>
        </w:rPr>
        <w:t>相关工作。</w:t>
      </w:r>
    </w:p>
    <w:p w14:paraId="09859CCA">
      <w:pPr>
        <w:keepNext w:val="0"/>
        <w:keepLines w:val="0"/>
        <w:pageBreakBefore w:val="0"/>
        <w:widowControl w:val="0"/>
        <w:kinsoku w:val="0"/>
        <w:wordWrap/>
        <w:overflowPunct/>
        <w:topLinePunct w:val="0"/>
        <w:autoSpaceDE w:val="0"/>
        <w:autoSpaceDN w:val="0"/>
        <w:bidi w:val="0"/>
        <w:adjustRightInd w:val="0"/>
        <w:snapToGrid w:val="0"/>
        <w:spacing w:line="560" w:lineRule="exact"/>
        <w:ind w:left="7" w:right="97" w:firstLine="791"/>
        <w:jc w:val="both"/>
        <w:textAlignment w:val="baseline"/>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pacing w:val="8"/>
          <w:sz w:val="32"/>
          <w:szCs w:val="32"/>
          <w14:textFill>
            <w14:solidFill>
              <w14:schemeClr w14:val="tx1"/>
            </w14:solidFill>
          </w14:textFill>
        </w:rPr>
        <w:t>供电部门：负责做好林区供电设施、线路的森</w:t>
      </w:r>
      <w:r>
        <w:rPr>
          <w:rFonts w:hint="default" w:ascii="Times New Roman" w:hAnsi="Times New Roman" w:eastAsia="仿宋_GB2312" w:cs="Times New Roman"/>
          <w:color w:val="000000" w:themeColor="text1"/>
          <w:spacing w:val="7"/>
          <w:sz w:val="32"/>
          <w:szCs w:val="32"/>
          <w14:textFill>
            <w14:solidFill>
              <w14:schemeClr w14:val="tx1"/>
            </w14:solidFill>
          </w14:textFill>
        </w:rPr>
        <w:t>林火灾防范工</w:t>
      </w:r>
      <w:r>
        <w:rPr>
          <w:rFonts w:hint="default" w:ascii="Times New Roman" w:hAnsi="Times New Roman" w:eastAsia="仿宋_GB2312" w:cs="Times New Roman"/>
          <w:color w:val="000000" w:themeColor="text1"/>
          <w:spacing w:val="9"/>
          <w:sz w:val="32"/>
          <w:szCs w:val="32"/>
          <w14:textFill>
            <w14:solidFill>
              <w14:schemeClr w14:val="tx1"/>
            </w14:solidFill>
          </w14:textFill>
        </w:rPr>
        <w:t>作，及时清除设施周边可燃物，在供电设施周边开设必要的防火隔离带并组织人员进行巡护；必要时，保障森林火灾扑救前线指</w:t>
      </w:r>
      <w:r>
        <w:rPr>
          <w:rFonts w:hint="default" w:ascii="Times New Roman" w:hAnsi="Times New Roman" w:eastAsia="仿宋_GB2312" w:cs="Times New Roman"/>
          <w:color w:val="000000" w:themeColor="text1"/>
          <w:spacing w:val="8"/>
          <w:sz w:val="32"/>
          <w:szCs w:val="32"/>
          <w14:textFill>
            <w14:solidFill>
              <w14:schemeClr w14:val="tx1"/>
            </w14:solidFill>
          </w14:textFill>
        </w:rPr>
        <w:t>挥部的应急用电相关工作。</w:t>
      </w:r>
    </w:p>
    <w:p w14:paraId="1C6EF19A">
      <w:pPr>
        <w:keepNext w:val="0"/>
        <w:keepLines w:val="0"/>
        <w:pageBreakBefore w:val="0"/>
        <w:widowControl w:val="0"/>
        <w:kinsoku w:val="0"/>
        <w:wordWrap/>
        <w:overflowPunct/>
        <w:topLinePunct w:val="0"/>
        <w:autoSpaceDE w:val="0"/>
        <w:autoSpaceDN w:val="0"/>
        <w:bidi w:val="0"/>
        <w:adjustRightInd w:val="0"/>
        <w:snapToGrid w:val="0"/>
        <w:spacing w:line="560" w:lineRule="exact"/>
        <w:ind w:right="196" w:firstLine="658"/>
        <w:jc w:val="both"/>
        <w:textAlignment w:val="baseline"/>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pacing w:val="9"/>
          <w:sz w:val="32"/>
          <w:szCs w:val="32"/>
          <w14:textFill>
            <w14:solidFill>
              <w14:schemeClr w14:val="tx1"/>
            </w14:solidFill>
          </w14:textFill>
        </w:rPr>
        <w:t>通信运营管理单位：负责做好位于林区和有林山地的各类通</w:t>
      </w:r>
      <w:r>
        <w:rPr>
          <w:rFonts w:hint="default" w:ascii="Times New Roman" w:hAnsi="Times New Roman" w:eastAsia="仿宋_GB2312" w:cs="Times New Roman"/>
          <w:color w:val="000000" w:themeColor="text1"/>
          <w:spacing w:val="10"/>
          <w:sz w:val="32"/>
          <w:szCs w:val="32"/>
          <w14:textFill>
            <w14:solidFill>
              <w14:schemeClr w14:val="tx1"/>
            </w14:solidFill>
          </w14:textFill>
        </w:rPr>
        <w:t>信基础设施的森林火灾防范工作，加强设施用电</w:t>
      </w:r>
      <w:r>
        <w:rPr>
          <w:rFonts w:hint="default" w:ascii="Times New Roman" w:hAnsi="Times New Roman" w:eastAsia="仿宋_GB2312" w:cs="Times New Roman"/>
          <w:color w:val="000000" w:themeColor="text1"/>
          <w:spacing w:val="10"/>
          <w:sz w:val="32"/>
          <w:szCs w:val="32"/>
          <w:lang w:val="en-US" w:eastAsia="zh-CN"/>
          <w14:textFill>
            <w14:solidFill>
              <w14:schemeClr w14:val="tx1"/>
            </w14:solidFill>
          </w14:textFill>
        </w:rPr>
        <w:t>的</w:t>
      </w:r>
      <w:r>
        <w:rPr>
          <w:rFonts w:hint="default" w:ascii="Times New Roman" w:hAnsi="Times New Roman" w:eastAsia="仿宋_GB2312" w:cs="Times New Roman"/>
          <w:color w:val="000000" w:themeColor="text1"/>
          <w:spacing w:val="10"/>
          <w:sz w:val="32"/>
          <w:szCs w:val="32"/>
          <w14:textFill>
            <w14:solidFill>
              <w14:schemeClr w14:val="tx1"/>
            </w14:solidFill>
          </w14:textFill>
        </w:rPr>
        <w:t>安全</w:t>
      </w:r>
      <w:r>
        <w:rPr>
          <w:rFonts w:hint="default" w:ascii="Times New Roman" w:hAnsi="Times New Roman" w:eastAsia="仿宋_GB2312" w:cs="Times New Roman"/>
          <w:color w:val="000000" w:themeColor="text1"/>
          <w:spacing w:val="9"/>
          <w:sz w:val="32"/>
          <w:szCs w:val="32"/>
          <w14:textFill>
            <w14:solidFill>
              <w14:schemeClr w14:val="tx1"/>
            </w14:solidFill>
          </w14:textFill>
        </w:rPr>
        <w:t>管理，及时</w:t>
      </w:r>
      <w:r>
        <w:rPr>
          <w:rFonts w:hint="default" w:ascii="Times New Roman" w:hAnsi="Times New Roman" w:eastAsia="仿宋_GB2312" w:cs="Times New Roman"/>
          <w:color w:val="000000" w:themeColor="text1"/>
          <w:spacing w:val="10"/>
          <w:sz w:val="32"/>
          <w:szCs w:val="32"/>
          <w14:textFill>
            <w14:solidFill>
              <w14:schemeClr w14:val="tx1"/>
            </w14:solidFill>
          </w14:textFill>
        </w:rPr>
        <w:t>清除设施周边可燃物，在通信设施</w:t>
      </w:r>
      <w:r>
        <w:rPr>
          <w:rFonts w:hint="default" w:ascii="Times New Roman" w:hAnsi="Times New Roman" w:eastAsia="仿宋_GB2312" w:cs="Times New Roman"/>
          <w:color w:val="000000" w:themeColor="text1"/>
          <w:spacing w:val="10"/>
          <w:sz w:val="32"/>
          <w:szCs w:val="32"/>
          <w:lang w:val="en-US" w:eastAsia="zh-CN"/>
          <w14:textFill>
            <w14:solidFill>
              <w14:schemeClr w14:val="tx1"/>
            </w14:solidFill>
          </w14:textFill>
        </w:rPr>
        <w:t>的</w:t>
      </w:r>
      <w:r>
        <w:rPr>
          <w:rFonts w:hint="default" w:ascii="Times New Roman" w:hAnsi="Times New Roman" w:eastAsia="仿宋_GB2312" w:cs="Times New Roman"/>
          <w:color w:val="000000" w:themeColor="text1"/>
          <w:spacing w:val="10"/>
          <w:sz w:val="32"/>
          <w:szCs w:val="32"/>
          <w14:textFill>
            <w14:solidFill>
              <w14:schemeClr w14:val="tx1"/>
            </w14:solidFill>
          </w14:textFill>
        </w:rPr>
        <w:t>周边开设必要的防</w:t>
      </w:r>
      <w:r>
        <w:rPr>
          <w:rFonts w:hint="default" w:ascii="Times New Roman" w:hAnsi="Times New Roman" w:eastAsia="仿宋_GB2312" w:cs="Times New Roman"/>
          <w:color w:val="000000" w:themeColor="text1"/>
          <w:spacing w:val="9"/>
          <w:sz w:val="32"/>
          <w:szCs w:val="32"/>
          <w14:textFill>
            <w14:solidFill>
              <w14:schemeClr w14:val="tx1"/>
            </w14:solidFill>
          </w14:textFill>
        </w:rPr>
        <w:t>火隔离带并</w:t>
      </w:r>
      <w:r>
        <w:rPr>
          <w:rFonts w:hint="default" w:ascii="Times New Roman" w:hAnsi="Times New Roman" w:eastAsia="仿宋_GB2312" w:cs="Times New Roman"/>
          <w:color w:val="000000" w:themeColor="text1"/>
          <w:spacing w:val="10"/>
          <w:sz w:val="32"/>
          <w:szCs w:val="32"/>
          <w14:textFill>
            <w14:solidFill>
              <w14:schemeClr w14:val="tx1"/>
            </w14:solidFill>
          </w14:textFill>
        </w:rPr>
        <w:t>组织人员进行巡护；必要时，保障森林火灾扑救前线</w:t>
      </w:r>
      <w:r>
        <w:rPr>
          <w:rFonts w:hint="default" w:ascii="Times New Roman" w:hAnsi="Times New Roman" w:eastAsia="仿宋_GB2312" w:cs="Times New Roman"/>
          <w:color w:val="000000" w:themeColor="text1"/>
          <w:spacing w:val="9"/>
          <w:sz w:val="32"/>
          <w:szCs w:val="32"/>
          <w14:textFill>
            <w14:solidFill>
              <w14:schemeClr w14:val="tx1"/>
            </w14:solidFill>
          </w14:textFill>
        </w:rPr>
        <w:t>指挥部的应</w:t>
      </w:r>
      <w:r>
        <w:rPr>
          <w:rFonts w:hint="default" w:ascii="Times New Roman" w:hAnsi="Times New Roman" w:eastAsia="仿宋_GB2312" w:cs="Times New Roman"/>
          <w:color w:val="000000" w:themeColor="text1"/>
          <w:spacing w:val="8"/>
          <w:sz w:val="32"/>
          <w:szCs w:val="32"/>
          <w14:textFill>
            <w14:solidFill>
              <w14:schemeClr w14:val="tx1"/>
            </w14:solidFill>
          </w14:textFill>
        </w:rPr>
        <w:t>急通信相关工作。</w:t>
      </w:r>
    </w:p>
    <w:p w14:paraId="73E7DD17">
      <w:pPr>
        <w:keepNext w:val="0"/>
        <w:keepLines w:val="0"/>
        <w:pageBreakBefore w:val="0"/>
        <w:widowControl w:val="0"/>
        <w:kinsoku w:val="0"/>
        <w:wordWrap/>
        <w:overflowPunct/>
        <w:topLinePunct w:val="0"/>
        <w:autoSpaceDE w:val="0"/>
        <w:autoSpaceDN w:val="0"/>
        <w:bidi w:val="0"/>
        <w:adjustRightInd w:val="0"/>
        <w:snapToGrid w:val="0"/>
        <w:spacing w:line="560" w:lineRule="exact"/>
        <w:ind w:left="9" w:right="83" w:firstLine="640"/>
        <w:jc w:val="both"/>
        <w:textAlignment w:val="baseline"/>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pacing w:val="14"/>
          <w:sz w:val="32"/>
          <w:szCs w:val="32"/>
          <w:lang w:val="en-US" w:eastAsia="zh-CN"/>
          <w14:textFill>
            <w14:solidFill>
              <w14:schemeClr w14:val="tx1"/>
            </w14:solidFill>
          </w14:textFill>
        </w:rPr>
        <w:t>其他</w:t>
      </w:r>
      <w:r>
        <w:rPr>
          <w:rFonts w:hint="default" w:ascii="Times New Roman" w:hAnsi="Times New Roman" w:eastAsia="仿宋_GB2312" w:cs="Times New Roman"/>
          <w:color w:val="000000" w:themeColor="text1"/>
          <w:spacing w:val="14"/>
          <w:sz w:val="32"/>
          <w:szCs w:val="32"/>
          <w14:textFill>
            <w14:solidFill>
              <w14:schemeClr w14:val="tx1"/>
            </w14:solidFill>
          </w14:textFill>
        </w:rPr>
        <w:t>成员单位：根据职责参与本辖区森林火</w:t>
      </w:r>
      <w:r>
        <w:rPr>
          <w:rFonts w:hint="default" w:ascii="Times New Roman" w:hAnsi="Times New Roman" w:eastAsia="仿宋_GB2312" w:cs="Times New Roman"/>
          <w:color w:val="000000" w:themeColor="text1"/>
          <w:spacing w:val="13"/>
          <w:sz w:val="32"/>
          <w:szCs w:val="32"/>
          <w14:textFill>
            <w14:solidFill>
              <w14:schemeClr w14:val="tx1"/>
            </w14:solidFill>
          </w14:textFill>
        </w:rPr>
        <w:t>灾预防、应急救</w:t>
      </w:r>
      <w:r>
        <w:rPr>
          <w:rFonts w:hint="default" w:ascii="Times New Roman" w:hAnsi="Times New Roman" w:eastAsia="仿宋_GB2312" w:cs="Times New Roman"/>
          <w:color w:val="000000" w:themeColor="text1"/>
          <w:spacing w:val="7"/>
          <w:sz w:val="32"/>
          <w:szCs w:val="32"/>
          <w14:textFill>
            <w14:solidFill>
              <w14:schemeClr w14:val="tx1"/>
            </w14:solidFill>
          </w14:textFill>
        </w:rPr>
        <w:t>援和善后处置工作。</w:t>
      </w:r>
    </w:p>
    <w:p w14:paraId="0B89B69B">
      <w:pPr>
        <w:pStyle w:val="2"/>
        <w:keepNext w:val="0"/>
        <w:keepLines w:val="0"/>
        <w:pageBreakBefore w:val="0"/>
        <w:widowControl w:val="0"/>
        <w:kinsoku w:val="0"/>
        <w:wordWrap/>
        <w:overflowPunct/>
        <w:topLinePunct w:val="0"/>
        <w:autoSpaceDE w:val="0"/>
        <w:autoSpaceDN w:val="0"/>
        <w:bidi w:val="0"/>
        <w:adjustRightInd w:val="0"/>
        <w:snapToGrid w:val="0"/>
        <w:spacing w:line="560" w:lineRule="exact"/>
        <w:textAlignment w:val="baseline"/>
        <w:outlineLvl w:val="1"/>
        <w:rPr>
          <w:rFonts w:hint="default" w:ascii="Times New Roman" w:hAnsi="Times New Roman" w:eastAsia="楷体" w:cs="Times New Roman"/>
          <w:color w:val="000000" w:themeColor="text1"/>
          <w:sz w:val="32"/>
          <w:szCs w:val="32"/>
          <w14:textFill>
            <w14:solidFill>
              <w14:schemeClr w14:val="tx1"/>
            </w14:solidFill>
          </w14:textFill>
        </w:rPr>
      </w:pPr>
      <w:bookmarkStart w:id="19" w:name="_Toc10230"/>
      <w:r>
        <w:rPr>
          <w:rFonts w:hint="default" w:ascii="Times New Roman" w:hAnsi="Times New Roman" w:eastAsia="楷体" w:cs="Times New Roman"/>
          <w:color w:val="000000" w:themeColor="text1"/>
          <w:sz w:val="32"/>
          <w:szCs w:val="32"/>
          <w14:textFill>
            <w14:solidFill>
              <w14:schemeClr w14:val="tx1"/>
            </w14:solidFill>
          </w14:textFill>
        </w:rPr>
        <w:t>3.4</w:t>
      </w:r>
      <w:r>
        <w:rPr>
          <w:rFonts w:hint="default" w:ascii="Times New Roman" w:hAnsi="Times New Roman" w:eastAsia="楷体" w:cs="Times New Roman"/>
          <w:color w:val="000000" w:themeColor="text1"/>
          <w:spacing w:val="17"/>
          <w:sz w:val="32"/>
          <w:szCs w:val="32"/>
          <w14:textFill>
            <w14:solidFill>
              <w14:schemeClr w14:val="tx1"/>
            </w14:solidFill>
          </w14:textFill>
        </w:rPr>
        <w:t xml:space="preserve"> </w:t>
      </w:r>
      <w:r>
        <w:rPr>
          <w:rFonts w:hint="default" w:ascii="Times New Roman" w:hAnsi="Times New Roman" w:eastAsia="楷体" w:cs="Times New Roman"/>
          <w:color w:val="000000" w:themeColor="text1"/>
          <w:sz w:val="32"/>
          <w:szCs w:val="32"/>
          <w14:textFill>
            <w14:solidFill>
              <w14:schemeClr w14:val="tx1"/>
            </w14:solidFill>
          </w14:textFill>
        </w:rPr>
        <w:t>专家组</w:t>
      </w:r>
      <w:bookmarkEnd w:id="19"/>
    </w:p>
    <w:p w14:paraId="15AC1C3A">
      <w:pPr>
        <w:keepNext w:val="0"/>
        <w:keepLines w:val="0"/>
        <w:pageBreakBefore w:val="0"/>
        <w:widowControl w:val="0"/>
        <w:kinsoku w:val="0"/>
        <w:wordWrap/>
        <w:overflowPunct/>
        <w:topLinePunct w:val="0"/>
        <w:autoSpaceDE w:val="0"/>
        <w:autoSpaceDN w:val="0"/>
        <w:bidi w:val="0"/>
        <w:adjustRightInd w:val="0"/>
        <w:snapToGrid w:val="0"/>
        <w:spacing w:line="560" w:lineRule="exact"/>
        <w:ind w:left="6" w:right="196" w:firstLine="688"/>
        <w:jc w:val="both"/>
        <w:textAlignment w:val="baseline"/>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pacing w:val="7"/>
          <w:sz w:val="32"/>
          <w:szCs w:val="32"/>
          <w14:textFill>
            <w14:solidFill>
              <w14:schemeClr w14:val="tx1"/>
            </w14:solidFill>
          </w14:textFill>
        </w:rPr>
        <w:t>由区森林防灭火指挥部根据工作需要从各有关部门抽调或从</w:t>
      </w:r>
      <w:r>
        <w:rPr>
          <w:rFonts w:hint="default" w:ascii="Times New Roman" w:hAnsi="Times New Roman" w:eastAsia="仿宋_GB2312" w:cs="Times New Roman"/>
          <w:color w:val="000000" w:themeColor="text1"/>
          <w:spacing w:val="9"/>
          <w:sz w:val="32"/>
          <w:szCs w:val="32"/>
          <w14:textFill>
            <w14:solidFill>
              <w14:schemeClr w14:val="tx1"/>
            </w14:solidFill>
          </w14:textFill>
        </w:rPr>
        <w:t>相关专业领域的第三方机构聘请，主要为应对森林火灾和抢险救</w:t>
      </w:r>
      <w:r>
        <w:rPr>
          <w:rFonts w:hint="default" w:ascii="Times New Roman" w:hAnsi="Times New Roman" w:eastAsia="仿宋_GB2312" w:cs="Times New Roman"/>
          <w:color w:val="000000" w:themeColor="text1"/>
          <w:spacing w:val="8"/>
          <w:sz w:val="32"/>
          <w:szCs w:val="32"/>
          <w14:textFill>
            <w14:solidFill>
              <w14:schemeClr w14:val="tx1"/>
            </w14:solidFill>
          </w14:textFill>
        </w:rPr>
        <w:t>援提供专业技术咨询和决策意见建议。</w:t>
      </w:r>
    </w:p>
    <w:p w14:paraId="79250819">
      <w:pPr>
        <w:pStyle w:val="2"/>
        <w:keepNext w:val="0"/>
        <w:keepLines w:val="0"/>
        <w:pageBreakBefore w:val="0"/>
        <w:widowControl w:val="0"/>
        <w:kinsoku w:val="0"/>
        <w:wordWrap/>
        <w:overflowPunct/>
        <w:topLinePunct w:val="0"/>
        <w:autoSpaceDE w:val="0"/>
        <w:autoSpaceDN w:val="0"/>
        <w:bidi w:val="0"/>
        <w:adjustRightInd w:val="0"/>
        <w:snapToGrid w:val="0"/>
        <w:spacing w:line="560" w:lineRule="exact"/>
        <w:textAlignment w:val="baseline"/>
        <w:outlineLvl w:val="1"/>
        <w:rPr>
          <w:rFonts w:hint="default" w:ascii="Times New Roman" w:hAnsi="Times New Roman" w:eastAsia="楷体" w:cs="Times New Roman"/>
          <w:color w:val="000000" w:themeColor="text1"/>
          <w:sz w:val="32"/>
          <w:szCs w:val="32"/>
          <w14:textFill>
            <w14:solidFill>
              <w14:schemeClr w14:val="tx1"/>
            </w14:solidFill>
          </w14:textFill>
        </w:rPr>
      </w:pPr>
      <w:bookmarkStart w:id="20" w:name="_Toc31747"/>
      <w:r>
        <w:rPr>
          <w:rFonts w:hint="default" w:ascii="Times New Roman" w:hAnsi="Times New Roman" w:eastAsia="楷体" w:cs="Times New Roman"/>
          <w:color w:val="000000" w:themeColor="text1"/>
          <w:spacing w:val="8"/>
          <w:sz w:val="32"/>
          <w:szCs w:val="32"/>
          <w14:textFill>
            <w14:solidFill>
              <w14:schemeClr w14:val="tx1"/>
            </w14:solidFill>
          </w14:textFill>
        </w:rPr>
        <w:t xml:space="preserve">3.5 </w:t>
      </w:r>
      <w:r>
        <w:rPr>
          <w:rFonts w:hint="eastAsia" w:ascii="楷体_GB2312" w:hAnsi="楷体_GB2312" w:eastAsia="楷体_GB2312" w:cs="楷体_GB2312"/>
          <w:color w:val="000000" w:themeColor="text1"/>
          <w:spacing w:val="8"/>
          <w:sz w:val="32"/>
          <w:szCs w:val="32"/>
          <w14:textFill>
            <w14:solidFill>
              <w14:schemeClr w14:val="tx1"/>
            </w14:solidFill>
          </w14:textFill>
        </w:rPr>
        <w:t>镇</w:t>
      </w:r>
      <w:r>
        <w:rPr>
          <w:rFonts w:hint="eastAsia" w:ascii="楷体_GB2312" w:hAnsi="楷体_GB2312" w:eastAsia="楷体_GB2312" w:cs="楷体_GB2312"/>
          <w:color w:val="000000" w:themeColor="text1"/>
          <w:spacing w:val="13"/>
          <w:sz w:val="32"/>
          <w:szCs w:val="32"/>
          <w14:textFill>
            <w14:solidFill>
              <w14:schemeClr w14:val="tx1"/>
            </w14:solidFill>
          </w14:textFill>
        </w:rPr>
        <w:t>（</w:t>
      </w:r>
      <w:r>
        <w:rPr>
          <w:rFonts w:hint="eastAsia" w:ascii="楷体_GB2312" w:hAnsi="楷体_GB2312" w:eastAsia="楷体_GB2312" w:cs="楷体_GB2312"/>
          <w:color w:val="000000" w:themeColor="text1"/>
          <w:spacing w:val="8"/>
          <w:sz w:val="32"/>
          <w:szCs w:val="32"/>
          <w14:textFill>
            <w14:solidFill>
              <w14:schemeClr w14:val="tx1"/>
            </w14:solidFill>
          </w14:textFill>
        </w:rPr>
        <w:t>街道</w:t>
      </w:r>
      <w:r>
        <w:rPr>
          <w:rFonts w:hint="eastAsia" w:ascii="楷体_GB2312" w:hAnsi="楷体_GB2312" w:eastAsia="楷体_GB2312" w:cs="楷体_GB2312"/>
          <w:color w:val="000000" w:themeColor="text1"/>
          <w:spacing w:val="13"/>
          <w:sz w:val="32"/>
          <w:szCs w:val="32"/>
          <w14:textFill>
            <w14:solidFill>
              <w14:schemeClr w14:val="tx1"/>
            </w14:solidFill>
          </w14:textFill>
        </w:rPr>
        <w:t>）</w:t>
      </w:r>
      <w:r>
        <w:rPr>
          <w:rFonts w:hint="eastAsia" w:ascii="楷体_GB2312" w:hAnsi="楷体_GB2312" w:eastAsia="楷体_GB2312" w:cs="楷体_GB2312"/>
          <w:color w:val="000000" w:themeColor="text1"/>
          <w:spacing w:val="8"/>
          <w:sz w:val="32"/>
          <w:szCs w:val="32"/>
          <w14:textFill>
            <w14:solidFill>
              <w14:schemeClr w14:val="tx1"/>
            </w14:solidFill>
          </w14:textFill>
        </w:rPr>
        <w:t>森</w:t>
      </w:r>
      <w:r>
        <w:rPr>
          <w:rFonts w:hint="default" w:ascii="Times New Roman" w:hAnsi="Times New Roman" w:eastAsia="楷体" w:cs="Times New Roman"/>
          <w:color w:val="000000" w:themeColor="text1"/>
          <w:spacing w:val="8"/>
          <w:sz w:val="32"/>
          <w:szCs w:val="32"/>
          <w14:textFill>
            <w14:solidFill>
              <w14:schemeClr w14:val="tx1"/>
            </w14:solidFill>
          </w14:textFill>
        </w:rPr>
        <w:t>林防灭火指挥部职</w:t>
      </w:r>
      <w:r>
        <w:rPr>
          <w:rFonts w:hint="default" w:ascii="Times New Roman" w:hAnsi="Times New Roman" w:eastAsia="楷体" w:cs="Times New Roman"/>
          <w:color w:val="000000" w:themeColor="text1"/>
          <w:spacing w:val="7"/>
          <w:sz w:val="32"/>
          <w:szCs w:val="32"/>
          <w14:textFill>
            <w14:solidFill>
              <w14:schemeClr w14:val="tx1"/>
            </w14:solidFill>
          </w14:textFill>
        </w:rPr>
        <w:t>责任务</w:t>
      </w:r>
      <w:bookmarkEnd w:id="20"/>
    </w:p>
    <w:p w14:paraId="246218B5">
      <w:pPr>
        <w:keepNext w:val="0"/>
        <w:keepLines w:val="0"/>
        <w:pageBreakBefore w:val="0"/>
        <w:widowControl w:val="0"/>
        <w:kinsoku w:val="0"/>
        <w:wordWrap/>
        <w:overflowPunct/>
        <w:topLinePunct w:val="0"/>
        <w:autoSpaceDE w:val="0"/>
        <w:autoSpaceDN w:val="0"/>
        <w:bidi w:val="0"/>
        <w:adjustRightInd w:val="0"/>
        <w:snapToGrid w:val="0"/>
        <w:spacing w:line="560" w:lineRule="exact"/>
        <w:ind w:left="6" w:right="83" w:firstLine="643"/>
        <w:jc w:val="both"/>
        <w:textAlignment w:val="baseline"/>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pacing w:val="14"/>
          <w:sz w:val="32"/>
          <w:szCs w:val="32"/>
          <w14:textFill>
            <w14:solidFill>
              <w14:schemeClr w14:val="tx1"/>
            </w14:solidFill>
          </w14:textFill>
        </w:rPr>
        <w:t>各镇人民政府（街道办事处）是各自辖区森林</w:t>
      </w:r>
      <w:r>
        <w:rPr>
          <w:rFonts w:hint="default" w:ascii="Times New Roman" w:hAnsi="Times New Roman" w:eastAsia="仿宋_GB2312" w:cs="Times New Roman"/>
          <w:color w:val="000000" w:themeColor="text1"/>
          <w:spacing w:val="13"/>
          <w:sz w:val="32"/>
          <w:szCs w:val="32"/>
          <w14:textFill>
            <w14:solidFill>
              <w14:schemeClr w14:val="tx1"/>
            </w14:solidFill>
          </w14:textFill>
        </w:rPr>
        <w:t>防灭火工作的行政责任主体，根据本地实际相应设立镇（街道）森林防灭火指挥部，负责组织、协调、指挥各自辖区森林防火和森林火灾扑救</w:t>
      </w:r>
      <w:r>
        <w:rPr>
          <w:rFonts w:hint="default" w:ascii="Times New Roman" w:hAnsi="Times New Roman" w:eastAsia="仿宋_GB2312" w:cs="Times New Roman"/>
          <w:color w:val="000000" w:themeColor="text1"/>
          <w:spacing w:val="11"/>
          <w:sz w:val="32"/>
          <w:szCs w:val="32"/>
          <w14:textFill>
            <w14:solidFill>
              <w14:schemeClr w14:val="tx1"/>
            </w14:solidFill>
          </w14:textFill>
        </w:rPr>
        <w:t>工作，</w:t>
      </w:r>
      <w:r>
        <w:rPr>
          <w:rFonts w:hint="default" w:ascii="Times New Roman" w:hAnsi="Times New Roman" w:eastAsia="仿宋_GB2312" w:cs="Times New Roman"/>
          <w:color w:val="000000" w:themeColor="text1"/>
          <w:spacing w:val="-81"/>
          <w:sz w:val="32"/>
          <w:szCs w:val="32"/>
          <w14:textFill>
            <w14:solidFill>
              <w14:schemeClr w14:val="tx1"/>
            </w14:solidFill>
          </w14:textFill>
        </w:rPr>
        <w:t xml:space="preserve"> </w:t>
      </w:r>
      <w:r>
        <w:rPr>
          <w:rFonts w:hint="default" w:ascii="Times New Roman" w:hAnsi="Times New Roman" w:eastAsia="仿宋_GB2312" w:cs="Times New Roman"/>
          <w:color w:val="000000" w:themeColor="text1"/>
          <w:spacing w:val="11"/>
          <w:sz w:val="32"/>
          <w:szCs w:val="32"/>
          <w14:textFill>
            <w14:solidFill>
              <w14:schemeClr w14:val="tx1"/>
            </w14:solidFill>
          </w14:textFill>
        </w:rPr>
        <w:t>以及组织、管理辖区护林员开展森林防火巡护、巡查和野</w:t>
      </w:r>
      <w:r>
        <w:rPr>
          <w:rFonts w:hint="default" w:ascii="Times New Roman" w:hAnsi="Times New Roman" w:eastAsia="仿宋_GB2312" w:cs="Times New Roman"/>
          <w:color w:val="000000" w:themeColor="text1"/>
          <w:spacing w:val="13"/>
          <w:sz w:val="32"/>
          <w:szCs w:val="32"/>
          <w14:textFill>
            <w14:solidFill>
              <w14:schemeClr w14:val="tx1"/>
            </w14:solidFill>
          </w14:textFill>
        </w:rPr>
        <w:t>外火源管控工作；负责一般森林火灾的调查和过火面积、受害林</w:t>
      </w:r>
      <w:r>
        <w:rPr>
          <w:rFonts w:hint="default" w:ascii="Times New Roman" w:hAnsi="Times New Roman" w:eastAsia="仿宋_GB2312" w:cs="Times New Roman"/>
          <w:color w:val="000000" w:themeColor="text1"/>
          <w:spacing w:val="7"/>
          <w:sz w:val="32"/>
          <w:szCs w:val="32"/>
          <w14:textFill>
            <w14:solidFill>
              <w14:schemeClr w14:val="tx1"/>
            </w14:solidFill>
          </w14:textFill>
        </w:rPr>
        <w:t>地的勘测工作。</w:t>
      </w:r>
    </w:p>
    <w:p w14:paraId="1759595C">
      <w:pPr>
        <w:pStyle w:val="2"/>
        <w:keepNext w:val="0"/>
        <w:keepLines w:val="0"/>
        <w:pageBreakBefore w:val="0"/>
        <w:widowControl w:val="0"/>
        <w:kinsoku w:val="0"/>
        <w:wordWrap/>
        <w:overflowPunct/>
        <w:topLinePunct w:val="0"/>
        <w:autoSpaceDE w:val="0"/>
        <w:autoSpaceDN w:val="0"/>
        <w:bidi w:val="0"/>
        <w:adjustRightInd w:val="0"/>
        <w:snapToGrid w:val="0"/>
        <w:spacing w:line="560" w:lineRule="exact"/>
        <w:textAlignment w:val="baseline"/>
        <w:outlineLvl w:val="1"/>
        <w:rPr>
          <w:rFonts w:hint="default" w:ascii="Times New Roman" w:hAnsi="Times New Roman" w:eastAsia="楷体" w:cs="Times New Roman"/>
          <w:color w:val="000000" w:themeColor="text1"/>
          <w:sz w:val="32"/>
          <w:szCs w:val="32"/>
          <w14:textFill>
            <w14:solidFill>
              <w14:schemeClr w14:val="tx1"/>
            </w14:solidFill>
          </w14:textFill>
        </w:rPr>
      </w:pPr>
      <w:bookmarkStart w:id="21" w:name="_Toc11589"/>
      <w:r>
        <w:rPr>
          <w:rFonts w:hint="default" w:ascii="Times New Roman" w:hAnsi="Times New Roman" w:eastAsia="楷体" w:cs="Times New Roman"/>
          <w:color w:val="000000" w:themeColor="text1"/>
          <w:spacing w:val="4"/>
          <w:sz w:val="32"/>
          <w:szCs w:val="32"/>
          <w14:textFill>
            <w14:solidFill>
              <w14:schemeClr w14:val="tx1"/>
            </w14:solidFill>
          </w14:textFill>
        </w:rPr>
        <w:t>3.6 基层组织</w:t>
      </w:r>
      <w:bookmarkEnd w:id="21"/>
    </w:p>
    <w:p w14:paraId="2C20D890">
      <w:pPr>
        <w:keepNext w:val="0"/>
        <w:keepLines w:val="0"/>
        <w:pageBreakBefore w:val="0"/>
        <w:widowControl w:val="0"/>
        <w:kinsoku w:val="0"/>
        <w:wordWrap/>
        <w:overflowPunct/>
        <w:topLinePunct w:val="0"/>
        <w:autoSpaceDE w:val="0"/>
        <w:autoSpaceDN w:val="0"/>
        <w:bidi w:val="0"/>
        <w:adjustRightInd w:val="0"/>
        <w:snapToGrid w:val="0"/>
        <w:spacing w:line="560" w:lineRule="exact"/>
        <w:ind w:left="17" w:firstLine="630"/>
        <w:jc w:val="both"/>
        <w:textAlignment w:val="baseline"/>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pacing w:val="10"/>
          <w:sz w:val="32"/>
          <w:szCs w:val="32"/>
          <w14:textFill>
            <w14:solidFill>
              <w14:schemeClr w14:val="tx1"/>
            </w14:solidFill>
          </w14:textFill>
        </w:rPr>
        <w:t>辖区林场、森林公园、</w:t>
      </w:r>
      <w:r>
        <w:rPr>
          <w:rFonts w:hint="default" w:ascii="Times New Roman" w:hAnsi="Times New Roman" w:eastAsia="仿宋_GB2312" w:cs="Times New Roman"/>
          <w:color w:val="000000" w:themeColor="text1"/>
          <w:spacing w:val="-55"/>
          <w:sz w:val="32"/>
          <w:szCs w:val="32"/>
          <w14:textFill>
            <w14:solidFill>
              <w14:schemeClr w14:val="tx1"/>
            </w14:solidFill>
          </w14:textFill>
        </w:rPr>
        <w:t xml:space="preserve"> </w:t>
      </w:r>
      <w:r>
        <w:rPr>
          <w:rFonts w:hint="default" w:ascii="Times New Roman" w:hAnsi="Times New Roman" w:eastAsia="仿宋_GB2312" w:cs="Times New Roman"/>
          <w:color w:val="000000" w:themeColor="text1"/>
          <w:spacing w:val="10"/>
          <w:sz w:val="32"/>
          <w:szCs w:val="32"/>
          <w14:textFill>
            <w14:solidFill>
              <w14:schemeClr w14:val="tx1"/>
            </w14:solidFill>
          </w14:textFill>
        </w:rPr>
        <w:t>自然保护区、风景名胜区、林区村民</w:t>
      </w:r>
      <w:r>
        <w:rPr>
          <w:rFonts w:hint="default" w:ascii="Times New Roman" w:hAnsi="Times New Roman" w:eastAsia="仿宋_GB2312" w:cs="Times New Roman"/>
          <w:color w:val="000000" w:themeColor="text1"/>
          <w:spacing w:val="5"/>
          <w:sz w:val="32"/>
          <w:szCs w:val="32"/>
          <w14:textFill>
            <w14:solidFill>
              <w14:schemeClr w14:val="tx1"/>
            </w14:solidFill>
          </w14:textFill>
        </w:rPr>
        <w:t>委员会、营造林公司和位于林区的农场以及其他有林企事业单位，</w:t>
      </w:r>
      <w:r>
        <w:rPr>
          <w:rFonts w:hint="default" w:ascii="Times New Roman" w:hAnsi="Times New Roman" w:eastAsia="仿宋_GB2312" w:cs="Times New Roman"/>
          <w:color w:val="000000" w:themeColor="text1"/>
          <w:spacing w:val="2"/>
          <w:sz w:val="32"/>
          <w:szCs w:val="32"/>
          <w14:textFill>
            <w14:solidFill>
              <w14:schemeClr w14:val="tx1"/>
            </w14:solidFill>
          </w14:textFill>
        </w:rPr>
        <w:t>应建立健全森林防灭火领导机构，有条件的组建森林消防专业（半</w:t>
      </w:r>
      <w:r>
        <w:rPr>
          <w:rFonts w:hint="default" w:ascii="Times New Roman" w:hAnsi="Times New Roman" w:eastAsia="仿宋_GB2312" w:cs="Times New Roman"/>
          <w:color w:val="000000" w:themeColor="text1"/>
          <w:spacing w:val="13"/>
          <w:sz w:val="32"/>
          <w:szCs w:val="32"/>
          <w14:textFill>
            <w14:solidFill>
              <w14:schemeClr w14:val="tx1"/>
            </w14:solidFill>
          </w14:textFill>
        </w:rPr>
        <w:t>专业）队伍，实行单位领导负责制，负责本单位的森林火灾预防</w:t>
      </w:r>
      <w:r>
        <w:rPr>
          <w:rFonts w:hint="default" w:ascii="Times New Roman" w:hAnsi="Times New Roman" w:eastAsia="仿宋_GB2312" w:cs="Times New Roman"/>
          <w:color w:val="000000" w:themeColor="text1"/>
          <w:spacing w:val="6"/>
          <w:sz w:val="32"/>
          <w:szCs w:val="32"/>
          <w14:textFill>
            <w14:solidFill>
              <w14:schemeClr w14:val="tx1"/>
            </w14:solidFill>
          </w14:textFill>
        </w:rPr>
        <w:t>和应急处置工作。</w:t>
      </w:r>
    </w:p>
    <w:p w14:paraId="0FCAFD6C">
      <w:pPr>
        <w:pStyle w:val="2"/>
        <w:keepNext w:val="0"/>
        <w:keepLines w:val="0"/>
        <w:pageBreakBefore w:val="0"/>
        <w:widowControl w:val="0"/>
        <w:kinsoku w:val="0"/>
        <w:wordWrap/>
        <w:overflowPunct/>
        <w:topLinePunct w:val="0"/>
        <w:autoSpaceDE w:val="0"/>
        <w:autoSpaceDN w:val="0"/>
        <w:bidi w:val="0"/>
        <w:adjustRightInd w:val="0"/>
        <w:snapToGrid w:val="0"/>
        <w:spacing w:line="560" w:lineRule="exact"/>
        <w:textAlignment w:val="baseline"/>
        <w:outlineLvl w:val="1"/>
        <w:rPr>
          <w:rFonts w:hint="default" w:ascii="Times New Roman" w:hAnsi="Times New Roman" w:eastAsia="楷体" w:cs="Times New Roman"/>
          <w:color w:val="000000" w:themeColor="text1"/>
          <w:sz w:val="32"/>
          <w:szCs w:val="32"/>
          <w14:textFill>
            <w14:solidFill>
              <w14:schemeClr w14:val="tx1"/>
            </w14:solidFill>
          </w14:textFill>
        </w:rPr>
      </w:pPr>
      <w:bookmarkStart w:id="22" w:name="_Toc17329"/>
      <w:r>
        <w:rPr>
          <w:rFonts w:hint="default" w:ascii="Times New Roman" w:hAnsi="Times New Roman" w:eastAsia="楷体" w:cs="Times New Roman"/>
          <w:color w:val="000000" w:themeColor="text1"/>
          <w:sz w:val="32"/>
          <w:szCs w:val="32"/>
          <w14:textFill>
            <w14:solidFill>
              <w14:schemeClr w14:val="tx1"/>
            </w14:solidFill>
          </w14:textFill>
        </w:rPr>
        <w:t>3.7</w:t>
      </w:r>
      <w:r>
        <w:rPr>
          <w:rFonts w:hint="eastAsia" w:ascii="Times New Roman" w:hAnsi="Times New Roman" w:eastAsia="楷体" w:cs="Times New Roman"/>
          <w:color w:val="000000" w:themeColor="text1"/>
          <w:sz w:val="32"/>
          <w:szCs w:val="32"/>
          <w:lang w:val="en-US" w:eastAsia="zh-CN"/>
          <w14:textFill>
            <w14:solidFill>
              <w14:schemeClr w14:val="tx1"/>
            </w14:solidFill>
          </w14:textFill>
        </w:rPr>
        <w:t xml:space="preserve"> </w:t>
      </w:r>
      <w:r>
        <w:rPr>
          <w:rFonts w:hint="default" w:ascii="Times New Roman" w:hAnsi="Times New Roman" w:eastAsia="楷体" w:cs="Times New Roman"/>
          <w:color w:val="000000" w:themeColor="text1"/>
          <w:sz w:val="32"/>
          <w:szCs w:val="32"/>
          <w14:textFill>
            <w14:solidFill>
              <w14:schemeClr w14:val="tx1"/>
            </w14:solidFill>
          </w14:textFill>
        </w:rPr>
        <w:t>区域联防组织</w:t>
      </w:r>
      <w:bookmarkEnd w:id="22"/>
    </w:p>
    <w:p w14:paraId="5FD0EDCF">
      <w:pPr>
        <w:keepNext w:val="0"/>
        <w:keepLines w:val="0"/>
        <w:pageBreakBefore w:val="0"/>
        <w:widowControl w:val="0"/>
        <w:kinsoku w:val="0"/>
        <w:wordWrap/>
        <w:overflowPunct/>
        <w:topLinePunct w:val="0"/>
        <w:autoSpaceDE w:val="0"/>
        <w:autoSpaceDN w:val="0"/>
        <w:bidi w:val="0"/>
        <w:adjustRightInd w:val="0"/>
        <w:snapToGrid w:val="0"/>
        <w:spacing w:line="560" w:lineRule="exact"/>
        <w:ind w:left="13" w:right="83" w:firstLine="568"/>
        <w:jc w:val="both"/>
        <w:textAlignment w:val="baseline"/>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pacing w:val="4"/>
          <w:sz w:val="32"/>
          <w:szCs w:val="32"/>
          <w14:textFill>
            <w14:solidFill>
              <w14:schemeClr w14:val="tx1"/>
            </w14:solidFill>
          </w14:textFill>
        </w:rPr>
        <w:t>在市森林防灭火指挥部的领导下，区森林防灭火指挥部与相邻</w:t>
      </w:r>
      <w:r>
        <w:rPr>
          <w:rFonts w:hint="default" w:ascii="Times New Roman" w:hAnsi="Times New Roman" w:eastAsia="仿宋_GB2312" w:cs="Times New Roman"/>
          <w:color w:val="000000" w:themeColor="text1"/>
          <w:spacing w:val="8"/>
          <w:sz w:val="32"/>
          <w:szCs w:val="32"/>
          <w14:textFill>
            <w14:solidFill>
              <w14:schemeClr w14:val="tx1"/>
            </w14:solidFill>
          </w14:textFill>
        </w:rPr>
        <w:t>县区建立森林防灭火联防机制，建立联防联控指挥部。</w:t>
      </w:r>
    </w:p>
    <w:p w14:paraId="6807560F">
      <w:pPr>
        <w:keepNext w:val="0"/>
        <w:keepLines w:val="0"/>
        <w:pageBreakBefore w:val="0"/>
        <w:widowControl w:val="0"/>
        <w:kinsoku w:val="0"/>
        <w:wordWrap/>
        <w:overflowPunct/>
        <w:topLinePunct w:val="0"/>
        <w:autoSpaceDE w:val="0"/>
        <w:autoSpaceDN w:val="0"/>
        <w:bidi w:val="0"/>
        <w:adjustRightInd w:val="0"/>
        <w:snapToGrid w:val="0"/>
        <w:spacing w:line="560" w:lineRule="exact"/>
        <w:ind w:left="13" w:right="83" w:firstLine="568"/>
        <w:jc w:val="both"/>
        <w:textAlignment w:val="baseline"/>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pacing w:val="-7"/>
          <w:sz w:val="32"/>
          <w:szCs w:val="32"/>
          <w14:textFill>
            <w14:solidFill>
              <w14:schemeClr w14:val="tx1"/>
            </w14:solidFill>
          </w14:textFill>
        </w:rPr>
        <w:t>在区森林防灭火指挥部的领导下，各镇（街道）与相邻的镇（街</w:t>
      </w:r>
      <w:r>
        <w:rPr>
          <w:rFonts w:hint="default" w:ascii="Times New Roman" w:hAnsi="Times New Roman" w:eastAsia="仿宋_GB2312" w:cs="Times New Roman"/>
          <w:color w:val="000000" w:themeColor="text1"/>
          <w:spacing w:val="13"/>
          <w:sz w:val="32"/>
          <w:szCs w:val="32"/>
          <w14:textFill>
            <w14:solidFill>
              <w14:schemeClr w14:val="tx1"/>
            </w14:solidFill>
          </w14:textFill>
        </w:rPr>
        <w:t>道）建立森林防灭火联防联控机制，确定联防区域，协同处置行</w:t>
      </w:r>
      <w:r>
        <w:rPr>
          <w:rFonts w:hint="default" w:ascii="Times New Roman" w:hAnsi="Times New Roman" w:eastAsia="仿宋_GB2312" w:cs="Times New Roman"/>
          <w:color w:val="000000" w:themeColor="text1"/>
          <w:spacing w:val="7"/>
          <w:sz w:val="32"/>
          <w:szCs w:val="32"/>
          <w14:textFill>
            <w14:solidFill>
              <w14:schemeClr w14:val="tx1"/>
            </w14:solidFill>
          </w14:textFill>
        </w:rPr>
        <w:t>政边界区域的森林火灾。</w:t>
      </w:r>
    </w:p>
    <w:p w14:paraId="03ABCA12">
      <w:pPr>
        <w:pStyle w:val="2"/>
        <w:keepNext w:val="0"/>
        <w:keepLines w:val="0"/>
        <w:pageBreakBefore w:val="0"/>
        <w:widowControl w:val="0"/>
        <w:kinsoku w:val="0"/>
        <w:wordWrap/>
        <w:overflowPunct/>
        <w:topLinePunct w:val="0"/>
        <w:autoSpaceDE w:val="0"/>
        <w:autoSpaceDN w:val="0"/>
        <w:bidi w:val="0"/>
        <w:adjustRightInd w:val="0"/>
        <w:snapToGrid w:val="0"/>
        <w:spacing w:line="560" w:lineRule="exact"/>
        <w:textAlignment w:val="baseline"/>
        <w:outlineLvl w:val="0"/>
        <w:rPr>
          <w:rFonts w:hint="default" w:ascii="Times New Roman" w:hAnsi="Times New Roman" w:eastAsia="黑体" w:cs="Times New Roman"/>
          <w:color w:val="000000" w:themeColor="text1"/>
          <w:sz w:val="32"/>
          <w:szCs w:val="32"/>
          <w14:textFill>
            <w14:solidFill>
              <w14:schemeClr w14:val="tx1"/>
            </w14:solidFill>
          </w14:textFill>
        </w:rPr>
      </w:pPr>
      <w:bookmarkStart w:id="23" w:name="_Toc10886"/>
      <w:r>
        <w:rPr>
          <w:rFonts w:hint="default" w:ascii="Times New Roman" w:hAnsi="Times New Roman" w:eastAsia="黑体" w:cs="Times New Roman"/>
          <w:color w:val="000000" w:themeColor="text1"/>
          <w:spacing w:val="6"/>
          <w:sz w:val="32"/>
          <w:szCs w:val="32"/>
          <w14:textFill>
            <w14:solidFill>
              <w14:schemeClr w14:val="tx1"/>
            </w14:solidFill>
          </w14:textFill>
        </w:rPr>
        <w:t>4.预防预警</w:t>
      </w:r>
      <w:bookmarkEnd w:id="23"/>
    </w:p>
    <w:p w14:paraId="40994163">
      <w:pPr>
        <w:pStyle w:val="2"/>
        <w:keepNext w:val="0"/>
        <w:keepLines w:val="0"/>
        <w:pageBreakBefore w:val="0"/>
        <w:widowControl w:val="0"/>
        <w:kinsoku w:val="0"/>
        <w:wordWrap/>
        <w:overflowPunct/>
        <w:topLinePunct w:val="0"/>
        <w:autoSpaceDE w:val="0"/>
        <w:autoSpaceDN w:val="0"/>
        <w:bidi w:val="0"/>
        <w:adjustRightInd w:val="0"/>
        <w:snapToGrid w:val="0"/>
        <w:spacing w:line="560" w:lineRule="exact"/>
        <w:textAlignment w:val="baseline"/>
        <w:outlineLvl w:val="1"/>
        <w:rPr>
          <w:rFonts w:hint="default" w:ascii="Times New Roman" w:hAnsi="Times New Roman" w:eastAsia="楷体" w:cs="Times New Roman"/>
          <w:color w:val="000000" w:themeColor="text1"/>
          <w:sz w:val="32"/>
          <w:szCs w:val="32"/>
          <w14:textFill>
            <w14:solidFill>
              <w14:schemeClr w14:val="tx1"/>
            </w14:solidFill>
          </w14:textFill>
        </w:rPr>
      </w:pPr>
      <w:bookmarkStart w:id="24" w:name="_Toc15788"/>
      <w:r>
        <w:rPr>
          <w:rFonts w:hint="default" w:ascii="Times New Roman" w:hAnsi="Times New Roman" w:eastAsia="楷体" w:cs="Times New Roman"/>
          <w:color w:val="000000" w:themeColor="text1"/>
          <w:spacing w:val="4"/>
          <w:sz w:val="32"/>
          <w:szCs w:val="32"/>
          <w14:textFill>
            <w14:solidFill>
              <w14:schemeClr w14:val="tx1"/>
            </w14:solidFill>
          </w14:textFill>
        </w:rPr>
        <w:t>4.1</w:t>
      </w:r>
      <w:r>
        <w:rPr>
          <w:rFonts w:hint="default" w:ascii="Times New Roman" w:hAnsi="Times New Roman" w:eastAsia="楷体" w:cs="Times New Roman"/>
          <w:color w:val="000000" w:themeColor="text1"/>
          <w:spacing w:val="4"/>
          <w:sz w:val="32"/>
          <w:szCs w:val="32"/>
          <w:lang w:val="en-US" w:eastAsia="zh-CN"/>
          <w14:textFill>
            <w14:solidFill>
              <w14:schemeClr w14:val="tx1"/>
            </w14:solidFill>
          </w14:textFill>
        </w:rPr>
        <w:t xml:space="preserve"> </w:t>
      </w:r>
      <w:r>
        <w:rPr>
          <w:rFonts w:hint="default" w:ascii="Times New Roman" w:hAnsi="Times New Roman" w:eastAsia="楷体" w:cs="Times New Roman"/>
          <w:color w:val="000000" w:themeColor="text1"/>
          <w:spacing w:val="4"/>
          <w:sz w:val="32"/>
          <w:szCs w:val="32"/>
          <w14:textFill>
            <w14:solidFill>
              <w14:schemeClr w14:val="tx1"/>
            </w14:solidFill>
          </w14:textFill>
        </w:rPr>
        <w:t>预防</w:t>
      </w:r>
      <w:bookmarkEnd w:id="24"/>
    </w:p>
    <w:p w14:paraId="16C1CE61">
      <w:pPr>
        <w:pStyle w:val="2"/>
        <w:keepNext w:val="0"/>
        <w:keepLines w:val="0"/>
        <w:pageBreakBefore w:val="0"/>
        <w:widowControl w:val="0"/>
        <w:kinsoku w:val="0"/>
        <w:wordWrap/>
        <w:overflowPunct/>
        <w:topLinePunct w:val="0"/>
        <w:autoSpaceDE w:val="0"/>
        <w:autoSpaceDN w:val="0"/>
        <w:bidi w:val="0"/>
        <w:adjustRightInd w:val="0"/>
        <w:snapToGrid w:val="0"/>
        <w:spacing w:line="560" w:lineRule="exact"/>
        <w:ind w:left="32" w:right="84" w:firstLine="607"/>
        <w:jc w:val="both"/>
        <w:textAlignment w:val="baseline"/>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pacing w:val="9"/>
          <w:sz w:val="32"/>
          <w:szCs w:val="32"/>
          <w14:textFill>
            <w14:solidFill>
              <w14:schemeClr w14:val="tx1"/>
            </w14:solidFill>
          </w14:textFill>
        </w:rPr>
        <w:t>（1）坚</w:t>
      </w:r>
      <w:r>
        <w:rPr>
          <w:rFonts w:hint="eastAsia" w:ascii="仿宋_GB2312" w:hAnsi="仿宋_GB2312" w:eastAsia="仿宋_GB2312" w:cs="仿宋_GB2312"/>
          <w:color w:val="000000" w:themeColor="text1"/>
          <w:spacing w:val="9"/>
          <w:sz w:val="32"/>
          <w:szCs w:val="32"/>
          <w14:textFill>
            <w14:solidFill>
              <w14:schemeClr w14:val="tx1"/>
            </w14:solidFill>
          </w14:textFill>
        </w:rPr>
        <w:t>持“预防为主”的</w:t>
      </w:r>
      <w:r>
        <w:rPr>
          <w:rFonts w:hint="default" w:ascii="Times New Roman" w:hAnsi="Times New Roman" w:eastAsia="仿宋_GB2312" w:cs="Times New Roman"/>
          <w:color w:val="000000" w:themeColor="text1"/>
          <w:spacing w:val="9"/>
          <w:sz w:val="32"/>
          <w:szCs w:val="32"/>
          <w14:textFill>
            <w14:solidFill>
              <w14:schemeClr w14:val="tx1"/>
            </w14:solidFill>
          </w14:textFill>
        </w:rPr>
        <w:t>原则，采取各种措施</w:t>
      </w:r>
      <w:r>
        <w:rPr>
          <w:rFonts w:hint="default" w:ascii="Times New Roman" w:hAnsi="Times New Roman" w:eastAsia="仿宋_GB2312" w:cs="Times New Roman"/>
          <w:color w:val="000000" w:themeColor="text1"/>
          <w:spacing w:val="8"/>
          <w:sz w:val="32"/>
          <w:szCs w:val="32"/>
          <w14:textFill>
            <w14:solidFill>
              <w14:schemeClr w14:val="tx1"/>
            </w14:solidFill>
          </w14:textFill>
        </w:rPr>
        <w:t>严密防范森林火</w:t>
      </w:r>
      <w:r>
        <w:rPr>
          <w:rFonts w:hint="default" w:ascii="Times New Roman" w:hAnsi="Times New Roman" w:eastAsia="仿宋_GB2312" w:cs="Times New Roman"/>
          <w:color w:val="000000" w:themeColor="text1"/>
          <w:sz w:val="32"/>
          <w:szCs w:val="32"/>
          <w14:textFill>
            <w14:solidFill>
              <w14:schemeClr w14:val="tx1"/>
            </w14:solidFill>
          </w14:textFill>
        </w:rPr>
        <w:t>灾的发生。</w:t>
      </w:r>
    </w:p>
    <w:p w14:paraId="75521461">
      <w:pPr>
        <w:pStyle w:val="2"/>
        <w:keepNext w:val="0"/>
        <w:keepLines w:val="0"/>
        <w:pageBreakBefore w:val="0"/>
        <w:widowControl w:val="0"/>
        <w:kinsoku w:val="0"/>
        <w:wordWrap/>
        <w:overflowPunct/>
        <w:topLinePunct w:val="0"/>
        <w:autoSpaceDE w:val="0"/>
        <w:autoSpaceDN w:val="0"/>
        <w:bidi w:val="0"/>
        <w:adjustRightInd w:val="0"/>
        <w:snapToGrid w:val="0"/>
        <w:spacing w:line="560" w:lineRule="exact"/>
        <w:ind w:left="4" w:right="83" w:firstLine="635"/>
        <w:jc w:val="both"/>
        <w:textAlignment w:val="baseline"/>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pacing w:val="8"/>
          <w:sz w:val="32"/>
          <w:szCs w:val="32"/>
          <w14:textFill>
            <w14:solidFill>
              <w14:schemeClr w14:val="tx1"/>
            </w14:solidFill>
          </w14:textFill>
        </w:rPr>
        <w:t>（2）区森林防灭火指挥部、各镇（街道）、村</w:t>
      </w:r>
      <w:r>
        <w:rPr>
          <w:rFonts w:hint="default" w:ascii="Times New Roman" w:hAnsi="Times New Roman" w:eastAsia="仿宋_GB2312" w:cs="Times New Roman"/>
          <w:color w:val="000000" w:themeColor="text1"/>
          <w:spacing w:val="7"/>
          <w:sz w:val="32"/>
          <w:szCs w:val="32"/>
          <w14:textFill>
            <w14:solidFill>
              <w14:schemeClr w14:val="tx1"/>
            </w14:solidFill>
          </w14:textFill>
        </w:rPr>
        <w:t>要组织划分并</w:t>
      </w:r>
      <w:r>
        <w:rPr>
          <w:rFonts w:hint="default" w:ascii="Times New Roman" w:hAnsi="Times New Roman" w:eastAsia="仿宋_GB2312" w:cs="Times New Roman"/>
          <w:color w:val="000000" w:themeColor="text1"/>
          <w:spacing w:val="13"/>
          <w:sz w:val="32"/>
          <w:szCs w:val="32"/>
          <w14:textFill>
            <w14:solidFill>
              <w14:schemeClr w14:val="tx1"/>
            </w14:solidFill>
          </w14:textFill>
        </w:rPr>
        <w:t>适时调整森林防火责任区，确定森林防火责任单位，建立健全森</w:t>
      </w:r>
      <w:r>
        <w:rPr>
          <w:rFonts w:hint="default" w:ascii="Times New Roman" w:hAnsi="Times New Roman" w:eastAsia="仿宋_GB2312" w:cs="Times New Roman"/>
          <w:color w:val="000000" w:themeColor="text1"/>
          <w:spacing w:val="8"/>
          <w:sz w:val="32"/>
          <w:szCs w:val="32"/>
          <w14:textFill>
            <w14:solidFill>
              <w14:schemeClr w14:val="tx1"/>
            </w14:solidFill>
          </w14:textFill>
        </w:rPr>
        <w:t>林防火责任制度，定期检查制度落实情况。</w:t>
      </w:r>
    </w:p>
    <w:p w14:paraId="003BEE00">
      <w:pPr>
        <w:pStyle w:val="2"/>
        <w:keepNext w:val="0"/>
        <w:keepLines w:val="0"/>
        <w:pageBreakBefore w:val="0"/>
        <w:widowControl w:val="0"/>
        <w:kinsoku w:val="0"/>
        <w:wordWrap/>
        <w:overflowPunct/>
        <w:topLinePunct w:val="0"/>
        <w:autoSpaceDE w:val="0"/>
        <w:autoSpaceDN w:val="0"/>
        <w:bidi w:val="0"/>
        <w:adjustRightInd w:val="0"/>
        <w:snapToGrid w:val="0"/>
        <w:spacing w:line="560" w:lineRule="exact"/>
        <w:ind w:left="14" w:right="83" w:firstLine="625"/>
        <w:jc w:val="both"/>
        <w:textAlignment w:val="baseline"/>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pacing w:val="8"/>
          <w:sz w:val="32"/>
          <w:szCs w:val="32"/>
          <w14:textFill>
            <w14:solidFill>
              <w14:schemeClr w14:val="tx1"/>
            </w14:solidFill>
          </w14:textFill>
        </w:rPr>
        <w:t>（3）林业主管部门和各镇（街道）森林防灭火</w:t>
      </w:r>
      <w:r>
        <w:rPr>
          <w:rFonts w:hint="default" w:ascii="Times New Roman" w:hAnsi="Times New Roman" w:eastAsia="仿宋_GB2312" w:cs="Times New Roman"/>
          <w:color w:val="000000" w:themeColor="text1"/>
          <w:spacing w:val="7"/>
          <w:sz w:val="32"/>
          <w:szCs w:val="32"/>
          <w14:textFill>
            <w14:solidFill>
              <w14:schemeClr w14:val="tx1"/>
            </w14:solidFill>
          </w14:textFill>
        </w:rPr>
        <w:t>指挥部要开展</w:t>
      </w:r>
      <w:r>
        <w:rPr>
          <w:rFonts w:hint="default" w:ascii="Times New Roman" w:hAnsi="Times New Roman" w:eastAsia="仿宋_GB2312" w:cs="Times New Roman"/>
          <w:color w:val="000000" w:themeColor="text1"/>
          <w:spacing w:val="8"/>
          <w:sz w:val="32"/>
          <w:szCs w:val="32"/>
          <w14:textFill>
            <w14:solidFill>
              <w14:schemeClr w14:val="tx1"/>
            </w14:solidFill>
          </w14:textFill>
        </w:rPr>
        <w:t>经常性的森林防火宣传教育，提高全民的森林防火意识。</w:t>
      </w:r>
    </w:p>
    <w:p w14:paraId="314F176E">
      <w:pPr>
        <w:pStyle w:val="2"/>
        <w:keepNext w:val="0"/>
        <w:keepLines w:val="0"/>
        <w:pageBreakBefore w:val="0"/>
        <w:widowControl w:val="0"/>
        <w:kinsoku w:val="0"/>
        <w:wordWrap/>
        <w:overflowPunct/>
        <w:topLinePunct w:val="0"/>
        <w:autoSpaceDE w:val="0"/>
        <w:autoSpaceDN w:val="0"/>
        <w:bidi w:val="0"/>
        <w:adjustRightInd w:val="0"/>
        <w:snapToGrid w:val="0"/>
        <w:spacing w:line="560" w:lineRule="exact"/>
        <w:ind w:left="11" w:right="83" w:firstLine="629"/>
        <w:jc w:val="both"/>
        <w:textAlignment w:val="baseline"/>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pacing w:val="8"/>
          <w:sz w:val="32"/>
          <w:szCs w:val="32"/>
          <w14:textFill>
            <w14:solidFill>
              <w14:schemeClr w14:val="tx1"/>
            </w14:solidFill>
          </w14:textFill>
        </w:rPr>
        <w:t>（4）区人民政府根据本地区的自然条件和火灾</w:t>
      </w:r>
      <w:r>
        <w:rPr>
          <w:rFonts w:hint="default" w:ascii="Times New Roman" w:hAnsi="Times New Roman" w:eastAsia="仿宋_GB2312" w:cs="Times New Roman"/>
          <w:color w:val="000000" w:themeColor="text1"/>
          <w:spacing w:val="7"/>
          <w:sz w:val="32"/>
          <w:szCs w:val="32"/>
          <w14:textFill>
            <w14:solidFill>
              <w14:schemeClr w14:val="tx1"/>
            </w14:solidFill>
          </w14:textFill>
        </w:rPr>
        <w:t>发生规律</w:t>
      </w:r>
      <w:r>
        <w:rPr>
          <w:rFonts w:hint="default" w:ascii="Times New Roman" w:hAnsi="Times New Roman" w:eastAsia="仿宋_GB2312" w:cs="Times New Roman"/>
          <w:color w:val="000000" w:themeColor="text1"/>
          <w:spacing w:val="7"/>
          <w:sz w:val="32"/>
          <w:szCs w:val="32"/>
          <w:lang w:eastAsia="zh-CN"/>
          <w14:textFill>
            <w14:solidFill>
              <w14:schemeClr w14:val="tx1"/>
            </w14:solidFill>
          </w14:textFill>
        </w:rPr>
        <w:t>，</w:t>
      </w:r>
      <w:r>
        <w:rPr>
          <w:rFonts w:hint="default" w:ascii="Times New Roman" w:hAnsi="Times New Roman" w:eastAsia="仿宋_GB2312" w:cs="Times New Roman"/>
          <w:color w:val="000000" w:themeColor="text1"/>
          <w:spacing w:val="7"/>
          <w:sz w:val="32"/>
          <w:szCs w:val="32"/>
          <w14:textFill>
            <w14:solidFill>
              <w14:schemeClr w14:val="tx1"/>
            </w14:solidFill>
          </w14:textFill>
        </w:rPr>
        <w:t>规</w:t>
      </w:r>
      <w:r>
        <w:rPr>
          <w:rFonts w:hint="default" w:ascii="Times New Roman" w:hAnsi="Times New Roman" w:eastAsia="仿宋_GB2312" w:cs="Times New Roman"/>
          <w:color w:val="000000" w:themeColor="text1"/>
          <w:spacing w:val="13"/>
          <w:sz w:val="32"/>
          <w:szCs w:val="32"/>
          <w14:textFill>
            <w14:solidFill>
              <w14:schemeClr w14:val="tx1"/>
            </w14:solidFill>
          </w14:textFill>
        </w:rPr>
        <w:t>定重点森林防火期；重点森林防火期内出现高温、干旱、大风等高火险天气时，要适时规定森林防火戒严区，根据森林防火风险</w:t>
      </w:r>
      <w:r>
        <w:rPr>
          <w:rFonts w:hint="default" w:ascii="Times New Roman" w:hAnsi="Times New Roman" w:eastAsia="仿宋_GB2312" w:cs="Times New Roman"/>
          <w:color w:val="000000" w:themeColor="text1"/>
          <w:spacing w:val="8"/>
          <w:sz w:val="32"/>
          <w:szCs w:val="32"/>
          <w14:textFill>
            <w14:solidFill>
              <w14:schemeClr w14:val="tx1"/>
            </w14:solidFill>
          </w14:textFill>
        </w:rPr>
        <w:t>规定森林防火戒严期，发布林区禁火通告。</w:t>
      </w:r>
    </w:p>
    <w:p w14:paraId="49483678">
      <w:pPr>
        <w:pStyle w:val="2"/>
        <w:keepNext w:val="0"/>
        <w:keepLines w:val="0"/>
        <w:pageBreakBefore w:val="0"/>
        <w:widowControl w:val="0"/>
        <w:kinsoku w:val="0"/>
        <w:wordWrap/>
        <w:overflowPunct/>
        <w:topLinePunct w:val="0"/>
        <w:autoSpaceDE w:val="0"/>
        <w:autoSpaceDN w:val="0"/>
        <w:bidi w:val="0"/>
        <w:adjustRightInd w:val="0"/>
        <w:snapToGrid w:val="0"/>
        <w:spacing w:line="560" w:lineRule="exact"/>
        <w:ind w:left="14" w:right="83" w:firstLine="625"/>
        <w:jc w:val="both"/>
        <w:textAlignment w:val="baseline"/>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pacing w:val="8"/>
          <w:sz w:val="32"/>
          <w:szCs w:val="32"/>
          <w14:textFill>
            <w14:solidFill>
              <w14:schemeClr w14:val="tx1"/>
            </w14:solidFill>
          </w14:textFill>
        </w:rPr>
        <w:t>（5）在重点森林防火期内，要严格控制和管理</w:t>
      </w:r>
      <w:r>
        <w:rPr>
          <w:rFonts w:hint="default" w:ascii="Times New Roman" w:hAnsi="Times New Roman" w:eastAsia="仿宋_GB2312" w:cs="Times New Roman"/>
          <w:color w:val="000000" w:themeColor="text1"/>
          <w:spacing w:val="7"/>
          <w:sz w:val="32"/>
          <w:szCs w:val="32"/>
          <w14:textFill>
            <w14:solidFill>
              <w14:schemeClr w14:val="tx1"/>
            </w14:solidFill>
          </w14:textFill>
        </w:rPr>
        <w:t>野外火源</w:t>
      </w:r>
      <w:r>
        <w:rPr>
          <w:rFonts w:hint="default" w:ascii="Times New Roman" w:hAnsi="Times New Roman" w:eastAsia="仿宋_GB2312" w:cs="Times New Roman"/>
          <w:color w:val="000000" w:themeColor="text1"/>
          <w:spacing w:val="7"/>
          <w:sz w:val="32"/>
          <w:szCs w:val="32"/>
          <w:lang w:eastAsia="zh-CN"/>
          <w14:textFill>
            <w14:solidFill>
              <w14:schemeClr w14:val="tx1"/>
            </w14:solidFill>
          </w14:textFill>
        </w:rPr>
        <w:t>，</w:t>
      </w:r>
      <w:r>
        <w:rPr>
          <w:rFonts w:hint="default" w:ascii="Times New Roman" w:hAnsi="Times New Roman" w:eastAsia="仿宋_GB2312" w:cs="Times New Roman"/>
          <w:color w:val="000000" w:themeColor="text1"/>
          <w:spacing w:val="7"/>
          <w:sz w:val="32"/>
          <w:szCs w:val="32"/>
          <w14:textFill>
            <w14:solidFill>
              <w14:schemeClr w14:val="tx1"/>
            </w14:solidFill>
          </w14:textFill>
        </w:rPr>
        <w:t>规</w:t>
      </w:r>
      <w:r>
        <w:rPr>
          <w:rFonts w:hint="default" w:ascii="Times New Roman" w:hAnsi="Times New Roman" w:eastAsia="仿宋_GB2312" w:cs="Times New Roman"/>
          <w:color w:val="000000" w:themeColor="text1"/>
          <w:spacing w:val="13"/>
          <w:sz w:val="32"/>
          <w:szCs w:val="32"/>
          <w14:textFill>
            <w14:solidFill>
              <w14:schemeClr w14:val="tx1"/>
            </w14:solidFill>
          </w14:textFill>
        </w:rPr>
        <w:t>范林区生产、生活用火行为；加强对高火险</w:t>
      </w:r>
      <w:bookmarkStart w:id="72" w:name="_GoBack"/>
      <w:bookmarkEnd w:id="72"/>
      <w:r>
        <w:rPr>
          <w:rFonts w:hint="default" w:ascii="Times New Roman" w:hAnsi="Times New Roman" w:eastAsia="仿宋_GB2312" w:cs="Times New Roman"/>
          <w:color w:val="000000" w:themeColor="text1"/>
          <w:spacing w:val="13"/>
          <w:sz w:val="32"/>
          <w:szCs w:val="32"/>
          <w14:textFill>
            <w14:solidFill>
              <w14:schemeClr w14:val="tx1"/>
            </w14:solidFill>
          </w14:textFill>
        </w:rPr>
        <w:t>时段和危险区域检查监督；有计划地烧除可燃物，开设防火阻隔带，消除各种火灾隐患，营造生物防火林带和混交林，降低森林燃烧性；加强森林防</w:t>
      </w:r>
      <w:r>
        <w:rPr>
          <w:rFonts w:hint="default" w:ascii="Times New Roman" w:hAnsi="Times New Roman" w:eastAsia="仿宋_GB2312" w:cs="Times New Roman"/>
          <w:color w:val="000000" w:themeColor="text1"/>
          <w:spacing w:val="8"/>
          <w:sz w:val="32"/>
          <w:szCs w:val="32"/>
          <w14:textFill>
            <w14:solidFill>
              <w14:schemeClr w14:val="tx1"/>
            </w14:solidFill>
          </w14:textFill>
        </w:rPr>
        <w:t>火基础设施建设，全面提高预防</w:t>
      </w:r>
      <w:r>
        <w:rPr>
          <w:rFonts w:hint="default" w:ascii="Times New Roman" w:hAnsi="Times New Roman" w:eastAsia="仿宋_GB2312" w:cs="Times New Roman"/>
          <w:color w:val="000000" w:themeColor="text1"/>
          <w:spacing w:val="8"/>
          <w:sz w:val="32"/>
          <w:szCs w:val="32"/>
          <w:lang w:val="en-US" w:eastAsia="zh-CN"/>
          <w14:textFill>
            <w14:solidFill>
              <w14:schemeClr w14:val="tx1"/>
            </w14:solidFill>
          </w14:textFill>
        </w:rPr>
        <w:t>本辖区</w:t>
      </w:r>
      <w:r>
        <w:rPr>
          <w:rFonts w:hint="default" w:ascii="Times New Roman" w:hAnsi="Times New Roman" w:eastAsia="仿宋_GB2312" w:cs="Times New Roman"/>
          <w:color w:val="000000" w:themeColor="text1"/>
          <w:spacing w:val="8"/>
          <w:sz w:val="32"/>
          <w:szCs w:val="32"/>
          <w14:textFill>
            <w14:solidFill>
              <w14:schemeClr w14:val="tx1"/>
            </w14:solidFill>
          </w14:textFill>
        </w:rPr>
        <w:t>森林火灾的综合能力。</w:t>
      </w:r>
    </w:p>
    <w:p w14:paraId="1C13988E">
      <w:pPr>
        <w:pStyle w:val="2"/>
        <w:keepNext w:val="0"/>
        <w:keepLines w:val="0"/>
        <w:pageBreakBefore w:val="0"/>
        <w:widowControl w:val="0"/>
        <w:kinsoku w:val="0"/>
        <w:wordWrap/>
        <w:overflowPunct/>
        <w:topLinePunct w:val="0"/>
        <w:autoSpaceDE w:val="0"/>
        <w:autoSpaceDN w:val="0"/>
        <w:bidi w:val="0"/>
        <w:adjustRightInd w:val="0"/>
        <w:snapToGrid w:val="0"/>
        <w:spacing w:line="560" w:lineRule="exact"/>
        <w:ind w:left="11" w:right="83" w:firstLine="629"/>
        <w:jc w:val="both"/>
        <w:textAlignment w:val="baseline"/>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pacing w:val="8"/>
          <w:sz w:val="32"/>
          <w:szCs w:val="32"/>
          <w14:textFill>
            <w14:solidFill>
              <w14:schemeClr w14:val="tx1"/>
            </w14:solidFill>
          </w14:textFill>
        </w:rPr>
        <w:t>（6）加强与气象部门的沟通，并根据气象部门</w:t>
      </w:r>
      <w:r>
        <w:rPr>
          <w:rFonts w:hint="default" w:ascii="Times New Roman" w:hAnsi="Times New Roman" w:eastAsia="仿宋_GB2312" w:cs="Times New Roman"/>
          <w:color w:val="000000" w:themeColor="text1"/>
          <w:spacing w:val="7"/>
          <w:sz w:val="32"/>
          <w:szCs w:val="32"/>
          <w14:textFill>
            <w14:solidFill>
              <w14:schemeClr w14:val="tx1"/>
            </w14:solidFill>
          </w14:textFill>
        </w:rPr>
        <w:t>天气预报</w:t>
      </w:r>
      <w:r>
        <w:rPr>
          <w:rFonts w:hint="default" w:ascii="Times New Roman" w:hAnsi="Times New Roman" w:eastAsia="仿宋_GB2312" w:cs="Times New Roman"/>
          <w:color w:val="000000" w:themeColor="text1"/>
          <w:spacing w:val="7"/>
          <w:sz w:val="32"/>
          <w:szCs w:val="32"/>
          <w:lang w:eastAsia="zh-CN"/>
          <w14:textFill>
            <w14:solidFill>
              <w14:schemeClr w14:val="tx1"/>
            </w14:solidFill>
          </w14:textFill>
        </w:rPr>
        <w:t>，</w:t>
      </w:r>
      <w:r>
        <w:rPr>
          <w:rFonts w:hint="default" w:ascii="Times New Roman" w:hAnsi="Times New Roman" w:eastAsia="仿宋_GB2312" w:cs="Times New Roman"/>
          <w:color w:val="000000" w:themeColor="text1"/>
          <w:spacing w:val="7"/>
          <w:sz w:val="32"/>
          <w:szCs w:val="32"/>
          <w14:textFill>
            <w14:solidFill>
              <w14:schemeClr w14:val="tx1"/>
            </w14:solidFill>
          </w14:textFill>
        </w:rPr>
        <w:t>分</w:t>
      </w:r>
      <w:r>
        <w:rPr>
          <w:rFonts w:hint="default" w:ascii="Times New Roman" w:hAnsi="Times New Roman" w:eastAsia="仿宋_GB2312" w:cs="Times New Roman"/>
          <w:color w:val="000000" w:themeColor="text1"/>
          <w:spacing w:val="13"/>
          <w:sz w:val="32"/>
          <w:szCs w:val="32"/>
          <w14:textFill>
            <w14:solidFill>
              <w14:schemeClr w14:val="tx1"/>
            </w14:solidFill>
          </w14:textFill>
        </w:rPr>
        <w:t>析研判森林火险，针对高火险区域，加强</w:t>
      </w:r>
      <w:r>
        <w:rPr>
          <w:rFonts w:hint="default" w:ascii="Times New Roman" w:hAnsi="Times New Roman" w:eastAsia="仿宋_GB2312" w:cs="Times New Roman"/>
          <w:color w:val="000000" w:themeColor="text1"/>
          <w:spacing w:val="13"/>
          <w:sz w:val="32"/>
          <w:szCs w:val="32"/>
          <w:lang w:val="en-US" w:eastAsia="zh-CN"/>
          <w14:textFill>
            <w14:solidFill>
              <w14:schemeClr w14:val="tx1"/>
            </w14:solidFill>
          </w14:textFill>
        </w:rPr>
        <w:t>辖区</w:t>
      </w:r>
      <w:r>
        <w:rPr>
          <w:rFonts w:hint="default" w:ascii="Times New Roman" w:hAnsi="Times New Roman" w:eastAsia="仿宋_GB2312" w:cs="Times New Roman"/>
          <w:color w:val="000000" w:themeColor="text1"/>
          <w:spacing w:val="13"/>
          <w:sz w:val="32"/>
          <w:szCs w:val="32"/>
          <w14:textFill>
            <w14:solidFill>
              <w14:schemeClr w14:val="tx1"/>
            </w14:solidFill>
          </w14:textFill>
        </w:rPr>
        <w:t>森林火灾防范预警，采</w:t>
      </w:r>
      <w:r>
        <w:rPr>
          <w:rFonts w:hint="default" w:ascii="Times New Roman" w:hAnsi="Times New Roman" w:eastAsia="仿宋_GB2312" w:cs="Times New Roman"/>
          <w:color w:val="000000" w:themeColor="text1"/>
          <w:spacing w:val="8"/>
          <w:sz w:val="32"/>
          <w:szCs w:val="32"/>
          <w14:textFill>
            <w14:solidFill>
              <w14:schemeClr w14:val="tx1"/>
            </w14:solidFill>
          </w14:textFill>
        </w:rPr>
        <w:t>取必要措施降低森林火险等级。</w:t>
      </w:r>
    </w:p>
    <w:p w14:paraId="366F73F1">
      <w:pPr>
        <w:pStyle w:val="2"/>
        <w:keepNext w:val="0"/>
        <w:keepLines w:val="0"/>
        <w:pageBreakBefore w:val="0"/>
        <w:widowControl w:val="0"/>
        <w:kinsoku w:val="0"/>
        <w:wordWrap/>
        <w:overflowPunct/>
        <w:topLinePunct w:val="0"/>
        <w:autoSpaceDE w:val="0"/>
        <w:autoSpaceDN w:val="0"/>
        <w:bidi w:val="0"/>
        <w:adjustRightInd w:val="0"/>
        <w:snapToGrid w:val="0"/>
        <w:spacing w:line="560" w:lineRule="exact"/>
        <w:ind w:left="13" w:right="82" w:firstLine="626"/>
        <w:jc w:val="both"/>
        <w:textAlignment w:val="baseline"/>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pacing w:val="7"/>
          <w:sz w:val="32"/>
          <w:szCs w:val="32"/>
          <w14:textFill>
            <w14:solidFill>
              <w14:schemeClr w14:val="tx1"/>
            </w14:solidFill>
          </w14:textFill>
        </w:rPr>
        <w:t>（7）按照森林防火工作实际，确定每年9月10日至翌年5月10日为全区重点森林防火期，确定每年的3月和10月为全区森林防火</w:t>
      </w:r>
      <w:r>
        <w:rPr>
          <w:rFonts w:hint="default" w:ascii="Times New Roman" w:hAnsi="Times New Roman" w:eastAsia="仿宋_GB2312" w:cs="Times New Roman"/>
          <w:color w:val="000000" w:themeColor="text1"/>
          <w:spacing w:val="4"/>
          <w:sz w:val="32"/>
          <w:szCs w:val="32"/>
          <w14:textFill>
            <w14:solidFill>
              <w14:schemeClr w14:val="tx1"/>
            </w14:solidFill>
          </w14:textFill>
        </w:rPr>
        <w:t>集中宣传月。</w:t>
      </w:r>
    </w:p>
    <w:p w14:paraId="78E87ACC">
      <w:pPr>
        <w:pStyle w:val="2"/>
        <w:keepNext w:val="0"/>
        <w:keepLines w:val="0"/>
        <w:pageBreakBefore w:val="0"/>
        <w:widowControl w:val="0"/>
        <w:kinsoku w:val="0"/>
        <w:wordWrap/>
        <w:overflowPunct/>
        <w:topLinePunct w:val="0"/>
        <w:autoSpaceDE w:val="0"/>
        <w:autoSpaceDN w:val="0"/>
        <w:bidi w:val="0"/>
        <w:adjustRightInd w:val="0"/>
        <w:snapToGrid w:val="0"/>
        <w:spacing w:line="560" w:lineRule="exact"/>
        <w:textAlignment w:val="baseline"/>
        <w:outlineLvl w:val="1"/>
        <w:rPr>
          <w:rFonts w:hint="default" w:ascii="Times New Roman" w:hAnsi="Times New Roman" w:eastAsia="楷体" w:cs="Times New Roman"/>
          <w:color w:val="000000" w:themeColor="text1"/>
          <w:sz w:val="32"/>
          <w:szCs w:val="32"/>
          <w14:textFill>
            <w14:solidFill>
              <w14:schemeClr w14:val="tx1"/>
            </w14:solidFill>
          </w14:textFill>
        </w:rPr>
      </w:pPr>
      <w:bookmarkStart w:id="25" w:name="_Toc7032"/>
      <w:r>
        <w:rPr>
          <w:rFonts w:hint="default" w:ascii="Times New Roman" w:hAnsi="Times New Roman" w:eastAsia="楷体" w:cs="Times New Roman"/>
          <w:color w:val="000000" w:themeColor="text1"/>
          <w:spacing w:val="4"/>
          <w:sz w:val="32"/>
          <w:szCs w:val="32"/>
          <w14:textFill>
            <w14:solidFill>
              <w14:schemeClr w14:val="tx1"/>
            </w14:solidFill>
          </w14:textFill>
        </w:rPr>
        <w:t>4.2 预警</w:t>
      </w:r>
      <w:bookmarkEnd w:id="25"/>
    </w:p>
    <w:p w14:paraId="128D7CBF">
      <w:pPr>
        <w:pStyle w:val="2"/>
        <w:keepNext w:val="0"/>
        <w:keepLines w:val="0"/>
        <w:pageBreakBefore w:val="0"/>
        <w:widowControl w:val="0"/>
        <w:kinsoku w:val="0"/>
        <w:wordWrap/>
        <w:overflowPunct/>
        <w:topLinePunct w:val="0"/>
        <w:autoSpaceDE w:val="0"/>
        <w:autoSpaceDN w:val="0"/>
        <w:bidi w:val="0"/>
        <w:adjustRightInd w:val="0"/>
        <w:snapToGrid w:val="0"/>
        <w:spacing w:line="560" w:lineRule="exact"/>
        <w:ind w:firstLine="647" w:firstLineChars="200"/>
        <w:textAlignment w:val="baseline"/>
        <w:outlineLvl w:val="2"/>
        <w:rPr>
          <w:rFonts w:hint="default" w:ascii="Times New Roman" w:hAnsi="Times New Roman" w:eastAsia="仿宋_GB2312" w:cs="Times New Roman"/>
          <w:color w:val="000000" w:themeColor="text1"/>
          <w:sz w:val="32"/>
          <w:szCs w:val="32"/>
          <w14:textFill>
            <w14:solidFill>
              <w14:schemeClr w14:val="tx1"/>
            </w14:solidFill>
          </w14:textFill>
        </w:rPr>
      </w:pPr>
      <w:bookmarkStart w:id="26" w:name="_Toc12744"/>
      <w:r>
        <w:rPr>
          <w:rFonts w:hint="default" w:ascii="Times New Roman" w:hAnsi="Times New Roman" w:eastAsia="仿宋_GB2312" w:cs="Times New Roman"/>
          <w:b/>
          <w:bCs/>
          <w:color w:val="000000" w:themeColor="text1"/>
          <w:spacing w:val="1"/>
          <w:sz w:val="32"/>
          <w:szCs w:val="32"/>
          <w14:textFill>
            <w14:solidFill>
              <w14:schemeClr w14:val="tx1"/>
            </w14:solidFill>
          </w14:textFill>
        </w:rPr>
        <w:t>4.2.1</w:t>
      </w:r>
      <w:r>
        <w:rPr>
          <w:rFonts w:hint="default" w:ascii="Times New Roman" w:hAnsi="Times New Roman" w:eastAsia="仿宋_GB2312" w:cs="Times New Roman"/>
          <w:b/>
          <w:bCs/>
          <w:color w:val="000000" w:themeColor="text1"/>
          <w:spacing w:val="19"/>
          <w:sz w:val="32"/>
          <w:szCs w:val="32"/>
          <w14:textFill>
            <w14:solidFill>
              <w14:schemeClr w14:val="tx1"/>
            </w14:solidFill>
          </w14:textFill>
        </w:rPr>
        <w:t xml:space="preserve"> </w:t>
      </w:r>
      <w:r>
        <w:rPr>
          <w:rFonts w:hint="default" w:ascii="Times New Roman" w:hAnsi="Times New Roman" w:eastAsia="仿宋_GB2312" w:cs="Times New Roman"/>
          <w:b/>
          <w:bCs/>
          <w:color w:val="000000" w:themeColor="text1"/>
          <w:spacing w:val="1"/>
          <w:sz w:val="32"/>
          <w:szCs w:val="32"/>
          <w14:textFill>
            <w14:solidFill>
              <w14:schemeClr w14:val="tx1"/>
            </w14:solidFill>
          </w14:textFill>
        </w:rPr>
        <w:t>预警分级</w:t>
      </w:r>
      <w:bookmarkEnd w:id="26"/>
    </w:p>
    <w:p w14:paraId="48096BCA">
      <w:pPr>
        <w:keepNext w:val="0"/>
        <w:keepLines w:val="0"/>
        <w:pageBreakBefore w:val="0"/>
        <w:widowControl w:val="0"/>
        <w:kinsoku w:val="0"/>
        <w:wordWrap/>
        <w:overflowPunct/>
        <w:topLinePunct w:val="0"/>
        <w:autoSpaceDE w:val="0"/>
        <w:autoSpaceDN w:val="0"/>
        <w:bidi w:val="0"/>
        <w:adjustRightInd w:val="0"/>
        <w:snapToGrid w:val="0"/>
        <w:spacing w:line="560" w:lineRule="exact"/>
        <w:ind w:left="4" w:firstLine="644"/>
        <w:jc w:val="both"/>
        <w:textAlignment w:val="baseline"/>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pacing w:val="11"/>
          <w:sz w:val="32"/>
          <w:szCs w:val="32"/>
          <w14:textFill>
            <w14:solidFill>
              <w14:schemeClr w14:val="tx1"/>
            </w14:solidFill>
          </w14:textFill>
        </w:rPr>
        <w:t>按照国家统一标准，森林火险预警级别划分为四个等级，</w:t>
      </w:r>
      <w:r>
        <w:rPr>
          <w:rFonts w:hint="default" w:ascii="Times New Roman" w:hAnsi="Times New Roman" w:eastAsia="仿宋_GB2312" w:cs="Times New Roman"/>
          <w:color w:val="000000" w:themeColor="text1"/>
          <w:spacing w:val="-85"/>
          <w:sz w:val="32"/>
          <w:szCs w:val="32"/>
          <w14:textFill>
            <w14:solidFill>
              <w14:schemeClr w14:val="tx1"/>
            </w14:solidFill>
          </w14:textFill>
        </w:rPr>
        <w:t xml:space="preserve"> </w:t>
      </w:r>
      <w:r>
        <w:rPr>
          <w:rFonts w:hint="default" w:ascii="Times New Roman" w:hAnsi="Times New Roman" w:eastAsia="仿宋_GB2312" w:cs="Times New Roman"/>
          <w:color w:val="000000" w:themeColor="text1"/>
          <w:spacing w:val="11"/>
          <w:sz w:val="32"/>
          <w:szCs w:val="32"/>
          <w14:textFill>
            <w14:solidFill>
              <w14:schemeClr w14:val="tx1"/>
            </w14:solidFill>
          </w14:textFill>
        </w:rPr>
        <w:t>由</w:t>
      </w:r>
      <w:r>
        <w:rPr>
          <w:rFonts w:hint="default" w:ascii="Times New Roman" w:hAnsi="Times New Roman" w:eastAsia="仿宋_GB2312" w:cs="Times New Roman"/>
          <w:color w:val="000000" w:themeColor="text1"/>
          <w:spacing w:val="13"/>
          <w:sz w:val="32"/>
          <w:szCs w:val="32"/>
          <w14:textFill>
            <w14:solidFill>
              <w14:schemeClr w14:val="tx1"/>
            </w14:solidFill>
          </w14:textFill>
        </w:rPr>
        <w:t>低到高依次用蓝色、黄色、橙色和红色表示。蓝色预警信号表示</w:t>
      </w:r>
      <w:r>
        <w:rPr>
          <w:rFonts w:hint="default" w:ascii="Times New Roman" w:hAnsi="Times New Roman" w:eastAsia="仿宋_GB2312" w:cs="Times New Roman"/>
          <w:color w:val="000000" w:themeColor="text1"/>
          <w:spacing w:val="6"/>
          <w:sz w:val="32"/>
          <w:szCs w:val="32"/>
          <w14:textFill>
            <w14:solidFill>
              <w14:schemeClr w14:val="tx1"/>
            </w14:solidFill>
          </w14:textFill>
        </w:rPr>
        <w:t>有效期内森林火险等级为二级（中度危险</w:t>
      </w:r>
      <w:r>
        <w:rPr>
          <w:rFonts w:hint="default" w:ascii="Times New Roman" w:hAnsi="Times New Roman" w:eastAsia="仿宋_GB2312" w:cs="Times New Roman"/>
          <w:color w:val="000000" w:themeColor="text1"/>
          <w:spacing w:val="-1"/>
          <w:sz w:val="32"/>
          <w:szCs w:val="32"/>
          <w14:textFill>
            <w14:solidFill>
              <w14:schemeClr w14:val="tx1"/>
            </w14:solidFill>
          </w14:textFill>
        </w:rPr>
        <w:t>），</w:t>
      </w:r>
      <w:r>
        <w:rPr>
          <w:rFonts w:hint="default" w:ascii="Times New Roman" w:hAnsi="Times New Roman" w:eastAsia="仿宋_GB2312" w:cs="Times New Roman"/>
          <w:color w:val="000000" w:themeColor="text1"/>
          <w:spacing w:val="6"/>
          <w:sz w:val="32"/>
          <w:szCs w:val="32"/>
          <w14:textFill>
            <w14:solidFill>
              <w14:schemeClr w14:val="tx1"/>
            </w14:solidFill>
          </w14:textFill>
        </w:rPr>
        <w:t>林内</w:t>
      </w:r>
      <w:r>
        <w:rPr>
          <w:rFonts w:hint="default" w:ascii="Times New Roman" w:hAnsi="Times New Roman" w:eastAsia="仿宋_GB2312" w:cs="Times New Roman"/>
          <w:color w:val="000000" w:themeColor="text1"/>
          <w:spacing w:val="5"/>
          <w:sz w:val="32"/>
          <w:szCs w:val="32"/>
          <w14:textFill>
            <w14:solidFill>
              <w14:schemeClr w14:val="tx1"/>
            </w14:solidFill>
          </w14:textFill>
        </w:rPr>
        <w:t>可燃物可点燃，</w:t>
      </w:r>
      <w:r>
        <w:rPr>
          <w:rFonts w:hint="default" w:ascii="Times New Roman" w:hAnsi="Times New Roman" w:eastAsia="仿宋_GB2312" w:cs="Times New Roman"/>
          <w:color w:val="000000" w:themeColor="text1"/>
          <w:spacing w:val="13"/>
          <w:sz w:val="32"/>
          <w:szCs w:val="32"/>
          <w14:textFill>
            <w14:solidFill>
              <w14:schemeClr w14:val="tx1"/>
            </w14:solidFill>
          </w14:textFill>
        </w:rPr>
        <w:t>可蔓延；黄色预警信号表示有效期内森林火险等级为三级（较高危险</w:t>
      </w:r>
      <w:r>
        <w:rPr>
          <w:rFonts w:hint="default" w:ascii="Times New Roman" w:hAnsi="Times New Roman" w:eastAsia="仿宋_GB2312" w:cs="Times New Roman"/>
          <w:color w:val="000000" w:themeColor="text1"/>
          <w:spacing w:val="-10"/>
          <w:sz w:val="32"/>
          <w:szCs w:val="32"/>
          <w14:textFill>
            <w14:solidFill>
              <w14:schemeClr w14:val="tx1"/>
            </w14:solidFill>
          </w14:textFill>
        </w:rPr>
        <w:t>）</w:t>
      </w:r>
      <w:r>
        <w:rPr>
          <w:rFonts w:hint="default" w:ascii="Times New Roman" w:hAnsi="Times New Roman" w:eastAsia="仿宋_GB2312" w:cs="Times New Roman"/>
          <w:color w:val="000000" w:themeColor="text1"/>
          <w:spacing w:val="-93"/>
          <w:sz w:val="32"/>
          <w:szCs w:val="32"/>
          <w14:textFill>
            <w14:solidFill>
              <w14:schemeClr w14:val="tx1"/>
            </w14:solidFill>
          </w14:textFill>
        </w:rPr>
        <w:t xml:space="preserve"> </w:t>
      </w:r>
      <w:r>
        <w:rPr>
          <w:rFonts w:hint="default" w:ascii="Times New Roman" w:hAnsi="Times New Roman" w:eastAsia="仿宋_GB2312" w:cs="Times New Roman"/>
          <w:color w:val="000000" w:themeColor="text1"/>
          <w:spacing w:val="-10"/>
          <w:sz w:val="32"/>
          <w:szCs w:val="32"/>
          <w14:textFill>
            <w14:solidFill>
              <w14:schemeClr w14:val="tx1"/>
            </w14:solidFill>
          </w14:textFill>
        </w:rPr>
        <w:t>，</w:t>
      </w:r>
      <w:r>
        <w:rPr>
          <w:rFonts w:hint="default" w:ascii="Times New Roman" w:hAnsi="Times New Roman" w:eastAsia="仿宋_GB2312" w:cs="Times New Roman"/>
          <w:color w:val="000000" w:themeColor="text1"/>
          <w:spacing w:val="13"/>
          <w:sz w:val="32"/>
          <w:szCs w:val="32"/>
          <w14:textFill>
            <w14:solidFill>
              <w14:schemeClr w14:val="tx1"/>
            </w14:solidFill>
          </w14:textFill>
        </w:rPr>
        <w:t>林内可燃物较易点燃，较易蔓延；橙色预警信号表示有</w:t>
      </w:r>
      <w:r>
        <w:rPr>
          <w:rFonts w:hint="default" w:ascii="Times New Roman" w:hAnsi="Times New Roman" w:eastAsia="仿宋_GB2312" w:cs="Times New Roman"/>
          <w:color w:val="000000" w:themeColor="text1"/>
          <w:spacing w:val="5"/>
          <w:sz w:val="32"/>
          <w:szCs w:val="32"/>
          <w14:textFill>
            <w14:solidFill>
              <w14:schemeClr w14:val="tx1"/>
            </w14:solidFill>
          </w14:textFill>
        </w:rPr>
        <w:t>效期内森林火险等级达到四级（高度危险</w:t>
      </w:r>
      <w:r>
        <w:rPr>
          <w:rFonts w:hint="default" w:ascii="Times New Roman" w:hAnsi="Times New Roman" w:eastAsia="仿宋_GB2312" w:cs="Times New Roman"/>
          <w:color w:val="000000" w:themeColor="text1"/>
          <w:spacing w:val="4"/>
          <w:sz w:val="32"/>
          <w:szCs w:val="32"/>
          <w14:textFill>
            <w14:solidFill>
              <w14:schemeClr w14:val="tx1"/>
            </w14:solidFill>
          </w14:textFill>
        </w:rPr>
        <w:t>），</w:t>
      </w:r>
      <w:r>
        <w:rPr>
          <w:rFonts w:hint="default" w:ascii="Times New Roman" w:hAnsi="Times New Roman" w:eastAsia="仿宋_GB2312" w:cs="Times New Roman"/>
          <w:color w:val="000000" w:themeColor="text1"/>
          <w:spacing w:val="5"/>
          <w:sz w:val="32"/>
          <w:szCs w:val="32"/>
          <w14:textFill>
            <w14:solidFill>
              <w14:schemeClr w14:val="tx1"/>
            </w14:solidFill>
          </w14:textFill>
        </w:rPr>
        <w:t>林内可燃物易点燃，</w:t>
      </w:r>
      <w:r>
        <w:rPr>
          <w:rFonts w:hint="default" w:ascii="Times New Roman" w:hAnsi="Times New Roman" w:eastAsia="仿宋_GB2312" w:cs="Times New Roman"/>
          <w:color w:val="000000" w:themeColor="text1"/>
          <w:spacing w:val="13"/>
          <w:sz w:val="32"/>
          <w:szCs w:val="32"/>
          <w14:textFill>
            <w14:solidFill>
              <w14:schemeClr w14:val="tx1"/>
            </w14:solidFill>
          </w14:textFill>
        </w:rPr>
        <w:t>易形成强烈火势并快速蔓延；红色预警信号表示有效期内森林火</w:t>
      </w:r>
      <w:r>
        <w:rPr>
          <w:rFonts w:hint="default" w:ascii="Times New Roman" w:hAnsi="Times New Roman" w:eastAsia="仿宋_GB2312" w:cs="Times New Roman"/>
          <w:color w:val="000000" w:themeColor="text1"/>
          <w:spacing w:val="12"/>
          <w:sz w:val="32"/>
          <w:szCs w:val="32"/>
          <w14:textFill>
            <w14:solidFill>
              <w14:schemeClr w14:val="tx1"/>
            </w14:solidFill>
          </w14:textFill>
        </w:rPr>
        <w:t>险等级达到五级（极度危险</w:t>
      </w:r>
      <w:r>
        <w:rPr>
          <w:rFonts w:hint="default" w:ascii="Times New Roman" w:hAnsi="Times New Roman" w:eastAsia="仿宋_GB2312" w:cs="Times New Roman"/>
          <w:color w:val="000000" w:themeColor="text1"/>
          <w:spacing w:val="-2"/>
          <w:sz w:val="32"/>
          <w:szCs w:val="32"/>
          <w14:textFill>
            <w14:solidFill>
              <w14:schemeClr w14:val="tx1"/>
            </w14:solidFill>
          </w14:textFill>
        </w:rPr>
        <w:t>）</w:t>
      </w:r>
      <w:r>
        <w:rPr>
          <w:rFonts w:hint="default" w:ascii="Times New Roman" w:hAnsi="Times New Roman" w:eastAsia="仿宋_GB2312" w:cs="Times New Roman"/>
          <w:color w:val="000000" w:themeColor="text1"/>
          <w:spacing w:val="-92"/>
          <w:sz w:val="32"/>
          <w:szCs w:val="32"/>
          <w14:textFill>
            <w14:solidFill>
              <w14:schemeClr w14:val="tx1"/>
            </w14:solidFill>
          </w14:textFill>
        </w:rPr>
        <w:t xml:space="preserve"> </w:t>
      </w:r>
      <w:r>
        <w:rPr>
          <w:rFonts w:hint="default" w:ascii="Times New Roman" w:hAnsi="Times New Roman" w:eastAsia="仿宋_GB2312" w:cs="Times New Roman"/>
          <w:color w:val="000000" w:themeColor="text1"/>
          <w:spacing w:val="-2"/>
          <w:sz w:val="32"/>
          <w:szCs w:val="32"/>
          <w14:textFill>
            <w14:solidFill>
              <w14:schemeClr w14:val="tx1"/>
            </w14:solidFill>
          </w14:textFill>
        </w:rPr>
        <w:t>，</w:t>
      </w:r>
      <w:r>
        <w:rPr>
          <w:rFonts w:hint="default" w:ascii="Times New Roman" w:hAnsi="Times New Roman" w:eastAsia="仿宋_GB2312" w:cs="Times New Roman"/>
          <w:color w:val="000000" w:themeColor="text1"/>
          <w:spacing w:val="12"/>
          <w:sz w:val="32"/>
          <w:szCs w:val="32"/>
          <w14:textFill>
            <w14:solidFill>
              <w14:schemeClr w14:val="tx1"/>
            </w14:solidFill>
          </w14:textFill>
        </w:rPr>
        <w:t>林内可燃物极易点燃，且极易迅</w:t>
      </w:r>
      <w:r>
        <w:rPr>
          <w:rFonts w:hint="default" w:ascii="Times New Roman" w:hAnsi="Times New Roman" w:eastAsia="仿宋_GB2312" w:cs="Times New Roman"/>
          <w:color w:val="000000" w:themeColor="text1"/>
          <w:spacing w:val="2"/>
          <w:sz w:val="32"/>
          <w:szCs w:val="32"/>
          <w14:textFill>
            <w14:solidFill>
              <w14:schemeClr w14:val="tx1"/>
            </w14:solidFill>
          </w14:textFill>
        </w:rPr>
        <w:t>猛蔓延。</w:t>
      </w:r>
    </w:p>
    <w:p w14:paraId="7648248A">
      <w:pPr>
        <w:pStyle w:val="2"/>
        <w:keepNext w:val="0"/>
        <w:keepLines w:val="0"/>
        <w:pageBreakBefore w:val="0"/>
        <w:widowControl w:val="0"/>
        <w:kinsoku w:val="0"/>
        <w:wordWrap/>
        <w:overflowPunct/>
        <w:topLinePunct w:val="0"/>
        <w:autoSpaceDE w:val="0"/>
        <w:autoSpaceDN w:val="0"/>
        <w:bidi w:val="0"/>
        <w:adjustRightInd w:val="0"/>
        <w:snapToGrid w:val="0"/>
        <w:spacing w:line="560" w:lineRule="exact"/>
        <w:ind w:firstLine="647" w:firstLineChars="200"/>
        <w:textAlignment w:val="baseline"/>
        <w:outlineLvl w:val="2"/>
        <w:rPr>
          <w:rFonts w:hint="default" w:ascii="Times New Roman" w:hAnsi="Times New Roman" w:eastAsia="仿宋_GB2312" w:cs="Times New Roman"/>
          <w:b/>
          <w:bCs/>
          <w:color w:val="000000" w:themeColor="text1"/>
          <w:spacing w:val="1"/>
          <w:sz w:val="32"/>
          <w:szCs w:val="32"/>
          <w14:textFill>
            <w14:solidFill>
              <w14:schemeClr w14:val="tx1"/>
            </w14:solidFill>
          </w14:textFill>
        </w:rPr>
      </w:pPr>
      <w:bookmarkStart w:id="27" w:name="_Toc16236"/>
      <w:r>
        <w:rPr>
          <w:rFonts w:hint="default" w:ascii="Times New Roman" w:hAnsi="Times New Roman" w:eastAsia="仿宋_GB2312" w:cs="Times New Roman"/>
          <w:b/>
          <w:bCs/>
          <w:color w:val="000000" w:themeColor="text1"/>
          <w:spacing w:val="1"/>
          <w:sz w:val="32"/>
          <w:szCs w:val="32"/>
          <w14:textFill>
            <w14:solidFill>
              <w14:schemeClr w14:val="tx1"/>
            </w14:solidFill>
          </w14:textFill>
        </w:rPr>
        <w:t>4.2.2</w:t>
      </w:r>
      <w:r>
        <w:rPr>
          <w:rFonts w:hint="default" w:ascii="Times New Roman" w:hAnsi="Times New Roman" w:eastAsia="仿宋_GB2312" w:cs="Times New Roman"/>
          <w:b/>
          <w:bCs/>
          <w:color w:val="000000" w:themeColor="text1"/>
          <w:spacing w:val="19"/>
          <w:sz w:val="32"/>
          <w:szCs w:val="32"/>
          <w14:textFill>
            <w14:solidFill>
              <w14:schemeClr w14:val="tx1"/>
            </w14:solidFill>
          </w14:textFill>
        </w:rPr>
        <w:t xml:space="preserve"> </w:t>
      </w:r>
      <w:r>
        <w:rPr>
          <w:rFonts w:hint="default" w:ascii="Times New Roman" w:hAnsi="Times New Roman" w:eastAsia="仿宋_GB2312" w:cs="Times New Roman"/>
          <w:b/>
          <w:bCs/>
          <w:color w:val="000000" w:themeColor="text1"/>
          <w:spacing w:val="1"/>
          <w:sz w:val="32"/>
          <w:szCs w:val="32"/>
          <w14:textFill>
            <w14:solidFill>
              <w14:schemeClr w14:val="tx1"/>
            </w14:solidFill>
          </w14:textFill>
        </w:rPr>
        <w:t>预警制作</w:t>
      </w:r>
      <w:bookmarkEnd w:id="27"/>
    </w:p>
    <w:p w14:paraId="66382846">
      <w:pPr>
        <w:pStyle w:val="2"/>
        <w:keepNext w:val="0"/>
        <w:keepLines w:val="0"/>
        <w:pageBreakBefore w:val="0"/>
        <w:widowControl w:val="0"/>
        <w:kinsoku w:val="0"/>
        <w:wordWrap/>
        <w:overflowPunct/>
        <w:topLinePunct w:val="0"/>
        <w:autoSpaceDE w:val="0"/>
        <w:autoSpaceDN w:val="0"/>
        <w:bidi w:val="0"/>
        <w:adjustRightInd w:val="0"/>
        <w:snapToGrid w:val="0"/>
        <w:spacing w:line="560" w:lineRule="exact"/>
        <w:ind w:firstLine="676" w:firstLineChars="200"/>
        <w:jc w:val="both"/>
        <w:textAlignment w:val="baseline"/>
        <w:outlineLvl w:val="2"/>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pacing w:val="9"/>
          <w:sz w:val="32"/>
          <w:szCs w:val="32"/>
          <w14:textFill>
            <w14:solidFill>
              <w14:schemeClr w14:val="tx1"/>
            </w14:solidFill>
          </w14:textFill>
        </w:rPr>
        <w:t>区防火办和区</w:t>
      </w:r>
      <w:r>
        <w:rPr>
          <w:rFonts w:hint="default" w:ascii="Times New Roman" w:hAnsi="Times New Roman" w:eastAsia="仿宋_GB2312" w:cs="Times New Roman"/>
          <w:color w:val="000000" w:themeColor="text1"/>
          <w:spacing w:val="9"/>
          <w:sz w:val="32"/>
          <w:szCs w:val="32"/>
          <w:lang w:eastAsia="zh-CN"/>
          <w14:textFill>
            <w14:solidFill>
              <w14:schemeClr w14:val="tx1"/>
            </w14:solidFill>
          </w14:textFill>
        </w:rPr>
        <w:t>应急管理局</w:t>
      </w:r>
      <w:r>
        <w:rPr>
          <w:rFonts w:hint="default" w:ascii="Times New Roman" w:hAnsi="Times New Roman" w:eastAsia="仿宋_GB2312" w:cs="Times New Roman"/>
          <w:color w:val="000000" w:themeColor="text1"/>
          <w:spacing w:val="9"/>
          <w:sz w:val="32"/>
          <w:szCs w:val="32"/>
          <w14:textFill>
            <w14:solidFill>
              <w14:schemeClr w14:val="tx1"/>
            </w14:solidFill>
          </w14:textFill>
        </w:rPr>
        <w:t>、</w:t>
      </w:r>
      <w:r>
        <w:rPr>
          <w:rFonts w:hint="default" w:ascii="Times New Roman" w:hAnsi="Times New Roman" w:eastAsia="仿宋_GB2312" w:cs="Times New Roman"/>
          <w:color w:val="000000" w:themeColor="text1"/>
          <w:spacing w:val="-76"/>
          <w:sz w:val="32"/>
          <w:szCs w:val="32"/>
          <w14:textFill>
            <w14:solidFill>
              <w14:schemeClr w14:val="tx1"/>
            </w14:solidFill>
          </w14:textFill>
        </w:rPr>
        <w:t xml:space="preserve"> </w:t>
      </w:r>
      <w:r>
        <w:rPr>
          <w:rFonts w:hint="default" w:ascii="Times New Roman" w:hAnsi="Times New Roman" w:eastAsia="仿宋_GB2312" w:cs="Times New Roman"/>
          <w:color w:val="000000" w:themeColor="text1"/>
          <w:spacing w:val="9"/>
          <w:sz w:val="32"/>
          <w:szCs w:val="32"/>
          <w14:textFill>
            <w14:solidFill>
              <w14:schemeClr w14:val="tx1"/>
            </w14:solidFill>
          </w14:textFill>
        </w:rPr>
        <w:t>区林业局根据气象条</w:t>
      </w:r>
      <w:r>
        <w:rPr>
          <w:rFonts w:hint="default" w:ascii="Times New Roman" w:hAnsi="Times New Roman" w:eastAsia="仿宋_GB2312" w:cs="Times New Roman"/>
          <w:color w:val="000000" w:themeColor="text1"/>
          <w:spacing w:val="13"/>
          <w:sz w:val="32"/>
          <w:szCs w:val="32"/>
          <w14:textFill>
            <w14:solidFill>
              <w14:schemeClr w14:val="tx1"/>
            </w14:solidFill>
          </w14:textFill>
        </w:rPr>
        <w:t>件变化，分析研判森林火险形势，制作森林火险预警信息报区森</w:t>
      </w:r>
      <w:r>
        <w:rPr>
          <w:rFonts w:hint="default" w:ascii="Times New Roman" w:hAnsi="Times New Roman" w:eastAsia="仿宋_GB2312" w:cs="Times New Roman"/>
          <w:color w:val="000000" w:themeColor="text1"/>
          <w:spacing w:val="7"/>
          <w:sz w:val="32"/>
          <w:szCs w:val="32"/>
          <w14:textFill>
            <w14:solidFill>
              <w14:schemeClr w14:val="tx1"/>
            </w14:solidFill>
          </w14:textFill>
        </w:rPr>
        <w:t>林防灭火指挥部。</w:t>
      </w:r>
    </w:p>
    <w:p w14:paraId="4EB234E5">
      <w:pPr>
        <w:pStyle w:val="2"/>
        <w:keepNext w:val="0"/>
        <w:keepLines w:val="0"/>
        <w:pageBreakBefore w:val="0"/>
        <w:widowControl w:val="0"/>
        <w:kinsoku w:val="0"/>
        <w:wordWrap/>
        <w:overflowPunct/>
        <w:topLinePunct w:val="0"/>
        <w:autoSpaceDE w:val="0"/>
        <w:autoSpaceDN w:val="0"/>
        <w:bidi w:val="0"/>
        <w:adjustRightInd w:val="0"/>
        <w:snapToGrid w:val="0"/>
        <w:spacing w:line="560" w:lineRule="exact"/>
        <w:ind w:firstLine="647" w:firstLineChars="200"/>
        <w:textAlignment w:val="baseline"/>
        <w:outlineLvl w:val="2"/>
        <w:rPr>
          <w:rFonts w:hint="default" w:ascii="Times New Roman" w:hAnsi="Times New Roman" w:eastAsia="仿宋_GB2312" w:cs="Times New Roman"/>
          <w:color w:val="000000" w:themeColor="text1"/>
          <w:sz w:val="32"/>
          <w:szCs w:val="32"/>
          <w14:textFill>
            <w14:solidFill>
              <w14:schemeClr w14:val="tx1"/>
            </w14:solidFill>
          </w14:textFill>
        </w:rPr>
      </w:pPr>
      <w:bookmarkStart w:id="28" w:name="_Toc17845"/>
      <w:r>
        <w:rPr>
          <w:rFonts w:hint="default" w:ascii="Times New Roman" w:hAnsi="Times New Roman" w:eastAsia="仿宋_GB2312" w:cs="Times New Roman"/>
          <w:b/>
          <w:bCs/>
          <w:color w:val="000000" w:themeColor="text1"/>
          <w:spacing w:val="1"/>
          <w:sz w:val="32"/>
          <w:szCs w:val="32"/>
          <w14:textFill>
            <w14:solidFill>
              <w14:schemeClr w14:val="tx1"/>
            </w14:solidFill>
          </w14:textFill>
        </w:rPr>
        <w:t>4.2.3</w:t>
      </w:r>
      <w:r>
        <w:rPr>
          <w:rFonts w:hint="default" w:ascii="Times New Roman" w:hAnsi="Times New Roman" w:eastAsia="仿宋_GB2312" w:cs="Times New Roman"/>
          <w:b/>
          <w:bCs/>
          <w:color w:val="000000" w:themeColor="text1"/>
          <w:spacing w:val="19"/>
          <w:sz w:val="32"/>
          <w:szCs w:val="32"/>
          <w14:textFill>
            <w14:solidFill>
              <w14:schemeClr w14:val="tx1"/>
            </w14:solidFill>
          </w14:textFill>
        </w:rPr>
        <w:t xml:space="preserve"> </w:t>
      </w:r>
      <w:r>
        <w:rPr>
          <w:rFonts w:hint="default" w:ascii="Times New Roman" w:hAnsi="Times New Roman" w:eastAsia="仿宋_GB2312" w:cs="Times New Roman"/>
          <w:b/>
          <w:bCs/>
          <w:color w:val="000000" w:themeColor="text1"/>
          <w:spacing w:val="1"/>
          <w:sz w:val="32"/>
          <w:szCs w:val="32"/>
          <w14:textFill>
            <w14:solidFill>
              <w14:schemeClr w14:val="tx1"/>
            </w14:solidFill>
          </w14:textFill>
        </w:rPr>
        <w:t>预警发布</w:t>
      </w:r>
      <w:bookmarkEnd w:id="28"/>
    </w:p>
    <w:p w14:paraId="737AB5D6">
      <w:pPr>
        <w:keepNext w:val="0"/>
        <w:keepLines w:val="0"/>
        <w:pageBreakBefore w:val="0"/>
        <w:widowControl w:val="0"/>
        <w:kinsoku w:val="0"/>
        <w:wordWrap/>
        <w:overflowPunct/>
        <w:topLinePunct w:val="0"/>
        <w:autoSpaceDE w:val="0"/>
        <w:autoSpaceDN w:val="0"/>
        <w:bidi w:val="0"/>
        <w:adjustRightInd w:val="0"/>
        <w:snapToGrid w:val="0"/>
        <w:spacing w:line="560" w:lineRule="exact"/>
        <w:ind w:firstLine="688"/>
        <w:jc w:val="both"/>
        <w:textAlignment w:val="baseline"/>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pacing w:val="12"/>
          <w:sz w:val="32"/>
          <w:szCs w:val="32"/>
          <w14:textFill>
            <w14:solidFill>
              <w14:schemeClr w14:val="tx1"/>
            </w14:solidFill>
          </w14:textFill>
        </w:rPr>
        <w:t>区内森林火险预警信息由区森林防灭火指挥部发布，并通过</w:t>
      </w:r>
      <w:r>
        <w:rPr>
          <w:rFonts w:hint="default" w:ascii="Times New Roman" w:hAnsi="Times New Roman" w:eastAsia="仿宋_GB2312" w:cs="Times New Roman"/>
          <w:color w:val="000000" w:themeColor="text1"/>
          <w:spacing w:val="13"/>
          <w:sz w:val="32"/>
          <w:szCs w:val="32"/>
          <w14:textFill>
            <w14:solidFill>
              <w14:schemeClr w14:val="tx1"/>
            </w14:solidFill>
          </w14:textFill>
        </w:rPr>
        <w:t>电视台、广播、报纸、网络、短信、宣传单等方式向社会公众发</w:t>
      </w:r>
      <w:r>
        <w:rPr>
          <w:rFonts w:hint="default" w:ascii="Times New Roman" w:hAnsi="Times New Roman" w:eastAsia="仿宋_GB2312" w:cs="Times New Roman"/>
          <w:color w:val="000000" w:themeColor="text1"/>
          <w:spacing w:val="5"/>
          <w:sz w:val="32"/>
          <w:szCs w:val="32"/>
          <w14:textFill>
            <w14:solidFill>
              <w14:schemeClr w14:val="tx1"/>
            </w14:solidFill>
          </w14:textFill>
        </w:rPr>
        <w:t>布。预警信息发布后应根据火险等级的变化，适时调整预警级别，</w:t>
      </w:r>
      <w:r>
        <w:rPr>
          <w:rFonts w:hint="default" w:ascii="Times New Roman" w:hAnsi="Times New Roman" w:eastAsia="仿宋_GB2312" w:cs="Times New Roman"/>
          <w:color w:val="000000" w:themeColor="text1"/>
          <w:spacing w:val="11"/>
          <w:sz w:val="32"/>
          <w:szCs w:val="32"/>
          <w14:textFill>
            <w14:solidFill>
              <w14:schemeClr w14:val="tx1"/>
            </w14:solidFill>
          </w14:textFill>
        </w:rPr>
        <w:t>或者解除预警信号。必要时，</w:t>
      </w:r>
      <w:r>
        <w:rPr>
          <w:rFonts w:hint="default" w:ascii="Times New Roman" w:hAnsi="Times New Roman" w:eastAsia="仿宋_GB2312" w:cs="Times New Roman"/>
          <w:color w:val="000000" w:themeColor="text1"/>
          <w:spacing w:val="-86"/>
          <w:sz w:val="32"/>
          <w:szCs w:val="32"/>
          <w14:textFill>
            <w14:solidFill>
              <w14:schemeClr w14:val="tx1"/>
            </w14:solidFill>
          </w14:textFill>
        </w:rPr>
        <w:t xml:space="preserve"> </w:t>
      </w:r>
      <w:r>
        <w:rPr>
          <w:rFonts w:hint="default" w:ascii="Times New Roman" w:hAnsi="Times New Roman" w:eastAsia="仿宋_GB2312" w:cs="Times New Roman"/>
          <w:color w:val="000000" w:themeColor="text1"/>
          <w:spacing w:val="11"/>
          <w:sz w:val="32"/>
          <w:szCs w:val="32"/>
          <w14:textFill>
            <w14:solidFill>
              <w14:schemeClr w14:val="tx1"/>
            </w14:solidFill>
          </w14:textFill>
        </w:rPr>
        <w:t>区森林防灭火指挥部向镇（街道）</w:t>
      </w:r>
      <w:r>
        <w:rPr>
          <w:rFonts w:hint="default" w:ascii="Times New Roman" w:hAnsi="Times New Roman" w:eastAsia="仿宋_GB2312" w:cs="Times New Roman"/>
          <w:color w:val="000000" w:themeColor="text1"/>
          <w:spacing w:val="9"/>
          <w:sz w:val="32"/>
          <w:szCs w:val="32"/>
          <w14:textFill>
            <w14:solidFill>
              <w14:schemeClr w14:val="tx1"/>
            </w14:solidFill>
          </w14:textFill>
        </w:rPr>
        <w:t>森林防灭火指挥部发布预警信息，并提出森林防灭火工作要求。</w:t>
      </w:r>
    </w:p>
    <w:p w14:paraId="4708EDE8">
      <w:pPr>
        <w:pStyle w:val="2"/>
        <w:keepNext w:val="0"/>
        <w:keepLines w:val="0"/>
        <w:pageBreakBefore w:val="0"/>
        <w:widowControl w:val="0"/>
        <w:kinsoku w:val="0"/>
        <w:wordWrap/>
        <w:overflowPunct/>
        <w:topLinePunct w:val="0"/>
        <w:autoSpaceDE w:val="0"/>
        <w:autoSpaceDN w:val="0"/>
        <w:bidi w:val="0"/>
        <w:adjustRightInd w:val="0"/>
        <w:snapToGrid w:val="0"/>
        <w:spacing w:line="560" w:lineRule="exact"/>
        <w:ind w:firstLine="647" w:firstLineChars="200"/>
        <w:textAlignment w:val="baseline"/>
        <w:outlineLvl w:val="2"/>
        <w:rPr>
          <w:rFonts w:hint="default" w:ascii="Times New Roman" w:hAnsi="Times New Roman" w:eastAsia="仿宋_GB2312" w:cs="Times New Roman"/>
          <w:color w:val="000000" w:themeColor="text1"/>
          <w:sz w:val="32"/>
          <w:szCs w:val="32"/>
          <w14:textFill>
            <w14:solidFill>
              <w14:schemeClr w14:val="tx1"/>
            </w14:solidFill>
          </w14:textFill>
        </w:rPr>
      </w:pPr>
      <w:bookmarkStart w:id="29" w:name="_Toc619"/>
      <w:r>
        <w:rPr>
          <w:rFonts w:hint="default" w:ascii="Times New Roman" w:hAnsi="Times New Roman" w:eastAsia="仿宋_GB2312" w:cs="Times New Roman"/>
          <w:b/>
          <w:bCs/>
          <w:color w:val="000000" w:themeColor="text1"/>
          <w:spacing w:val="1"/>
          <w:sz w:val="32"/>
          <w:szCs w:val="32"/>
          <w14:textFill>
            <w14:solidFill>
              <w14:schemeClr w14:val="tx1"/>
            </w14:solidFill>
          </w14:textFill>
        </w:rPr>
        <w:t>4.2.4</w:t>
      </w:r>
      <w:r>
        <w:rPr>
          <w:rFonts w:hint="default" w:ascii="Times New Roman" w:hAnsi="Times New Roman" w:eastAsia="仿宋_GB2312" w:cs="Times New Roman"/>
          <w:b/>
          <w:bCs/>
          <w:color w:val="000000" w:themeColor="text1"/>
          <w:spacing w:val="19"/>
          <w:sz w:val="32"/>
          <w:szCs w:val="32"/>
          <w14:textFill>
            <w14:solidFill>
              <w14:schemeClr w14:val="tx1"/>
            </w14:solidFill>
          </w14:textFill>
        </w:rPr>
        <w:t xml:space="preserve"> </w:t>
      </w:r>
      <w:r>
        <w:rPr>
          <w:rFonts w:hint="default" w:ascii="Times New Roman" w:hAnsi="Times New Roman" w:eastAsia="仿宋_GB2312" w:cs="Times New Roman"/>
          <w:b/>
          <w:bCs/>
          <w:color w:val="000000" w:themeColor="text1"/>
          <w:spacing w:val="1"/>
          <w:sz w:val="32"/>
          <w:szCs w:val="32"/>
          <w14:textFill>
            <w14:solidFill>
              <w14:schemeClr w14:val="tx1"/>
            </w14:solidFill>
          </w14:textFill>
        </w:rPr>
        <w:t>预警响应</w:t>
      </w:r>
      <w:bookmarkEnd w:id="29"/>
    </w:p>
    <w:p w14:paraId="61B0F16E">
      <w:pPr>
        <w:keepNext w:val="0"/>
        <w:keepLines w:val="0"/>
        <w:pageBreakBefore w:val="0"/>
        <w:widowControl w:val="0"/>
        <w:kinsoku w:val="0"/>
        <w:wordWrap/>
        <w:overflowPunct/>
        <w:topLinePunct w:val="0"/>
        <w:autoSpaceDE w:val="0"/>
        <w:autoSpaceDN w:val="0"/>
        <w:bidi w:val="0"/>
        <w:adjustRightInd w:val="0"/>
        <w:snapToGrid w:val="0"/>
        <w:spacing w:line="560" w:lineRule="exact"/>
        <w:ind w:left="8" w:right="83" w:firstLine="634"/>
        <w:textAlignment w:val="baseline"/>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pacing w:val="14"/>
          <w:sz w:val="32"/>
          <w:szCs w:val="32"/>
          <w14:textFill>
            <w14:solidFill>
              <w14:schemeClr w14:val="tx1"/>
            </w14:solidFill>
          </w14:textFill>
        </w:rPr>
        <w:t>森林火险预警级别越高，越要在低级别工作的基础</w:t>
      </w:r>
      <w:r>
        <w:rPr>
          <w:rFonts w:hint="default" w:ascii="Times New Roman" w:hAnsi="Times New Roman" w:eastAsia="仿宋_GB2312" w:cs="Times New Roman"/>
          <w:color w:val="000000" w:themeColor="text1"/>
          <w:spacing w:val="13"/>
          <w:sz w:val="32"/>
          <w:szCs w:val="32"/>
          <w14:textFill>
            <w14:solidFill>
              <w14:schemeClr w14:val="tx1"/>
            </w14:solidFill>
          </w14:textFill>
        </w:rPr>
        <w:t>上加大工</w:t>
      </w:r>
      <w:r>
        <w:rPr>
          <w:rFonts w:hint="default" w:ascii="Times New Roman" w:hAnsi="Times New Roman" w:eastAsia="仿宋_GB2312" w:cs="Times New Roman"/>
          <w:color w:val="000000" w:themeColor="text1"/>
          <w:spacing w:val="3"/>
          <w:sz w:val="32"/>
          <w:szCs w:val="32"/>
          <w14:textFill>
            <w14:solidFill>
              <w14:schemeClr w14:val="tx1"/>
            </w14:solidFill>
          </w14:textFill>
        </w:rPr>
        <w:t>作力度。</w:t>
      </w:r>
    </w:p>
    <w:p w14:paraId="77DFEB9D">
      <w:pPr>
        <w:keepNext w:val="0"/>
        <w:keepLines w:val="0"/>
        <w:pageBreakBefore w:val="0"/>
        <w:widowControl w:val="0"/>
        <w:kinsoku w:val="0"/>
        <w:wordWrap/>
        <w:overflowPunct/>
        <w:topLinePunct w:val="0"/>
        <w:autoSpaceDE w:val="0"/>
        <w:autoSpaceDN w:val="0"/>
        <w:bidi w:val="0"/>
        <w:adjustRightInd w:val="0"/>
        <w:snapToGrid w:val="0"/>
        <w:spacing w:line="560" w:lineRule="exact"/>
        <w:ind w:left="4" w:right="83" w:firstLine="658"/>
        <w:jc w:val="both"/>
        <w:textAlignment w:val="baseline"/>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pacing w:val="13"/>
          <w:sz w:val="32"/>
          <w:szCs w:val="32"/>
          <w14:textFill>
            <w14:solidFill>
              <w14:schemeClr w14:val="tx1"/>
            </w14:solidFill>
          </w14:textFill>
        </w:rPr>
        <w:t>蓝色预警响应：关注本区域天气有关情况；及时查看可能影响本区域森林火险预警变化的因素；注意林火卫星监测热点核查反馈情况；瞭望台和视频监控系统实行全天候瞭望监控，充分利用国家林火卫星监测系统和自治区气象卫星遥感监测系统</w:t>
      </w:r>
      <w:r>
        <w:rPr>
          <w:rFonts w:hint="default" w:ascii="Times New Roman" w:hAnsi="Times New Roman" w:eastAsia="仿宋_GB2312" w:cs="Times New Roman"/>
          <w:color w:val="000000" w:themeColor="text1"/>
          <w:spacing w:val="13"/>
          <w:sz w:val="32"/>
          <w:szCs w:val="32"/>
          <w:lang w:eastAsia="zh-CN"/>
          <w14:textFill>
            <w14:solidFill>
              <w14:schemeClr w14:val="tx1"/>
            </w14:solidFill>
          </w14:textFill>
        </w:rPr>
        <w:t>，</w:t>
      </w:r>
      <w:r>
        <w:rPr>
          <w:rFonts w:hint="default" w:ascii="Times New Roman" w:hAnsi="Times New Roman" w:eastAsia="仿宋_GB2312" w:cs="Times New Roman"/>
          <w:color w:val="000000" w:themeColor="text1"/>
          <w:spacing w:val="13"/>
          <w:sz w:val="32"/>
          <w:szCs w:val="32"/>
          <w14:textFill>
            <w14:solidFill>
              <w14:schemeClr w14:val="tx1"/>
            </w14:solidFill>
          </w14:textFill>
        </w:rPr>
        <w:t>及时</w:t>
      </w:r>
      <w:r>
        <w:rPr>
          <w:rFonts w:hint="default" w:ascii="Times New Roman" w:hAnsi="Times New Roman" w:eastAsia="仿宋_GB2312" w:cs="Times New Roman"/>
          <w:color w:val="000000" w:themeColor="text1"/>
          <w:spacing w:val="7"/>
          <w:sz w:val="32"/>
          <w:szCs w:val="32"/>
          <w14:textFill>
            <w14:solidFill>
              <w14:schemeClr w14:val="tx1"/>
            </w14:solidFill>
          </w14:textFill>
        </w:rPr>
        <w:t>监测和掌握森林火情。</w:t>
      </w:r>
    </w:p>
    <w:p w14:paraId="4F62E228">
      <w:pPr>
        <w:keepNext w:val="0"/>
        <w:keepLines w:val="0"/>
        <w:pageBreakBefore w:val="0"/>
        <w:widowControl w:val="0"/>
        <w:kinsoku w:val="0"/>
        <w:wordWrap/>
        <w:overflowPunct/>
        <w:topLinePunct w:val="0"/>
        <w:autoSpaceDE w:val="0"/>
        <w:autoSpaceDN w:val="0"/>
        <w:bidi w:val="0"/>
        <w:adjustRightInd w:val="0"/>
        <w:snapToGrid w:val="0"/>
        <w:spacing w:line="560" w:lineRule="exact"/>
        <w:ind w:left="14" w:right="83" w:firstLine="638"/>
        <w:jc w:val="both"/>
        <w:textAlignment w:val="baseline"/>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pacing w:val="13"/>
          <w:sz w:val="32"/>
          <w:szCs w:val="32"/>
          <w14:textFill>
            <w14:solidFill>
              <w14:schemeClr w14:val="tx1"/>
            </w14:solidFill>
          </w14:textFill>
        </w:rPr>
        <w:t>黄色预警响应：严格控制野外用火审批；加强林区野外用火监控巡查；落实防火装备、物资等各项扑火准备；专业森林消防</w:t>
      </w:r>
      <w:r>
        <w:rPr>
          <w:rFonts w:hint="default" w:ascii="Times New Roman" w:hAnsi="Times New Roman" w:eastAsia="仿宋_GB2312" w:cs="Times New Roman"/>
          <w:color w:val="000000" w:themeColor="text1"/>
          <w:spacing w:val="5"/>
          <w:sz w:val="32"/>
          <w:szCs w:val="32"/>
          <w14:textFill>
            <w14:solidFill>
              <w14:schemeClr w14:val="tx1"/>
            </w14:solidFill>
          </w14:textFill>
        </w:rPr>
        <w:t>队伍集中待命。</w:t>
      </w:r>
    </w:p>
    <w:p w14:paraId="5F170CAC">
      <w:pPr>
        <w:keepNext w:val="0"/>
        <w:keepLines w:val="0"/>
        <w:pageBreakBefore w:val="0"/>
        <w:widowControl w:val="0"/>
        <w:kinsoku w:val="0"/>
        <w:wordWrap/>
        <w:overflowPunct/>
        <w:topLinePunct w:val="0"/>
        <w:autoSpaceDE w:val="0"/>
        <w:autoSpaceDN w:val="0"/>
        <w:bidi w:val="0"/>
        <w:adjustRightInd w:val="0"/>
        <w:snapToGrid w:val="0"/>
        <w:spacing w:line="560" w:lineRule="exact"/>
        <w:ind w:left="4" w:right="83" w:firstLine="636"/>
        <w:jc w:val="both"/>
        <w:textAlignment w:val="baseline"/>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pacing w:val="11"/>
          <w:sz w:val="32"/>
          <w:szCs w:val="32"/>
          <w14:textFill>
            <w14:solidFill>
              <w14:schemeClr w14:val="tx1"/>
            </w14:solidFill>
          </w14:textFill>
        </w:rPr>
        <w:t>橙色预警响应：</w:t>
      </w:r>
      <w:r>
        <w:rPr>
          <w:rFonts w:hint="default" w:ascii="Times New Roman" w:hAnsi="Times New Roman" w:eastAsia="仿宋_GB2312" w:cs="Times New Roman"/>
          <w:color w:val="000000" w:themeColor="text1"/>
          <w:spacing w:val="-80"/>
          <w:sz w:val="32"/>
          <w:szCs w:val="32"/>
          <w14:textFill>
            <w14:solidFill>
              <w14:schemeClr w14:val="tx1"/>
            </w14:solidFill>
          </w14:textFill>
        </w:rPr>
        <w:t xml:space="preserve"> </w:t>
      </w:r>
      <w:r>
        <w:rPr>
          <w:rFonts w:hint="default" w:ascii="Times New Roman" w:hAnsi="Times New Roman" w:eastAsia="仿宋_GB2312" w:cs="Times New Roman"/>
          <w:color w:val="000000" w:themeColor="text1"/>
          <w:spacing w:val="11"/>
          <w:sz w:val="32"/>
          <w:szCs w:val="32"/>
          <w14:textFill>
            <w14:solidFill>
              <w14:schemeClr w14:val="tx1"/>
            </w14:solidFill>
          </w14:textFill>
        </w:rPr>
        <w:t>区人民政府组织野外火源管控工作组加强监</w:t>
      </w:r>
      <w:r>
        <w:rPr>
          <w:rFonts w:hint="default" w:ascii="Times New Roman" w:hAnsi="Times New Roman" w:eastAsia="仿宋_GB2312" w:cs="Times New Roman"/>
          <w:color w:val="000000" w:themeColor="text1"/>
          <w:spacing w:val="13"/>
          <w:sz w:val="32"/>
          <w:szCs w:val="32"/>
          <w14:textFill>
            <w14:solidFill>
              <w14:schemeClr w14:val="tx1"/>
            </w14:solidFill>
          </w14:textFill>
        </w:rPr>
        <w:t>督；林区各单位进一步加大森林防火巡护密度，加强野外火源管</w:t>
      </w:r>
      <w:r>
        <w:rPr>
          <w:rFonts w:hint="default" w:ascii="Times New Roman" w:hAnsi="Times New Roman" w:eastAsia="仿宋_GB2312" w:cs="Times New Roman"/>
          <w:color w:val="000000" w:themeColor="text1"/>
          <w:spacing w:val="8"/>
          <w:sz w:val="32"/>
          <w:szCs w:val="32"/>
          <w14:textFill>
            <w14:solidFill>
              <w14:schemeClr w14:val="tx1"/>
            </w14:solidFill>
          </w14:textFill>
        </w:rPr>
        <w:t>理；各类森林消防队伍进入待命状态。</w:t>
      </w:r>
    </w:p>
    <w:p w14:paraId="7EE4E600">
      <w:pPr>
        <w:pStyle w:val="2"/>
        <w:keepNext w:val="0"/>
        <w:keepLines w:val="0"/>
        <w:pageBreakBefore w:val="0"/>
        <w:widowControl w:val="0"/>
        <w:kinsoku w:val="0"/>
        <w:wordWrap/>
        <w:overflowPunct/>
        <w:topLinePunct w:val="0"/>
        <w:autoSpaceDE w:val="0"/>
        <w:autoSpaceDN w:val="0"/>
        <w:bidi w:val="0"/>
        <w:adjustRightInd w:val="0"/>
        <w:snapToGrid w:val="0"/>
        <w:spacing w:line="560" w:lineRule="exact"/>
        <w:ind w:left="13" w:right="82" w:firstLine="639"/>
        <w:jc w:val="both"/>
        <w:textAlignment w:val="baseline"/>
        <w:rPr>
          <w:rFonts w:hint="default" w:ascii="Times New Roman" w:hAnsi="Times New Roman" w:eastAsia="仿宋_GB2312" w:cs="Times New Roman"/>
          <w:color w:val="000000" w:themeColor="text1"/>
          <w:sz w:val="32"/>
          <w:szCs w:val="32"/>
          <w:lang w:eastAsia="zh-CN"/>
          <w14:textFill>
            <w14:solidFill>
              <w14:schemeClr w14:val="tx1"/>
            </w14:solidFill>
          </w14:textFill>
        </w:rPr>
      </w:pPr>
      <w:r>
        <w:rPr>
          <w:rFonts w:hint="default" w:ascii="Times New Roman" w:hAnsi="Times New Roman" w:eastAsia="仿宋_GB2312" w:cs="Times New Roman"/>
          <w:color w:val="000000" w:themeColor="text1"/>
          <w:spacing w:val="13"/>
          <w:sz w:val="32"/>
          <w:szCs w:val="32"/>
          <w14:textFill>
            <w14:solidFill>
              <w14:schemeClr w14:val="tx1"/>
            </w14:solidFill>
          </w14:textFill>
        </w:rPr>
        <w:t>红色预警响应：负有扑火指挥责任的森林防灭火指挥机构领</w:t>
      </w:r>
      <w:r>
        <w:rPr>
          <w:rFonts w:hint="default" w:ascii="Times New Roman" w:hAnsi="Times New Roman" w:eastAsia="仿宋_GB2312" w:cs="Times New Roman"/>
          <w:color w:val="000000" w:themeColor="text1"/>
          <w:spacing w:val="7"/>
          <w:sz w:val="32"/>
          <w:szCs w:val="32"/>
          <w14:textFill>
            <w14:solidFill>
              <w14:schemeClr w14:val="tx1"/>
            </w14:solidFill>
          </w14:textFill>
        </w:rPr>
        <w:t>导和办公室工作人员一律在岗，不得外出；五级红色预警已持续5</w:t>
      </w:r>
      <w:r>
        <w:rPr>
          <w:rFonts w:hint="default" w:ascii="Times New Roman" w:hAnsi="Times New Roman" w:eastAsia="仿宋_GB2312" w:cs="Times New Roman"/>
          <w:color w:val="000000" w:themeColor="text1"/>
          <w:spacing w:val="11"/>
          <w:sz w:val="32"/>
          <w:szCs w:val="32"/>
          <w14:textFill>
            <w14:solidFill>
              <w14:schemeClr w14:val="tx1"/>
            </w14:solidFill>
          </w14:textFill>
        </w:rPr>
        <w:t>天并将持续时，</w:t>
      </w:r>
      <w:r>
        <w:rPr>
          <w:rFonts w:hint="default" w:ascii="Times New Roman" w:hAnsi="Times New Roman" w:eastAsia="仿宋_GB2312" w:cs="Times New Roman"/>
          <w:color w:val="000000" w:themeColor="text1"/>
          <w:spacing w:val="-87"/>
          <w:sz w:val="32"/>
          <w:szCs w:val="32"/>
          <w14:textFill>
            <w14:solidFill>
              <w14:schemeClr w14:val="tx1"/>
            </w14:solidFill>
          </w14:textFill>
        </w:rPr>
        <w:t xml:space="preserve"> </w:t>
      </w:r>
      <w:r>
        <w:rPr>
          <w:rFonts w:hint="default" w:ascii="Times New Roman" w:hAnsi="Times New Roman" w:eastAsia="仿宋_GB2312" w:cs="Times New Roman"/>
          <w:color w:val="000000" w:themeColor="text1"/>
          <w:spacing w:val="11"/>
          <w:sz w:val="32"/>
          <w:szCs w:val="32"/>
          <w14:textFill>
            <w14:solidFill>
              <w14:schemeClr w14:val="tx1"/>
            </w14:solidFill>
          </w14:textFill>
        </w:rPr>
        <w:t>区人民政府应当依照有关规定，</w:t>
      </w:r>
      <w:r>
        <w:rPr>
          <w:rFonts w:hint="default" w:ascii="Times New Roman" w:hAnsi="Times New Roman" w:eastAsia="仿宋_GB2312" w:cs="Times New Roman"/>
          <w:color w:val="000000" w:themeColor="text1"/>
          <w:spacing w:val="10"/>
          <w:sz w:val="32"/>
          <w:szCs w:val="32"/>
          <w14:textFill>
            <w14:solidFill>
              <w14:schemeClr w14:val="tx1"/>
            </w14:solidFill>
          </w14:textFill>
        </w:rPr>
        <w:t>划定森林高火险</w:t>
      </w:r>
      <w:r>
        <w:rPr>
          <w:rFonts w:hint="default" w:ascii="Times New Roman" w:hAnsi="Times New Roman" w:eastAsia="仿宋_GB2312" w:cs="Times New Roman"/>
          <w:color w:val="000000" w:themeColor="text1"/>
          <w:spacing w:val="12"/>
          <w:sz w:val="32"/>
          <w:szCs w:val="32"/>
          <w14:textFill>
            <w14:solidFill>
              <w14:schemeClr w14:val="tx1"/>
            </w14:solidFill>
          </w14:textFill>
        </w:rPr>
        <w:t>区，公布森林高火险时段，发布禁火令或者禁火通告，严禁</w:t>
      </w:r>
      <w:r>
        <w:rPr>
          <w:rFonts w:hint="default" w:ascii="Times New Roman" w:hAnsi="Times New Roman" w:eastAsia="仿宋_GB2312" w:cs="Times New Roman"/>
          <w:color w:val="000000" w:themeColor="text1"/>
          <w:spacing w:val="11"/>
          <w:sz w:val="32"/>
          <w:szCs w:val="32"/>
          <w14:textFill>
            <w14:solidFill>
              <w14:schemeClr w14:val="tx1"/>
            </w14:solidFill>
          </w14:textFill>
        </w:rPr>
        <w:t>一切</w:t>
      </w:r>
      <w:r>
        <w:rPr>
          <w:rFonts w:hint="default" w:ascii="Times New Roman" w:hAnsi="Times New Roman" w:eastAsia="仿宋_GB2312" w:cs="Times New Roman"/>
          <w:color w:val="000000" w:themeColor="text1"/>
          <w:spacing w:val="13"/>
          <w:sz w:val="32"/>
          <w:szCs w:val="32"/>
          <w14:textFill>
            <w14:solidFill>
              <w14:schemeClr w14:val="tx1"/>
            </w14:solidFill>
          </w14:textFill>
        </w:rPr>
        <w:t>野外用火；对重要地区和重点林区严防死守</w:t>
      </w:r>
      <w:r>
        <w:rPr>
          <w:rFonts w:hint="default" w:ascii="Times New Roman" w:hAnsi="Times New Roman" w:eastAsia="仿宋_GB2312" w:cs="Times New Roman"/>
          <w:color w:val="000000" w:themeColor="text1"/>
          <w:spacing w:val="13"/>
          <w:sz w:val="32"/>
          <w:szCs w:val="32"/>
          <w:lang w:eastAsia="zh-CN"/>
          <w14:textFill>
            <w14:solidFill>
              <w14:schemeClr w14:val="tx1"/>
            </w14:solidFill>
          </w14:textFill>
        </w:rPr>
        <w:t>；</w:t>
      </w:r>
      <w:r>
        <w:rPr>
          <w:rFonts w:hint="default" w:ascii="Times New Roman" w:hAnsi="Times New Roman" w:eastAsia="仿宋_GB2312" w:cs="Times New Roman"/>
          <w:color w:val="000000" w:themeColor="text1"/>
          <w:spacing w:val="13"/>
          <w:sz w:val="32"/>
          <w:szCs w:val="32"/>
          <w14:textFill>
            <w14:solidFill>
              <w14:schemeClr w14:val="tx1"/>
            </w14:solidFill>
          </w14:textFill>
        </w:rPr>
        <w:t>各类森林消防队伍</w:t>
      </w:r>
      <w:r>
        <w:rPr>
          <w:rFonts w:hint="default" w:ascii="Times New Roman" w:hAnsi="Times New Roman" w:eastAsia="仿宋_GB2312" w:cs="Times New Roman"/>
          <w:color w:val="000000" w:themeColor="text1"/>
          <w:spacing w:val="8"/>
          <w:sz w:val="32"/>
          <w:szCs w:val="32"/>
          <w14:textFill>
            <w14:solidFill>
              <w14:schemeClr w14:val="tx1"/>
            </w14:solidFill>
          </w14:textFill>
        </w:rPr>
        <w:t>进入戒备状态，做好随时出动扑火的准备</w:t>
      </w:r>
      <w:r>
        <w:rPr>
          <w:rFonts w:hint="default" w:ascii="Times New Roman" w:hAnsi="Times New Roman" w:eastAsia="仿宋_GB2312" w:cs="Times New Roman"/>
          <w:color w:val="000000" w:themeColor="text1"/>
          <w:spacing w:val="8"/>
          <w:sz w:val="32"/>
          <w:szCs w:val="32"/>
          <w:lang w:eastAsia="zh-CN"/>
          <w14:textFill>
            <w14:solidFill>
              <w14:schemeClr w14:val="tx1"/>
            </w14:solidFill>
          </w14:textFill>
        </w:rPr>
        <w:t>。</w:t>
      </w:r>
    </w:p>
    <w:p w14:paraId="51EC58CD">
      <w:pPr>
        <w:keepNext w:val="0"/>
        <w:keepLines w:val="0"/>
        <w:pageBreakBefore w:val="0"/>
        <w:widowControl w:val="0"/>
        <w:kinsoku w:val="0"/>
        <w:wordWrap/>
        <w:overflowPunct/>
        <w:topLinePunct w:val="0"/>
        <w:autoSpaceDE w:val="0"/>
        <w:autoSpaceDN w:val="0"/>
        <w:bidi w:val="0"/>
        <w:adjustRightInd w:val="0"/>
        <w:snapToGrid w:val="0"/>
        <w:spacing w:line="560" w:lineRule="exact"/>
        <w:ind w:left="22" w:right="83" w:firstLine="672"/>
        <w:jc w:val="both"/>
        <w:textAlignment w:val="baseline"/>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pacing w:val="12"/>
          <w:sz w:val="32"/>
          <w:szCs w:val="32"/>
          <w14:textFill>
            <w14:solidFill>
              <w14:schemeClr w14:val="tx1"/>
            </w14:solidFill>
          </w14:textFill>
        </w:rPr>
        <w:t>区森林防灭火指挥部视情督促指导各镇人民政府（街道办事</w:t>
      </w:r>
      <w:r>
        <w:rPr>
          <w:rFonts w:hint="default" w:ascii="Times New Roman" w:hAnsi="Times New Roman" w:eastAsia="仿宋_GB2312" w:cs="Times New Roman"/>
          <w:color w:val="000000" w:themeColor="text1"/>
          <w:spacing w:val="7"/>
          <w:sz w:val="32"/>
          <w:szCs w:val="32"/>
          <w14:textFill>
            <w14:solidFill>
              <w14:schemeClr w14:val="tx1"/>
            </w14:solidFill>
          </w14:textFill>
        </w:rPr>
        <w:t>处）组织开展森林防灭火工作。</w:t>
      </w:r>
    </w:p>
    <w:p w14:paraId="52E4F315">
      <w:pPr>
        <w:pStyle w:val="2"/>
        <w:keepNext w:val="0"/>
        <w:keepLines w:val="0"/>
        <w:pageBreakBefore w:val="0"/>
        <w:widowControl w:val="0"/>
        <w:kinsoku w:val="0"/>
        <w:wordWrap/>
        <w:overflowPunct/>
        <w:topLinePunct w:val="0"/>
        <w:autoSpaceDE w:val="0"/>
        <w:autoSpaceDN w:val="0"/>
        <w:bidi w:val="0"/>
        <w:adjustRightInd w:val="0"/>
        <w:snapToGrid w:val="0"/>
        <w:spacing w:line="560" w:lineRule="exact"/>
        <w:textAlignment w:val="baseline"/>
        <w:outlineLvl w:val="0"/>
        <w:rPr>
          <w:rFonts w:hint="default" w:ascii="Times New Roman" w:hAnsi="Times New Roman" w:eastAsia="黑体" w:cs="Times New Roman"/>
          <w:color w:val="000000" w:themeColor="text1"/>
          <w:sz w:val="32"/>
          <w:szCs w:val="32"/>
          <w14:textFill>
            <w14:solidFill>
              <w14:schemeClr w14:val="tx1"/>
            </w14:solidFill>
          </w14:textFill>
        </w:rPr>
      </w:pPr>
      <w:bookmarkStart w:id="30" w:name="_Toc1547"/>
      <w:r>
        <w:rPr>
          <w:rFonts w:hint="default" w:ascii="Times New Roman" w:hAnsi="Times New Roman" w:eastAsia="黑体" w:cs="Times New Roman"/>
          <w:color w:val="000000" w:themeColor="text1"/>
          <w:spacing w:val="5"/>
          <w:sz w:val="32"/>
          <w:szCs w:val="32"/>
          <w14:textFill>
            <w14:solidFill>
              <w14:schemeClr w14:val="tx1"/>
            </w14:solidFill>
          </w14:textFill>
        </w:rPr>
        <w:t>5.应急处置</w:t>
      </w:r>
      <w:bookmarkEnd w:id="30"/>
    </w:p>
    <w:p w14:paraId="16F895F4">
      <w:pPr>
        <w:pStyle w:val="2"/>
        <w:keepNext w:val="0"/>
        <w:keepLines w:val="0"/>
        <w:pageBreakBefore w:val="0"/>
        <w:widowControl w:val="0"/>
        <w:kinsoku w:val="0"/>
        <w:wordWrap/>
        <w:overflowPunct/>
        <w:topLinePunct w:val="0"/>
        <w:autoSpaceDE w:val="0"/>
        <w:autoSpaceDN w:val="0"/>
        <w:bidi w:val="0"/>
        <w:adjustRightInd w:val="0"/>
        <w:snapToGrid w:val="0"/>
        <w:spacing w:line="560" w:lineRule="exact"/>
        <w:textAlignment w:val="baseline"/>
        <w:outlineLvl w:val="1"/>
        <w:rPr>
          <w:rFonts w:hint="default" w:ascii="Times New Roman" w:hAnsi="Times New Roman" w:eastAsia="楷体" w:cs="Times New Roman"/>
          <w:color w:val="000000" w:themeColor="text1"/>
          <w:sz w:val="32"/>
          <w:szCs w:val="32"/>
          <w14:textFill>
            <w14:solidFill>
              <w14:schemeClr w14:val="tx1"/>
            </w14:solidFill>
          </w14:textFill>
        </w:rPr>
      </w:pPr>
      <w:bookmarkStart w:id="31" w:name="_Toc5268"/>
      <w:r>
        <w:rPr>
          <w:rFonts w:hint="default" w:ascii="Times New Roman" w:hAnsi="Times New Roman" w:eastAsia="楷体" w:cs="Times New Roman"/>
          <w:color w:val="000000" w:themeColor="text1"/>
          <w:spacing w:val="5"/>
          <w:sz w:val="32"/>
          <w:szCs w:val="32"/>
          <w14:textFill>
            <w14:solidFill>
              <w14:schemeClr w14:val="tx1"/>
            </w14:solidFill>
          </w14:textFill>
        </w:rPr>
        <w:t>5.1 森林火灾监测</w:t>
      </w:r>
      <w:bookmarkEnd w:id="31"/>
    </w:p>
    <w:p w14:paraId="6079B5F6">
      <w:pPr>
        <w:keepNext w:val="0"/>
        <w:keepLines w:val="0"/>
        <w:pageBreakBefore w:val="0"/>
        <w:widowControl w:val="0"/>
        <w:kinsoku w:val="0"/>
        <w:wordWrap/>
        <w:overflowPunct/>
        <w:topLinePunct w:val="0"/>
        <w:autoSpaceDE w:val="0"/>
        <w:autoSpaceDN w:val="0"/>
        <w:bidi w:val="0"/>
        <w:adjustRightInd w:val="0"/>
        <w:snapToGrid w:val="0"/>
        <w:spacing w:line="560" w:lineRule="exact"/>
        <w:ind w:left="6" w:firstLine="643"/>
        <w:jc w:val="both"/>
        <w:textAlignment w:val="baseline"/>
        <w:rPr>
          <w:rFonts w:hint="default" w:ascii="Times New Roman" w:hAnsi="Times New Roman" w:eastAsia="仿宋_GB2312" w:cs="Times New Roman"/>
          <w:color w:val="000000" w:themeColor="text1"/>
          <w:sz w:val="32"/>
          <w:szCs w:val="32"/>
          <w:lang w:eastAsia="zh-CN"/>
          <w14:textFill>
            <w14:solidFill>
              <w14:schemeClr w14:val="tx1"/>
            </w14:solidFill>
          </w14:textFill>
        </w:rPr>
      </w:pPr>
      <w:r>
        <w:rPr>
          <w:rFonts w:hint="default" w:ascii="Times New Roman" w:hAnsi="Times New Roman" w:eastAsia="仿宋_GB2312" w:cs="Times New Roman"/>
          <w:color w:val="000000" w:themeColor="text1"/>
          <w:spacing w:val="14"/>
          <w:sz w:val="32"/>
          <w:szCs w:val="32"/>
          <w14:textFill>
            <w14:solidFill>
              <w14:schemeClr w14:val="tx1"/>
            </w14:solidFill>
          </w14:textFill>
        </w:rPr>
        <w:t>各镇（街道）森林防灭火指挥机构和区森林防</w:t>
      </w:r>
      <w:r>
        <w:rPr>
          <w:rFonts w:hint="default" w:ascii="Times New Roman" w:hAnsi="Times New Roman" w:eastAsia="仿宋_GB2312" w:cs="Times New Roman"/>
          <w:color w:val="000000" w:themeColor="text1"/>
          <w:spacing w:val="13"/>
          <w:sz w:val="32"/>
          <w:szCs w:val="32"/>
          <w14:textFill>
            <w14:solidFill>
              <w14:schemeClr w14:val="tx1"/>
            </w14:solidFill>
          </w14:textFill>
        </w:rPr>
        <w:t>灭火指挥部各成员单位（重点是应急</w:t>
      </w:r>
      <w:r>
        <w:rPr>
          <w:rFonts w:hint="default" w:ascii="Times New Roman" w:hAnsi="Times New Roman" w:eastAsia="仿宋_GB2312" w:cs="Times New Roman"/>
          <w:color w:val="000000" w:themeColor="text1"/>
          <w:spacing w:val="13"/>
          <w:sz w:val="32"/>
          <w:szCs w:val="32"/>
          <w:lang w:val="en-US" w:eastAsia="zh-CN"/>
          <w14:textFill>
            <w14:solidFill>
              <w14:schemeClr w14:val="tx1"/>
            </w14:solidFill>
          </w14:textFill>
        </w:rPr>
        <w:t>管理</w:t>
      </w:r>
      <w:r>
        <w:rPr>
          <w:rFonts w:hint="default" w:ascii="Times New Roman" w:hAnsi="Times New Roman" w:eastAsia="仿宋_GB2312" w:cs="Times New Roman"/>
          <w:color w:val="000000" w:themeColor="text1"/>
          <w:spacing w:val="13"/>
          <w:sz w:val="32"/>
          <w:szCs w:val="32"/>
          <w14:textFill>
            <w14:solidFill>
              <w14:schemeClr w14:val="tx1"/>
            </w14:solidFill>
          </w14:textFill>
        </w:rPr>
        <w:t>、林业主管部门）要充分利用林火卫星监</w:t>
      </w:r>
      <w:r>
        <w:rPr>
          <w:rFonts w:hint="default" w:ascii="Times New Roman" w:hAnsi="Times New Roman" w:eastAsia="仿宋_GB2312" w:cs="Times New Roman"/>
          <w:color w:val="000000" w:themeColor="text1"/>
          <w:spacing w:val="15"/>
          <w:sz w:val="32"/>
          <w:szCs w:val="32"/>
          <w14:textFill>
            <w14:solidFill>
              <w14:schemeClr w14:val="tx1"/>
            </w14:solidFill>
          </w14:textFill>
        </w:rPr>
        <w:t>测系统和现有的林区瞭望台、视频监控系统</w:t>
      </w:r>
      <w:r>
        <w:rPr>
          <w:rFonts w:hint="default" w:ascii="Times New Roman" w:hAnsi="Times New Roman" w:eastAsia="仿宋_GB2312" w:cs="Times New Roman"/>
          <w:color w:val="000000" w:themeColor="text1"/>
          <w:spacing w:val="14"/>
          <w:sz w:val="32"/>
          <w:szCs w:val="32"/>
          <w14:textFill>
            <w14:solidFill>
              <w14:schemeClr w14:val="tx1"/>
            </w14:solidFill>
          </w14:textFill>
        </w:rPr>
        <w:t>以及林火监控巡查、</w:t>
      </w:r>
      <w:r>
        <w:rPr>
          <w:rFonts w:hint="default" w:ascii="Times New Roman" w:hAnsi="Times New Roman" w:eastAsia="仿宋_GB2312" w:cs="Times New Roman"/>
          <w:color w:val="000000" w:themeColor="text1"/>
          <w:spacing w:val="15"/>
          <w:sz w:val="32"/>
          <w:szCs w:val="32"/>
          <w14:textFill>
            <w14:solidFill>
              <w14:schemeClr w14:val="tx1"/>
            </w14:solidFill>
          </w14:textFill>
        </w:rPr>
        <w:t>护林员巡查、群众报告等方式，全天候、立体式监测森</w:t>
      </w:r>
      <w:r>
        <w:rPr>
          <w:rFonts w:hint="default" w:ascii="Times New Roman" w:hAnsi="Times New Roman" w:eastAsia="仿宋_GB2312" w:cs="Times New Roman"/>
          <w:color w:val="000000" w:themeColor="text1"/>
          <w:spacing w:val="14"/>
          <w:sz w:val="32"/>
          <w:szCs w:val="32"/>
          <w14:textFill>
            <w14:solidFill>
              <w14:schemeClr w14:val="tx1"/>
            </w14:solidFill>
          </w14:textFill>
        </w:rPr>
        <w:t>林火情，</w:t>
      </w:r>
      <w:r>
        <w:rPr>
          <w:rFonts w:hint="default" w:ascii="Times New Roman" w:hAnsi="Times New Roman" w:eastAsia="仿宋_GB2312" w:cs="Times New Roman"/>
          <w:color w:val="000000" w:themeColor="text1"/>
          <w:spacing w:val="13"/>
          <w:sz w:val="32"/>
          <w:szCs w:val="32"/>
          <w14:textFill>
            <w14:solidFill>
              <w14:schemeClr w14:val="tx1"/>
            </w14:solidFill>
          </w14:textFill>
        </w:rPr>
        <w:t>及时掌握林火动态和卫星热点变化情况；发现森林火情后立即向区防火办报告，火灾发生地的镇人民政府（街道办事处）立刻要</w:t>
      </w:r>
      <w:r>
        <w:rPr>
          <w:rFonts w:hint="default" w:ascii="Times New Roman" w:hAnsi="Times New Roman" w:eastAsia="仿宋_GB2312" w:cs="Times New Roman"/>
          <w:color w:val="000000" w:themeColor="text1"/>
          <w:spacing w:val="5"/>
          <w:sz w:val="32"/>
          <w:szCs w:val="32"/>
          <w14:textFill>
            <w14:solidFill>
              <w14:schemeClr w14:val="tx1"/>
            </w14:solidFill>
          </w14:textFill>
        </w:rPr>
        <w:t>安排专门人员会同地面瞭望台</w:t>
      </w:r>
      <w:r>
        <w:rPr>
          <w:rFonts w:hint="default" w:ascii="Times New Roman" w:hAnsi="Times New Roman" w:eastAsia="仿宋_GB2312" w:cs="Times New Roman"/>
          <w:color w:val="000000" w:themeColor="text1"/>
          <w:spacing w:val="5"/>
          <w:sz w:val="32"/>
          <w:szCs w:val="32"/>
          <w:lang w:eastAsia="zh-CN"/>
          <w14:textFill>
            <w14:solidFill>
              <w14:schemeClr w14:val="tx1"/>
            </w14:solidFill>
          </w14:textFill>
        </w:rPr>
        <w:t>、</w:t>
      </w:r>
      <w:r>
        <w:rPr>
          <w:rFonts w:hint="default" w:ascii="Times New Roman" w:hAnsi="Times New Roman" w:eastAsia="仿宋_GB2312" w:cs="Times New Roman"/>
          <w:color w:val="000000" w:themeColor="text1"/>
          <w:spacing w:val="5"/>
          <w:sz w:val="32"/>
          <w:szCs w:val="32"/>
          <w14:textFill>
            <w14:solidFill>
              <w14:schemeClr w14:val="tx1"/>
            </w14:solidFill>
          </w14:textFill>
        </w:rPr>
        <w:t>巡护人员密切监视火场周围动态，</w:t>
      </w:r>
      <w:r>
        <w:rPr>
          <w:rFonts w:hint="default" w:ascii="Times New Roman" w:hAnsi="Times New Roman" w:eastAsia="仿宋_GB2312" w:cs="Times New Roman"/>
          <w:color w:val="000000" w:themeColor="text1"/>
          <w:spacing w:val="13"/>
          <w:sz w:val="32"/>
          <w:szCs w:val="32"/>
          <w14:textFill>
            <w14:solidFill>
              <w14:schemeClr w14:val="tx1"/>
            </w14:solidFill>
          </w14:textFill>
        </w:rPr>
        <w:t>发现新的火情后及时报告，形成立体型林火监测网络；火灾扑救过程中，根据需要组织专家对火情进行评估、分析、判断，预测灾情发展趋势，为指挥森林火灾扑救提供科学决策意见建议；火</w:t>
      </w:r>
      <w:r>
        <w:rPr>
          <w:rFonts w:hint="default" w:ascii="Times New Roman" w:hAnsi="Times New Roman" w:eastAsia="仿宋_GB2312" w:cs="Times New Roman"/>
          <w:color w:val="000000" w:themeColor="text1"/>
          <w:spacing w:val="15"/>
          <w:sz w:val="32"/>
          <w:szCs w:val="32"/>
          <w14:textFill>
            <w14:solidFill>
              <w14:schemeClr w14:val="tx1"/>
            </w14:solidFill>
          </w14:textFill>
        </w:rPr>
        <w:t>灾扑灭后，加强火场巡查和看守，及时发现和处置火源</w:t>
      </w:r>
      <w:r>
        <w:rPr>
          <w:rFonts w:hint="default" w:ascii="Times New Roman" w:hAnsi="Times New Roman" w:eastAsia="仿宋_GB2312" w:cs="Times New Roman"/>
          <w:color w:val="000000" w:themeColor="text1"/>
          <w:spacing w:val="14"/>
          <w:sz w:val="32"/>
          <w:szCs w:val="32"/>
          <w14:textFill>
            <w14:solidFill>
              <w14:schemeClr w14:val="tx1"/>
            </w14:solidFill>
          </w14:textFill>
        </w:rPr>
        <w:t>、热源，</w:t>
      </w:r>
      <w:r>
        <w:rPr>
          <w:rFonts w:hint="default" w:ascii="Times New Roman" w:hAnsi="Times New Roman" w:eastAsia="仿宋_GB2312" w:cs="Times New Roman"/>
          <w:color w:val="000000" w:themeColor="text1"/>
          <w:spacing w:val="6"/>
          <w:sz w:val="32"/>
          <w:szCs w:val="32"/>
          <w14:textFill>
            <w14:solidFill>
              <w14:schemeClr w14:val="tx1"/>
            </w14:solidFill>
          </w14:textFill>
        </w:rPr>
        <w:t>防止复燃</w:t>
      </w:r>
      <w:r>
        <w:rPr>
          <w:rFonts w:hint="default" w:ascii="Times New Roman" w:hAnsi="Times New Roman" w:eastAsia="仿宋_GB2312" w:cs="Times New Roman"/>
          <w:color w:val="000000" w:themeColor="text1"/>
          <w:spacing w:val="6"/>
          <w:sz w:val="32"/>
          <w:szCs w:val="32"/>
          <w:lang w:eastAsia="zh-CN"/>
          <w14:textFill>
            <w14:solidFill>
              <w14:schemeClr w14:val="tx1"/>
            </w14:solidFill>
          </w14:textFill>
        </w:rPr>
        <w:t>。</w:t>
      </w:r>
    </w:p>
    <w:p w14:paraId="0E4CAB03">
      <w:pPr>
        <w:pStyle w:val="2"/>
        <w:keepNext w:val="0"/>
        <w:keepLines w:val="0"/>
        <w:pageBreakBefore w:val="0"/>
        <w:widowControl w:val="0"/>
        <w:kinsoku w:val="0"/>
        <w:wordWrap/>
        <w:overflowPunct/>
        <w:topLinePunct w:val="0"/>
        <w:autoSpaceDE w:val="0"/>
        <w:autoSpaceDN w:val="0"/>
        <w:bidi w:val="0"/>
        <w:adjustRightInd w:val="0"/>
        <w:snapToGrid w:val="0"/>
        <w:spacing w:line="560" w:lineRule="exact"/>
        <w:textAlignment w:val="baseline"/>
        <w:outlineLvl w:val="1"/>
        <w:rPr>
          <w:rFonts w:hint="default" w:ascii="Times New Roman" w:hAnsi="Times New Roman" w:eastAsia="楷体" w:cs="Times New Roman"/>
          <w:color w:val="000000" w:themeColor="text1"/>
          <w:sz w:val="32"/>
          <w:szCs w:val="32"/>
          <w14:textFill>
            <w14:solidFill>
              <w14:schemeClr w14:val="tx1"/>
            </w14:solidFill>
          </w14:textFill>
        </w:rPr>
      </w:pPr>
      <w:bookmarkStart w:id="32" w:name="_Toc2219"/>
      <w:r>
        <w:rPr>
          <w:rFonts w:hint="default" w:ascii="Times New Roman" w:hAnsi="Times New Roman" w:eastAsia="楷体" w:cs="Times New Roman"/>
          <w:color w:val="000000" w:themeColor="text1"/>
          <w:sz w:val="32"/>
          <w:szCs w:val="32"/>
          <w14:textFill>
            <w14:solidFill>
              <w14:schemeClr w14:val="tx1"/>
            </w14:solidFill>
          </w14:textFill>
        </w:rPr>
        <w:t>5.2</w:t>
      </w:r>
      <w:r>
        <w:rPr>
          <w:rFonts w:hint="default" w:ascii="Times New Roman" w:hAnsi="Times New Roman" w:eastAsia="楷体" w:cs="Times New Roman"/>
          <w:color w:val="000000" w:themeColor="text1"/>
          <w:spacing w:val="20"/>
          <w:w w:val="101"/>
          <w:sz w:val="32"/>
          <w:szCs w:val="32"/>
          <w14:textFill>
            <w14:solidFill>
              <w14:schemeClr w14:val="tx1"/>
            </w14:solidFill>
          </w14:textFill>
        </w:rPr>
        <w:t xml:space="preserve"> </w:t>
      </w:r>
      <w:r>
        <w:rPr>
          <w:rFonts w:hint="default" w:ascii="Times New Roman" w:hAnsi="Times New Roman" w:eastAsia="楷体" w:cs="Times New Roman"/>
          <w:color w:val="000000" w:themeColor="text1"/>
          <w:sz w:val="32"/>
          <w:szCs w:val="32"/>
          <w14:textFill>
            <w14:solidFill>
              <w14:schemeClr w14:val="tx1"/>
            </w14:solidFill>
          </w14:textFill>
        </w:rPr>
        <w:t>气象监测</w:t>
      </w:r>
      <w:bookmarkEnd w:id="32"/>
    </w:p>
    <w:p w14:paraId="77FAD510">
      <w:pPr>
        <w:keepNext w:val="0"/>
        <w:keepLines w:val="0"/>
        <w:pageBreakBefore w:val="0"/>
        <w:widowControl w:val="0"/>
        <w:kinsoku w:val="0"/>
        <w:wordWrap/>
        <w:overflowPunct/>
        <w:topLinePunct w:val="0"/>
        <w:autoSpaceDE w:val="0"/>
        <w:autoSpaceDN w:val="0"/>
        <w:bidi w:val="0"/>
        <w:adjustRightInd w:val="0"/>
        <w:snapToGrid w:val="0"/>
        <w:spacing w:line="560" w:lineRule="exact"/>
        <w:ind w:left="7" w:right="83" w:firstLine="651"/>
        <w:jc w:val="both"/>
        <w:textAlignment w:val="baseline"/>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pacing w:val="13"/>
          <w:sz w:val="32"/>
          <w:szCs w:val="32"/>
          <w14:textFill>
            <w14:solidFill>
              <w14:schemeClr w14:val="tx1"/>
            </w14:solidFill>
          </w14:textFill>
        </w:rPr>
        <w:t>应对处置重大、特别重大森林火灾，要协调气象部门加强火场天气条件监测，分析研判必要的气象信息为指挥处置森林火灾</w:t>
      </w:r>
      <w:r>
        <w:rPr>
          <w:rFonts w:hint="default" w:ascii="Times New Roman" w:hAnsi="Times New Roman" w:eastAsia="仿宋_GB2312" w:cs="Times New Roman"/>
          <w:color w:val="000000" w:themeColor="text1"/>
          <w:spacing w:val="7"/>
          <w:sz w:val="32"/>
          <w:szCs w:val="32"/>
          <w14:textFill>
            <w14:solidFill>
              <w14:schemeClr w14:val="tx1"/>
            </w14:solidFill>
          </w14:textFill>
        </w:rPr>
        <w:t>提供决策参考。</w:t>
      </w:r>
    </w:p>
    <w:p w14:paraId="44F779E9">
      <w:pPr>
        <w:pStyle w:val="2"/>
        <w:keepNext w:val="0"/>
        <w:keepLines w:val="0"/>
        <w:pageBreakBefore w:val="0"/>
        <w:widowControl w:val="0"/>
        <w:kinsoku w:val="0"/>
        <w:wordWrap/>
        <w:overflowPunct/>
        <w:topLinePunct w:val="0"/>
        <w:autoSpaceDE w:val="0"/>
        <w:autoSpaceDN w:val="0"/>
        <w:bidi w:val="0"/>
        <w:adjustRightInd w:val="0"/>
        <w:snapToGrid w:val="0"/>
        <w:spacing w:line="560" w:lineRule="exact"/>
        <w:textAlignment w:val="baseline"/>
        <w:outlineLvl w:val="1"/>
        <w:rPr>
          <w:rFonts w:hint="default" w:ascii="Times New Roman" w:hAnsi="Times New Roman" w:eastAsia="楷体" w:cs="Times New Roman"/>
          <w:color w:val="000000" w:themeColor="text1"/>
          <w:sz w:val="32"/>
          <w:szCs w:val="32"/>
          <w14:textFill>
            <w14:solidFill>
              <w14:schemeClr w14:val="tx1"/>
            </w14:solidFill>
          </w14:textFill>
        </w:rPr>
      </w:pPr>
      <w:bookmarkStart w:id="33" w:name="_Toc18818"/>
      <w:r>
        <w:rPr>
          <w:rFonts w:hint="default" w:ascii="Times New Roman" w:hAnsi="Times New Roman" w:eastAsia="楷体" w:cs="Times New Roman"/>
          <w:color w:val="000000" w:themeColor="text1"/>
          <w:spacing w:val="6"/>
          <w:sz w:val="32"/>
          <w:szCs w:val="32"/>
          <w14:textFill>
            <w14:solidFill>
              <w14:schemeClr w14:val="tx1"/>
            </w14:solidFill>
          </w14:textFill>
        </w:rPr>
        <w:t>5.3 森林火灾信息报送和处理</w:t>
      </w:r>
      <w:bookmarkEnd w:id="33"/>
    </w:p>
    <w:p w14:paraId="7DF6E960">
      <w:pPr>
        <w:pStyle w:val="2"/>
        <w:keepNext w:val="0"/>
        <w:keepLines w:val="0"/>
        <w:pageBreakBefore w:val="0"/>
        <w:widowControl w:val="0"/>
        <w:kinsoku w:val="0"/>
        <w:wordWrap/>
        <w:overflowPunct/>
        <w:topLinePunct w:val="0"/>
        <w:autoSpaceDE w:val="0"/>
        <w:autoSpaceDN w:val="0"/>
        <w:bidi w:val="0"/>
        <w:adjustRightInd w:val="0"/>
        <w:snapToGrid w:val="0"/>
        <w:spacing w:line="560" w:lineRule="exact"/>
        <w:ind w:right="83" w:firstLine="642"/>
        <w:jc w:val="both"/>
        <w:textAlignment w:val="baseline"/>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pacing w:val="8"/>
          <w:sz w:val="32"/>
          <w:szCs w:val="32"/>
          <w14:textFill>
            <w14:solidFill>
              <w14:schemeClr w14:val="tx1"/>
            </w14:solidFill>
          </w14:textFill>
        </w:rPr>
        <w:t>（1）森林火灾信息报送严格执行国家、自治区</w:t>
      </w:r>
      <w:r>
        <w:rPr>
          <w:rFonts w:hint="default" w:ascii="Times New Roman" w:hAnsi="Times New Roman" w:eastAsia="仿宋_GB2312" w:cs="Times New Roman"/>
          <w:color w:val="000000" w:themeColor="text1"/>
          <w:spacing w:val="7"/>
          <w:sz w:val="32"/>
          <w:szCs w:val="32"/>
          <w14:textFill>
            <w14:solidFill>
              <w14:schemeClr w14:val="tx1"/>
            </w14:solidFill>
          </w14:textFill>
        </w:rPr>
        <w:t>森林火灾信息</w:t>
      </w:r>
      <w:r>
        <w:rPr>
          <w:rFonts w:hint="default" w:ascii="Times New Roman" w:hAnsi="Times New Roman" w:eastAsia="仿宋_GB2312" w:cs="Times New Roman"/>
          <w:color w:val="000000" w:themeColor="text1"/>
          <w:spacing w:val="11"/>
          <w:sz w:val="32"/>
          <w:szCs w:val="32"/>
          <w14:textFill>
            <w14:solidFill>
              <w14:schemeClr w14:val="tx1"/>
            </w14:solidFill>
          </w14:textFill>
        </w:rPr>
        <w:t>报送处置有关规定，坚持有火必报、即有即报、</w:t>
      </w:r>
      <w:r>
        <w:rPr>
          <w:rFonts w:hint="eastAsia" w:eastAsia="仿宋_GB2312" w:cs="Times New Roman"/>
          <w:color w:val="000000" w:themeColor="text1"/>
          <w:spacing w:val="11"/>
          <w:sz w:val="32"/>
          <w:szCs w:val="32"/>
          <w:lang w:eastAsia="zh-CN"/>
          <w14:textFill>
            <w14:solidFill>
              <w14:schemeClr w14:val="tx1"/>
            </w14:solidFill>
          </w14:textFill>
        </w:rPr>
        <w:t>归口</w:t>
      </w:r>
      <w:r>
        <w:rPr>
          <w:rFonts w:hint="default" w:ascii="Times New Roman" w:hAnsi="Times New Roman" w:eastAsia="仿宋_GB2312" w:cs="Times New Roman"/>
          <w:color w:val="000000" w:themeColor="text1"/>
          <w:spacing w:val="11"/>
          <w:sz w:val="32"/>
          <w:szCs w:val="32"/>
          <w14:textFill>
            <w14:solidFill>
              <w14:schemeClr w14:val="tx1"/>
            </w14:solidFill>
          </w14:textFill>
        </w:rPr>
        <w:t>报告、逐级</w:t>
      </w:r>
      <w:r>
        <w:rPr>
          <w:rFonts w:hint="default" w:ascii="Times New Roman" w:hAnsi="Times New Roman" w:eastAsia="仿宋_GB2312" w:cs="Times New Roman"/>
          <w:color w:val="000000" w:themeColor="text1"/>
          <w:spacing w:val="14"/>
          <w:sz w:val="32"/>
          <w:szCs w:val="32"/>
          <w14:textFill>
            <w14:solidFill>
              <w14:schemeClr w14:val="tx1"/>
            </w14:solidFill>
          </w14:textFill>
        </w:rPr>
        <w:t>报告火情。各镇（街道）森林火灾信息由属地镇（街道</w:t>
      </w:r>
      <w:r>
        <w:rPr>
          <w:rFonts w:hint="default" w:ascii="Times New Roman" w:hAnsi="Times New Roman" w:eastAsia="仿宋_GB2312" w:cs="Times New Roman"/>
          <w:color w:val="000000" w:themeColor="text1"/>
          <w:spacing w:val="13"/>
          <w:sz w:val="32"/>
          <w:szCs w:val="32"/>
          <w14:textFill>
            <w14:solidFill>
              <w14:schemeClr w14:val="tx1"/>
            </w14:solidFill>
          </w14:textFill>
        </w:rPr>
        <w:t>）森林防</w:t>
      </w:r>
      <w:r>
        <w:rPr>
          <w:rFonts w:hint="default" w:ascii="Times New Roman" w:hAnsi="Times New Roman" w:eastAsia="仿宋_GB2312" w:cs="Times New Roman"/>
          <w:color w:val="000000" w:themeColor="text1"/>
          <w:spacing w:val="14"/>
          <w:sz w:val="32"/>
          <w:szCs w:val="32"/>
          <w14:textFill>
            <w14:solidFill>
              <w14:schemeClr w14:val="tx1"/>
            </w14:solidFill>
          </w14:textFill>
        </w:rPr>
        <w:t>灭火指挥部负责归集报送，须上报上级指挥机构的区级</w:t>
      </w:r>
      <w:r>
        <w:rPr>
          <w:rFonts w:hint="default" w:ascii="Times New Roman" w:hAnsi="Times New Roman" w:eastAsia="仿宋_GB2312" w:cs="Times New Roman"/>
          <w:color w:val="000000" w:themeColor="text1"/>
          <w:spacing w:val="13"/>
          <w:sz w:val="32"/>
          <w:szCs w:val="32"/>
          <w14:textFill>
            <w14:solidFill>
              <w14:schemeClr w14:val="tx1"/>
            </w14:solidFill>
          </w14:textFill>
        </w:rPr>
        <w:t>森林火灾</w:t>
      </w:r>
      <w:r>
        <w:rPr>
          <w:rFonts w:hint="default" w:ascii="Times New Roman" w:hAnsi="Times New Roman" w:eastAsia="仿宋_GB2312" w:cs="Times New Roman"/>
          <w:color w:val="000000" w:themeColor="text1"/>
          <w:spacing w:val="14"/>
          <w:sz w:val="32"/>
          <w:szCs w:val="32"/>
          <w14:textFill>
            <w14:solidFill>
              <w14:schemeClr w14:val="tx1"/>
            </w14:solidFill>
          </w14:textFill>
        </w:rPr>
        <w:t>信息由区森林防灭火指挥部负责归集报送，一般情况下</w:t>
      </w:r>
      <w:r>
        <w:rPr>
          <w:rFonts w:hint="default" w:ascii="Times New Roman" w:hAnsi="Times New Roman" w:eastAsia="仿宋_GB2312" w:cs="Times New Roman"/>
          <w:color w:val="000000" w:themeColor="text1"/>
          <w:spacing w:val="13"/>
          <w:sz w:val="32"/>
          <w:szCs w:val="32"/>
          <w14:textFill>
            <w14:solidFill>
              <w14:schemeClr w14:val="tx1"/>
            </w14:solidFill>
          </w14:textFill>
        </w:rPr>
        <w:t>不得越级</w:t>
      </w:r>
      <w:r>
        <w:rPr>
          <w:rFonts w:hint="default" w:ascii="Times New Roman" w:hAnsi="Times New Roman" w:eastAsia="仿宋_GB2312" w:cs="Times New Roman"/>
          <w:color w:val="000000" w:themeColor="text1"/>
          <w:spacing w:val="5"/>
          <w:sz w:val="32"/>
          <w:szCs w:val="32"/>
          <w14:textFill>
            <w14:solidFill>
              <w14:schemeClr w14:val="tx1"/>
            </w14:solidFill>
          </w14:textFill>
        </w:rPr>
        <w:t>上报。</w:t>
      </w:r>
    </w:p>
    <w:p w14:paraId="5FB3DBD5">
      <w:pPr>
        <w:pStyle w:val="2"/>
        <w:keepNext w:val="0"/>
        <w:keepLines w:val="0"/>
        <w:pageBreakBefore w:val="0"/>
        <w:widowControl w:val="0"/>
        <w:kinsoku w:val="0"/>
        <w:wordWrap/>
        <w:overflowPunct/>
        <w:topLinePunct w:val="0"/>
        <w:autoSpaceDE w:val="0"/>
        <w:autoSpaceDN w:val="0"/>
        <w:bidi w:val="0"/>
        <w:adjustRightInd w:val="0"/>
        <w:snapToGrid w:val="0"/>
        <w:spacing w:line="560" w:lineRule="exact"/>
        <w:ind w:firstLine="672" w:firstLineChars="200"/>
        <w:jc w:val="both"/>
        <w:textAlignment w:val="baseline"/>
        <w:outlineLvl w:val="2"/>
        <w:rPr>
          <w:rFonts w:hint="default" w:ascii="Times New Roman" w:hAnsi="Times New Roman" w:eastAsia="仿宋_GB2312" w:cs="Times New Roman"/>
          <w:color w:val="000000" w:themeColor="text1"/>
          <w:sz w:val="32"/>
          <w:szCs w:val="32"/>
          <w14:textFill>
            <w14:solidFill>
              <w14:schemeClr w14:val="tx1"/>
            </w14:solidFill>
          </w14:textFill>
        </w:rPr>
      </w:pPr>
      <w:bookmarkStart w:id="34" w:name="_Toc31512"/>
      <w:r>
        <w:rPr>
          <w:rFonts w:hint="default" w:ascii="Times New Roman" w:hAnsi="Times New Roman" w:eastAsia="仿宋_GB2312" w:cs="Times New Roman"/>
          <w:color w:val="000000" w:themeColor="text1"/>
          <w:spacing w:val="8"/>
          <w:sz w:val="32"/>
          <w:szCs w:val="32"/>
          <w14:textFill>
            <w14:solidFill>
              <w14:schemeClr w14:val="tx1"/>
            </w14:solidFill>
          </w14:textFill>
        </w:rPr>
        <w:t>（2）任何单位和个人一旦发现森林火灾，必须</w:t>
      </w:r>
      <w:r>
        <w:rPr>
          <w:rFonts w:hint="default" w:ascii="Times New Roman" w:hAnsi="Times New Roman" w:eastAsia="仿宋_GB2312" w:cs="Times New Roman"/>
          <w:color w:val="000000" w:themeColor="text1"/>
          <w:spacing w:val="7"/>
          <w:sz w:val="32"/>
          <w:szCs w:val="32"/>
          <w14:textFill>
            <w14:solidFill>
              <w14:schemeClr w14:val="tx1"/>
            </w14:solidFill>
          </w14:textFill>
        </w:rPr>
        <w:t>立即向当地人</w:t>
      </w:r>
      <w:bookmarkEnd w:id="34"/>
      <w:r>
        <w:rPr>
          <w:rFonts w:hint="default" w:ascii="Times New Roman" w:hAnsi="Times New Roman" w:eastAsia="仿宋_GB2312" w:cs="Times New Roman"/>
          <w:color w:val="000000" w:themeColor="text1"/>
          <w:spacing w:val="3"/>
          <w:sz w:val="32"/>
          <w:szCs w:val="32"/>
          <w14:textFill>
            <w14:solidFill>
              <w14:schemeClr w14:val="tx1"/>
            </w14:solidFill>
          </w14:textFill>
        </w:rPr>
        <w:t>民政府或森林防灭火指挥部报告，或通过12119、119、110等报警</w:t>
      </w:r>
      <w:r>
        <w:rPr>
          <w:rFonts w:hint="default" w:ascii="Times New Roman" w:hAnsi="Times New Roman" w:eastAsia="仿宋_GB2312" w:cs="Times New Roman"/>
          <w:color w:val="000000" w:themeColor="text1"/>
          <w:spacing w:val="6"/>
          <w:sz w:val="32"/>
          <w:szCs w:val="32"/>
          <w14:textFill>
            <w14:solidFill>
              <w14:schemeClr w14:val="tx1"/>
            </w14:solidFill>
          </w14:textFill>
        </w:rPr>
        <w:t>电话及其他途径报告和反映森林火灾信息。</w:t>
      </w:r>
    </w:p>
    <w:p w14:paraId="3DC24B18">
      <w:pPr>
        <w:pStyle w:val="2"/>
        <w:keepNext w:val="0"/>
        <w:keepLines w:val="0"/>
        <w:pageBreakBefore w:val="0"/>
        <w:widowControl w:val="0"/>
        <w:kinsoku w:val="0"/>
        <w:wordWrap/>
        <w:overflowPunct/>
        <w:topLinePunct w:val="0"/>
        <w:autoSpaceDE w:val="0"/>
        <w:autoSpaceDN w:val="0"/>
        <w:bidi w:val="0"/>
        <w:adjustRightInd w:val="0"/>
        <w:snapToGrid w:val="0"/>
        <w:spacing w:line="560" w:lineRule="exact"/>
        <w:ind w:firstLine="640"/>
        <w:jc w:val="both"/>
        <w:textAlignment w:val="baseline"/>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pacing w:val="8"/>
          <w:sz w:val="32"/>
          <w:szCs w:val="32"/>
          <w14:textFill>
            <w14:solidFill>
              <w14:schemeClr w14:val="tx1"/>
            </w14:solidFill>
          </w14:textFill>
        </w:rPr>
        <w:t>（3）一旦发生森林火灾，各镇（街道）森林防</w:t>
      </w:r>
      <w:r>
        <w:rPr>
          <w:rFonts w:hint="default" w:ascii="Times New Roman" w:hAnsi="Times New Roman" w:eastAsia="仿宋_GB2312" w:cs="Times New Roman"/>
          <w:color w:val="000000" w:themeColor="text1"/>
          <w:spacing w:val="7"/>
          <w:sz w:val="32"/>
          <w:szCs w:val="32"/>
          <w14:textFill>
            <w14:solidFill>
              <w14:schemeClr w14:val="tx1"/>
            </w14:solidFill>
          </w14:textFill>
        </w:rPr>
        <w:t>灭火指挥部在</w:t>
      </w:r>
      <w:r>
        <w:rPr>
          <w:rFonts w:hint="default" w:ascii="Times New Roman" w:hAnsi="Times New Roman" w:eastAsia="仿宋_GB2312" w:cs="Times New Roman"/>
          <w:color w:val="000000" w:themeColor="text1"/>
          <w:spacing w:val="14"/>
          <w:sz w:val="32"/>
          <w:szCs w:val="32"/>
          <w14:textFill>
            <w14:solidFill>
              <w14:schemeClr w14:val="tx1"/>
            </w14:solidFill>
          </w14:textFill>
        </w:rPr>
        <w:t>组织扑救的同时，应按规定的时间和程序，将火</w:t>
      </w:r>
      <w:r>
        <w:rPr>
          <w:rFonts w:hint="default" w:ascii="Times New Roman" w:hAnsi="Times New Roman" w:eastAsia="仿宋_GB2312" w:cs="Times New Roman"/>
          <w:color w:val="000000" w:themeColor="text1"/>
          <w:spacing w:val="13"/>
          <w:sz w:val="32"/>
          <w:szCs w:val="32"/>
          <w14:textFill>
            <w14:solidFill>
              <w14:schemeClr w14:val="tx1"/>
            </w14:solidFill>
          </w14:textFill>
        </w:rPr>
        <w:t>灾信息上报区森</w:t>
      </w:r>
      <w:r>
        <w:rPr>
          <w:rFonts w:hint="default" w:ascii="Times New Roman" w:hAnsi="Times New Roman" w:eastAsia="仿宋_GB2312" w:cs="Times New Roman"/>
          <w:color w:val="000000" w:themeColor="text1"/>
          <w:spacing w:val="11"/>
          <w:sz w:val="32"/>
          <w:szCs w:val="32"/>
          <w14:textFill>
            <w14:solidFill>
              <w14:schemeClr w14:val="tx1"/>
            </w14:solidFill>
          </w14:textFill>
        </w:rPr>
        <w:t>林防灭火指挥部办公室，不得迟报、谎报、瞒报。</w:t>
      </w:r>
      <w:r>
        <w:rPr>
          <w:rFonts w:hint="default" w:ascii="Times New Roman" w:hAnsi="Times New Roman" w:eastAsia="仿宋_GB2312" w:cs="Times New Roman"/>
          <w:color w:val="000000" w:themeColor="text1"/>
          <w:spacing w:val="-78"/>
          <w:sz w:val="32"/>
          <w:szCs w:val="32"/>
          <w14:textFill>
            <w14:solidFill>
              <w14:schemeClr w14:val="tx1"/>
            </w14:solidFill>
          </w14:textFill>
        </w:rPr>
        <w:t xml:space="preserve"> </w:t>
      </w:r>
      <w:r>
        <w:rPr>
          <w:rFonts w:hint="default" w:ascii="Times New Roman" w:hAnsi="Times New Roman" w:eastAsia="仿宋_GB2312" w:cs="Times New Roman"/>
          <w:color w:val="000000" w:themeColor="text1"/>
          <w:spacing w:val="11"/>
          <w:sz w:val="32"/>
          <w:szCs w:val="32"/>
          <w14:textFill>
            <w14:solidFill>
              <w14:schemeClr w14:val="tx1"/>
            </w14:solidFill>
          </w14:textFill>
        </w:rPr>
        <w:t>出现下列重要</w:t>
      </w:r>
      <w:r>
        <w:rPr>
          <w:rFonts w:hint="default" w:ascii="Times New Roman" w:hAnsi="Times New Roman" w:eastAsia="仿宋_GB2312" w:cs="Times New Roman"/>
          <w:color w:val="000000" w:themeColor="text1"/>
          <w:spacing w:val="14"/>
          <w:sz w:val="32"/>
          <w:szCs w:val="32"/>
          <w14:textFill>
            <w14:solidFill>
              <w14:schemeClr w14:val="tx1"/>
            </w14:solidFill>
          </w14:textFill>
        </w:rPr>
        <w:t>火情之一时，镇（街道）森林防灭火指挥部应报</w:t>
      </w:r>
      <w:r>
        <w:rPr>
          <w:rFonts w:hint="default" w:ascii="Times New Roman" w:hAnsi="Times New Roman" w:eastAsia="仿宋_GB2312" w:cs="Times New Roman"/>
          <w:color w:val="000000" w:themeColor="text1"/>
          <w:spacing w:val="13"/>
          <w:sz w:val="32"/>
          <w:szCs w:val="32"/>
          <w14:textFill>
            <w14:solidFill>
              <w14:schemeClr w14:val="tx1"/>
            </w14:solidFill>
          </w14:textFill>
        </w:rPr>
        <w:t>区森林防灭火指</w:t>
      </w:r>
      <w:r>
        <w:rPr>
          <w:rFonts w:hint="default" w:ascii="Times New Roman" w:hAnsi="Times New Roman" w:eastAsia="仿宋_GB2312" w:cs="Times New Roman"/>
          <w:color w:val="000000" w:themeColor="text1"/>
          <w:spacing w:val="15"/>
          <w:sz w:val="32"/>
          <w:szCs w:val="32"/>
          <w14:textFill>
            <w14:solidFill>
              <w14:schemeClr w14:val="tx1"/>
            </w14:solidFill>
          </w14:textFill>
        </w:rPr>
        <w:t>挥部办公室：发生在钦北区临界的森林火灾</w:t>
      </w:r>
      <w:r>
        <w:rPr>
          <w:rFonts w:hint="default" w:ascii="Times New Roman" w:hAnsi="Times New Roman" w:eastAsia="仿宋_GB2312" w:cs="Times New Roman"/>
          <w:color w:val="000000" w:themeColor="text1"/>
          <w:spacing w:val="15"/>
          <w:sz w:val="32"/>
          <w:szCs w:val="32"/>
          <w:lang w:eastAsia="zh-CN"/>
          <w14:textFill>
            <w14:solidFill>
              <w14:schemeClr w14:val="tx1"/>
            </w14:solidFill>
          </w14:textFill>
        </w:rPr>
        <w:t>；</w:t>
      </w:r>
      <w:r>
        <w:rPr>
          <w:rFonts w:hint="default" w:ascii="Times New Roman" w:hAnsi="Times New Roman" w:eastAsia="仿宋_GB2312" w:cs="Times New Roman"/>
          <w:color w:val="000000" w:themeColor="text1"/>
          <w:spacing w:val="15"/>
          <w:sz w:val="32"/>
          <w:szCs w:val="32"/>
          <w14:textFill>
            <w14:solidFill>
              <w14:schemeClr w14:val="tx1"/>
            </w14:solidFill>
          </w14:textFill>
        </w:rPr>
        <w:t>发生在</w:t>
      </w:r>
      <w:r>
        <w:rPr>
          <w:rFonts w:hint="default" w:ascii="Times New Roman" w:hAnsi="Times New Roman" w:eastAsia="仿宋_GB2312" w:cs="Times New Roman"/>
          <w:color w:val="000000" w:themeColor="text1"/>
          <w:spacing w:val="14"/>
          <w:sz w:val="32"/>
          <w:szCs w:val="32"/>
          <w14:textFill>
            <w14:solidFill>
              <w14:schemeClr w14:val="tx1"/>
            </w14:solidFill>
          </w14:textFill>
        </w:rPr>
        <w:t>重点林区、</w:t>
      </w:r>
      <w:r>
        <w:rPr>
          <w:rFonts w:hint="default" w:ascii="Times New Roman" w:hAnsi="Times New Roman" w:eastAsia="仿宋_GB2312" w:cs="Times New Roman"/>
          <w:color w:val="000000" w:themeColor="text1"/>
          <w:spacing w:val="6"/>
          <w:sz w:val="32"/>
          <w:szCs w:val="32"/>
          <w14:textFill>
            <w14:solidFill>
              <w14:schemeClr w14:val="tx1"/>
            </w14:solidFill>
          </w14:textFill>
        </w:rPr>
        <w:t>景区、保护区的森林火灾；造成人员伤亡的森林火灾；威胁村庄、</w:t>
      </w:r>
      <w:r>
        <w:rPr>
          <w:rFonts w:hint="default" w:ascii="Times New Roman" w:hAnsi="Times New Roman" w:eastAsia="仿宋_GB2312" w:cs="Times New Roman"/>
          <w:color w:val="000000" w:themeColor="text1"/>
          <w:spacing w:val="9"/>
          <w:sz w:val="32"/>
          <w:szCs w:val="32"/>
          <w14:textFill>
            <w14:solidFill>
              <w14:schemeClr w14:val="tx1"/>
            </w14:solidFill>
          </w14:textFill>
        </w:rPr>
        <w:t>居民区和重要设施的森林火灾；2小时尚未扑灭明火的森林火灾；周边地区危险性大的森林火灾及需要区协调扑救的森林火灾。</w:t>
      </w:r>
    </w:p>
    <w:p w14:paraId="1FD7CD0C">
      <w:pPr>
        <w:pStyle w:val="2"/>
        <w:keepNext w:val="0"/>
        <w:keepLines w:val="0"/>
        <w:pageBreakBefore w:val="0"/>
        <w:widowControl w:val="0"/>
        <w:kinsoku w:val="0"/>
        <w:wordWrap/>
        <w:overflowPunct/>
        <w:topLinePunct w:val="0"/>
        <w:autoSpaceDE w:val="0"/>
        <w:autoSpaceDN w:val="0"/>
        <w:bidi w:val="0"/>
        <w:adjustRightInd w:val="0"/>
        <w:snapToGrid w:val="0"/>
        <w:spacing w:line="560" w:lineRule="exact"/>
        <w:ind w:left="4" w:right="97" w:firstLine="635"/>
        <w:jc w:val="both"/>
        <w:textAlignment w:val="baseline"/>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pacing w:val="5"/>
          <w:sz w:val="32"/>
          <w:szCs w:val="32"/>
          <w14:textFill>
            <w14:solidFill>
              <w14:schemeClr w14:val="tx1"/>
            </w14:solidFill>
          </w14:textFill>
        </w:rPr>
        <w:t>（4）</w:t>
      </w:r>
      <w:r>
        <w:rPr>
          <w:rFonts w:hint="default" w:ascii="Times New Roman" w:hAnsi="Times New Roman" w:eastAsia="仿宋_GB2312" w:cs="Times New Roman"/>
          <w:color w:val="000000" w:themeColor="text1"/>
          <w:spacing w:val="-80"/>
          <w:sz w:val="32"/>
          <w:szCs w:val="32"/>
          <w14:textFill>
            <w14:solidFill>
              <w14:schemeClr w14:val="tx1"/>
            </w14:solidFill>
          </w14:textFill>
        </w:rPr>
        <w:t xml:space="preserve"> </w:t>
      </w:r>
      <w:r>
        <w:rPr>
          <w:rFonts w:hint="default" w:ascii="Times New Roman" w:hAnsi="Times New Roman" w:eastAsia="仿宋_GB2312" w:cs="Times New Roman"/>
          <w:color w:val="000000" w:themeColor="text1"/>
          <w:spacing w:val="5"/>
          <w:sz w:val="32"/>
          <w:szCs w:val="32"/>
          <w14:textFill>
            <w14:solidFill>
              <w14:schemeClr w14:val="tx1"/>
            </w14:solidFill>
          </w14:textFill>
        </w:rPr>
        <w:t>区防火办接收到卫星监测热点和森林火警</w:t>
      </w:r>
      <w:r>
        <w:rPr>
          <w:rFonts w:hint="default" w:ascii="Times New Roman" w:hAnsi="Times New Roman" w:eastAsia="仿宋_GB2312" w:cs="Times New Roman"/>
          <w:color w:val="000000" w:themeColor="text1"/>
          <w:spacing w:val="5"/>
          <w:sz w:val="32"/>
          <w:szCs w:val="32"/>
          <w:lang w:val="en-US" w:eastAsia="zh-CN"/>
          <w14:textFill>
            <w14:solidFill>
              <w14:schemeClr w14:val="tx1"/>
            </w14:solidFill>
          </w14:textFill>
        </w:rPr>
        <w:t>的</w:t>
      </w:r>
      <w:r>
        <w:rPr>
          <w:rFonts w:hint="default" w:ascii="Times New Roman" w:hAnsi="Times New Roman" w:eastAsia="仿宋_GB2312" w:cs="Times New Roman"/>
          <w:color w:val="000000" w:themeColor="text1"/>
          <w:spacing w:val="5"/>
          <w:sz w:val="32"/>
          <w:szCs w:val="32"/>
          <w14:textFill>
            <w14:solidFill>
              <w14:schemeClr w14:val="tx1"/>
            </w14:solidFill>
          </w14:textFill>
        </w:rPr>
        <w:t>报警信息后，</w:t>
      </w:r>
      <w:r>
        <w:rPr>
          <w:rFonts w:hint="default" w:ascii="Times New Roman" w:hAnsi="Times New Roman" w:eastAsia="仿宋_GB2312" w:cs="Times New Roman"/>
          <w:color w:val="000000" w:themeColor="text1"/>
          <w:spacing w:val="11"/>
          <w:sz w:val="32"/>
          <w:szCs w:val="32"/>
          <w14:textFill>
            <w14:solidFill>
              <w14:schemeClr w14:val="tx1"/>
            </w14:solidFill>
          </w14:textFill>
        </w:rPr>
        <w:t>须立即通知到热点、火警所在地森林防灭火指挥部办公室，</w:t>
      </w:r>
      <w:r>
        <w:rPr>
          <w:rFonts w:hint="default" w:ascii="Times New Roman" w:hAnsi="Times New Roman" w:eastAsia="仿宋_GB2312" w:cs="Times New Roman"/>
          <w:color w:val="000000" w:themeColor="text1"/>
          <w:spacing w:val="-83"/>
          <w:sz w:val="32"/>
          <w:szCs w:val="32"/>
          <w14:textFill>
            <w14:solidFill>
              <w14:schemeClr w14:val="tx1"/>
            </w14:solidFill>
          </w14:textFill>
        </w:rPr>
        <w:t xml:space="preserve"> </w:t>
      </w:r>
      <w:r>
        <w:rPr>
          <w:rFonts w:hint="default" w:ascii="Times New Roman" w:hAnsi="Times New Roman" w:eastAsia="仿宋_GB2312" w:cs="Times New Roman"/>
          <w:color w:val="000000" w:themeColor="text1"/>
          <w:spacing w:val="11"/>
          <w:sz w:val="32"/>
          <w:szCs w:val="32"/>
          <w14:textFill>
            <w14:solidFill>
              <w14:schemeClr w14:val="tx1"/>
            </w14:solidFill>
          </w14:textFill>
        </w:rPr>
        <w:t>当地</w:t>
      </w:r>
      <w:r>
        <w:rPr>
          <w:rFonts w:hint="default" w:ascii="Times New Roman" w:hAnsi="Times New Roman" w:eastAsia="仿宋_GB2312" w:cs="Times New Roman"/>
          <w:color w:val="000000" w:themeColor="text1"/>
          <w:spacing w:val="13"/>
          <w:sz w:val="32"/>
          <w:szCs w:val="32"/>
          <w14:textFill>
            <w14:solidFill>
              <w14:schemeClr w14:val="tx1"/>
            </w14:solidFill>
          </w14:textFill>
        </w:rPr>
        <w:t>森林防灭火指挥部办公室接到报警信息后，</w:t>
      </w:r>
      <w:r>
        <w:rPr>
          <w:rFonts w:hint="default" w:ascii="Times New Roman" w:hAnsi="Times New Roman" w:eastAsia="仿宋_GB2312" w:cs="Times New Roman"/>
          <w:color w:val="000000" w:themeColor="text1"/>
          <w:spacing w:val="13"/>
          <w:sz w:val="32"/>
          <w:szCs w:val="32"/>
          <w:lang w:val="en-US" w:eastAsia="zh-CN"/>
          <w14:textFill>
            <w14:solidFill>
              <w14:schemeClr w14:val="tx1"/>
            </w14:solidFill>
          </w14:textFill>
        </w:rPr>
        <w:t>应</w:t>
      </w:r>
      <w:r>
        <w:rPr>
          <w:rFonts w:hint="default" w:ascii="Times New Roman" w:hAnsi="Times New Roman" w:eastAsia="仿宋_GB2312" w:cs="Times New Roman"/>
          <w:color w:val="000000" w:themeColor="text1"/>
          <w:spacing w:val="13"/>
          <w:sz w:val="32"/>
          <w:szCs w:val="32"/>
          <w14:textFill>
            <w14:solidFill>
              <w14:schemeClr w14:val="tx1"/>
            </w14:solidFill>
          </w14:textFill>
        </w:rPr>
        <w:t>立即核准有关情况</w:t>
      </w:r>
      <w:r>
        <w:rPr>
          <w:rFonts w:hint="default" w:ascii="Times New Roman" w:hAnsi="Times New Roman" w:eastAsia="仿宋_GB2312" w:cs="Times New Roman"/>
          <w:color w:val="000000" w:themeColor="text1"/>
          <w:spacing w:val="9"/>
          <w:sz w:val="32"/>
          <w:szCs w:val="32"/>
          <w14:textFill>
            <w14:solidFill>
              <w14:schemeClr w14:val="tx1"/>
            </w14:solidFill>
          </w14:textFill>
        </w:rPr>
        <w:t>并及时组织扑救，</w:t>
      </w:r>
      <w:r>
        <w:rPr>
          <w:rFonts w:hint="default" w:ascii="Times New Roman" w:hAnsi="Times New Roman" w:eastAsia="仿宋_GB2312" w:cs="Times New Roman"/>
          <w:color w:val="000000" w:themeColor="text1"/>
          <w:spacing w:val="9"/>
          <w:sz w:val="32"/>
          <w:szCs w:val="32"/>
          <w:lang w:val="en-US" w:eastAsia="zh-CN"/>
          <w14:textFill>
            <w14:solidFill>
              <w14:schemeClr w14:val="tx1"/>
            </w14:solidFill>
          </w14:textFill>
        </w:rPr>
        <w:t>并</w:t>
      </w:r>
      <w:r>
        <w:rPr>
          <w:rFonts w:hint="default" w:ascii="Times New Roman" w:hAnsi="Times New Roman" w:eastAsia="仿宋_GB2312" w:cs="Times New Roman"/>
          <w:color w:val="000000" w:themeColor="text1"/>
          <w:spacing w:val="9"/>
          <w:sz w:val="32"/>
          <w:szCs w:val="32"/>
          <w14:textFill>
            <w14:solidFill>
              <w14:schemeClr w14:val="tx1"/>
            </w14:solidFill>
          </w14:textFill>
        </w:rPr>
        <w:t>在规定的时间内将情况反馈区防火办。</w:t>
      </w:r>
    </w:p>
    <w:p w14:paraId="475BA5BA">
      <w:pPr>
        <w:pStyle w:val="2"/>
        <w:keepNext w:val="0"/>
        <w:keepLines w:val="0"/>
        <w:pageBreakBefore w:val="0"/>
        <w:widowControl w:val="0"/>
        <w:kinsoku w:val="0"/>
        <w:wordWrap/>
        <w:overflowPunct/>
        <w:topLinePunct w:val="0"/>
        <w:autoSpaceDE w:val="0"/>
        <w:autoSpaceDN w:val="0"/>
        <w:bidi w:val="0"/>
        <w:adjustRightInd w:val="0"/>
        <w:snapToGrid w:val="0"/>
        <w:spacing w:line="560" w:lineRule="exact"/>
        <w:ind w:left="4" w:right="97" w:firstLine="635"/>
        <w:jc w:val="both"/>
        <w:textAlignment w:val="baseline"/>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pacing w:val="8"/>
          <w:sz w:val="32"/>
          <w:szCs w:val="32"/>
          <w14:textFill>
            <w14:solidFill>
              <w14:schemeClr w14:val="tx1"/>
            </w14:solidFill>
          </w14:textFill>
        </w:rPr>
        <w:t>（5）出现下列重要情形之一时，区森林防灭火</w:t>
      </w:r>
      <w:r>
        <w:rPr>
          <w:rFonts w:hint="default" w:ascii="Times New Roman" w:hAnsi="Times New Roman" w:eastAsia="仿宋_GB2312" w:cs="Times New Roman"/>
          <w:color w:val="000000" w:themeColor="text1"/>
          <w:spacing w:val="7"/>
          <w:sz w:val="32"/>
          <w:szCs w:val="32"/>
          <w14:textFill>
            <w14:solidFill>
              <w14:schemeClr w14:val="tx1"/>
            </w14:solidFill>
          </w14:textFill>
        </w:rPr>
        <w:t>指挥部应立即</w:t>
      </w:r>
      <w:r>
        <w:rPr>
          <w:rFonts w:hint="default" w:ascii="Times New Roman" w:hAnsi="Times New Roman" w:eastAsia="仿宋_GB2312" w:cs="Times New Roman"/>
          <w:color w:val="000000" w:themeColor="text1"/>
          <w:spacing w:val="13"/>
          <w:sz w:val="32"/>
          <w:szCs w:val="32"/>
          <w14:textFill>
            <w14:solidFill>
              <w14:schemeClr w14:val="tx1"/>
            </w14:solidFill>
          </w14:textFill>
        </w:rPr>
        <w:t>向区总值班中心和市森林防灭火指挥部报告：发生在钦北区周边附近的森林火灾；发生在重点林区、景区、保护区的森林火灾；造成人员伤亡的森林火灾；威胁村庄、居民区和重要设施的森林火灾；12小时尚未扑灭明火的森林火灾；周边地区危险性大的森</w:t>
      </w:r>
      <w:r>
        <w:rPr>
          <w:rFonts w:hint="default" w:ascii="Times New Roman" w:hAnsi="Times New Roman" w:eastAsia="仿宋_GB2312" w:cs="Times New Roman"/>
          <w:color w:val="000000" w:themeColor="text1"/>
          <w:spacing w:val="4"/>
          <w:sz w:val="32"/>
          <w:szCs w:val="32"/>
          <w14:textFill>
            <w14:solidFill>
              <w14:schemeClr w14:val="tx1"/>
            </w14:solidFill>
          </w14:textFill>
        </w:rPr>
        <w:t>林火灾。</w:t>
      </w:r>
    </w:p>
    <w:p w14:paraId="6250C26C">
      <w:pPr>
        <w:pStyle w:val="2"/>
        <w:keepNext w:val="0"/>
        <w:keepLines w:val="0"/>
        <w:pageBreakBefore w:val="0"/>
        <w:widowControl w:val="0"/>
        <w:kinsoku w:val="0"/>
        <w:wordWrap/>
        <w:overflowPunct/>
        <w:topLinePunct w:val="0"/>
        <w:autoSpaceDE w:val="0"/>
        <w:autoSpaceDN w:val="0"/>
        <w:bidi w:val="0"/>
        <w:adjustRightInd w:val="0"/>
        <w:snapToGrid w:val="0"/>
        <w:spacing w:line="560" w:lineRule="exact"/>
        <w:textAlignment w:val="baseline"/>
        <w:outlineLvl w:val="1"/>
        <w:rPr>
          <w:rFonts w:hint="default" w:ascii="Times New Roman" w:hAnsi="Times New Roman" w:eastAsia="楷体" w:cs="Times New Roman"/>
          <w:color w:val="000000" w:themeColor="text1"/>
          <w:sz w:val="32"/>
          <w:szCs w:val="32"/>
          <w14:textFill>
            <w14:solidFill>
              <w14:schemeClr w14:val="tx1"/>
            </w14:solidFill>
          </w14:textFill>
        </w:rPr>
      </w:pPr>
      <w:bookmarkStart w:id="35" w:name="_Toc26546"/>
      <w:r>
        <w:rPr>
          <w:rFonts w:hint="default" w:ascii="Times New Roman" w:hAnsi="Times New Roman" w:eastAsia="楷体" w:cs="Times New Roman"/>
          <w:color w:val="000000" w:themeColor="text1"/>
          <w:spacing w:val="4"/>
          <w:sz w:val="32"/>
          <w:szCs w:val="32"/>
          <w14:textFill>
            <w14:solidFill>
              <w14:schemeClr w14:val="tx1"/>
            </w14:solidFill>
          </w14:textFill>
        </w:rPr>
        <w:t>5.4 分级响应</w:t>
      </w:r>
      <w:bookmarkEnd w:id="35"/>
    </w:p>
    <w:p w14:paraId="1E073FA7">
      <w:pPr>
        <w:pStyle w:val="2"/>
        <w:keepNext w:val="0"/>
        <w:keepLines w:val="0"/>
        <w:pageBreakBefore w:val="0"/>
        <w:widowControl w:val="0"/>
        <w:kinsoku w:val="0"/>
        <w:wordWrap/>
        <w:overflowPunct/>
        <w:topLinePunct w:val="0"/>
        <w:autoSpaceDE w:val="0"/>
        <w:autoSpaceDN w:val="0"/>
        <w:bidi w:val="0"/>
        <w:adjustRightInd w:val="0"/>
        <w:snapToGrid w:val="0"/>
        <w:spacing w:line="560" w:lineRule="exact"/>
        <w:ind w:left="11" w:right="97" w:firstLine="634"/>
        <w:jc w:val="both"/>
        <w:textAlignment w:val="baseline"/>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pacing w:val="14"/>
          <w:sz w:val="32"/>
          <w:szCs w:val="32"/>
          <w14:textFill>
            <w14:solidFill>
              <w14:schemeClr w14:val="tx1"/>
            </w14:solidFill>
          </w14:textFill>
        </w:rPr>
        <w:t>森林火灾发生后，根据火灾严重程度、火场发展态</w:t>
      </w:r>
      <w:r>
        <w:rPr>
          <w:rFonts w:hint="default" w:ascii="Times New Roman" w:hAnsi="Times New Roman" w:eastAsia="仿宋_GB2312" w:cs="Times New Roman"/>
          <w:color w:val="000000" w:themeColor="text1"/>
          <w:spacing w:val="13"/>
          <w:sz w:val="32"/>
          <w:szCs w:val="32"/>
          <w14:textFill>
            <w14:solidFill>
              <w14:schemeClr w14:val="tx1"/>
            </w14:solidFill>
          </w14:textFill>
        </w:rPr>
        <w:t>势和当地扑救情况，森林火灾应急响应分为Ⅳ级、Ⅲ级、Ⅱ级、Ⅰ级四个响</w:t>
      </w:r>
      <w:r>
        <w:rPr>
          <w:rFonts w:hint="default" w:ascii="Times New Roman" w:hAnsi="Times New Roman" w:eastAsia="仿宋_GB2312" w:cs="Times New Roman"/>
          <w:color w:val="000000" w:themeColor="text1"/>
          <w:spacing w:val="11"/>
          <w:sz w:val="32"/>
          <w:szCs w:val="32"/>
          <w14:textFill>
            <w14:solidFill>
              <w14:schemeClr w14:val="tx1"/>
            </w14:solidFill>
          </w14:textFill>
        </w:rPr>
        <w:t>应等级，应急响应的启动，应根据会商分析结果确</w:t>
      </w:r>
      <w:r>
        <w:rPr>
          <w:rFonts w:hint="default" w:ascii="Times New Roman" w:hAnsi="Times New Roman" w:eastAsia="仿宋_GB2312" w:cs="Times New Roman"/>
          <w:color w:val="000000" w:themeColor="text1"/>
          <w:spacing w:val="0"/>
          <w:sz w:val="32"/>
          <w:szCs w:val="32"/>
          <w14:textFill>
            <w14:solidFill>
              <w14:schemeClr w14:val="tx1"/>
            </w14:solidFill>
          </w14:textFill>
        </w:rPr>
        <w:t>定，由区森林防灭火指挥部决定启动，并通知相关镇（街道）</w:t>
      </w:r>
      <w:r>
        <w:rPr>
          <w:rFonts w:hint="default" w:ascii="Times New Roman" w:hAnsi="Times New Roman" w:eastAsia="仿宋_GB2312" w:cs="Times New Roman"/>
          <w:color w:val="000000" w:themeColor="text1"/>
          <w:spacing w:val="13"/>
          <w:sz w:val="32"/>
          <w:szCs w:val="32"/>
          <w14:textFill>
            <w14:solidFill>
              <w14:schemeClr w14:val="tx1"/>
            </w14:solidFill>
          </w14:textFill>
        </w:rPr>
        <w:t>根据响应等级落</w:t>
      </w:r>
      <w:r>
        <w:rPr>
          <w:rFonts w:hint="default" w:ascii="Times New Roman" w:hAnsi="Times New Roman" w:eastAsia="仿宋_GB2312" w:cs="Times New Roman"/>
          <w:color w:val="000000" w:themeColor="text1"/>
          <w:spacing w:val="5"/>
          <w:sz w:val="32"/>
          <w:szCs w:val="32"/>
          <w14:textFill>
            <w14:solidFill>
              <w14:schemeClr w14:val="tx1"/>
            </w14:solidFill>
          </w14:textFill>
        </w:rPr>
        <w:t>实相应措施。</w:t>
      </w:r>
    </w:p>
    <w:p w14:paraId="14F09EC0">
      <w:pPr>
        <w:pStyle w:val="2"/>
        <w:keepNext w:val="0"/>
        <w:keepLines w:val="0"/>
        <w:pageBreakBefore w:val="0"/>
        <w:widowControl w:val="0"/>
        <w:kinsoku w:val="0"/>
        <w:wordWrap/>
        <w:overflowPunct/>
        <w:topLinePunct w:val="0"/>
        <w:autoSpaceDE w:val="0"/>
        <w:autoSpaceDN w:val="0"/>
        <w:bidi w:val="0"/>
        <w:adjustRightInd w:val="0"/>
        <w:snapToGrid w:val="0"/>
        <w:spacing w:line="560" w:lineRule="exact"/>
        <w:ind w:firstLine="659" w:firstLineChars="200"/>
        <w:textAlignment w:val="baseline"/>
        <w:rPr>
          <w:rFonts w:hint="default" w:ascii="Times New Roman" w:hAnsi="Times New Roman" w:eastAsia="仿宋_GB2312" w:cs="Times New Roman"/>
          <w:b/>
          <w:bCs/>
          <w:color w:val="000000" w:themeColor="text1"/>
          <w:spacing w:val="4"/>
          <w:sz w:val="32"/>
          <w:szCs w:val="32"/>
          <w14:textFill>
            <w14:solidFill>
              <w14:schemeClr w14:val="tx1"/>
            </w14:solidFill>
          </w14:textFill>
        </w:rPr>
      </w:pPr>
      <w:bookmarkStart w:id="36" w:name="_Toc17598"/>
      <w:r>
        <w:rPr>
          <w:rFonts w:hint="default" w:ascii="Times New Roman" w:hAnsi="Times New Roman" w:eastAsia="仿宋_GB2312" w:cs="Times New Roman"/>
          <w:b/>
          <w:bCs/>
          <w:color w:val="000000" w:themeColor="text1"/>
          <w:spacing w:val="4"/>
          <w:sz w:val="32"/>
          <w:szCs w:val="32"/>
          <w14:textFill>
            <w14:solidFill>
              <w14:schemeClr w14:val="tx1"/>
            </w14:solidFill>
          </w14:textFill>
        </w:rPr>
        <w:t>5.4.1 Ⅳ级响应</w:t>
      </w:r>
      <w:bookmarkEnd w:id="36"/>
    </w:p>
    <w:p w14:paraId="0F5F1EDB">
      <w:pPr>
        <w:pStyle w:val="2"/>
        <w:keepNext w:val="0"/>
        <w:keepLines w:val="0"/>
        <w:pageBreakBefore w:val="0"/>
        <w:widowControl w:val="0"/>
        <w:kinsoku w:val="0"/>
        <w:wordWrap/>
        <w:overflowPunct/>
        <w:topLinePunct w:val="0"/>
        <w:autoSpaceDE w:val="0"/>
        <w:autoSpaceDN w:val="0"/>
        <w:bidi w:val="0"/>
        <w:adjustRightInd w:val="0"/>
        <w:snapToGrid w:val="0"/>
        <w:spacing w:line="560" w:lineRule="exact"/>
        <w:ind w:left="640"/>
        <w:jc w:val="both"/>
        <w:textAlignment w:val="baseline"/>
        <w:outlineLvl w:val="2"/>
        <w:rPr>
          <w:rFonts w:hint="default" w:ascii="Times New Roman" w:hAnsi="Times New Roman" w:eastAsia="仿宋_GB2312" w:cs="Times New Roman"/>
          <w:color w:val="000000" w:themeColor="text1"/>
          <w:sz w:val="32"/>
          <w:szCs w:val="32"/>
          <w14:textFill>
            <w14:solidFill>
              <w14:schemeClr w14:val="tx1"/>
            </w14:solidFill>
          </w14:textFill>
        </w:rPr>
      </w:pPr>
      <w:bookmarkStart w:id="37" w:name="_Toc4161"/>
      <w:r>
        <w:rPr>
          <w:rFonts w:hint="default" w:ascii="Times New Roman" w:hAnsi="Times New Roman" w:eastAsia="仿宋_GB2312" w:cs="Times New Roman"/>
          <w:color w:val="000000" w:themeColor="text1"/>
          <w:spacing w:val="8"/>
          <w:sz w:val="32"/>
          <w:szCs w:val="32"/>
          <w14:textFill>
            <w14:solidFill>
              <w14:schemeClr w14:val="tx1"/>
            </w14:solidFill>
          </w14:textFill>
        </w:rPr>
        <w:t>（1）响应条件</w:t>
      </w:r>
      <w:bookmarkEnd w:id="37"/>
    </w:p>
    <w:p w14:paraId="6A778A16">
      <w:pPr>
        <w:pStyle w:val="2"/>
        <w:keepNext w:val="0"/>
        <w:keepLines w:val="0"/>
        <w:pageBreakBefore w:val="0"/>
        <w:widowControl w:val="0"/>
        <w:kinsoku w:val="0"/>
        <w:wordWrap/>
        <w:overflowPunct/>
        <w:topLinePunct w:val="0"/>
        <w:autoSpaceDE w:val="0"/>
        <w:autoSpaceDN w:val="0"/>
        <w:bidi w:val="0"/>
        <w:adjustRightInd w:val="0"/>
        <w:snapToGrid w:val="0"/>
        <w:spacing w:line="560" w:lineRule="exact"/>
        <w:ind w:left="24" w:right="97" w:firstLine="631"/>
        <w:jc w:val="both"/>
        <w:textAlignment w:val="baseline"/>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pacing w:val="11"/>
          <w:sz w:val="32"/>
          <w:szCs w:val="32"/>
          <w14:textFill>
            <w14:solidFill>
              <w14:schemeClr w14:val="tx1"/>
            </w14:solidFill>
          </w14:textFill>
        </w:rPr>
        <w:t>符合下列条件之一，</w:t>
      </w:r>
      <w:r>
        <w:rPr>
          <w:rFonts w:hint="default" w:ascii="Times New Roman" w:hAnsi="Times New Roman" w:eastAsia="仿宋_GB2312" w:cs="Times New Roman"/>
          <w:color w:val="000000" w:themeColor="text1"/>
          <w:spacing w:val="-88"/>
          <w:sz w:val="32"/>
          <w:szCs w:val="32"/>
          <w14:textFill>
            <w14:solidFill>
              <w14:schemeClr w14:val="tx1"/>
            </w14:solidFill>
          </w14:textFill>
        </w:rPr>
        <w:t xml:space="preserve"> </w:t>
      </w:r>
      <w:r>
        <w:rPr>
          <w:rFonts w:hint="default" w:ascii="Times New Roman" w:hAnsi="Times New Roman" w:eastAsia="仿宋_GB2312" w:cs="Times New Roman"/>
          <w:color w:val="000000" w:themeColor="text1"/>
          <w:spacing w:val="11"/>
          <w:sz w:val="32"/>
          <w:szCs w:val="32"/>
          <w14:textFill>
            <w14:solidFill>
              <w14:schemeClr w14:val="tx1"/>
            </w14:solidFill>
          </w14:textFill>
        </w:rPr>
        <w:t>由区防火办主任或受其委托</w:t>
      </w:r>
      <w:r>
        <w:rPr>
          <w:rFonts w:hint="default" w:ascii="Times New Roman" w:hAnsi="Times New Roman" w:eastAsia="仿宋_GB2312" w:cs="Times New Roman"/>
          <w:color w:val="000000" w:themeColor="text1"/>
          <w:spacing w:val="10"/>
          <w:sz w:val="32"/>
          <w:szCs w:val="32"/>
          <w14:textFill>
            <w14:solidFill>
              <w14:schemeClr w14:val="tx1"/>
            </w14:solidFill>
          </w14:textFill>
        </w:rPr>
        <w:t>的副主任启</w:t>
      </w:r>
      <w:r>
        <w:rPr>
          <w:rFonts w:hint="default" w:ascii="Times New Roman" w:hAnsi="Times New Roman" w:eastAsia="仿宋_GB2312" w:cs="Times New Roman"/>
          <w:color w:val="000000" w:themeColor="text1"/>
          <w:spacing w:val="3"/>
          <w:sz w:val="32"/>
          <w:szCs w:val="32"/>
          <w14:textFill>
            <w14:solidFill>
              <w14:schemeClr w14:val="tx1"/>
            </w14:solidFill>
          </w14:textFill>
        </w:rPr>
        <w:t>动Ⅳ级响应：</w:t>
      </w:r>
    </w:p>
    <w:p w14:paraId="029E548C">
      <w:pPr>
        <w:pStyle w:val="2"/>
        <w:keepNext w:val="0"/>
        <w:keepLines w:val="0"/>
        <w:pageBreakBefore w:val="0"/>
        <w:widowControl w:val="0"/>
        <w:kinsoku w:val="0"/>
        <w:wordWrap/>
        <w:overflowPunct/>
        <w:topLinePunct w:val="0"/>
        <w:autoSpaceDE w:val="0"/>
        <w:autoSpaceDN w:val="0"/>
        <w:bidi w:val="0"/>
        <w:adjustRightInd w:val="0"/>
        <w:snapToGrid w:val="0"/>
        <w:spacing w:line="560" w:lineRule="exact"/>
        <w:ind w:left="653"/>
        <w:jc w:val="both"/>
        <w:textAlignment w:val="baseline"/>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pacing w:val="7"/>
          <w:sz w:val="32"/>
          <w:szCs w:val="32"/>
          <w14:textFill>
            <w14:solidFill>
              <w14:schemeClr w14:val="tx1"/>
            </w14:solidFill>
          </w14:textFill>
        </w:rPr>
        <w:t>①森林火灾在较短时间内（3小时内）难以控制。</w:t>
      </w:r>
    </w:p>
    <w:p w14:paraId="58011A9F">
      <w:pPr>
        <w:keepNext w:val="0"/>
        <w:keepLines w:val="0"/>
        <w:pageBreakBefore w:val="0"/>
        <w:widowControl w:val="0"/>
        <w:kinsoku w:val="0"/>
        <w:wordWrap/>
        <w:overflowPunct/>
        <w:topLinePunct w:val="0"/>
        <w:autoSpaceDE w:val="0"/>
        <w:autoSpaceDN w:val="0"/>
        <w:bidi w:val="0"/>
        <w:adjustRightInd w:val="0"/>
        <w:snapToGrid w:val="0"/>
        <w:spacing w:line="560" w:lineRule="exact"/>
        <w:ind w:left="10" w:right="4" w:firstLine="638"/>
        <w:jc w:val="both"/>
        <w:textAlignment w:val="baseline"/>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pacing w:val="9"/>
          <w:sz w:val="32"/>
          <w:szCs w:val="32"/>
          <w14:textFill>
            <w14:solidFill>
              <w14:schemeClr w14:val="tx1"/>
            </w14:solidFill>
          </w14:textFill>
        </w:rPr>
        <w:t>②森林火灾火场周边存在重要目标、重要设施、</w:t>
      </w:r>
      <w:r>
        <w:rPr>
          <w:rFonts w:hint="default" w:ascii="Times New Roman" w:hAnsi="Times New Roman" w:eastAsia="仿宋_GB2312" w:cs="Times New Roman"/>
          <w:color w:val="000000" w:themeColor="text1"/>
          <w:spacing w:val="-70"/>
          <w:sz w:val="32"/>
          <w:szCs w:val="32"/>
          <w14:textFill>
            <w14:solidFill>
              <w14:schemeClr w14:val="tx1"/>
            </w14:solidFill>
          </w14:textFill>
        </w:rPr>
        <w:t xml:space="preserve"> </w:t>
      </w:r>
      <w:r>
        <w:rPr>
          <w:rFonts w:hint="default" w:ascii="Times New Roman" w:hAnsi="Times New Roman" w:eastAsia="仿宋_GB2312" w:cs="Times New Roman"/>
          <w:color w:val="000000" w:themeColor="text1"/>
          <w:spacing w:val="9"/>
          <w:sz w:val="32"/>
          <w:szCs w:val="32"/>
          <w14:textFill>
            <w14:solidFill>
              <w14:schemeClr w14:val="tx1"/>
            </w14:solidFill>
          </w14:textFill>
        </w:rPr>
        <w:t>民居且根据</w:t>
      </w:r>
      <w:r>
        <w:rPr>
          <w:rFonts w:hint="default" w:ascii="Times New Roman" w:hAnsi="Times New Roman" w:eastAsia="仿宋_GB2312" w:cs="Times New Roman"/>
          <w:color w:val="000000" w:themeColor="text1"/>
          <w:spacing w:val="7"/>
          <w:sz w:val="32"/>
          <w:szCs w:val="32"/>
          <w14:textFill>
            <w14:solidFill>
              <w14:schemeClr w14:val="tx1"/>
            </w14:solidFill>
          </w14:textFill>
        </w:rPr>
        <w:t>火场发展态势可能受到威胁。</w:t>
      </w:r>
    </w:p>
    <w:p w14:paraId="5160F510">
      <w:pPr>
        <w:pStyle w:val="2"/>
        <w:keepNext w:val="0"/>
        <w:keepLines w:val="0"/>
        <w:pageBreakBefore w:val="0"/>
        <w:widowControl w:val="0"/>
        <w:kinsoku w:val="0"/>
        <w:wordWrap/>
        <w:overflowPunct/>
        <w:topLinePunct w:val="0"/>
        <w:autoSpaceDE w:val="0"/>
        <w:autoSpaceDN w:val="0"/>
        <w:bidi w:val="0"/>
        <w:adjustRightInd w:val="0"/>
        <w:snapToGrid w:val="0"/>
        <w:spacing w:line="560" w:lineRule="exact"/>
        <w:ind w:left="648"/>
        <w:jc w:val="both"/>
        <w:textAlignment w:val="baseline"/>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pacing w:val="6"/>
          <w:sz w:val="32"/>
          <w:szCs w:val="32"/>
          <w14:textFill>
            <w14:solidFill>
              <w14:schemeClr w14:val="tx1"/>
            </w14:solidFill>
          </w14:textFill>
        </w:rPr>
        <w:t>③火场面积超过1公顷（15亩）且明火仍在燃烧。</w:t>
      </w:r>
    </w:p>
    <w:p w14:paraId="4C02A35B">
      <w:pPr>
        <w:pStyle w:val="2"/>
        <w:keepNext w:val="0"/>
        <w:keepLines w:val="0"/>
        <w:pageBreakBefore w:val="0"/>
        <w:widowControl w:val="0"/>
        <w:kinsoku w:val="0"/>
        <w:wordWrap/>
        <w:overflowPunct/>
        <w:topLinePunct w:val="0"/>
        <w:autoSpaceDE w:val="0"/>
        <w:autoSpaceDN w:val="0"/>
        <w:bidi w:val="0"/>
        <w:adjustRightInd w:val="0"/>
        <w:snapToGrid w:val="0"/>
        <w:spacing w:line="560" w:lineRule="exact"/>
        <w:ind w:left="648"/>
        <w:jc w:val="both"/>
        <w:textAlignment w:val="baseline"/>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pacing w:val="5"/>
          <w:sz w:val="32"/>
          <w:szCs w:val="32"/>
          <w14:textFill>
            <w14:solidFill>
              <w14:schemeClr w14:val="tx1"/>
            </w14:solidFill>
          </w14:textFill>
        </w:rPr>
        <w:t>④森林火灾致3人以下受伤。</w:t>
      </w:r>
    </w:p>
    <w:p w14:paraId="7CEE9EBC">
      <w:pPr>
        <w:pStyle w:val="2"/>
        <w:keepNext w:val="0"/>
        <w:keepLines w:val="0"/>
        <w:pageBreakBefore w:val="0"/>
        <w:widowControl w:val="0"/>
        <w:kinsoku w:val="0"/>
        <w:wordWrap/>
        <w:overflowPunct/>
        <w:topLinePunct w:val="0"/>
        <w:autoSpaceDE w:val="0"/>
        <w:autoSpaceDN w:val="0"/>
        <w:bidi w:val="0"/>
        <w:adjustRightInd w:val="0"/>
        <w:snapToGrid w:val="0"/>
        <w:spacing w:line="560" w:lineRule="exact"/>
        <w:ind w:left="635"/>
        <w:jc w:val="both"/>
        <w:textAlignment w:val="baseline"/>
        <w:outlineLvl w:val="2"/>
        <w:rPr>
          <w:rFonts w:hint="default" w:ascii="Times New Roman" w:hAnsi="Times New Roman" w:eastAsia="仿宋_GB2312" w:cs="Times New Roman"/>
          <w:color w:val="000000" w:themeColor="text1"/>
          <w:sz w:val="32"/>
          <w:szCs w:val="32"/>
          <w14:textFill>
            <w14:solidFill>
              <w14:schemeClr w14:val="tx1"/>
            </w14:solidFill>
          </w14:textFill>
        </w:rPr>
      </w:pPr>
      <w:bookmarkStart w:id="38" w:name="_Toc25657"/>
      <w:r>
        <w:rPr>
          <w:rFonts w:hint="default" w:ascii="Times New Roman" w:hAnsi="Times New Roman" w:eastAsia="仿宋_GB2312" w:cs="Times New Roman"/>
          <w:color w:val="000000" w:themeColor="text1"/>
          <w:spacing w:val="7"/>
          <w:sz w:val="32"/>
          <w:szCs w:val="32"/>
          <w14:textFill>
            <w14:solidFill>
              <w14:schemeClr w14:val="tx1"/>
            </w14:solidFill>
          </w14:textFill>
        </w:rPr>
        <w:t>（2）响应措施</w:t>
      </w:r>
      <w:bookmarkEnd w:id="38"/>
    </w:p>
    <w:p w14:paraId="2301D10F">
      <w:pPr>
        <w:keepNext w:val="0"/>
        <w:keepLines w:val="0"/>
        <w:pageBreakBefore w:val="0"/>
        <w:widowControl w:val="0"/>
        <w:kinsoku w:val="0"/>
        <w:wordWrap/>
        <w:overflowPunct/>
        <w:topLinePunct w:val="0"/>
        <w:autoSpaceDE w:val="0"/>
        <w:autoSpaceDN w:val="0"/>
        <w:bidi w:val="0"/>
        <w:adjustRightInd w:val="0"/>
        <w:snapToGrid w:val="0"/>
        <w:spacing w:line="560" w:lineRule="exact"/>
        <w:ind w:left="6" w:firstLine="642"/>
        <w:jc w:val="both"/>
        <w:textAlignment w:val="baseline"/>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①镇人民政府（街道办事处）启动森林火灾应急预案，镇（街</w:t>
      </w:r>
      <w:r>
        <w:rPr>
          <w:rFonts w:hint="default" w:ascii="Times New Roman" w:hAnsi="Times New Roman" w:eastAsia="仿宋_GB2312" w:cs="Times New Roman"/>
          <w:color w:val="000000" w:themeColor="text1"/>
          <w:spacing w:val="8"/>
          <w:sz w:val="32"/>
          <w:szCs w:val="32"/>
          <w14:textFill>
            <w14:solidFill>
              <w14:schemeClr w14:val="tx1"/>
            </w14:solidFill>
          </w14:textFill>
        </w:rPr>
        <w:t>道）指挥长到达火场一线指挥森林火灾扑救工作。</w:t>
      </w:r>
    </w:p>
    <w:p w14:paraId="1C4A6FDF">
      <w:pPr>
        <w:keepNext w:val="0"/>
        <w:keepLines w:val="0"/>
        <w:pageBreakBefore w:val="0"/>
        <w:widowControl w:val="0"/>
        <w:kinsoku w:val="0"/>
        <w:wordWrap/>
        <w:overflowPunct/>
        <w:topLinePunct w:val="0"/>
        <w:autoSpaceDE w:val="0"/>
        <w:autoSpaceDN w:val="0"/>
        <w:bidi w:val="0"/>
        <w:adjustRightInd w:val="0"/>
        <w:snapToGrid w:val="0"/>
        <w:spacing w:line="560" w:lineRule="exact"/>
        <w:ind w:right="4" w:firstLine="648"/>
        <w:jc w:val="both"/>
        <w:textAlignment w:val="baseline"/>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pacing w:val="12"/>
          <w:sz w:val="32"/>
          <w:szCs w:val="32"/>
          <w14:textFill>
            <w14:solidFill>
              <w14:schemeClr w14:val="tx1"/>
            </w14:solidFill>
          </w14:textFill>
        </w:rPr>
        <w:t>②镇（街道）森林防灭火指挥部根据火场发展态势增派属地</w:t>
      </w:r>
      <w:r>
        <w:rPr>
          <w:rFonts w:hint="default" w:ascii="Times New Roman" w:hAnsi="Times New Roman" w:eastAsia="仿宋_GB2312" w:cs="Times New Roman"/>
          <w:color w:val="000000" w:themeColor="text1"/>
          <w:spacing w:val="9"/>
          <w:sz w:val="32"/>
          <w:szCs w:val="32"/>
          <w14:textFill>
            <w14:solidFill>
              <w14:schemeClr w14:val="tx1"/>
            </w14:solidFill>
          </w14:textFill>
        </w:rPr>
        <w:t>森林消防半专业队伍或应急队伍参加火灾扑</w:t>
      </w:r>
      <w:r>
        <w:rPr>
          <w:rFonts w:hint="default" w:ascii="Times New Roman" w:hAnsi="Times New Roman" w:eastAsia="仿宋_GB2312" w:cs="Times New Roman"/>
          <w:color w:val="000000" w:themeColor="text1"/>
          <w:spacing w:val="8"/>
          <w:sz w:val="32"/>
          <w:szCs w:val="32"/>
          <w14:textFill>
            <w14:solidFill>
              <w14:schemeClr w14:val="tx1"/>
            </w14:solidFill>
          </w14:textFill>
        </w:rPr>
        <w:t>救。</w:t>
      </w:r>
    </w:p>
    <w:p w14:paraId="36525F50">
      <w:pPr>
        <w:keepNext w:val="0"/>
        <w:keepLines w:val="0"/>
        <w:pageBreakBefore w:val="0"/>
        <w:widowControl w:val="0"/>
        <w:kinsoku w:val="0"/>
        <w:wordWrap/>
        <w:overflowPunct/>
        <w:topLinePunct w:val="0"/>
        <w:autoSpaceDE w:val="0"/>
        <w:autoSpaceDN w:val="0"/>
        <w:bidi w:val="0"/>
        <w:adjustRightInd w:val="0"/>
        <w:snapToGrid w:val="0"/>
        <w:spacing w:line="560" w:lineRule="exact"/>
        <w:ind w:left="16" w:right="4" w:firstLine="632"/>
        <w:jc w:val="both"/>
        <w:textAlignment w:val="baseline"/>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pacing w:val="12"/>
          <w:sz w:val="32"/>
          <w:szCs w:val="32"/>
          <w14:textFill>
            <w14:solidFill>
              <w14:schemeClr w14:val="tx1"/>
            </w14:solidFill>
          </w14:textFill>
        </w:rPr>
        <w:t>③镇（街道）森林防灭火指挥部采取措施及时对可能受威胁</w:t>
      </w:r>
      <w:r>
        <w:rPr>
          <w:rFonts w:hint="default" w:ascii="Times New Roman" w:hAnsi="Times New Roman" w:eastAsia="仿宋_GB2312" w:cs="Times New Roman"/>
          <w:color w:val="000000" w:themeColor="text1"/>
          <w:spacing w:val="13"/>
          <w:sz w:val="32"/>
          <w:szCs w:val="32"/>
          <w14:textFill>
            <w14:solidFill>
              <w14:schemeClr w14:val="tx1"/>
            </w14:solidFill>
          </w14:textFill>
        </w:rPr>
        <w:t>的重要目标、重要设施、群众进行预警、防护，必要时组织转移</w:t>
      </w:r>
      <w:r>
        <w:rPr>
          <w:rFonts w:hint="default" w:ascii="Times New Roman" w:hAnsi="Times New Roman" w:eastAsia="仿宋_GB2312" w:cs="Times New Roman"/>
          <w:color w:val="000000" w:themeColor="text1"/>
          <w:spacing w:val="7"/>
          <w:sz w:val="32"/>
          <w:szCs w:val="32"/>
          <w14:textFill>
            <w14:solidFill>
              <w14:schemeClr w14:val="tx1"/>
            </w14:solidFill>
          </w14:textFill>
        </w:rPr>
        <w:t>受威胁的群众和目标物财产。</w:t>
      </w:r>
    </w:p>
    <w:p w14:paraId="09FC8DCD">
      <w:pPr>
        <w:keepNext w:val="0"/>
        <w:keepLines w:val="0"/>
        <w:pageBreakBefore w:val="0"/>
        <w:widowControl w:val="0"/>
        <w:kinsoku w:val="0"/>
        <w:wordWrap/>
        <w:overflowPunct/>
        <w:topLinePunct w:val="0"/>
        <w:autoSpaceDE w:val="0"/>
        <w:autoSpaceDN w:val="0"/>
        <w:bidi w:val="0"/>
        <w:adjustRightInd w:val="0"/>
        <w:snapToGrid w:val="0"/>
        <w:spacing w:line="560" w:lineRule="exact"/>
        <w:ind w:right="4" w:firstLine="648"/>
        <w:jc w:val="both"/>
        <w:textAlignment w:val="baseline"/>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pacing w:val="12"/>
          <w:sz w:val="32"/>
          <w:szCs w:val="32"/>
          <w14:textFill>
            <w14:solidFill>
              <w14:schemeClr w14:val="tx1"/>
            </w14:solidFill>
          </w14:textFill>
        </w:rPr>
        <w:t>④区防火办和应急</w:t>
      </w:r>
      <w:r>
        <w:rPr>
          <w:rFonts w:hint="default" w:ascii="Times New Roman" w:hAnsi="Times New Roman" w:eastAsia="仿宋_GB2312" w:cs="Times New Roman"/>
          <w:color w:val="000000" w:themeColor="text1"/>
          <w:spacing w:val="12"/>
          <w:sz w:val="32"/>
          <w:szCs w:val="32"/>
          <w:lang w:val="en-US" w:eastAsia="zh-CN"/>
          <w14:textFill>
            <w14:solidFill>
              <w14:schemeClr w14:val="tx1"/>
            </w14:solidFill>
          </w14:textFill>
        </w:rPr>
        <w:t>管理</w:t>
      </w:r>
      <w:r>
        <w:rPr>
          <w:rFonts w:hint="default" w:ascii="Times New Roman" w:hAnsi="Times New Roman" w:eastAsia="仿宋_GB2312" w:cs="Times New Roman"/>
          <w:color w:val="000000" w:themeColor="text1"/>
          <w:spacing w:val="12"/>
          <w:sz w:val="32"/>
          <w:szCs w:val="32"/>
          <w14:textFill>
            <w14:solidFill>
              <w14:schemeClr w14:val="tx1"/>
            </w14:solidFill>
          </w14:textFill>
        </w:rPr>
        <w:t>、林业主管部门根据火灾发展态势适时派</w:t>
      </w:r>
      <w:r>
        <w:rPr>
          <w:rFonts w:hint="default" w:ascii="Times New Roman" w:hAnsi="Times New Roman" w:eastAsia="仿宋_GB2312" w:cs="Times New Roman"/>
          <w:color w:val="000000" w:themeColor="text1"/>
          <w:spacing w:val="13"/>
          <w:sz w:val="32"/>
          <w:szCs w:val="32"/>
          <w14:textFill>
            <w14:solidFill>
              <w14:schemeClr w14:val="tx1"/>
            </w14:solidFill>
          </w14:textFill>
        </w:rPr>
        <w:t>出工作组指导属地镇（街道）开展火灾扑救工作，并按规定向区</w:t>
      </w:r>
      <w:r>
        <w:rPr>
          <w:rFonts w:hint="default" w:ascii="Times New Roman" w:hAnsi="Times New Roman" w:eastAsia="仿宋_GB2312" w:cs="Times New Roman"/>
          <w:color w:val="000000" w:themeColor="text1"/>
          <w:spacing w:val="8"/>
          <w:sz w:val="32"/>
          <w:szCs w:val="32"/>
          <w14:textFill>
            <w14:solidFill>
              <w14:schemeClr w14:val="tx1"/>
            </w14:solidFill>
          </w14:textFill>
        </w:rPr>
        <w:t>森林防灭火指挥部报告火情信息。</w:t>
      </w:r>
    </w:p>
    <w:p w14:paraId="5C27DFE4">
      <w:pPr>
        <w:keepNext w:val="0"/>
        <w:keepLines w:val="0"/>
        <w:pageBreakBefore w:val="0"/>
        <w:widowControl w:val="0"/>
        <w:kinsoku w:val="0"/>
        <w:wordWrap/>
        <w:overflowPunct/>
        <w:topLinePunct w:val="0"/>
        <w:autoSpaceDE w:val="0"/>
        <w:autoSpaceDN w:val="0"/>
        <w:bidi w:val="0"/>
        <w:adjustRightInd w:val="0"/>
        <w:snapToGrid w:val="0"/>
        <w:spacing w:line="560" w:lineRule="exact"/>
        <w:ind w:left="6" w:right="4" w:firstLine="642"/>
        <w:jc w:val="both"/>
        <w:textAlignment w:val="baseline"/>
        <w:rPr>
          <w:rFonts w:hint="default" w:ascii="Times New Roman" w:hAnsi="Times New Roman" w:eastAsia="仿宋_GB2312" w:cs="Times New Roman"/>
          <w:color w:val="000000" w:themeColor="text1"/>
          <w:spacing w:val="7"/>
          <w:sz w:val="32"/>
          <w:szCs w:val="32"/>
          <w14:textFill>
            <w14:solidFill>
              <w14:schemeClr w14:val="tx1"/>
            </w14:solidFill>
          </w14:textFill>
        </w:rPr>
      </w:pPr>
      <w:r>
        <w:rPr>
          <w:rFonts w:hint="default" w:ascii="Times New Roman" w:hAnsi="Times New Roman" w:eastAsia="仿宋_GB2312" w:cs="Times New Roman"/>
          <w:color w:val="000000" w:themeColor="text1"/>
          <w:spacing w:val="12"/>
          <w:sz w:val="32"/>
          <w:szCs w:val="32"/>
          <w14:textFill>
            <w14:solidFill>
              <w14:schemeClr w14:val="tx1"/>
            </w14:solidFill>
          </w14:textFill>
        </w:rPr>
        <w:t>⑤区森林防灭火指挥部召集区级森林消防专业队伍进入待命</w:t>
      </w:r>
      <w:r>
        <w:rPr>
          <w:rFonts w:hint="default" w:ascii="Times New Roman" w:hAnsi="Times New Roman" w:eastAsia="仿宋_GB2312" w:cs="Times New Roman"/>
          <w:color w:val="000000" w:themeColor="text1"/>
          <w:spacing w:val="7"/>
          <w:sz w:val="32"/>
          <w:szCs w:val="32"/>
          <w14:textFill>
            <w14:solidFill>
              <w14:schemeClr w14:val="tx1"/>
            </w14:solidFill>
          </w14:textFill>
        </w:rPr>
        <w:t>状态，随时前往支援。</w:t>
      </w:r>
    </w:p>
    <w:p w14:paraId="693137AD">
      <w:pPr>
        <w:keepNext w:val="0"/>
        <w:keepLines w:val="0"/>
        <w:pageBreakBefore w:val="0"/>
        <w:widowControl w:val="0"/>
        <w:kinsoku w:val="0"/>
        <w:wordWrap/>
        <w:overflowPunct/>
        <w:topLinePunct w:val="0"/>
        <w:autoSpaceDE w:val="0"/>
        <w:autoSpaceDN w:val="0"/>
        <w:bidi w:val="0"/>
        <w:adjustRightInd w:val="0"/>
        <w:snapToGrid w:val="0"/>
        <w:spacing w:line="560" w:lineRule="exact"/>
        <w:ind w:left="6" w:right="4" w:firstLine="642"/>
        <w:jc w:val="both"/>
        <w:textAlignment w:val="baseline"/>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b/>
          <w:bCs/>
          <w:color w:val="000000" w:themeColor="text1"/>
          <w:spacing w:val="4"/>
          <w:sz w:val="32"/>
          <w:szCs w:val="32"/>
          <w14:textFill>
            <w14:solidFill>
              <w14:schemeClr w14:val="tx1"/>
            </w14:solidFill>
          </w14:textFill>
        </w:rPr>
        <w:t>5.4.2 Ⅲ级响应</w:t>
      </w:r>
    </w:p>
    <w:p w14:paraId="479EB08F">
      <w:pPr>
        <w:pStyle w:val="2"/>
        <w:keepNext w:val="0"/>
        <w:keepLines w:val="0"/>
        <w:pageBreakBefore w:val="0"/>
        <w:widowControl w:val="0"/>
        <w:kinsoku w:val="0"/>
        <w:wordWrap/>
        <w:overflowPunct/>
        <w:topLinePunct w:val="0"/>
        <w:autoSpaceDE w:val="0"/>
        <w:autoSpaceDN w:val="0"/>
        <w:bidi w:val="0"/>
        <w:adjustRightInd w:val="0"/>
        <w:snapToGrid w:val="0"/>
        <w:spacing w:line="560" w:lineRule="exact"/>
        <w:ind w:left="635"/>
        <w:textAlignment w:val="baseline"/>
        <w:outlineLvl w:val="2"/>
        <w:rPr>
          <w:rFonts w:hint="default" w:ascii="Times New Roman" w:hAnsi="Times New Roman" w:eastAsia="仿宋_GB2312" w:cs="Times New Roman"/>
          <w:color w:val="000000" w:themeColor="text1"/>
          <w:sz w:val="32"/>
          <w:szCs w:val="32"/>
          <w14:textFill>
            <w14:solidFill>
              <w14:schemeClr w14:val="tx1"/>
            </w14:solidFill>
          </w14:textFill>
        </w:rPr>
      </w:pPr>
      <w:bookmarkStart w:id="39" w:name="_Toc27003"/>
      <w:r>
        <w:rPr>
          <w:rFonts w:hint="default" w:ascii="Times New Roman" w:hAnsi="Times New Roman" w:eastAsia="仿宋_GB2312" w:cs="Times New Roman"/>
          <w:color w:val="000000" w:themeColor="text1"/>
          <w:spacing w:val="8"/>
          <w:sz w:val="32"/>
          <w:szCs w:val="32"/>
          <w14:textFill>
            <w14:solidFill>
              <w14:schemeClr w14:val="tx1"/>
            </w14:solidFill>
          </w14:textFill>
        </w:rPr>
        <w:t>（1）响应条件</w:t>
      </w:r>
      <w:bookmarkEnd w:id="39"/>
    </w:p>
    <w:p w14:paraId="53B9ED03">
      <w:pPr>
        <w:pStyle w:val="2"/>
        <w:keepNext w:val="0"/>
        <w:keepLines w:val="0"/>
        <w:pageBreakBefore w:val="0"/>
        <w:widowControl w:val="0"/>
        <w:kinsoku w:val="0"/>
        <w:wordWrap/>
        <w:overflowPunct/>
        <w:topLinePunct w:val="0"/>
        <w:autoSpaceDE w:val="0"/>
        <w:autoSpaceDN w:val="0"/>
        <w:bidi w:val="0"/>
        <w:adjustRightInd w:val="0"/>
        <w:snapToGrid w:val="0"/>
        <w:spacing w:line="560" w:lineRule="exact"/>
        <w:ind w:left="16" w:right="5" w:firstLine="635"/>
        <w:textAlignment w:val="baseline"/>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pacing w:val="11"/>
          <w:sz w:val="32"/>
          <w:szCs w:val="32"/>
          <w14:textFill>
            <w14:solidFill>
              <w14:schemeClr w14:val="tx1"/>
            </w14:solidFill>
          </w14:textFill>
        </w:rPr>
        <w:t>符合下列条件之一，</w:t>
      </w:r>
      <w:r>
        <w:rPr>
          <w:rFonts w:hint="default" w:ascii="Times New Roman" w:hAnsi="Times New Roman" w:eastAsia="仿宋_GB2312" w:cs="Times New Roman"/>
          <w:color w:val="000000" w:themeColor="text1"/>
          <w:spacing w:val="-81"/>
          <w:sz w:val="32"/>
          <w:szCs w:val="32"/>
          <w14:textFill>
            <w14:solidFill>
              <w14:schemeClr w14:val="tx1"/>
            </w14:solidFill>
          </w14:textFill>
        </w:rPr>
        <w:t xml:space="preserve"> </w:t>
      </w:r>
      <w:r>
        <w:rPr>
          <w:rFonts w:hint="default" w:ascii="Times New Roman" w:hAnsi="Times New Roman" w:eastAsia="仿宋_GB2312" w:cs="Times New Roman"/>
          <w:color w:val="000000" w:themeColor="text1"/>
          <w:spacing w:val="11"/>
          <w:sz w:val="32"/>
          <w:szCs w:val="32"/>
          <w14:textFill>
            <w14:solidFill>
              <w14:schemeClr w14:val="tx1"/>
            </w14:solidFill>
          </w14:textFill>
        </w:rPr>
        <w:t>由区森林防灭火指挥部副指挥长启动Ⅲ</w:t>
      </w:r>
      <w:r>
        <w:rPr>
          <w:rFonts w:hint="default" w:ascii="Times New Roman" w:hAnsi="Times New Roman" w:eastAsia="仿宋_GB2312" w:cs="Times New Roman"/>
          <w:color w:val="000000" w:themeColor="text1"/>
          <w:sz w:val="32"/>
          <w:szCs w:val="32"/>
          <w14:textFill>
            <w14:solidFill>
              <w14:schemeClr w14:val="tx1"/>
            </w14:solidFill>
          </w14:textFill>
        </w:rPr>
        <w:t>级响应：</w:t>
      </w:r>
    </w:p>
    <w:p w14:paraId="7B8429A1">
      <w:pPr>
        <w:pStyle w:val="2"/>
        <w:keepNext w:val="0"/>
        <w:keepLines w:val="0"/>
        <w:pageBreakBefore w:val="0"/>
        <w:widowControl w:val="0"/>
        <w:kinsoku w:val="0"/>
        <w:wordWrap/>
        <w:overflowPunct/>
        <w:topLinePunct w:val="0"/>
        <w:autoSpaceDE w:val="0"/>
        <w:autoSpaceDN w:val="0"/>
        <w:bidi w:val="0"/>
        <w:adjustRightInd w:val="0"/>
        <w:snapToGrid w:val="0"/>
        <w:spacing w:line="560" w:lineRule="exact"/>
        <w:ind w:left="648"/>
        <w:textAlignment w:val="baseline"/>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pacing w:val="6"/>
          <w:sz w:val="32"/>
          <w:szCs w:val="32"/>
          <w14:textFill>
            <w14:solidFill>
              <w14:schemeClr w14:val="tx1"/>
            </w14:solidFill>
          </w14:textFill>
        </w:rPr>
        <w:t>①明火持续达6小时仍未得到有效控制。</w:t>
      </w:r>
    </w:p>
    <w:p w14:paraId="04217B4C">
      <w:pPr>
        <w:pStyle w:val="2"/>
        <w:keepNext w:val="0"/>
        <w:keepLines w:val="0"/>
        <w:pageBreakBefore w:val="0"/>
        <w:widowControl w:val="0"/>
        <w:kinsoku w:val="0"/>
        <w:wordWrap/>
        <w:overflowPunct/>
        <w:topLinePunct w:val="0"/>
        <w:autoSpaceDE w:val="0"/>
        <w:autoSpaceDN w:val="0"/>
        <w:bidi w:val="0"/>
        <w:adjustRightInd w:val="0"/>
        <w:snapToGrid w:val="0"/>
        <w:spacing w:line="560" w:lineRule="exact"/>
        <w:ind w:left="648"/>
        <w:textAlignment w:val="baseline"/>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pacing w:val="4"/>
          <w:sz w:val="32"/>
          <w:szCs w:val="32"/>
          <w14:textFill>
            <w14:solidFill>
              <w14:schemeClr w14:val="tx1"/>
            </w14:solidFill>
          </w14:textFill>
        </w:rPr>
        <w:t>②火场面积超过5公顷（75亩）。</w:t>
      </w:r>
    </w:p>
    <w:p w14:paraId="5BF4E6DA">
      <w:pPr>
        <w:pStyle w:val="2"/>
        <w:keepNext w:val="0"/>
        <w:keepLines w:val="0"/>
        <w:pageBreakBefore w:val="0"/>
        <w:widowControl w:val="0"/>
        <w:kinsoku w:val="0"/>
        <w:wordWrap/>
        <w:overflowPunct/>
        <w:topLinePunct w:val="0"/>
        <w:autoSpaceDE w:val="0"/>
        <w:autoSpaceDN w:val="0"/>
        <w:bidi w:val="0"/>
        <w:adjustRightInd w:val="0"/>
        <w:snapToGrid w:val="0"/>
        <w:spacing w:line="560" w:lineRule="exact"/>
        <w:ind w:left="11" w:right="2" w:firstLine="637"/>
        <w:textAlignment w:val="baseline"/>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pacing w:val="12"/>
          <w:sz w:val="32"/>
          <w:szCs w:val="32"/>
          <w14:textFill>
            <w14:solidFill>
              <w14:schemeClr w14:val="tx1"/>
            </w14:solidFill>
          </w14:textFill>
        </w:rPr>
        <w:t>③当日辖区3个镇在同一时段内发生明火超过6小时未</w:t>
      </w:r>
      <w:r>
        <w:rPr>
          <w:rFonts w:hint="default" w:ascii="Times New Roman" w:hAnsi="Times New Roman" w:eastAsia="仿宋_GB2312" w:cs="Times New Roman"/>
          <w:color w:val="000000" w:themeColor="text1"/>
          <w:spacing w:val="11"/>
          <w:sz w:val="32"/>
          <w:szCs w:val="32"/>
          <w14:textFill>
            <w14:solidFill>
              <w14:schemeClr w14:val="tx1"/>
            </w14:solidFill>
          </w14:textFill>
        </w:rPr>
        <w:t>得到有</w:t>
      </w:r>
      <w:r>
        <w:rPr>
          <w:rFonts w:hint="default" w:ascii="Times New Roman" w:hAnsi="Times New Roman" w:eastAsia="仿宋_GB2312" w:cs="Times New Roman"/>
          <w:color w:val="000000" w:themeColor="text1"/>
          <w:spacing w:val="3"/>
          <w:sz w:val="32"/>
          <w:szCs w:val="32"/>
          <w14:textFill>
            <w14:solidFill>
              <w14:schemeClr w14:val="tx1"/>
            </w14:solidFill>
          </w14:textFill>
        </w:rPr>
        <w:t>效控制。</w:t>
      </w:r>
    </w:p>
    <w:p w14:paraId="28509E85">
      <w:pPr>
        <w:pStyle w:val="2"/>
        <w:keepNext w:val="0"/>
        <w:keepLines w:val="0"/>
        <w:pageBreakBefore w:val="0"/>
        <w:widowControl w:val="0"/>
        <w:kinsoku w:val="0"/>
        <w:wordWrap/>
        <w:overflowPunct/>
        <w:topLinePunct w:val="0"/>
        <w:autoSpaceDE w:val="0"/>
        <w:autoSpaceDN w:val="0"/>
        <w:bidi w:val="0"/>
        <w:adjustRightInd w:val="0"/>
        <w:snapToGrid w:val="0"/>
        <w:spacing w:line="560" w:lineRule="exact"/>
        <w:ind w:left="648"/>
        <w:textAlignment w:val="baseline"/>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pacing w:val="4"/>
          <w:sz w:val="32"/>
          <w:szCs w:val="32"/>
          <w14:textFill>
            <w14:solidFill>
              <w14:schemeClr w14:val="tx1"/>
            </w14:solidFill>
          </w14:textFill>
        </w:rPr>
        <w:t>④造成1人死亡或35人重伤。</w:t>
      </w:r>
    </w:p>
    <w:p w14:paraId="68C8E752">
      <w:pPr>
        <w:pStyle w:val="2"/>
        <w:keepNext w:val="0"/>
        <w:keepLines w:val="0"/>
        <w:pageBreakBefore w:val="0"/>
        <w:widowControl w:val="0"/>
        <w:kinsoku w:val="0"/>
        <w:wordWrap/>
        <w:overflowPunct/>
        <w:topLinePunct w:val="0"/>
        <w:autoSpaceDE w:val="0"/>
        <w:autoSpaceDN w:val="0"/>
        <w:bidi w:val="0"/>
        <w:adjustRightInd w:val="0"/>
        <w:snapToGrid w:val="0"/>
        <w:spacing w:line="560" w:lineRule="exact"/>
        <w:ind w:left="12" w:right="68" w:firstLine="636"/>
        <w:textAlignment w:val="baseline"/>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pacing w:val="7"/>
          <w:sz w:val="32"/>
          <w:szCs w:val="32"/>
          <w14:textFill>
            <w14:solidFill>
              <w14:schemeClr w14:val="tx1"/>
            </w14:solidFill>
          </w14:textFill>
        </w:rPr>
        <w:t>⑤重要敏感时段（如全国、</w:t>
      </w:r>
      <w:r>
        <w:rPr>
          <w:rFonts w:hint="eastAsia" w:ascii="Times New Roman" w:hAnsi="Times New Roman" w:eastAsia="仿宋_GB2312" w:cs="Times New Roman"/>
          <w:color w:val="000000" w:themeColor="text1"/>
          <w:spacing w:val="7"/>
          <w:sz w:val="32"/>
          <w:szCs w:val="32"/>
          <w:lang w:val="en-US" w:eastAsia="zh-CN"/>
          <w14:textFill>
            <w14:solidFill>
              <w14:schemeClr w14:val="tx1"/>
            </w14:solidFill>
          </w14:textFill>
        </w:rPr>
        <w:t>自治</w:t>
      </w:r>
      <w:r>
        <w:rPr>
          <w:rFonts w:hint="eastAsia" w:ascii="仿宋_GB2312" w:hAnsi="仿宋_GB2312" w:eastAsia="仿宋_GB2312" w:cs="仿宋_GB2312"/>
          <w:color w:val="000000" w:themeColor="text1"/>
          <w:spacing w:val="7"/>
          <w:sz w:val="32"/>
          <w:szCs w:val="32"/>
          <w14:textFill>
            <w14:solidFill>
              <w14:schemeClr w14:val="tx1"/>
            </w14:solidFill>
          </w14:textFill>
        </w:rPr>
        <w:t>区“两会”或</w:t>
      </w:r>
      <w:r>
        <w:rPr>
          <w:rFonts w:hint="default" w:ascii="Times New Roman" w:hAnsi="Times New Roman" w:eastAsia="仿宋_GB2312" w:cs="Times New Roman"/>
          <w:color w:val="000000" w:themeColor="text1"/>
          <w:spacing w:val="7"/>
          <w:sz w:val="32"/>
          <w:szCs w:val="32"/>
          <w14:textFill>
            <w14:solidFill>
              <w14:schemeClr w14:val="tx1"/>
            </w14:solidFill>
          </w14:textFill>
        </w:rPr>
        <w:t>上级重要活动</w:t>
      </w:r>
      <w:r>
        <w:rPr>
          <w:rFonts w:hint="default" w:ascii="Times New Roman" w:hAnsi="Times New Roman" w:eastAsia="仿宋_GB2312" w:cs="Times New Roman"/>
          <w:color w:val="000000" w:themeColor="text1"/>
          <w:spacing w:val="7"/>
          <w:sz w:val="32"/>
          <w:szCs w:val="32"/>
          <w:lang w:eastAsia="zh-CN"/>
          <w14:textFill>
            <w14:solidFill>
              <w14:schemeClr w14:val="tx1"/>
            </w14:solidFill>
          </w14:textFill>
        </w:rPr>
        <w:t>、</w:t>
      </w:r>
      <w:r>
        <w:rPr>
          <w:rFonts w:hint="default" w:ascii="Times New Roman" w:hAnsi="Times New Roman" w:eastAsia="仿宋_GB2312" w:cs="Times New Roman"/>
          <w:color w:val="000000" w:themeColor="text1"/>
          <w:spacing w:val="8"/>
          <w:sz w:val="32"/>
          <w:szCs w:val="32"/>
          <w14:textFill>
            <w14:solidFill>
              <w14:schemeClr w14:val="tx1"/>
            </w14:solidFill>
          </w14:textFill>
        </w:rPr>
        <w:t>节假日期间）发生且在6小时内未得到有效控制。</w:t>
      </w:r>
    </w:p>
    <w:p w14:paraId="43279049">
      <w:pPr>
        <w:pStyle w:val="2"/>
        <w:keepNext w:val="0"/>
        <w:keepLines w:val="0"/>
        <w:pageBreakBefore w:val="0"/>
        <w:widowControl w:val="0"/>
        <w:kinsoku w:val="0"/>
        <w:wordWrap/>
        <w:overflowPunct/>
        <w:topLinePunct w:val="0"/>
        <w:autoSpaceDE w:val="0"/>
        <w:autoSpaceDN w:val="0"/>
        <w:bidi w:val="0"/>
        <w:adjustRightInd w:val="0"/>
        <w:snapToGrid w:val="0"/>
        <w:spacing w:line="560" w:lineRule="exact"/>
        <w:ind w:left="42" w:right="4" w:firstLine="606"/>
        <w:textAlignment w:val="baseline"/>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pacing w:val="9"/>
          <w:sz w:val="32"/>
          <w:szCs w:val="32"/>
          <w14:textFill>
            <w14:solidFill>
              <w14:schemeClr w14:val="tx1"/>
            </w14:solidFill>
          </w14:textFill>
        </w:rPr>
        <w:t>⑥重点防火区（风景名胜区、</w:t>
      </w:r>
      <w:r>
        <w:rPr>
          <w:rFonts w:hint="default" w:ascii="Times New Roman" w:hAnsi="Times New Roman" w:eastAsia="仿宋_GB2312" w:cs="Times New Roman"/>
          <w:color w:val="000000" w:themeColor="text1"/>
          <w:spacing w:val="-70"/>
          <w:sz w:val="32"/>
          <w:szCs w:val="32"/>
          <w14:textFill>
            <w14:solidFill>
              <w14:schemeClr w14:val="tx1"/>
            </w14:solidFill>
          </w14:textFill>
        </w:rPr>
        <w:t xml:space="preserve"> </w:t>
      </w:r>
      <w:r>
        <w:rPr>
          <w:rFonts w:hint="default" w:ascii="Times New Roman" w:hAnsi="Times New Roman" w:eastAsia="仿宋_GB2312" w:cs="Times New Roman"/>
          <w:color w:val="000000" w:themeColor="text1"/>
          <w:spacing w:val="9"/>
          <w:sz w:val="32"/>
          <w:szCs w:val="32"/>
          <w14:textFill>
            <w14:solidFill>
              <w14:schemeClr w14:val="tx1"/>
            </w14:solidFill>
          </w14:textFill>
        </w:rPr>
        <w:t>自然生态保护区等）周边相连</w:t>
      </w:r>
      <w:r>
        <w:rPr>
          <w:rFonts w:hint="default" w:ascii="Times New Roman" w:hAnsi="Times New Roman" w:eastAsia="仿宋_GB2312" w:cs="Times New Roman"/>
          <w:color w:val="000000" w:themeColor="text1"/>
          <w:spacing w:val="7"/>
          <w:sz w:val="32"/>
          <w:szCs w:val="32"/>
          <w14:textFill>
            <w14:solidFill>
              <w14:schemeClr w14:val="tx1"/>
            </w14:solidFill>
          </w14:textFill>
        </w:rPr>
        <w:t>山脉</w:t>
      </w:r>
      <w:r>
        <w:rPr>
          <w:rFonts w:hint="default" w:ascii="Times New Roman" w:hAnsi="Times New Roman" w:eastAsia="仿宋_GB2312" w:cs="Times New Roman"/>
          <w:color w:val="000000" w:themeColor="text1"/>
          <w:spacing w:val="7"/>
          <w:sz w:val="32"/>
          <w:szCs w:val="32"/>
          <w:lang w:eastAsia="zh-CN"/>
          <w14:textFill>
            <w14:solidFill>
              <w14:schemeClr w14:val="tx1"/>
            </w14:solidFill>
          </w14:textFill>
        </w:rPr>
        <w:t>，</w:t>
      </w:r>
      <w:r>
        <w:rPr>
          <w:rFonts w:hint="default" w:ascii="Times New Roman" w:hAnsi="Times New Roman" w:eastAsia="仿宋_GB2312" w:cs="Times New Roman"/>
          <w:color w:val="000000" w:themeColor="text1"/>
          <w:spacing w:val="7"/>
          <w:sz w:val="32"/>
          <w:szCs w:val="32"/>
          <w14:textFill>
            <w14:solidFill>
              <w14:schemeClr w14:val="tx1"/>
            </w14:solidFill>
          </w14:textFill>
        </w:rPr>
        <w:t>发生森林火灾6小时内未得到有效控制</w:t>
      </w:r>
      <w:r>
        <w:rPr>
          <w:rFonts w:hint="default" w:ascii="Times New Roman" w:hAnsi="Times New Roman" w:eastAsia="仿宋_GB2312" w:cs="Times New Roman"/>
          <w:color w:val="000000" w:themeColor="text1"/>
          <w:spacing w:val="7"/>
          <w:sz w:val="32"/>
          <w:szCs w:val="32"/>
          <w:lang w:val="en-US" w:eastAsia="zh-CN"/>
          <w14:textFill>
            <w14:solidFill>
              <w14:schemeClr w14:val="tx1"/>
            </w14:solidFill>
          </w14:textFill>
        </w:rPr>
        <w:t>有</w:t>
      </w:r>
      <w:r>
        <w:rPr>
          <w:rFonts w:hint="default" w:ascii="Times New Roman" w:hAnsi="Times New Roman" w:eastAsia="仿宋_GB2312" w:cs="Times New Roman"/>
          <w:color w:val="000000" w:themeColor="text1"/>
          <w:spacing w:val="7"/>
          <w:sz w:val="32"/>
          <w:szCs w:val="32"/>
          <w14:textFill>
            <w14:solidFill>
              <w14:schemeClr w14:val="tx1"/>
            </w14:solidFill>
          </w14:textFill>
        </w:rPr>
        <w:t>可能威胁到</w:t>
      </w:r>
      <w:r>
        <w:rPr>
          <w:rFonts w:hint="default" w:ascii="Times New Roman" w:hAnsi="Times New Roman" w:eastAsia="仿宋_GB2312" w:cs="Times New Roman"/>
          <w:color w:val="000000" w:themeColor="text1"/>
          <w:spacing w:val="7"/>
          <w:sz w:val="32"/>
          <w:szCs w:val="32"/>
          <w:lang w:val="en-US" w:eastAsia="zh-CN"/>
          <w14:textFill>
            <w14:solidFill>
              <w14:schemeClr w14:val="tx1"/>
            </w14:solidFill>
          </w14:textFill>
        </w:rPr>
        <w:t>其他地方</w:t>
      </w:r>
      <w:r>
        <w:rPr>
          <w:rFonts w:hint="default" w:ascii="Times New Roman" w:hAnsi="Times New Roman" w:eastAsia="仿宋_GB2312" w:cs="Times New Roman"/>
          <w:color w:val="000000" w:themeColor="text1"/>
          <w:spacing w:val="7"/>
          <w:sz w:val="32"/>
          <w:szCs w:val="32"/>
          <w14:textFill>
            <w14:solidFill>
              <w14:schemeClr w14:val="tx1"/>
            </w14:solidFill>
          </w14:textFill>
        </w:rPr>
        <w:t>。</w:t>
      </w:r>
    </w:p>
    <w:p w14:paraId="2EF5E4BD">
      <w:pPr>
        <w:pStyle w:val="2"/>
        <w:keepNext w:val="0"/>
        <w:keepLines w:val="0"/>
        <w:pageBreakBefore w:val="0"/>
        <w:widowControl w:val="0"/>
        <w:kinsoku w:val="0"/>
        <w:wordWrap/>
        <w:overflowPunct/>
        <w:topLinePunct w:val="0"/>
        <w:autoSpaceDE w:val="0"/>
        <w:autoSpaceDN w:val="0"/>
        <w:bidi w:val="0"/>
        <w:adjustRightInd w:val="0"/>
        <w:snapToGrid w:val="0"/>
        <w:spacing w:line="560" w:lineRule="exact"/>
        <w:ind w:right="1" w:firstLine="664" w:firstLineChars="200"/>
        <w:jc w:val="left"/>
        <w:textAlignment w:val="baseline"/>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pacing w:val="6"/>
          <w:sz w:val="32"/>
          <w:szCs w:val="32"/>
          <w14:textFill>
            <w14:solidFill>
              <w14:schemeClr w14:val="tx1"/>
            </w14:solidFill>
          </w14:textFill>
        </w:rPr>
        <w:t>⑦相邻县区发生在我区行政边界、火场面积超过2</w:t>
      </w:r>
      <w:r>
        <w:rPr>
          <w:rFonts w:hint="default" w:ascii="Times New Roman" w:hAnsi="Times New Roman" w:eastAsia="仿宋_GB2312" w:cs="Times New Roman"/>
          <w:color w:val="000000" w:themeColor="text1"/>
          <w:spacing w:val="5"/>
          <w:sz w:val="32"/>
          <w:szCs w:val="32"/>
          <w14:textFill>
            <w14:solidFill>
              <w14:schemeClr w14:val="tx1"/>
            </w14:solidFill>
          </w14:textFill>
        </w:rPr>
        <w:t>0公顷（300</w:t>
      </w:r>
      <w:r>
        <w:rPr>
          <w:rFonts w:hint="default" w:ascii="Times New Roman" w:hAnsi="Times New Roman" w:eastAsia="仿宋_GB2312" w:cs="Times New Roman"/>
          <w:color w:val="000000" w:themeColor="text1"/>
          <w:spacing w:val="3"/>
          <w:sz w:val="32"/>
          <w:szCs w:val="32"/>
          <w14:textFill>
            <w14:solidFill>
              <w14:schemeClr w14:val="tx1"/>
            </w14:solidFill>
          </w14:textFill>
        </w:rPr>
        <w:t>亩）。</w:t>
      </w:r>
    </w:p>
    <w:p w14:paraId="6C8B8635">
      <w:pPr>
        <w:pStyle w:val="2"/>
        <w:keepNext w:val="0"/>
        <w:keepLines w:val="0"/>
        <w:pageBreakBefore w:val="0"/>
        <w:widowControl w:val="0"/>
        <w:kinsoku w:val="0"/>
        <w:wordWrap/>
        <w:overflowPunct/>
        <w:topLinePunct w:val="0"/>
        <w:autoSpaceDE w:val="0"/>
        <w:autoSpaceDN w:val="0"/>
        <w:bidi w:val="0"/>
        <w:adjustRightInd w:val="0"/>
        <w:snapToGrid w:val="0"/>
        <w:spacing w:line="560" w:lineRule="exact"/>
        <w:ind w:firstLine="668" w:firstLineChars="200"/>
        <w:textAlignment w:val="baseline"/>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pacing w:val="7"/>
          <w:sz w:val="32"/>
          <w:szCs w:val="32"/>
          <w14:textFill>
            <w14:solidFill>
              <w14:schemeClr w14:val="tx1"/>
            </w14:solidFill>
          </w14:textFill>
        </w:rPr>
        <w:t>⑧自治区、市启动森林火灾</w:t>
      </w:r>
      <w:r>
        <w:rPr>
          <w:rFonts w:hint="default" w:ascii="Times New Roman" w:hAnsi="Times New Roman" w:eastAsia="仿宋_GB2312" w:cs="Times New Roman"/>
          <w:color w:val="000000" w:themeColor="text1"/>
          <w:sz w:val="32"/>
          <w:szCs w:val="32"/>
          <w14:textFill>
            <w14:solidFill>
              <w14:schemeClr w14:val="tx1"/>
            </w14:solidFill>
          </w14:textFill>
        </w:rPr>
        <w:t>IV</w:t>
      </w:r>
      <w:r>
        <w:rPr>
          <w:rFonts w:hint="default" w:ascii="Times New Roman" w:hAnsi="Times New Roman" w:eastAsia="仿宋_GB2312" w:cs="Times New Roman"/>
          <w:color w:val="000000" w:themeColor="text1"/>
          <w:spacing w:val="7"/>
          <w:sz w:val="32"/>
          <w:szCs w:val="32"/>
          <w14:textFill>
            <w14:solidFill>
              <w14:schemeClr w14:val="tx1"/>
            </w14:solidFill>
          </w14:textFill>
        </w:rPr>
        <w:t>级应急响应。</w:t>
      </w:r>
    </w:p>
    <w:p w14:paraId="35CF2FD5">
      <w:pPr>
        <w:pStyle w:val="2"/>
        <w:keepNext w:val="0"/>
        <w:keepLines w:val="0"/>
        <w:pageBreakBefore w:val="0"/>
        <w:widowControl w:val="0"/>
        <w:kinsoku w:val="0"/>
        <w:wordWrap/>
        <w:overflowPunct/>
        <w:topLinePunct w:val="0"/>
        <w:autoSpaceDE w:val="0"/>
        <w:autoSpaceDN w:val="0"/>
        <w:bidi w:val="0"/>
        <w:adjustRightInd w:val="0"/>
        <w:snapToGrid w:val="0"/>
        <w:spacing w:line="560" w:lineRule="exact"/>
        <w:ind w:left="635"/>
        <w:textAlignment w:val="baseline"/>
        <w:outlineLvl w:val="2"/>
        <w:rPr>
          <w:rFonts w:hint="default" w:ascii="Times New Roman" w:hAnsi="Times New Roman" w:eastAsia="仿宋_GB2312" w:cs="Times New Roman"/>
          <w:color w:val="000000" w:themeColor="text1"/>
          <w:sz w:val="32"/>
          <w:szCs w:val="32"/>
          <w14:textFill>
            <w14:solidFill>
              <w14:schemeClr w14:val="tx1"/>
            </w14:solidFill>
          </w14:textFill>
        </w:rPr>
      </w:pPr>
      <w:bookmarkStart w:id="40" w:name="_Toc10273"/>
      <w:r>
        <w:rPr>
          <w:rFonts w:hint="default" w:ascii="Times New Roman" w:hAnsi="Times New Roman" w:eastAsia="仿宋_GB2312" w:cs="Times New Roman"/>
          <w:color w:val="000000" w:themeColor="text1"/>
          <w:spacing w:val="8"/>
          <w:sz w:val="32"/>
          <w:szCs w:val="32"/>
          <w14:textFill>
            <w14:solidFill>
              <w14:schemeClr w14:val="tx1"/>
            </w14:solidFill>
          </w14:textFill>
        </w:rPr>
        <w:t>（2）响应措施</w:t>
      </w:r>
      <w:bookmarkEnd w:id="40"/>
    </w:p>
    <w:p w14:paraId="68CEF4DE">
      <w:pPr>
        <w:pStyle w:val="2"/>
        <w:keepNext w:val="0"/>
        <w:keepLines w:val="0"/>
        <w:pageBreakBefore w:val="0"/>
        <w:widowControl w:val="0"/>
        <w:kinsoku w:val="0"/>
        <w:wordWrap/>
        <w:overflowPunct/>
        <w:topLinePunct w:val="0"/>
        <w:autoSpaceDE w:val="0"/>
        <w:autoSpaceDN w:val="0"/>
        <w:bidi w:val="0"/>
        <w:adjustRightInd w:val="0"/>
        <w:snapToGrid w:val="0"/>
        <w:spacing w:line="560" w:lineRule="exact"/>
        <w:ind w:left="647"/>
        <w:jc w:val="both"/>
        <w:textAlignment w:val="baseline"/>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pacing w:val="9"/>
          <w:sz w:val="32"/>
          <w:szCs w:val="32"/>
          <w14:textFill>
            <w14:solidFill>
              <w14:schemeClr w14:val="tx1"/>
            </w14:solidFill>
          </w14:textFill>
        </w:rPr>
        <w:t>在</w:t>
      </w:r>
      <w:r>
        <w:rPr>
          <w:rFonts w:hint="default" w:ascii="Times New Roman" w:hAnsi="Times New Roman" w:eastAsia="仿宋_GB2312" w:cs="Times New Roman"/>
          <w:color w:val="000000" w:themeColor="text1"/>
          <w:sz w:val="32"/>
          <w:szCs w:val="32"/>
          <w14:textFill>
            <w14:solidFill>
              <w14:schemeClr w14:val="tx1"/>
            </w14:solidFill>
          </w14:textFill>
        </w:rPr>
        <w:t>IV</w:t>
      </w:r>
      <w:r>
        <w:rPr>
          <w:rFonts w:hint="default" w:ascii="Times New Roman" w:hAnsi="Times New Roman" w:eastAsia="仿宋_GB2312" w:cs="Times New Roman"/>
          <w:color w:val="000000" w:themeColor="text1"/>
          <w:spacing w:val="9"/>
          <w:sz w:val="32"/>
          <w:szCs w:val="32"/>
          <w14:textFill>
            <w14:solidFill>
              <w14:schemeClr w14:val="tx1"/>
            </w14:solidFill>
          </w14:textFill>
        </w:rPr>
        <w:t>级响应措施的基础上，继续采取以下措施：</w:t>
      </w:r>
    </w:p>
    <w:p w14:paraId="26BF3B1E">
      <w:pPr>
        <w:keepNext w:val="0"/>
        <w:keepLines w:val="0"/>
        <w:pageBreakBefore w:val="0"/>
        <w:widowControl w:val="0"/>
        <w:kinsoku w:val="0"/>
        <w:wordWrap/>
        <w:overflowPunct/>
        <w:topLinePunct w:val="0"/>
        <w:autoSpaceDE w:val="0"/>
        <w:autoSpaceDN w:val="0"/>
        <w:bidi w:val="0"/>
        <w:adjustRightInd w:val="0"/>
        <w:snapToGrid w:val="0"/>
        <w:spacing w:line="560" w:lineRule="exact"/>
        <w:ind w:left="21" w:right="156" w:firstLine="627"/>
        <w:jc w:val="both"/>
        <w:textAlignment w:val="baseline"/>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pacing w:val="12"/>
          <w:sz w:val="32"/>
          <w:szCs w:val="32"/>
          <w14:textFill>
            <w14:solidFill>
              <w14:schemeClr w14:val="tx1"/>
            </w14:solidFill>
          </w14:textFill>
        </w:rPr>
        <w:t>①区人民政府启动森林火灾应急预案，副指挥长到达火场一</w:t>
      </w:r>
      <w:r>
        <w:rPr>
          <w:rFonts w:hint="default" w:ascii="Times New Roman" w:hAnsi="Times New Roman" w:eastAsia="仿宋_GB2312" w:cs="Times New Roman"/>
          <w:color w:val="000000" w:themeColor="text1"/>
          <w:spacing w:val="6"/>
          <w:sz w:val="32"/>
          <w:szCs w:val="32"/>
          <w14:textFill>
            <w14:solidFill>
              <w14:schemeClr w14:val="tx1"/>
            </w14:solidFill>
          </w14:textFill>
        </w:rPr>
        <w:t>线指挥森林火灾扑救工作。</w:t>
      </w:r>
    </w:p>
    <w:p w14:paraId="6CA31788">
      <w:pPr>
        <w:keepNext w:val="0"/>
        <w:keepLines w:val="0"/>
        <w:pageBreakBefore w:val="0"/>
        <w:widowControl w:val="0"/>
        <w:kinsoku w:val="0"/>
        <w:wordWrap/>
        <w:overflowPunct/>
        <w:topLinePunct w:val="0"/>
        <w:autoSpaceDE w:val="0"/>
        <w:autoSpaceDN w:val="0"/>
        <w:bidi w:val="0"/>
        <w:adjustRightInd w:val="0"/>
        <w:snapToGrid w:val="0"/>
        <w:spacing w:line="560" w:lineRule="exact"/>
        <w:ind w:left="11" w:right="156" w:firstLine="637"/>
        <w:jc w:val="both"/>
        <w:textAlignment w:val="baseline"/>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pacing w:val="12"/>
          <w:sz w:val="32"/>
          <w:szCs w:val="32"/>
          <w14:textFill>
            <w14:solidFill>
              <w14:schemeClr w14:val="tx1"/>
            </w14:solidFill>
          </w14:textFill>
        </w:rPr>
        <w:t>②区防火办和区应急</w:t>
      </w:r>
      <w:r>
        <w:rPr>
          <w:rFonts w:hint="default" w:ascii="Times New Roman" w:hAnsi="Times New Roman" w:eastAsia="仿宋_GB2312" w:cs="Times New Roman"/>
          <w:color w:val="000000" w:themeColor="text1"/>
          <w:spacing w:val="12"/>
          <w:sz w:val="32"/>
          <w:szCs w:val="32"/>
          <w:lang w:val="en-US" w:eastAsia="zh-CN"/>
          <w14:textFill>
            <w14:solidFill>
              <w14:schemeClr w14:val="tx1"/>
            </w14:solidFill>
          </w14:textFill>
        </w:rPr>
        <w:t>管理</w:t>
      </w:r>
      <w:r>
        <w:rPr>
          <w:rFonts w:hint="default" w:ascii="Times New Roman" w:hAnsi="Times New Roman" w:eastAsia="仿宋_GB2312" w:cs="Times New Roman"/>
          <w:color w:val="000000" w:themeColor="text1"/>
          <w:spacing w:val="12"/>
          <w:sz w:val="32"/>
          <w:szCs w:val="32"/>
          <w14:textFill>
            <w14:solidFill>
              <w14:schemeClr w14:val="tx1"/>
            </w14:solidFill>
          </w14:textFill>
        </w:rPr>
        <w:t>、林业主管部门进入应急状态</w:t>
      </w:r>
      <w:r>
        <w:rPr>
          <w:rFonts w:hint="default" w:ascii="Times New Roman" w:hAnsi="Times New Roman" w:eastAsia="仿宋_GB2312" w:cs="Times New Roman"/>
          <w:color w:val="000000" w:themeColor="text1"/>
          <w:spacing w:val="12"/>
          <w:sz w:val="32"/>
          <w:szCs w:val="32"/>
          <w:lang w:eastAsia="zh-CN"/>
          <w14:textFill>
            <w14:solidFill>
              <w14:schemeClr w14:val="tx1"/>
            </w14:solidFill>
          </w14:textFill>
        </w:rPr>
        <w:t>，</w:t>
      </w:r>
      <w:r>
        <w:rPr>
          <w:rFonts w:hint="default" w:ascii="Times New Roman" w:hAnsi="Times New Roman" w:eastAsia="仿宋_GB2312" w:cs="Times New Roman"/>
          <w:color w:val="000000" w:themeColor="text1"/>
          <w:spacing w:val="12"/>
          <w:sz w:val="32"/>
          <w:szCs w:val="32"/>
          <w14:textFill>
            <w14:solidFill>
              <w14:schemeClr w14:val="tx1"/>
            </w14:solidFill>
          </w14:textFill>
        </w:rPr>
        <w:t>加强火</w:t>
      </w:r>
      <w:r>
        <w:rPr>
          <w:rFonts w:hint="default" w:ascii="Times New Roman" w:hAnsi="Times New Roman" w:eastAsia="仿宋_GB2312" w:cs="Times New Roman"/>
          <w:color w:val="000000" w:themeColor="text1"/>
          <w:spacing w:val="13"/>
          <w:sz w:val="32"/>
          <w:szCs w:val="32"/>
          <w14:textFill>
            <w14:solidFill>
              <w14:schemeClr w14:val="tx1"/>
            </w14:solidFill>
          </w14:textFill>
        </w:rPr>
        <w:t>情监测，及时调度火灾信息和人员伤亡信息，及时向区总值班中</w:t>
      </w:r>
      <w:r>
        <w:rPr>
          <w:rFonts w:hint="default" w:ascii="Times New Roman" w:hAnsi="Times New Roman" w:eastAsia="仿宋_GB2312" w:cs="Times New Roman"/>
          <w:color w:val="000000" w:themeColor="text1"/>
          <w:spacing w:val="2"/>
          <w:sz w:val="32"/>
          <w:szCs w:val="32"/>
          <w14:textFill>
            <w14:solidFill>
              <w14:schemeClr w14:val="tx1"/>
            </w14:solidFill>
          </w14:textFill>
        </w:rPr>
        <w:t>心报告。</w:t>
      </w:r>
    </w:p>
    <w:p w14:paraId="3FFFEF1B">
      <w:pPr>
        <w:keepNext w:val="0"/>
        <w:keepLines w:val="0"/>
        <w:pageBreakBefore w:val="0"/>
        <w:widowControl w:val="0"/>
        <w:kinsoku w:val="0"/>
        <w:wordWrap/>
        <w:overflowPunct/>
        <w:topLinePunct w:val="0"/>
        <w:autoSpaceDE w:val="0"/>
        <w:autoSpaceDN w:val="0"/>
        <w:bidi w:val="0"/>
        <w:adjustRightInd w:val="0"/>
        <w:snapToGrid w:val="0"/>
        <w:spacing w:line="560" w:lineRule="exact"/>
        <w:ind w:firstLine="628" w:firstLineChars="200"/>
        <w:jc w:val="both"/>
        <w:textAlignment w:val="baseline"/>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pacing w:val="-3"/>
          <w:sz w:val="32"/>
          <w:szCs w:val="32"/>
          <w14:textFill>
            <w14:solidFill>
              <w14:schemeClr w14:val="tx1"/>
            </w14:solidFill>
          </w14:textFill>
        </w:rPr>
        <w:t>③区森林防灭火指挥部即刻调集森林消防专业队伍前往增援。</w:t>
      </w:r>
    </w:p>
    <w:p w14:paraId="57E1E90F">
      <w:pPr>
        <w:keepNext w:val="0"/>
        <w:keepLines w:val="0"/>
        <w:pageBreakBefore w:val="0"/>
        <w:widowControl w:val="0"/>
        <w:kinsoku w:val="0"/>
        <w:wordWrap/>
        <w:overflowPunct/>
        <w:topLinePunct w:val="0"/>
        <w:autoSpaceDE w:val="0"/>
        <w:autoSpaceDN w:val="0"/>
        <w:bidi w:val="0"/>
        <w:adjustRightInd w:val="0"/>
        <w:snapToGrid w:val="0"/>
        <w:spacing w:line="560" w:lineRule="exact"/>
        <w:ind w:left="10" w:right="64" w:firstLine="638"/>
        <w:jc w:val="both"/>
        <w:textAlignment w:val="baseline"/>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pacing w:val="12"/>
          <w:sz w:val="32"/>
          <w:szCs w:val="32"/>
          <w14:textFill>
            <w14:solidFill>
              <w14:schemeClr w14:val="tx1"/>
            </w14:solidFill>
          </w14:textFill>
        </w:rPr>
        <w:t>④区森林防灭火指挥部组织医疗救护队伍救治伤员，组织各</w:t>
      </w:r>
      <w:r>
        <w:rPr>
          <w:rFonts w:hint="default" w:ascii="Times New Roman" w:hAnsi="Times New Roman" w:eastAsia="仿宋_GB2312" w:cs="Times New Roman"/>
          <w:color w:val="000000" w:themeColor="text1"/>
          <w:spacing w:val="5"/>
          <w:sz w:val="32"/>
          <w:szCs w:val="32"/>
          <w14:textFill>
            <w14:solidFill>
              <w14:schemeClr w14:val="tx1"/>
            </w14:solidFill>
          </w14:textFill>
        </w:rPr>
        <w:t>有关镇（街道）森林防灭火指挥部做好联防联控和前置扑火力量。</w:t>
      </w:r>
    </w:p>
    <w:p w14:paraId="2015F4BF">
      <w:pPr>
        <w:keepNext w:val="0"/>
        <w:keepLines w:val="0"/>
        <w:pageBreakBefore w:val="0"/>
        <w:widowControl w:val="0"/>
        <w:kinsoku w:val="0"/>
        <w:wordWrap/>
        <w:overflowPunct/>
        <w:topLinePunct w:val="0"/>
        <w:autoSpaceDE w:val="0"/>
        <w:autoSpaceDN w:val="0"/>
        <w:bidi w:val="0"/>
        <w:adjustRightInd w:val="0"/>
        <w:snapToGrid w:val="0"/>
        <w:spacing w:line="560" w:lineRule="exact"/>
        <w:ind w:firstLine="648"/>
        <w:jc w:val="both"/>
        <w:textAlignment w:val="baseline"/>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pacing w:val="12"/>
          <w:sz w:val="32"/>
          <w:szCs w:val="32"/>
          <w14:textFill>
            <w14:solidFill>
              <w14:schemeClr w14:val="tx1"/>
            </w14:solidFill>
          </w14:textFill>
        </w:rPr>
        <w:t>⑤火灾已造成人员伤亡的，公安部门对森林火灾死亡人员</w:t>
      </w:r>
      <w:r>
        <w:rPr>
          <w:rFonts w:hint="eastAsia" w:ascii="Times New Roman" w:hAnsi="Times New Roman" w:eastAsia="仿宋_GB2312" w:cs="Times New Roman"/>
          <w:color w:val="000000" w:themeColor="text1"/>
          <w:spacing w:val="12"/>
          <w:sz w:val="32"/>
          <w:szCs w:val="32"/>
          <w:lang w:eastAsia="zh-CN"/>
          <w14:textFill>
            <w14:solidFill>
              <w14:schemeClr w14:val="tx1"/>
            </w14:solidFill>
          </w14:textFill>
        </w:rPr>
        <w:t>的死亡</w:t>
      </w:r>
      <w:r>
        <w:rPr>
          <w:rFonts w:hint="default" w:ascii="Times New Roman" w:hAnsi="Times New Roman" w:eastAsia="仿宋_GB2312" w:cs="Times New Roman"/>
          <w:color w:val="000000" w:themeColor="text1"/>
          <w:spacing w:val="8"/>
          <w:sz w:val="32"/>
          <w:szCs w:val="32"/>
          <w14:textFill>
            <w14:solidFill>
              <w14:schemeClr w14:val="tx1"/>
            </w14:solidFill>
          </w14:textFill>
        </w:rPr>
        <w:t>原因进行调查、出具死亡鉴定材料，镇人民政府（街</w:t>
      </w:r>
      <w:r>
        <w:rPr>
          <w:rFonts w:hint="default" w:ascii="Times New Roman" w:hAnsi="Times New Roman" w:eastAsia="仿宋_GB2312" w:cs="Times New Roman"/>
          <w:color w:val="000000" w:themeColor="text1"/>
          <w:spacing w:val="7"/>
          <w:sz w:val="32"/>
          <w:szCs w:val="32"/>
          <w14:textFill>
            <w14:solidFill>
              <w14:schemeClr w14:val="tx1"/>
            </w14:solidFill>
          </w14:textFill>
        </w:rPr>
        <w:t>道办事处）</w:t>
      </w:r>
      <w:r>
        <w:rPr>
          <w:rFonts w:hint="default" w:ascii="Times New Roman" w:hAnsi="Times New Roman" w:eastAsia="仿宋_GB2312" w:cs="Times New Roman"/>
          <w:color w:val="000000" w:themeColor="text1"/>
          <w:spacing w:val="13"/>
          <w:sz w:val="32"/>
          <w:szCs w:val="32"/>
          <w14:textFill>
            <w14:solidFill>
              <w14:schemeClr w14:val="tx1"/>
            </w14:solidFill>
          </w14:textFill>
        </w:rPr>
        <w:t>配合开展调查并做好死者家属安抚等相关工作。镇（街道）森林防灭火指挥部调派属地医疗队伍救治受伤人员并做好受伤人员家</w:t>
      </w:r>
      <w:r>
        <w:rPr>
          <w:rFonts w:hint="default" w:ascii="Times New Roman" w:hAnsi="Times New Roman" w:eastAsia="仿宋_GB2312" w:cs="Times New Roman"/>
          <w:color w:val="000000" w:themeColor="text1"/>
          <w:spacing w:val="6"/>
          <w:sz w:val="32"/>
          <w:szCs w:val="32"/>
          <w14:textFill>
            <w14:solidFill>
              <w14:schemeClr w14:val="tx1"/>
            </w14:solidFill>
          </w14:textFill>
        </w:rPr>
        <w:t>属安抚工作。</w:t>
      </w:r>
    </w:p>
    <w:p w14:paraId="3FBD2E74">
      <w:pPr>
        <w:keepNext w:val="0"/>
        <w:keepLines w:val="0"/>
        <w:pageBreakBefore w:val="0"/>
        <w:widowControl w:val="0"/>
        <w:kinsoku w:val="0"/>
        <w:wordWrap/>
        <w:overflowPunct/>
        <w:topLinePunct w:val="0"/>
        <w:autoSpaceDE w:val="0"/>
        <w:autoSpaceDN w:val="0"/>
        <w:bidi w:val="0"/>
        <w:adjustRightInd w:val="0"/>
        <w:snapToGrid w:val="0"/>
        <w:spacing w:line="560" w:lineRule="exact"/>
        <w:ind w:left="12" w:right="156" w:firstLine="636"/>
        <w:jc w:val="both"/>
        <w:textAlignment w:val="baseline"/>
        <w:rPr>
          <w:rFonts w:hint="default" w:ascii="Times New Roman" w:hAnsi="Times New Roman" w:eastAsia="仿宋_GB2312" w:cs="Times New Roman"/>
          <w:sz w:val="32"/>
          <w:szCs w:val="32"/>
        </w:rPr>
      </w:pPr>
      <w:r>
        <w:rPr>
          <w:rFonts w:hint="default" w:ascii="Times New Roman" w:hAnsi="Times New Roman" w:eastAsia="仿宋_GB2312" w:cs="Times New Roman"/>
          <w:color w:val="000000" w:themeColor="text1"/>
          <w:spacing w:val="12"/>
          <w:sz w:val="32"/>
          <w:szCs w:val="32"/>
          <w14:textFill>
            <w14:solidFill>
              <w14:schemeClr w14:val="tx1"/>
            </w14:solidFill>
          </w14:textFill>
        </w:rPr>
        <w:t>⑥火灾发生地的镇人民政府（街道办事处）</w:t>
      </w:r>
      <w:r>
        <w:rPr>
          <w:rFonts w:hint="default" w:ascii="Times New Roman" w:hAnsi="Times New Roman" w:eastAsia="仿宋_GB2312" w:cs="Times New Roman"/>
          <w:sz w:val="32"/>
          <w:szCs w:val="32"/>
        </w:rPr>
        <w:t>继续做好</w:t>
      </w:r>
      <w:r>
        <w:rPr>
          <w:rFonts w:hint="default" w:ascii="Times New Roman" w:hAnsi="Times New Roman" w:eastAsia="仿宋_GB2312" w:cs="Times New Roman"/>
          <w:sz w:val="32"/>
          <w:szCs w:val="32"/>
          <w:lang w:val="en-US" w:eastAsia="zh-CN"/>
        </w:rPr>
        <w:t>火</w:t>
      </w:r>
      <w:r>
        <w:rPr>
          <w:rFonts w:hint="default" w:ascii="Times New Roman" w:hAnsi="Times New Roman" w:eastAsia="仿宋_GB2312" w:cs="Times New Roman"/>
          <w:sz w:val="32"/>
          <w:szCs w:val="32"/>
        </w:rPr>
        <w:t>灾扑救和后勤保障相关工作。</w:t>
      </w:r>
      <w:bookmarkStart w:id="41" w:name="_Toc19225"/>
    </w:p>
    <w:p w14:paraId="49D44EC1">
      <w:pPr>
        <w:keepNext w:val="0"/>
        <w:keepLines w:val="0"/>
        <w:pageBreakBefore w:val="0"/>
        <w:widowControl w:val="0"/>
        <w:kinsoku w:val="0"/>
        <w:wordWrap/>
        <w:overflowPunct/>
        <w:topLinePunct w:val="0"/>
        <w:autoSpaceDE w:val="0"/>
        <w:autoSpaceDN w:val="0"/>
        <w:bidi w:val="0"/>
        <w:adjustRightInd w:val="0"/>
        <w:snapToGrid w:val="0"/>
        <w:spacing w:line="560" w:lineRule="exact"/>
        <w:ind w:left="12" w:right="156" w:firstLine="636"/>
        <w:jc w:val="both"/>
        <w:textAlignment w:val="baseline"/>
        <w:rPr>
          <w:rFonts w:hint="default" w:ascii="Times New Roman" w:hAnsi="Times New Roman" w:eastAsia="仿宋_GB2312" w:cs="Times New Roman"/>
          <w:b/>
          <w:bCs/>
          <w:color w:val="000000" w:themeColor="text1"/>
          <w:spacing w:val="4"/>
          <w:sz w:val="32"/>
          <w:szCs w:val="32"/>
          <w14:textFill>
            <w14:solidFill>
              <w14:schemeClr w14:val="tx1"/>
            </w14:solidFill>
          </w14:textFill>
        </w:rPr>
      </w:pPr>
      <w:r>
        <w:rPr>
          <w:rFonts w:hint="default" w:ascii="Times New Roman" w:hAnsi="Times New Roman" w:eastAsia="仿宋_GB2312" w:cs="Times New Roman"/>
          <w:b/>
          <w:bCs/>
          <w:color w:val="000000" w:themeColor="text1"/>
          <w:spacing w:val="4"/>
          <w:sz w:val="32"/>
          <w:szCs w:val="32"/>
          <w14:textFill>
            <w14:solidFill>
              <w14:schemeClr w14:val="tx1"/>
            </w14:solidFill>
          </w14:textFill>
        </w:rPr>
        <w:t>5.4.3 Ⅱ级响应</w:t>
      </w:r>
      <w:bookmarkEnd w:id="41"/>
    </w:p>
    <w:p w14:paraId="66E76F73">
      <w:pPr>
        <w:pStyle w:val="2"/>
        <w:keepNext w:val="0"/>
        <w:keepLines w:val="0"/>
        <w:pageBreakBefore w:val="0"/>
        <w:widowControl w:val="0"/>
        <w:kinsoku w:val="0"/>
        <w:wordWrap/>
        <w:overflowPunct/>
        <w:topLinePunct w:val="0"/>
        <w:autoSpaceDE w:val="0"/>
        <w:autoSpaceDN w:val="0"/>
        <w:bidi w:val="0"/>
        <w:adjustRightInd w:val="0"/>
        <w:snapToGrid w:val="0"/>
        <w:spacing w:line="560" w:lineRule="exact"/>
        <w:ind w:left="635"/>
        <w:textAlignment w:val="baseline"/>
        <w:outlineLvl w:val="2"/>
        <w:rPr>
          <w:rFonts w:hint="default" w:ascii="Times New Roman" w:hAnsi="Times New Roman" w:eastAsia="仿宋_GB2312" w:cs="Times New Roman"/>
          <w:color w:val="000000" w:themeColor="text1"/>
          <w:sz w:val="32"/>
          <w:szCs w:val="32"/>
          <w14:textFill>
            <w14:solidFill>
              <w14:schemeClr w14:val="tx1"/>
            </w14:solidFill>
          </w14:textFill>
        </w:rPr>
      </w:pPr>
      <w:bookmarkStart w:id="42" w:name="_Toc9958"/>
      <w:r>
        <w:rPr>
          <w:rFonts w:hint="default" w:ascii="Times New Roman" w:hAnsi="Times New Roman" w:eastAsia="仿宋_GB2312" w:cs="Times New Roman"/>
          <w:color w:val="000000" w:themeColor="text1"/>
          <w:spacing w:val="8"/>
          <w:sz w:val="32"/>
          <w:szCs w:val="32"/>
          <w14:textFill>
            <w14:solidFill>
              <w14:schemeClr w14:val="tx1"/>
            </w14:solidFill>
          </w14:textFill>
        </w:rPr>
        <w:t>（1）响应条件</w:t>
      </w:r>
      <w:bookmarkEnd w:id="42"/>
    </w:p>
    <w:p w14:paraId="5C5AAFB4">
      <w:pPr>
        <w:pStyle w:val="2"/>
        <w:keepNext w:val="0"/>
        <w:keepLines w:val="0"/>
        <w:pageBreakBefore w:val="0"/>
        <w:widowControl w:val="0"/>
        <w:kinsoku w:val="0"/>
        <w:wordWrap/>
        <w:overflowPunct/>
        <w:topLinePunct w:val="0"/>
        <w:autoSpaceDE w:val="0"/>
        <w:autoSpaceDN w:val="0"/>
        <w:bidi w:val="0"/>
        <w:adjustRightInd w:val="0"/>
        <w:snapToGrid w:val="0"/>
        <w:spacing w:line="560" w:lineRule="exact"/>
        <w:ind w:left="608"/>
        <w:textAlignment w:val="baseline"/>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pacing w:val="-12"/>
          <w:sz w:val="32"/>
          <w:szCs w:val="32"/>
          <w14:textFill>
            <w14:solidFill>
              <w14:schemeClr w14:val="tx1"/>
            </w14:solidFill>
          </w14:textFill>
        </w:rPr>
        <w:t>符合下列条件之一，由区森林防灭火指挥部指挥长启动Ⅱ级响应：</w:t>
      </w:r>
    </w:p>
    <w:p w14:paraId="420E9EC3">
      <w:pPr>
        <w:pStyle w:val="2"/>
        <w:keepNext w:val="0"/>
        <w:keepLines w:val="0"/>
        <w:pageBreakBefore w:val="0"/>
        <w:widowControl w:val="0"/>
        <w:kinsoku w:val="0"/>
        <w:wordWrap/>
        <w:overflowPunct/>
        <w:topLinePunct w:val="0"/>
        <w:autoSpaceDE w:val="0"/>
        <w:autoSpaceDN w:val="0"/>
        <w:bidi w:val="0"/>
        <w:adjustRightInd w:val="0"/>
        <w:snapToGrid w:val="0"/>
        <w:spacing w:line="560" w:lineRule="exact"/>
        <w:ind w:left="648"/>
        <w:textAlignment w:val="baseline"/>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pacing w:val="6"/>
          <w:sz w:val="32"/>
          <w:szCs w:val="32"/>
          <w14:textFill>
            <w14:solidFill>
              <w14:schemeClr w14:val="tx1"/>
            </w14:solidFill>
          </w14:textFill>
        </w:rPr>
        <w:t>①火场持续8小时仍未得到有效控制。</w:t>
      </w:r>
    </w:p>
    <w:p w14:paraId="3D1AA2B1">
      <w:pPr>
        <w:pStyle w:val="2"/>
        <w:keepNext w:val="0"/>
        <w:keepLines w:val="0"/>
        <w:pageBreakBefore w:val="0"/>
        <w:widowControl w:val="0"/>
        <w:kinsoku w:val="0"/>
        <w:wordWrap/>
        <w:overflowPunct/>
        <w:topLinePunct w:val="0"/>
        <w:autoSpaceDE w:val="0"/>
        <w:autoSpaceDN w:val="0"/>
        <w:bidi w:val="0"/>
        <w:adjustRightInd w:val="0"/>
        <w:snapToGrid w:val="0"/>
        <w:spacing w:line="560" w:lineRule="exact"/>
        <w:ind w:left="648"/>
        <w:textAlignment w:val="baseline"/>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pacing w:val="6"/>
          <w:sz w:val="32"/>
          <w:szCs w:val="32"/>
          <w14:textFill>
            <w14:solidFill>
              <w14:schemeClr w14:val="tx1"/>
            </w14:solidFill>
          </w14:textFill>
        </w:rPr>
        <w:t>②火场面积超过10公顷（150亩）且明火仍未扑灭。</w:t>
      </w:r>
    </w:p>
    <w:p w14:paraId="62290175">
      <w:pPr>
        <w:pStyle w:val="2"/>
        <w:keepNext w:val="0"/>
        <w:keepLines w:val="0"/>
        <w:pageBreakBefore w:val="0"/>
        <w:widowControl w:val="0"/>
        <w:kinsoku w:val="0"/>
        <w:wordWrap/>
        <w:overflowPunct/>
        <w:topLinePunct w:val="0"/>
        <w:autoSpaceDE w:val="0"/>
        <w:autoSpaceDN w:val="0"/>
        <w:bidi w:val="0"/>
        <w:adjustRightInd w:val="0"/>
        <w:snapToGrid w:val="0"/>
        <w:spacing w:line="560" w:lineRule="exact"/>
        <w:ind w:left="648"/>
        <w:textAlignment w:val="baseline"/>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pacing w:val="4"/>
          <w:sz w:val="32"/>
          <w:szCs w:val="32"/>
          <w14:textFill>
            <w14:solidFill>
              <w14:schemeClr w14:val="tx1"/>
            </w14:solidFill>
          </w14:textFill>
        </w:rPr>
        <w:t>③造成23人死亡或610人重伤。</w:t>
      </w:r>
    </w:p>
    <w:p w14:paraId="07BD7E58">
      <w:pPr>
        <w:pStyle w:val="2"/>
        <w:keepNext w:val="0"/>
        <w:keepLines w:val="0"/>
        <w:pageBreakBefore w:val="0"/>
        <w:widowControl w:val="0"/>
        <w:kinsoku w:val="0"/>
        <w:wordWrap/>
        <w:overflowPunct/>
        <w:topLinePunct w:val="0"/>
        <w:autoSpaceDE w:val="0"/>
        <w:autoSpaceDN w:val="0"/>
        <w:bidi w:val="0"/>
        <w:adjustRightInd w:val="0"/>
        <w:snapToGrid w:val="0"/>
        <w:spacing w:line="560" w:lineRule="exact"/>
        <w:ind w:left="6" w:right="152" w:firstLine="642"/>
        <w:textAlignment w:val="baseline"/>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pacing w:val="6"/>
          <w:sz w:val="32"/>
          <w:szCs w:val="32"/>
          <w14:textFill>
            <w14:solidFill>
              <w14:schemeClr w14:val="tx1"/>
            </w14:solidFill>
          </w14:textFill>
        </w:rPr>
        <w:t>④相邻县区发生在我区行政边界、火场面积超过3</w:t>
      </w:r>
      <w:r>
        <w:rPr>
          <w:rFonts w:hint="default" w:ascii="Times New Roman" w:hAnsi="Times New Roman" w:eastAsia="仿宋_GB2312" w:cs="Times New Roman"/>
          <w:color w:val="000000" w:themeColor="text1"/>
          <w:spacing w:val="5"/>
          <w:sz w:val="32"/>
          <w:szCs w:val="32"/>
          <w14:textFill>
            <w14:solidFill>
              <w14:schemeClr w14:val="tx1"/>
            </w14:solidFill>
          </w14:textFill>
        </w:rPr>
        <w:t>0公顷（450</w:t>
      </w:r>
      <w:r>
        <w:rPr>
          <w:rFonts w:hint="default" w:ascii="Times New Roman" w:hAnsi="Times New Roman" w:eastAsia="仿宋_GB2312" w:cs="Times New Roman"/>
          <w:color w:val="000000" w:themeColor="text1"/>
          <w:spacing w:val="3"/>
          <w:sz w:val="32"/>
          <w:szCs w:val="32"/>
          <w14:textFill>
            <w14:solidFill>
              <w14:schemeClr w14:val="tx1"/>
            </w14:solidFill>
          </w14:textFill>
        </w:rPr>
        <w:t>亩）。</w:t>
      </w:r>
    </w:p>
    <w:p w14:paraId="2FFF3053">
      <w:pPr>
        <w:keepNext w:val="0"/>
        <w:keepLines w:val="0"/>
        <w:pageBreakBefore w:val="0"/>
        <w:widowControl w:val="0"/>
        <w:kinsoku w:val="0"/>
        <w:wordWrap/>
        <w:overflowPunct/>
        <w:topLinePunct w:val="0"/>
        <w:autoSpaceDE w:val="0"/>
        <w:autoSpaceDN w:val="0"/>
        <w:bidi w:val="0"/>
        <w:adjustRightInd w:val="0"/>
        <w:snapToGrid w:val="0"/>
        <w:spacing w:line="560" w:lineRule="exact"/>
        <w:ind w:left="46" w:right="156" w:firstLine="602"/>
        <w:textAlignment w:val="baseline"/>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pacing w:val="12"/>
          <w:sz w:val="32"/>
          <w:szCs w:val="32"/>
          <w14:textFill>
            <w14:solidFill>
              <w14:schemeClr w14:val="tx1"/>
            </w14:solidFill>
          </w14:textFill>
        </w:rPr>
        <w:t>⑤森林火灾直接威胁聚集的村落民居、重要设施和风景名胜</w:t>
      </w:r>
      <w:r>
        <w:rPr>
          <w:rFonts w:hint="default" w:ascii="Times New Roman" w:hAnsi="Times New Roman" w:eastAsia="仿宋_GB2312" w:cs="Times New Roman"/>
          <w:color w:val="000000" w:themeColor="text1"/>
          <w:spacing w:val="-5"/>
          <w:sz w:val="32"/>
          <w:szCs w:val="32"/>
          <w14:textFill>
            <w14:solidFill>
              <w14:schemeClr w14:val="tx1"/>
            </w14:solidFill>
          </w14:textFill>
        </w:rPr>
        <w:t>区、</w:t>
      </w:r>
      <w:r>
        <w:rPr>
          <w:rFonts w:hint="default" w:ascii="Times New Roman" w:hAnsi="Times New Roman" w:eastAsia="仿宋_GB2312" w:cs="Times New Roman"/>
          <w:color w:val="000000" w:themeColor="text1"/>
          <w:spacing w:val="-73"/>
          <w:sz w:val="32"/>
          <w:szCs w:val="32"/>
          <w14:textFill>
            <w14:solidFill>
              <w14:schemeClr w14:val="tx1"/>
            </w14:solidFill>
          </w14:textFill>
        </w:rPr>
        <w:t xml:space="preserve"> </w:t>
      </w:r>
      <w:r>
        <w:rPr>
          <w:rFonts w:hint="default" w:ascii="Times New Roman" w:hAnsi="Times New Roman" w:eastAsia="仿宋_GB2312" w:cs="Times New Roman"/>
          <w:color w:val="000000" w:themeColor="text1"/>
          <w:spacing w:val="-5"/>
          <w:sz w:val="32"/>
          <w:szCs w:val="32"/>
          <w14:textFill>
            <w14:solidFill>
              <w14:schemeClr w14:val="tx1"/>
            </w14:solidFill>
          </w14:textFill>
        </w:rPr>
        <w:t>自然保护区等。</w:t>
      </w:r>
    </w:p>
    <w:p w14:paraId="6E8578DD">
      <w:pPr>
        <w:pStyle w:val="2"/>
        <w:keepNext w:val="0"/>
        <w:keepLines w:val="0"/>
        <w:pageBreakBefore w:val="0"/>
        <w:widowControl w:val="0"/>
        <w:kinsoku w:val="0"/>
        <w:wordWrap/>
        <w:overflowPunct/>
        <w:topLinePunct w:val="0"/>
        <w:autoSpaceDE w:val="0"/>
        <w:autoSpaceDN w:val="0"/>
        <w:bidi w:val="0"/>
        <w:adjustRightInd w:val="0"/>
        <w:snapToGrid w:val="0"/>
        <w:spacing w:line="560" w:lineRule="exact"/>
        <w:ind w:left="648"/>
        <w:textAlignment w:val="baseline"/>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pacing w:val="6"/>
          <w:sz w:val="32"/>
          <w:szCs w:val="32"/>
          <w14:textFill>
            <w14:solidFill>
              <w14:schemeClr w14:val="tx1"/>
            </w14:solidFill>
          </w14:textFill>
        </w:rPr>
        <w:t>⑥</w:t>
      </w:r>
      <w:r>
        <w:rPr>
          <w:rFonts w:hint="default" w:ascii="Times New Roman" w:hAnsi="Times New Roman" w:eastAsia="仿宋_GB2312" w:cs="Times New Roman"/>
          <w:color w:val="000000" w:themeColor="text1"/>
          <w:spacing w:val="6"/>
          <w:sz w:val="32"/>
          <w:szCs w:val="32"/>
          <w:lang w:val="en-US" w:eastAsia="zh-CN"/>
          <w14:textFill>
            <w14:solidFill>
              <w14:schemeClr w14:val="tx1"/>
            </w14:solidFill>
          </w14:textFill>
        </w:rPr>
        <w:t>自</w:t>
      </w:r>
      <w:r>
        <w:rPr>
          <w:rFonts w:hint="default" w:ascii="Times New Roman" w:hAnsi="Times New Roman" w:eastAsia="仿宋_GB2312" w:cs="Times New Roman"/>
          <w:color w:val="000000" w:themeColor="text1"/>
          <w:spacing w:val="6"/>
          <w:sz w:val="32"/>
          <w:szCs w:val="32"/>
          <w14:textFill>
            <w14:solidFill>
              <w14:schemeClr w14:val="tx1"/>
            </w14:solidFill>
          </w14:textFill>
        </w:rPr>
        <w:t>治区、市启动森林火灾</w:t>
      </w:r>
      <w:r>
        <w:rPr>
          <w:rFonts w:hint="default" w:ascii="Times New Roman" w:hAnsi="Times New Roman" w:eastAsia="仿宋_GB2312" w:cs="Times New Roman"/>
          <w:color w:val="000000" w:themeColor="text1"/>
          <w:sz w:val="32"/>
          <w:szCs w:val="32"/>
          <w14:textFill>
            <w14:solidFill>
              <w14:schemeClr w14:val="tx1"/>
            </w14:solidFill>
          </w14:textFill>
        </w:rPr>
        <w:t>Ⅲ</w:t>
      </w:r>
      <w:r>
        <w:rPr>
          <w:rFonts w:hint="default" w:ascii="Times New Roman" w:hAnsi="Times New Roman" w:eastAsia="仿宋_GB2312" w:cs="Times New Roman"/>
          <w:color w:val="000000" w:themeColor="text1"/>
          <w:spacing w:val="6"/>
          <w:sz w:val="32"/>
          <w:szCs w:val="32"/>
          <w14:textFill>
            <w14:solidFill>
              <w14:schemeClr w14:val="tx1"/>
            </w14:solidFill>
          </w14:textFill>
        </w:rPr>
        <w:t>级响应。</w:t>
      </w:r>
    </w:p>
    <w:p w14:paraId="5275B776">
      <w:pPr>
        <w:pStyle w:val="2"/>
        <w:keepNext w:val="0"/>
        <w:keepLines w:val="0"/>
        <w:pageBreakBefore w:val="0"/>
        <w:widowControl w:val="0"/>
        <w:kinsoku w:val="0"/>
        <w:wordWrap/>
        <w:overflowPunct/>
        <w:topLinePunct w:val="0"/>
        <w:autoSpaceDE w:val="0"/>
        <w:autoSpaceDN w:val="0"/>
        <w:bidi w:val="0"/>
        <w:adjustRightInd w:val="0"/>
        <w:snapToGrid w:val="0"/>
        <w:spacing w:line="560" w:lineRule="exact"/>
        <w:ind w:left="635"/>
        <w:textAlignment w:val="baseline"/>
        <w:outlineLvl w:val="2"/>
        <w:rPr>
          <w:rFonts w:hint="default" w:ascii="Times New Roman" w:hAnsi="Times New Roman" w:eastAsia="仿宋_GB2312" w:cs="Times New Roman"/>
          <w:color w:val="000000" w:themeColor="text1"/>
          <w:sz w:val="32"/>
          <w:szCs w:val="32"/>
          <w14:textFill>
            <w14:solidFill>
              <w14:schemeClr w14:val="tx1"/>
            </w14:solidFill>
          </w14:textFill>
        </w:rPr>
      </w:pPr>
      <w:bookmarkStart w:id="43" w:name="_Toc24853"/>
      <w:r>
        <w:rPr>
          <w:rFonts w:hint="default" w:ascii="Times New Roman" w:hAnsi="Times New Roman" w:eastAsia="仿宋_GB2312" w:cs="Times New Roman"/>
          <w:color w:val="000000" w:themeColor="text1"/>
          <w:spacing w:val="8"/>
          <w:sz w:val="32"/>
          <w:szCs w:val="32"/>
          <w14:textFill>
            <w14:solidFill>
              <w14:schemeClr w14:val="tx1"/>
            </w14:solidFill>
          </w14:textFill>
        </w:rPr>
        <w:t>（2）响应措施</w:t>
      </w:r>
      <w:bookmarkEnd w:id="43"/>
    </w:p>
    <w:p w14:paraId="2BCDBA8D">
      <w:pPr>
        <w:pStyle w:val="2"/>
        <w:keepNext w:val="0"/>
        <w:keepLines w:val="0"/>
        <w:pageBreakBefore w:val="0"/>
        <w:widowControl w:val="0"/>
        <w:kinsoku w:val="0"/>
        <w:wordWrap/>
        <w:overflowPunct/>
        <w:topLinePunct w:val="0"/>
        <w:autoSpaceDE w:val="0"/>
        <w:autoSpaceDN w:val="0"/>
        <w:bidi w:val="0"/>
        <w:adjustRightInd w:val="0"/>
        <w:snapToGrid w:val="0"/>
        <w:spacing w:line="560" w:lineRule="exact"/>
        <w:ind w:left="649"/>
        <w:textAlignment w:val="baseline"/>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pacing w:val="9"/>
          <w:sz w:val="32"/>
          <w:szCs w:val="32"/>
          <w14:textFill>
            <w14:solidFill>
              <w14:schemeClr w14:val="tx1"/>
            </w14:solidFill>
          </w14:textFill>
        </w:rPr>
        <w:t>在</w:t>
      </w:r>
      <w:r>
        <w:rPr>
          <w:rFonts w:hint="default" w:ascii="Times New Roman" w:hAnsi="Times New Roman" w:eastAsia="仿宋_GB2312" w:cs="Times New Roman"/>
          <w:color w:val="000000" w:themeColor="text1"/>
          <w:sz w:val="32"/>
          <w:szCs w:val="32"/>
          <w14:textFill>
            <w14:solidFill>
              <w14:schemeClr w14:val="tx1"/>
            </w14:solidFill>
          </w14:textFill>
        </w:rPr>
        <w:t>Ⅲ</w:t>
      </w:r>
      <w:r>
        <w:rPr>
          <w:rFonts w:hint="default" w:ascii="Times New Roman" w:hAnsi="Times New Roman" w:eastAsia="仿宋_GB2312" w:cs="Times New Roman"/>
          <w:color w:val="000000" w:themeColor="text1"/>
          <w:spacing w:val="9"/>
          <w:sz w:val="32"/>
          <w:szCs w:val="32"/>
          <w14:textFill>
            <w14:solidFill>
              <w14:schemeClr w14:val="tx1"/>
            </w14:solidFill>
          </w14:textFill>
        </w:rPr>
        <w:t>级响应措施的基础上，继续采取以下措施：</w:t>
      </w:r>
    </w:p>
    <w:p w14:paraId="61EEF450">
      <w:pPr>
        <w:keepNext w:val="0"/>
        <w:keepLines w:val="0"/>
        <w:pageBreakBefore w:val="0"/>
        <w:widowControl w:val="0"/>
        <w:kinsoku w:val="0"/>
        <w:wordWrap/>
        <w:overflowPunct/>
        <w:topLinePunct w:val="0"/>
        <w:autoSpaceDE w:val="0"/>
        <w:autoSpaceDN w:val="0"/>
        <w:bidi w:val="0"/>
        <w:adjustRightInd w:val="0"/>
        <w:snapToGrid w:val="0"/>
        <w:spacing w:line="560" w:lineRule="exact"/>
        <w:ind w:right="3" w:firstLine="651"/>
        <w:textAlignment w:val="baseline"/>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pacing w:val="9"/>
          <w:sz w:val="32"/>
          <w:szCs w:val="32"/>
          <w14:textFill>
            <w14:solidFill>
              <w14:schemeClr w14:val="tx1"/>
            </w14:solidFill>
          </w14:textFill>
        </w:rPr>
        <w:t>①区森林防灭火指挥部及时向区委、</w:t>
      </w:r>
      <w:r>
        <w:rPr>
          <w:rFonts w:hint="default" w:ascii="Times New Roman" w:hAnsi="Times New Roman" w:eastAsia="仿宋_GB2312" w:cs="Times New Roman"/>
          <w:color w:val="000000" w:themeColor="text1"/>
          <w:spacing w:val="-70"/>
          <w:sz w:val="32"/>
          <w:szCs w:val="32"/>
          <w14:textFill>
            <w14:solidFill>
              <w14:schemeClr w14:val="tx1"/>
            </w14:solidFill>
          </w14:textFill>
        </w:rPr>
        <w:t xml:space="preserve"> </w:t>
      </w:r>
      <w:r>
        <w:rPr>
          <w:rFonts w:hint="default" w:ascii="Times New Roman" w:hAnsi="Times New Roman" w:eastAsia="仿宋_GB2312" w:cs="Times New Roman"/>
          <w:color w:val="000000" w:themeColor="text1"/>
          <w:spacing w:val="9"/>
          <w:sz w:val="32"/>
          <w:szCs w:val="32"/>
          <w14:textFill>
            <w14:solidFill>
              <w14:schemeClr w14:val="tx1"/>
            </w14:solidFill>
          </w14:textFill>
        </w:rPr>
        <w:t>区人民政府和市森林防</w:t>
      </w:r>
      <w:r>
        <w:rPr>
          <w:rFonts w:hint="default" w:ascii="Times New Roman" w:hAnsi="Times New Roman" w:eastAsia="仿宋_GB2312" w:cs="Times New Roman"/>
          <w:color w:val="000000" w:themeColor="text1"/>
          <w:spacing w:val="14"/>
          <w:sz w:val="32"/>
          <w:szCs w:val="32"/>
          <w14:textFill>
            <w14:solidFill>
              <w14:schemeClr w14:val="tx1"/>
            </w14:solidFill>
          </w14:textFill>
        </w:rPr>
        <w:t>灭火指挥部报告火灾和人员伤亡情况，并通</w:t>
      </w:r>
      <w:r>
        <w:rPr>
          <w:rFonts w:hint="default" w:ascii="Times New Roman" w:hAnsi="Times New Roman" w:eastAsia="仿宋_GB2312" w:cs="Times New Roman"/>
          <w:color w:val="000000" w:themeColor="text1"/>
          <w:spacing w:val="13"/>
          <w:sz w:val="32"/>
          <w:szCs w:val="32"/>
          <w14:textFill>
            <w14:solidFill>
              <w14:schemeClr w14:val="tx1"/>
            </w14:solidFill>
          </w14:textFill>
        </w:rPr>
        <w:t>报指挥部有关成员单</w:t>
      </w:r>
      <w:r>
        <w:rPr>
          <w:rFonts w:hint="default" w:ascii="Times New Roman" w:hAnsi="Times New Roman" w:eastAsia="仿宋_GB2312" w:cs="Times New Roman"/>
          <w:color w:val="000000" w:themeColor="text1"/>
          <w:spacing w:val="14"/>
          <w:sz w:val="32"/>
          <w:szCs w:val="32"/>
          <w14:textFill>
            <w14:solidFill>
              <w14:schemeClr w14:val="tx1"/>
            </w14:solidFill>
          </w14:textFill>
        </w:rPr>
        <w:t>位，及时调度了解森林火灾最新情况，组织</w:t>
      </w:r>
      <w:r>
        <w:rPr>
          <w:rFonts w:hint="default" w:ascii="Times New Roman" w:hAnsi="Times New Roman" w:eastAsia="仿宋_GB2312" w:cs="Times New Roman"/>
          <w:color w:val="000000" w:themeColor="text1"/>
          <w:spacing w:val="13"/>
          <w:sz w:val="32"/>
          <w:szCs w:val="32"/>
          <w14:textFill>
            <w14:solidFill>
              <w14:schemeClr w14:val="tx1"/>
            </w14:solidFill>
          </w14:textFill>
        </w:rPr>
        <w:t>火灾会商调度，研究</w:t>
      </w:r>
      <w:r>
        <w:rPr>
          <w:rFonts w:hint="default" w:ascii="Times New Roman" w:hAnsi="Times New Roman" w:eastAsia="仿宋_GB2312" w:cs="Times New Roman"/>
          <w:color w:val="000000" w:themeColor="text1"/>
          <w:spacing w:val="7"/>
          <w:sz w:val="32"/>
          <w:szCs w:val="32"/>
          <w14:textFill>
            <w14:solidFill>
              <w14:schemeClr w14:val="tx1"/>
            </w14:solidFill>
          </w14:textFill>
        </w:rPr>
        <w:t>火灾扑救措施。</w:t>
      </w:r>
    </w:p>
    <w:p w14:paraId="3A33C506">
      <w:pPr>
        <w:keepNext w:val="0"/>
        <w:keepLines w:val="0"/>
        <w:pageBreakBefore w:val="0"/>
        <w:widowControl w:val="0"/>
        <w:kinsoku w:val="0"/>
        <w:wordWrap/>
        <w:overflowPunct/>
        <w:topLinePunct w:val="0"/>
        <w:autoSpaceDE w:val="0"/>
        <w:autoSpaceDN w:val="0"/>
        <w:bidi w:val="0"/>
        <w:adjustRightInd w:val="0"/>
        <w:snapToGrid w:val="0"/>
        <w:spacing w:line="560" w:lineRule="exact"/>
        <w:ind w:left="5" w:right="1" w:firstLine="645"/>
        <w:textAlignment w:val="baseline"/>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pacing w:val="9"/>
          <w:sz w:val="32"/>
          <w:szCs w:val="32"/>
          <w14:textFill>
            <w14:solidFill>
              <w14:schemeClr w14:val="tx1"/>
            </w14:solidFill>
          </w14:textFill>
        </w:rPr>
        <w:t>②区人民政府启动应急预案，</w:t>
      </w:r>
      <w:r>
        <w:rPr>
          <w:rFonts w:hint="default" w:ascii="Times New Roman" w:hAnsi="Times New Roman" w:eastAsia="仿宋_GB2312" w:cs="Times New Roman"/>
          <w:color w:val="000000" w:themeColor="text1"/>
          <w:spacing w:val="-68"/>
          <w:sz w:val="32"/>
          <w:szCs w:val="32"/>
          <w14:textFill>
            <w14:solidFill>
              <w14:schemeClr w14:val="tx1"/>
            </w14:solidFill>
          </w14:textFill>
        </w:rPr>
        <w:t xml:space="preserve"> </w:t>
      </w:r>
      <w:r>
        <w:rPr>
          <w:rFonts w:hint="default" w:ascii="Times New Roman" w:hAnsi="Times New Roman" w:eastAsia="仿宋_GB2312" w:cs="Times New Roman"/>
          <w:color w:val="000000" w:themeColor="text1"/>
          <w:spacing w:val="9"/>
          <w:sz w:val="32"/>
          <w:szCs w:val="32"/>
          <w14:textFill>
            <w14:solidFill>
              <w14:schemeClr w14:val="tx1"/>
            </w14:solidFill>
          </w14:textFill>
        </w:rPr>
        <w:t>区森林防灭火指挥部指挥长到</w:t>
      </w:r>
      <w:r>
        <w:rPr>
          <w:rFonts w:hint="default" w:ascii="Times New Roman" w:hAnsi="Times New Roman" w:eastAsia="仿宋_GB2312" w:cs="Times New Roman"/>
          <w:color w:val="000000" w:themeColor="text1"/>
          <w:spacing w:val="13"/>
          <w:sz w:val="32"/>
          <w:szCs w:val="32"/>
          <w14:textFill>
            <w14:solidFill>
              <w14:schemeClr w14:val="tx1"/>
            </w14:solidFill>
          </w14:textFill>
        </w:rPr>
        <w:t>达火场一线统一指挥火灾扑救工作，增加调集专业森林消防队伍</w:t>
      </w:r>
      <w:r>
        <w:rPr>
          <w:rFonts w:hint="default" w:ascii="Times New Roman" w:hAnsi="Times New Roman" w:eastAsia="仿宋_GB2312" w:cs="Times New Roman"/>
          <w:color w:val="000000" w:themeColor="text1"/>
          <w:spacing w:val="7"/>
          <w:sz w:val="32"/>
          <w:szCs w:val="32"/>
          <w14:textFill>
            <w14:solidFill>
              <w14:schemeClr w14:val="tx1"/>
            </w14:solidFill>
          </w14:textFill>
        </w:rPr>
        <w:t>和组织应急队伍支援。</w:t>
      </w:r>
    </w:p>
    <w:p w14:paraId="0111FDFE">
      <w:pPr>
        <w:keepNext w:val="0"/>
        <w:keepLines w:val="0"/>
        <w:pageBreakBefore w:val="0"/>
        <w:widowControl w:val="0"/>
        <w:kinsoku w:val="0"/>
        <w:wordWrap/>
        <w:overflowPunct/>
        <w:topLinePunct w:val="0"/>
        <w:autoSpaceDE w:val="0"/>
        <w:autoSpaceDN w:val="0"/>
        <w:bidi w:val="0"/>
        <w:adjustRightInd w:val="0"/>
        <w:snapToGrid w:val="0"/>
        <w:spacing w:line="560" w:lineRule="exact"/>
        <w:ind w:left="651"/>
        <w:textAlignment w:val="baseline"/>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pacing w:val="6"/>
          <w:sz w:val="32"/>
          <w:szCs w:val="32"/>
          <w14:textFill>
            <w14:solidFill>
              <w14:schemeClr w14:val="tx1"/>
            </w14:solidFill>
          </w14:textFill>
        </w:rPr>
        <w:t>③视情向市森林防灭火指挥部请求支援。</w:t>
      </w:r>
    </w:p>
    <w:p w14:paraId="11F502CC">
      <w:pPr>
        <w:keepNext w:val="0"/>
        <w:keepLines w:val="0"/>
        <w:pageBreakBefore w:val="0"/>
        <w:widowControl w:val="0"/>
        <w:kinsoku w:val="0"/>
        <w:wordWrap/>
        <w:overflowPunct/>
        <w:topLinePunct w:val="0"/>
        <w:autoSpaceDE w:val="0"/>
        <w:autoSpaceDN w:val="0"/>
        <w:bidi w:val="0"/>
        <w:adjustRightInd w:val="0"/>
        <w:snapToGrid w:val="0"/>
        <w:spacing w:line="560" w:lineRule="exact"/>
        <w:ind w:left="651"/>
        <w:textAlignment w:val="baseline"/>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pacing w:val="6"/>
          <w:sz w:val="32"/>
          <w:szCs w:val="32"/>
          <w14:textFill>
            <w14:solidFill>
              <w14:schemeClr w14:val="tx1"/>
            </w14:solidFill>
          </w14:textFill>
        </w:rPr>
        <w:t>④增派医疗救护队伍全力运送、救治重伤员。</w:t>
      </w:r>
    </w:p>
    <w:p w14:paraId="56457404">
      <w:pPr>
        <w:keepNext w:val="0"/>
        <w:keepLines w:val="0"/>
        <w:pageBreakBefore w:val="0"/>
        <w:widowControl w:val="0"/>
        <w:kinsoku w:val="0"/>
        <w:wordWrap/>
        <w:overflowPunct/>
        <w:topLinePunct w:val="0"/>
        <w:autoSpaceDE w:val="0"/>
        <w:autoSpaceDN w:val="0"/>
        <w:bidi w:val="0"/>
        <w:adjustRightInd w:val="0"/>
        <w:snapToGrid w:val="0"/>
        <w:spacing w:line="560" w:lineRule="exact"/>
        <w:ind w:left="22" w:right="3" w:firstLine="628"/>
        <w:textAlignment w:val="baseline"/>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pacing w:val="12"/>
          <w:sz w:val="32"/>
          <w:szCs w:val="32"/>
          <w14:textFill>
            <w14:solidFill>
              <w14:schemeClr w14:val="tx1"/>
            </w14:solidFill>
          </w14:textFill>
        </w:rPr>
        <w:t>⑤公安交警部门、交通运输部门做好交通秩序管控，保障救</w:t>
      </w:r>
      <w:r>
        <w:rPr>
          <w:rFonts w:hint="default" w:ascii="Times New Roman" w:hAnsi="Times New Roman" w:eastAsia="仿宋_GB2312" w:cs="Times New Roman"/>
          <w:color w:val="000000" w:themeColor="text1"/>
          <w:spacing w:val="6"/>
          <w:sz w:val="32"/>
          <w:szCs w:val="32"/>
          <w14:textFill>
            <w14:solidFill>
              <w14:schemeClr w14:val="tx1"/>
            </w14:solidFill>
          </w14:textFill>
        </w:rPr>
        <w:t>治重伤员生命通道畅通。</w:t>
      </w:r>
    </w:p>
    <w:p w14:paraId="5D64B991">
      <w:pPr>
        <w:keepNext w:val="0"/>
        <w:keepLines w:val="0"/>
        <w:pageBreakBefore w:val="0"/>
        <w:widowControl w:val="0"/>
        <w:kinsoku w:val="0"/>
        <w:wordWrap/>
        <w:overflowPunct/>
        <w:topLinePunct w:val="0"/>
        <w:autoSpaceDE w:val="0"/>
        <w:autoSpaceDN w:val="0"/>
        <w:bidi w:val="0"/>
        <w:adjustRightInd w:val="0"/>
        <w:snapToGrid w:val="0"/>
        <w:spacing w:line="560" w:lineRule="exact"/>
        <w:ind w:left="3" w:right="3" w:firstLine="647"/>
        <w:textAlignment w:val="baseline"/>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pacing w:val="12"/>
          <w:sz w:val="32"/>
          <w:szCs w:val="32"/>
          <w14:textFill>
            <w14:solidFill>
              <w14:schemeClr w14:val="tx1"/>
            </w14:solidFill>
          </w14:textFill>
        </w:rPr>
        <w:t>⑥调集并前置区消防救援队伍和民兵应急队伍到受威胁的村</w:t>
      </w:r>
      <w:r>
        <w:rPr>
          <w:rFonts w:hint="default" w:ascii="Times New Roman" w:hAnsi="Times New Roman" w:eastAsia="仿宋_GB2312" w:cs="Times New Roman"/>
          <w:color w:val="000000" w:themeColor="text1"/>
          <w:spacing w:val="11"/>
          <w:sz w:val="32"/>
          <w:szCs w:val="32"/>
          <w14:textFill>
            <w14:solidFill>
              <w14:schemeClr w14:val="tx1"/>
            </w14:solidFill>
          </w14:textFill>
        </w:rPr>
        <w:t>落、</w:t>
      </w:r>
      <w:r>
        <w:rPr>
          <w:rFonts w:hint="default" w:ascii="Times New Roman" w:hAnsi="Times New Roman" w:eastAsia="仿宋_GB2312" w:cs="Times New Roman"/>
          <w:color w:val="000000" w:themeColor="text1"/>
          <w:spacing w:val="-84"/>
          <w:sz w:val="32"/>
          <w:szCs w:val="32"/>
          <w14:textFill>
            <w14:solidFill>
              <w14:schemeClr w14:val="tx1"/>
            </w14:solidFill>
          </w14:textFill>
        </w:rPr>
        <w:t xml:space="preserve"> </w:t>
      </w:r>
      <w:r>
        <w:rPr>
          <w:rFonts w:hint="default" w:ascii="Times New Roman" w:hAnsi="Times New Roman" w:eastAsia="仿宋_GB2312" w:cs="Times New Roman"/>
          <w:color w:val="000000" w:themeColor="text1"/>
          <w:spacing w:val="11"/>
          <w:sz w:val="32"/>
          <w:szCs w:val="32"/>
          <w14:textFill>
            <w14:solidFill>
              <w14:schemeClr w14:val="tx1"/>
            </w14:solidFill>
          </w14:textFill>
        </w:rPr>
        <w:t>民居、重要设施、重要目标开展开设隔离带、</w:t>
      </w:r>
      <w:r>
        <w:rPr>
          <w:rFonts w:hint="eastAsia" w:ascii="Times New Roman" w:hAnsi="Times New Roman" w:eastAsia="仿宋_GB2312" w:cs="Times New Roman"/>
          <w:color w:val="000000" w:themeColor="text1"/>
          <w:spacing w:val="11"/>
          <w:sz w:val="32"/>
          <w:szCs w:val="32"/>
          <w:lang w:eastAsia="zh-CN"/>
          <w14:textFill>
            <w14:solidFill>
              <w14:schemeClr w14:val="tx1"/>
            </w14:solidFill>
          </w14:textFill>
        </w:rPr>
        <w:t>对周边</w:t>
      </w:r>
      <w:r>
        <w:rPr>
          <w:rFonts w:hint="default" w:ascii="Times New Roman" w:hAnsi="Times New Roman" w:eastAsia="仿宋_GB2312" w:cs="Times New Roman"/>
          <w:color w:val="000000" w:themeColor="text1"/>
          <w:spacing w:val="11"/>
          <w:sz w:val="32"/>
          <w:szCs w:val="32"/>
          <w14:textFill>
            <w14:solidFill>
              <w14:schemeClr w14:val="tx1"/>
            </w14:solidFill>
          </w14:textFill>
        </w:rPr>
        <w:t>可燃物湿</w:t>
      </w:r>
      <w:r>
        <w:rPr>
          <w:rFonts w:hint="default" w:ascii="Times New Roman" w:hAnsi="Times New Roman" w:eastAsia="仿宋_GB2312" w:cs="Times New Roman"/>
          <w:color w:val="000000" w:themeColor="text1"/>
          <w:spacing w:val="7"/>
          <w:sz w:val="32"/>
          <w:szCs w:val="32"/>
          <w14:textFill>
            <w14:solidFill>
              <w14:schemeClr w14:val="tx1"/>
            </w14:solidFill>
          </w14:textFill>
        </w:rPr>
        <w:t>水防火等火灾防御工作。</w:t>
      </w:r>
    </w:p>
    <w:p w14:paraId="09760CD7">
      <w:pPr>
        <w:keepNext w:val="0"/>
        <w:keepLines w:val="0"/>
        <w:pageBreakBefore w:val="0"/>
        <w:widowControl w:val="0"/>
        <w:kinsoku w:val="0"/>
        <w:wordWrap/>
        <w:overflowPunct/>
        <w:topLinePunct w:val="0"/>
        <w:autoSpaceDE w:val="0"/>
        <w:autoSpaceDN w:val="0"/>
        <w:bidi w:val="0"/>
        <w:adjustRightInd w:val="0"/>
        <w:snapToGrid w:val="0"/>
        <w:spacing w:line="560" w:lineRule="exact"/>
        <w:ind w:left="1" w:right="3" w:firstLine="649"/>
        <w:textAlignment w:val="baseline"/>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pacing w:val="12"/>
          <w:sz w:val="32"/>
          <w:szCs w:val="32"/>
          <w14:textFill>
            <w14:solidFill>
              <w14:schemeClr w14:val="tx1"/>
            </w14:solidFill>
          </w14:textFill>
        </w:rPr>
        <w:t>⑦视情疏散直接受威胁的村落居民和重要设施、重要目标工</w:t>
      </w:r>
      <w:r>
        <w:rPr>
          <w:rFonts w:hint="default" w:ascii="Times New Roman" w:hAnsi="Times New Roman" w:eastAsia="仿宋_GB2312" w:cs="Times New Roman"/>
          <w:color w:val="000000" w:themeColor="text1"/>
          <w:spacing w:val="13"/>
          <w:sz w:val="32"/>
          <w:szCs w:val="32"/>
          <w14:textFill>
            <w14:solidFill>
              <w14:schemeClr w14:val="tx1"/>
            </w14:solidFill>
          </w14:textFill>
        </w:rPr>
        <w:t>作人员以及疏散受威胁风景名胜区游客和自然保护区人员并关闭</w:t>
      </w:r>
      <w:r>
        <w:rPr>
          <w:rFonts w:hint="default" w:ascii="Times New Roman" w:hAnsi="Times New Roman" w:eastAsia="仿宋_GB2312" w:cs="Times New Roman"/>
          <w:color w:val="000000" w:themeColor="text1"/>
          <w:spacing w:val="6"/>
          <w:sz w:val="32"/>
          <w:szCs w:val="32"/>
          <w14:textFill>
            <w14:solidFill>
              <w14:schemeClr w14:val="tx1"/>
            </w14:solidFill>
          </w14:textFill>
        </w:rPr>
        <w:t>相关区域。</w:t>
      </w:r>
    </w:p>
    <w:p w14:paraId="043E4890">
      <w:pPr>
        <w:keepNext w:val="0"/>
        <w:keepLines w:val="0"/>
        <w:pageBreakBefore w:val="0"/>
        <w:widowControl w:val="0"/>
        <w:kinsoku w:val="0"/>
        <w:wordWrap/>
        <w:overflowPunct/>
        <w:topLinePunct w:val="0"/>
        <w:autoSpaceDE w:val="0"/>
        <w:autoSpaceDN w:val="0"/>
        <w:bidi w:val="0"/>
        <w:adjustRightInd w:val="0"/>
        <w:snapToGrid w:val="0"/>
        <w:spacing w:line="560" w:lineRule="exact"/>
        <w:ind w:left="651"/>
        <w:textAlignment w:val="baseline"/>
        <w:rPr>
          <w:rFonts w:hint="default" w:ascii="Times New Roman" w:hAnsi="Times New Roman" w:eastAsia="仿宋_GB2312" w:cs="Times New Roman"/>
          <w:color w:val="000000" w:themeColor="text1"/>
          <w:sz w:val="32"/>
          <w:szCs w:val="32"/>
          <w:lang w:eastAsia="zh-CN"/>
          <w14:textFill>
            <w14:solidFill>
              <w14:schemeClr w14:val="tx1"/>
            </w14:solidFill>
          </w14:textFill>
        </w:rPr>
      </w:pPr>
      <w:r>
        <w:rPr>
          <w:rFonts w:hint="default" w:ascii="Times New Roman" w:hAnsi="Times New Roman" w:eastAsia="仿宋_GB2312" w:cs="Times New Roman"/>
          <w:color w:val="000000" w:themeColor="text1"/>
          <w:spacing w:val="7"/>
          <w:sz w:val="32"/>
          <w:szCs w:val="32"/>
          <w14:textFill>
            <w14:solidFill>
              <w14:schemeClr w14:val="tx1"/>
            </w14:solidFill>
          </w14:textFill>
        </w:rPr>
        <w:t>⑧公安部门视情做好重要设施、重要目标的安全警戒工作</w:t>
      </w:r>
      <w:r>
        <w:rPr>
          <w:rFonts w:hint="default" w:ascii="Times New Roman" w:hAnsi="Times New Roman" w:eastAsia="仿宋_GB2312" w:cs="Times New Roman"/>
          <w:color w:val="000000" w:themeColor="text1"/>
          <w:spacing w:val="7"/>
          <w:sz w:val="32"/>
          <w:szCs w:val="32"/>
          <w:lang w:eastAsia="zh-CN"/>
          <w14:textFill>
            <w14:solidFill>
              <w14:schemeClr w14:val="tx1"/>
            </w14:solidFill>
          </w14:textFill>
        </w:rPr>
        <w:t>。</w:t>
      </w:r>
    </w:p>
    <w:p w14:paraId="54BD93F0">
      <w:pPr>
        <w:keepNext w:val="0"/>
        <w:keepLines w:val="0"/>
        <w:pageBreakBefore w:val="0"/>
        <w:widowControl w:val="0"/>
        <w:kinsoku w:val="0"/>
        <w:wordWrap/>
        <w:overflowPunct/>
        <w:topLinePunct w:val="0"/>
        <w:autoSpaceDE w:val="0"/>
        <w:autoSpaceDN w:val="0"/>
        <w:bidi w:val="0"/>
        <w:adjustRightInd w:val="0"/>
        <w:snapToGrid w:val="0"/>
        <w:spacing w:line="560" w:lineRule="exact"/>
        <w:ind w:left="14" w:right="3" w:firstLine="636"/>
        <w:textAlignment w:val="baseline"/>
        <w:rPr>
          <w:rFonts w:hint="default" w:ascii="Times New Roman" w:hAnsi="Times New Roman" w:eastAsia="仿宋_GB2312" w:cs="Times New Roman"/>
          <w:color w:val="000000" w:themeColor="text1"/>
          <w:spacing w:val="8"/>
          <w:sz w:val="32"/>
          <w:szCs w:val="32"/>
          <w14:textFill>
            <w14:solidFill>
              <w14:schemeClr w14:val="tx1"/>
            </w14:solidFill>
          </w14:textFill>
        </w:rPr>
      </w:pPr>
      <w:r>
        <w:rPr>
          <w:rFonts w:hint="default" w:ascii="Times New Roman" w:hAnsi="Times New Roman" w:eastAsia="仿宋_GB2312" w:cs="Times New Roman"/>
          <w:color w:val="000000" w:themeColor="text1"/>
          <w:spacing w:val="9"/>
          <w:sz w:val="32"/>
          <w:szCs w:val="32"/>
          <w14:textFill>
            <w14:solidFill>
              <w14:schemeClr w14:val="tx1"/>
            </w14:solidFill>
          </w14:textFill>
        </w:rPr>
        <w:t>⑨应急</w:t>
      </w:r>
      <w:r>
        <w:rPr>
          <w:rFonts w:hint="default" w:ascii="Times New Roman" w:hAnsi="Times New Roman" w:eastAsia="仿宋_GB2312" w:cs="Times New Roman"/>
          <w:color w:val="000000" w:themeColor="text1"/>
          <w:spacing w:val="9"/>
          <w:sz w:val="32"/>
          <w:szCs w:val="32"/>
          <w:lang w:val="en-US" w:eastAsia="zh-CN"/>
          <w14:textFill>
            <w14:solidFill>
              <w14:schemeClr w14:val="tx1"/>
            </w14:solidFill>
          </w14:textFill>
        </w:rPr>
        <w:t>管理</w:t>
      </w:r>
      <w:r>
        <w:rPr>
          <w:rFonts w:hint="default" w:ascii="Times New Roman" w:hAnsi="Times New Roman" w:eastAsia="仿宋_GB2312" w:cs="Times New Roman"/>
          <w:color w:val="000000" w:themeColor="text1"/>
          <w:spacing w:val="9"/>
          <w:sz w:val="32"/>
          <w:szCs w:val="32"/>
          <w14:textFill>
            <w14:solidFill>
              <w14:schemeClr w14:val="tx1"/>
            </w14:solidFill>
          </w14:textFill>
        </w:rPr>
        <w:t>、发展改革、</w:t>
      </w:r>
      <w:r>
        <w:rPr>
          <w:rFonts w:hint="default" w:ascii="Times New Roman" w:hAnsi="Times New Roman" w:eastAsia="仿宋_GB2312" w:cs="Times New Roman"/>
          <w:color w:val="000000" w:themeColor="text1"/>
          <w:spacing w:val="-70"/>
          <w:sz w:val="32"/>
          <w:szCs w:val="32"/>
          <w14:textFill>
            <w14:solidFill>
              <w14:schemeClr w14:val="tx1"/>
            </w14:solidFill>
          </w14:textFill>
        </w:rPr>
        <w:t xml:space="preserve"> </w:t>
      </w:r>
      <w:r>
        <w:rPr>
          <w:rFonts w:hint="default" w:ascii="Times New Roman" w:hAnsi="Times New Roman" w:eastAsia="仿宋_GB2312" w:cs="Times New Roman"/>
          <w:color w:val="000000" w:themeColor="text1"/>
          <w:spacing w:val="9"/>
          <w:sz w:val="32"/>
          <w:szCs w:val="32"/>
          <w14:textFill>
            <w14:solidFill>
              <w14:schemeClr w14:val="tx1"/>
            </w14:solidFill>
          </w14:textFill>
        </w:rPr>
        <w:t>民政等部门和属地镇人民政府（街道办</w:t>
      </w:r>
      <w:r>
        <w:rPr>
          <w:rFonts w:hint="default" w:ascii="Times New Roman" w:hAnsi="Times New Roman" w:eastAsia="仿宋_GB2312" w:cs="Times New Roman"/>
          <w:color w:val="000000" w:themeColor="text1"/>
          <w:spacing w:val="8"/>
          <w:sz w:val="32"/>
          <w:szCs w:val="32"/>
          <w14:textFill>
            <w14:solidFill>
              <w14:schemeClr w14:val="tx1"/>
            </w14:solidFill>
          </w14:textFill>
        </w:rPr>
        <w:t>事处）做好群众转移安置救助准备工作。</w:t>
      </w:r>
      <w:bookmarkStart w:id="44" w:name="_Toc14004"/>
    </w:p>
    <w:p w14:paraId="2A0A7420">
      <w:pPr>
        <w:keepNext w:val="0"/>
        <w:keepLines w:val="0"/>
        <w:pageBreakBefore w:val="0"/>
        <w:widowControl w:val="0"/>
        <w:kinsoku w:val="0"/>
        <w:wordWrap/>
        <w:overflowPunct/>
        <w:topLinePunct w:val="0"/>
        <w:autoSpaceDE w:val="0"/>
        <w:autoSpaceDN w:val="0"/>
        <w:bidi w:val="0"/>
        <w:adjustRightInd w:val="0"/>
        <w:snapToGrid w:val="0"/>
        <w:spacing w:line="560" w:lineRule="exact"/>
        <w:ind w:left="14" w:right="3" w:firstLine="636"/>
        <w:textAlignment w:val="baseline"/>
        <w:rPr>
          <w:rFonts w:hint="default" w:ascii="Times New Roman" w:hAnsi="Times New Roman" w:eastAsia="仿宋_GB2312" w:cs="Times New Roman"/>
          <w:b/>
          <w:bCs/>
          <w:color w:val="000000" w:themeColor="text1"/>
          <w:spacing w:val="4"/>
          <w:sz w:val="32"/>
          <w:szCs w:val="32"/>
          <w14:textFill>
            <w14:solidFill>
              <w14:schemeClr w14:val="tx1"/>
            </w14:solidFill>
          </w14:textFill>
        </w:rPr>
      </w:pPr>
      <w:r>
        <w:rPr>
          <w:rFonts w:hint="default" w:ascii="Times New Roman" w:hAnsi="Times New Roman" w:eastAsia="仿宋_GB2312" w:cs="Times New Roman"/>
          <w:b/>
          <w:bCs/>
          <w:color w:val="000000" w:themeColor="text1"/>
          <w:spacing w:val="4"/>
          <w:sz w:val="32"/>
          <w:szCs w:val="32"/>
          <w14:textFill>
            <w14:solidFill>
              <w14:schemeClr w14:val="tx1"/>
            </w14:solidFill>
          </w14:textFill>
        </w:rPr>
        <w:t>5.4.4 Ⅰ级响应</w:t>
      </w:r>
      <w:bookmarkEnd w:id="44"/>
    </w:p>
    <w:p w14:paraId="7AF40A1E">
      <w:pPr>
        <w:pStyle w:val="2"/>
        <w:keepNext w:val="0"/>
        <w:keepLines w:val="0"/>
        <w:pageBreakBefore w:val="0"/>
        <w:widowControl w:val="0"/>
        <w:kinsoku w:val="0"/>
        <w:wordWrap/>
        <w:overflowPunct/>
        <w:topLinePunct w:val="0"/>
        <w:autoSpaceDE w:val="0"/>
        <w:autoSpaceDN w:val="0"/>
        <w:bidi w:val="0"/>
        <w:adjustRightInd w:val="0"/>
        <w:snapToGrid w:val="0"/>
        <w:spacing w:line="560" w:lineRule="exact"/>
        <w:ind w:left="637"/>
        <w:jc w:val="both"/>
        <w:textAlignment w:val="baseline"/>
        <w:outlineLvl w:val="2"/>
        <w:rPr>
          <w:rFonts w:hint="default" w:ascii="Times New Roman" w:hAnsi="Times New Roman" w:eastAsia="仿宋_GB2312" w:cs="Times New Roman"/>
          <w:color w:val="000000" w:themeColor="text1"/>
          <w:sz w:val="32"/>
          <w:szCs w:val="32"/>
          <w14:textFill>
            <w14:solidFill>
              <w14:schemeClr w14:val="tx1"/>
            </w14:solidFill>
          </w14:textFill>
        </w:rPr>
      </w:pPr>
      <w:bookmarkStart w:id="45" w:name="_Toc8833"/>
      <w:r>
        <w:rPr>
          <w:rFonts w:hint="default" w:ascii="Times New Roman" w:hAnsi="Times New Roman" w:eastAsia="仿宋_GB2312" w:cs="Times New Roman"/>
          <w:color w:val="000000" w:themeColor="text1"/>
          <w:spacing w:val="8"/>
          <w:sz w:val="32"/>
          <w:szCs w:val="32"/>
          <w14:textFill>
            <w14:solidFill>
              <w14:schemeClr w14:val="tx1"/>
            </w14:solidFill>
          </w14:textFill>
        </w:rPr>
        <w:t>（1）响应条件</w:t>
      </w:r>
      <w:bookmarkEnd w:id="45"/>
    </w:p>
    <w:p w14:paraId="1C370D2F">
      <w:pPr>
        <w:pStyle w:val="2"/>
        <w:keepNext w:val="0"/>
        <w:keepLines w:val="0"/>
        <w:pageBreakBefore w:val="0"/>
        <w:widowControl w:val="0"/>
        <w:kinsoku w:val="0"/>
        <w:wordWrap/>
        <w:overflowPunct/>
        <w:topLinePunct w:val="0"/>
        <w:autoSpaceDE w:val="0"/>
        <w:autoSpaceDN w:val="0"/>
        <w:bidi w:val="0"/>
        <w:adjustRightInd w:val="0"/>
        <w:snapToGrid w:val="0"/>
        <w:spacing w:line="560" w:lineRule="exact"/>
        <w:ind w:right="8" w:firstLine="592" w:firstLineChars="200"/>
        <w:jc w:val="both"/>
        <w:textAlignment w:val="baseline"/>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pacing w:val="-12"/>
          <w:sz w:val="32"/>
          <w:szCs w:val="32"/>
          <w14:textFill>
            <w14:solidFill>
              <w14:schemeClr w14:val="tx1"/>
            </w14:solidFill>
          </w14:textFill>
        </w:rPr>
        <w:t>符合下列条件之一，由区森林防灭火指挥部指挥长启动Ⅰ级响应：</w:t>
      </w:r>
    </w:p>
    <w:p w14:paraId="28790392">
      <w:pPr>
        <w:pStyle w:val="2"/>
        <w:keepNext w:val="0"/>
        <w:keepLines w:val="0"/>
        <w:pageBreakBefore w:val="0"/>
        <w:widowControl w:val="0"/>
        <w:kinsoku w:val="0"/>
        <w:wordWrap/>
        <w:overflowPunct/>
        <w:topLinePunct w:val="0"/>
        <w:autoSpaceDE w:val="0"/>
        <w:autoSpaceDN w:val="0"/>
        <w:bidi w:val="0"/>
        <w:adjustRightInd w:val="0"/>
        <w:snapToGrid w:val="0"/>
        <w:spacing w:line="560" w:lineRule="exact"/>
        <w:ind w:left="651"/>
        <w:jc w:val="both"/>
        <w:textAlignment w:val="baseline"/>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pacing w:val="6"/>
          <w:sz w:val="32"/>
          <w:szCs w:val="32"/>
          <w14:textFill>
            <w14:solidFill>
              <w14:schemeClr w14:val="tx1"/>
            </w14:solidFill>
          </w14:textFill>
        </w:rPr>
        <w:t>①火灾持续12小时仍未得到有效控制。</w:t>
      </w:r>
    </w:p>
    <w:p w14:paraId="252DE126">
      <w:pPr>
        <w:pStyle w:val="2"/>
        <w:keepNext w:val="0"/>
        <w:keepLines w:val="0"/>
        <w:pageBreakBefore w:val="0"/>
        <w:widowControl w:val="0"/>
        <w:kinsoku w:val="0"/>
        <w:wordWrap/>
        <w:overflowPunct/>
        <w:topLinePunct w:val="0"/>
        <w:autoSpaceDE w:val="0"/>
        <w:autoSpaceDN w:val="0"/>
        <w:bidi w:val="0"/>
        <w:adjustRightInd w:val="0"/>
        <w:snapToGrid w:val="0"/>
        <w:spacing w:line="560" w:lineRule="exact"/>
        <w:ind w:left="651"/>
        <w:jc w:val="both"/>
        <w:textAlignment w:val="baseline"/>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pacing w:val="6"/>
          <w:sz w:val="32"/>
          <w:szCs w:val="32"/>
          <w14:textFill>
            <w14:solidFill>
              <w14:schemeClr w14:val="tx1"/>
            </w14:solidFill>
          </w14:textFill>
        </w:rPr>
        <w:t>②火场面积超过30公顷（450亩）且明火仍未扑灭。</w:t>
      </w:r>
    </w:p>
    <w:p w14:paraId="749ADFF6">
      <w:pPr>
        <w:pStyle w:val="2"/>
        <w:keepNext w:val="0"/>
        <w:keepLines w:val="0"/>
        <w:pageBreakBefore w:val="0"/>
        <w:widowControl w:val="0"/>
        <w:kinsoku w:val="0"/>
        <w:wordWrap/>
        <w:overflowPunct/>
        <w:topLinePunct w:val="0"/>
        <w:autoSpaceDE w:val="0"/>
        <w:autoSpaceDN w:val="0"/>
        <w:bidi w:val="0"/>
        <w:adjustRightInd w:val="0"/>
        <w:snapToGrid w:val="0"/>
        <w:spacing w:line="560" w:lineRule="exact"/>
        <w:ind w:left="8" w:firstLine="642"/>
        <w:jc w:val="both"/>
        <w:textAlignment w:val="baseline"/>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pacing w:val="6"/>
          <w:sz w:val="32"/>
          <w:szCs w:val="32"/>
          <w14:textFill>
            <w14:solidFill>
              <w14:schemeClr w14:val="tx1"/>
            </w14:solidFill>
          </w14:textFill>
        </w:rPr>
        <w:t>③相邻县</w:t>
      </w:r>
      <w:r>
        <w:rPr>
          <w:rFonts w:hint="default" w:ascii="Times New Roman" w:hAnsi="Times New Roman" w:eastAsia="仿宋_GB2312" w:cs="Times New Roman"/>
          <w:color w:val="000000" w:themeColor="text1"/>
          <w:spacing w:val="6"/>
          <w:sz w:val="32"/>
          <w:szCs w:val="32"/>
          <w:lang w:val="en-US" w:eastAsia="zh-CN"/>
          <w14:textFill>
            <w14:solidFill>
              <w14:schemeClr w14:val="tx1"/>
            </w14:solidFill>
          </w14:textFill>
        </w:rPr>
        <w:t>或其他辖</w:t>
      </w:r>
      <w:r>
        <w:rPr>
          <w:rFonts w:hint="default" w:ascii="Times New Roman" w:hAnsi="Times New Roman" w:eastAsia="仿宋_GB2312" w:cs="Times New Roman"/>
          <w:color w:val="000000" w:themeColor="text1"/>
          <w:spacing w:val="6"/>
          <w:sz w:val="32"/>
          <w:szCs w:val="32"/>
          <w14:textFill>
            <w14:solidFill>
              <w14:schemeClr w14:val="tx1"/>
            </w14:solidFill>
          </w14:textFill>
        </w:rPr>
        <w:t>区发生在</w:t>
      </w:r>
      <w:r>
        <w:rPr>
          <w:rFonts w:hint="default" w:ascii="Times New Roman" w:hAnsi="Times New Roman" w:eastAsia="仿宋_GB2312" w:cs="Times New Roman"/>
          <w:color w:val="000000" w:themeColor="text1"/>
          <w:spacing w:val="6"/>
          <w:sz w:val="32"/>
          <w:szCs w:val="32"/>
          <w:lang w:val="en-US" w:eastAsia="zh-CN"/>
          <w14:textFill>
            <w14:solidFill>
              <w14:schemeClr w14:val="tx1"/>
            </w14:solidFill>
          </w14:textFill>
        </w:rPr>
        <w:t>本辖区</w:t>
      </w:r>
      <w:r>
        <w:rPr>
          <w:rFonts w:hint="default" w:ascii="Times New Roman" w:hAnsi="Times New Roman" w:eastAsia="仿宋_GB2312" w:cs="Times New Roman"/>
          <w:color w:val="000000" w:themeColor="text1"/>
          <w:spacing w:val="6"/>
          <w:sz w:val="32"/>
          <w:szCs w:val="32"/>
          <w14:textFill>
            <w14:solidFill>
              <w14:schemeClr w14:val="tx1"/>
            </w14:solidFill>
          </w14:textFill>
        </w:rPr>
        <w:t>行政边界、火场面积超过5</w:t>
      </w:r>
      <w:r>
        <w:rPr>
          <w:rFonts w:hint="default" w:ascii="Times New Roman" w:hAnsi="Times New Roman" w:eastAsia="仿宋_GB2312" w:cs="Times New Roman"/>
          <w:color w:val="000000" w:themeColor="text1"/>
          <w:spacing w:val="5"/>
          <w:sz w:val="32"/>
          <w:szCs w:val="32"/>
          <w14:textFill>
            <w14:solidFill>
              <w14:schemeClr w14:val="tx1"/>
            </w14:solidFill>
          </w14:textFill>
        </w:rPr>
        <w:t>0公顷（750</w:t>
      </w:r>
      <w:r>
        <w:rPr>
          <w:rFonts w:hint="default" w:ascii="Times New Roman" w:hAnsi="Times New Roman" w:eastAsia="仿宋_GB2312" w:cs="Times New Roman"/>
          <w:color w:val="000000" w:themeColor="text1"/>
          <w:spacing w:val="3"/>
          <w:sz w:val="32"/>
          <w:szCs w:val="32"/>
          <w14:textFill>
            <w14:solidFill>
              <w14:schemeClr w14:val="tx1"/>
            </w14:solidFill>
          </w14:textFill>
        </w:rPr>
        <w:t>亩）。</w:t>
      </w:r>
    </w:p>
    <w:p w14:paraId="0D2D3D39">
      <w:pPr>
        <w:pStyle w:val="2"/>
        <w:keepNext w:val="0"/>
        <w:keepLines w:val="0"/>
        <w:pageBreakBefore w:val="0"/>
        <w:widowControl w:val="0"/>
        <w:kinsoku w:val="0"/>
        <w:wordWrap/>
        <w:overflowPunct/>
        <w:topLinePunct w:val="0"/>
        <w:autoSpaceDE w:val="0"/>
        <w:autoSpaceDN w:val="0"/>
        <w:bidi w:val="0"/>
        <w:adjustRightInd w:val="0"/>
        <w:snapToGrid w:val="0"/>
        <w:spacing w:line="560" w:lineRule="exact"/>
        <w:ind w:left="5" w:right="3" w:firstLine="645"/>
        <w:jc w:val="both"/>
        <w:textAlignment w:val="baseline"/>
        <w:rPr>
          <w:rFonts w:hint="default" w:ascii="Times New Roman" w:hAnsi="Times New Roman" w:eastAsia="仿宋_GB2312" w:cs="Times New Roman"/>
          <w:color w:val="000000" w:themeColor="text1"/>
          <w:spacing w:val="17"/>
          <w:sz w:val="32"/>
          <w:szCs w:val="32"/>
          <w14:textFill>
            <w14:solidFill>
              <w14:schemeClr w14:val="tx1"/>
            </w14:solidFill>
          </w14:textFill>
        </w:rPr>
      </w:pPr>
      <w:r>
        <w:rPr>
          <w:rFonts w:hint="default" w:ascii="Times New Roman" w:hAnsi="Times New Roman" w:eastAsia="仿宋_GB2312" w:cs="Times New Roman"/>
          <w:color w:val="000000" w:themeColor="text1"/>
          <w:spacing w:val="17"/>
          <w:sz w:val="32"/>
          <w:szCs w:val="32"/>
          <w14:textFill>
            <w14:solidFill>
              <w14:schemeClr w14:val="tx1"/>
            </w14:solidFill>
          </w14:textFill>
        </w:rPr>
        <w:t>④造成3人以上死亡或10人以上重伤或造成重大影响和财产损失。</w:t>
      </w:r>
    </w:p>
    <w:p w14:paraId="5E95A2CA">
      <w:pPr>
        <w:pStyle w:val="2"/>
        <w:keepNext w:val="0"/>
        <w:keepLines w:val="0"/>
        <w:pageBreakBefore w:val="0"/>
        <w:widowControl w:val="0"/>
        <w:kinsoku w:val="0"/>
        <w:wordWrap/>
        <w:overflowPunct/>
        <w:topLinePunct w:val="0"/>
        <w:autoSpaceDE w:val="0"/>
        <w:autoSpaceDN w:val="0"/>
        <w:bidi w:val="0"/>
        <w:adjustRightInd w:val="0"/>
        <w:snapToGrid w:val="0"/>
        <w:spacing w:line="560" w:lineRule="exact"/>
        <w:ind w:left="5" w:right="3" w:firstLine="645"/>
        <w:jc w:val="both"/>
        <w:textAlignment w:val="baseline"/>
        <w:rPr>
          <w:rFonts w:hint="default" w:ascii="Times New Roman" w:hAnsi="Times New Roman" w:eastAsia="仿宋_GB2312" w:cs="Times New Roman"/>
          <w:color w:val="000000" w:themeColor="text1"/>
          <w:spacing w:val="17"/>
          <w:sz w:val="32"/>
          <w:szCs w:val="32"/>
          <w14:textFill>
            <w14:solidFill>
              <w14:schemeClr w14:val="tx1"/>
            </w14:solidFill>
          </w14:textFill>
        </w:rPr>
      </w:pPr>
      <w:r>
        <w:rPr>
          <w:rFonts w:hint="default" w:ascii="Times New Roman" w:hAnsi="Times New Roman" w:eastAsia="仿宋_GB2312" w:cs="Times New Roman"/>
          <w:color w:val="000000" w:themeColor="text1"/>
          <w:spacing w:val="17"/>
          <w:sz w:val="32"/>
          <w:szCs w:val="32"/>
          <w14:textFill>
            <w14:solidFill>
              <w14:schemeClr w14:val="tx1"/>
            </w14:solidFill>
          </w14:textFill>
        </w:rPr>
        <w:t>⑤</w:t>
      </w:r>
      <w:r>
        <w:rPr>
          <w:rFonts w:hint="default" w:ascii="Times New Roman" w:hAnsi="Times New Roman" w:eastAsia="仿宋_GB2312" w:cs="Times New Roman"/>
          <w:color w:val="000000" w:themeColor="text1"/>
          <w:spacing w:val="17"/>
          <w:sz w:val="32"/>
          <w:szCs w:val="32"/>
          <w:lang w:val="en-US" w:eastAsia="zh-CN"/>
          <w14:textFill>
            <w14:solidFill>
              <w14:schemeClr w14:val="tx1"/>
            </w14:solidFill>
          </w14:textFill>
        </w:rPr>
        <w:t>火</w:t>
      </w:r>
      <w:r>
        <w:rPr>
          <w:rFonts w:hint="default" w:ascii="Times New Roman" w:hAnsi="Times New Roman" w:eastAsia="仿宋_GB2312" w:cs="Times New Roman"/>
          <w:color w:val="000000" w:themeColor="text1"/>
          <w:spacing w:val="17"/>
          <w:sz w:val="32"/>
          <w:szCs w:val="32"/>
          <w14:textFill>
            <w14:solidFill>
              <w14:schemeClr w14:val="tx1"/>
            </w14:solidFill>
          </w14:textFill>
        </w:rPr>
        <w:t>已烧入聚集的村落民居、重要设施和风景名胜区</w:t>
      </w:r>
      <w:r>
        <w:rPr>
          <w:rFonts w:hint="default" w:ascii="Times New Roman" w:hAnsi="Times New Roman" w:eastAsia="仿宋_GB2312" w:cs="Times New Roman"/>
          <w:color w:val="000000" w:themeColor="text1"/>
          <w:spacing w:val="17"/>
          <w:sz w:val="32"/>
          <w:szCs w:val="32"/>
          <w:lang w:eastAsia="zh-CN"/>
          <w14:textFill>
            <w14:solidFill>
              <w14:schemeClr w14:val="tx1"/>
            </w14:solidFill>
          </w14:textFill>
        </w:rPr>
        <w:t>、</w:t>
      </w:r>
      <w:r>
        <w:rPr>
          <w:rFonts w:hint="default" w:ascii="Times New Roman" w:hAnsi="Times New Roman" w:eastAsia="仿宋_GB2312" w:cs="Times New Roman"/>
          <w:color w:val="000000" w:themeColor="text1"/>
          <w:spacing w:val="17"/>
          <w:sz w:val="32"/>
          <w:szCs w:val="32"/>
          <w14:textFill>
            <w14:solidFill>
              <w14:schemeClr w14:val="tx1"/>
            </w14:solidFill>
          </w14:textFill>
        </w:rPr>
        <w:t>自然</w:t>
      </w:r>
      <w:r>
        <w:rPr>
          <w:rFonts w:hint="default" w:ascii="Times New Roman" w:hAnsi="Times New Roman" w:eastAsia="仿宋_GB2312" w:cs="Times New Roman"/>
          <w:color w:val="000000" w:themeColor="text1"/>
          <w:spacing w:val="17"/>
          <w:sz w:val="32"/>
          <w:szCs w:val="32"/>
          <w:lang w:val="en-US" w:eastAsia="zh-CN"/>
          <w14:textFill>
            <w14:solidFill>
              <w14:schemeClr w14:val="tx1"/>
            </w14:solidFill>
          </w14:textFill>
        </w:rPr>
        <w:t>保</w:t>
      </w:r>
      <w:r>
        <w:rPr>
          <w:rFonts w:hint="default" w:ascii="Times New Roman" w:hAnsi="Times New Roman" w:eastAsia="仿宋_GB2312" w:cs="Times New Roman"/>
          <w:color w:val="000000" w:themeColor="text1"/>
          <w:spacing w:val="17"/>
          <w:sz w:val="32"/>
          <w:szCs w:val="32"/>
          <w14:textFill>
            <w14:solidFill>
              <w14:schemeClr w14:val="tx1"/>
            </w14:solidFill>
          </w14:textFill>
        </w:rPr>
        <w:t>护区等。</w:t>
      </w:r>
    </w:p>
    <w:p w14:paraId="4C0358A7">
      <w:pPr>
        <w:pStyle w:val="2"/>
        <w:keepNext w:val="0"/>
        <w:keepLines w:val="0"/>
        <w:pageBreakBefore w:val="0"/>
        <w:widowControl w:val="0"/>
        <w:kinsoku w:val="0"/>
        <w:wordWrap/>
        <w:overflowPunct/>
        <w:topLinePunct w:val="0"/>
        <w:autoSpaceDE w:val="0"/>
        <w:autoSpaceDN w:val="0"/>
        <w:bidi w:val="0"/>
        <w:adjustRightInd w:val="0"/>
        <w:snapToGrid w:val="0"/>
        <w:spacing w:line="560" w:lineRule="exact"/>
        <w:ind w:left="5" w:right="3" w:firstLine="645"/>
        <w:jc w:val="both"/>
        <w:textAlignment w:val="baseline"/>
        <w:rPr>
          <w:rFonts w:hint="default" w:ascii="Times New Roman" w:hAnsi="Times New Roman" w:eastAsia="仿宋_GB2312" w:cs="Times New Roman"/>
          <w:color w:val="000000" w:themeColor="text1"/>
          <w:spacing w:val="17"/>
          <w:sz w:val="32"/>
          <w:szCs w:val="32"/>
          <w14:textFill>
            <w14:solidFill>
              <w14:schemeClr w14:val="tx1"/>
            </w14:solidFill>
          </w14:textFill>
        </w:rPr>
      </w:pPr>
      <w:r>
        <w:rPr>
          <w:rFonts w:hint="default" w:ascii="Times New Roman" w:hAnsi="Times New Roman" w:eastAsia="仿宋_GB2312" w:cs="Times New Roman"/>
          <w:color w:val="000000" w:themeColor="text1"/>
          <w:spacing w:val="17"/>
          <w:sz w:val="32"/>
          <w:szCs w:val="32"/>
          <w14:textFill>
            <w14:solidFill>
              <w14:schemeClr w14:val="tx1"/>
            </w14:solidFill>
          </w14:textFill>
        </w:rPr>
        <w:t>⑥自治区、市启动森林火灾II级应急响应。</w:t>
      </w:r>
    </w:p>
    <w:p w14:paraId="230C09C2">
      <w:pPr>
        <w:pStyle w:val="2"/>
        <w:keepNext w:val="0"/>
        <w:keepLines w:val="0"/>
        <w:pageBreakBefore w:val="0"/>
        <w:widowControl w:val="0"/>
        <w:kinsoku w:val="0"/>
        <w:wordWrap/>
        <w:overflowPunct/>
        <w:topLinePunct w:val="0"/>
        <w:autoSpaceDE w:val="0"/>
        <w:autoSpaceDN w:val="0"/>
        <w:bidi w:val="0"/>
        <w:adjustRightInd w:val="0"/>
        <w:snapToGrid w:val="0"/>
        <w:spacing w:line="560" w:lineRule="exact"/>
        <w:ind w:left="636"/>
        <w:jc w:val="both"/>
        <w:textAlignment w:val="baseline"/>
        <w:outlineLvl w:val="2"/>
        <w:rPr>
          <w:rFonts w:hint="default" w:ascii="Times New Roman" w:hAnsi="Times New Roman" w:eastAsia="仿宋_GB2312" w:cs="Times New Roman"/>
          <w:color w:val="000000" w:themeColor="text1"/>
          <w:sz w:val="32"/>
          <w:szCs w:val="32"/>
          <w14:textFill>
            <w14:solidFill>
              <w14:schemeClr w14:val="tx1"/>
            </w14:solidFill>
          </w14:textFill>
        </w:rPr>
      </w:pPr>
      <w:bookmarkStart w:id="46" w:name="_Toc28043"/>
      <w:r>
        <w:rPr>
          <w:rFonts w:hint="default" w:ascii="Times New Roman" w:hAnsi="Times New Roman" w:eastAsia="仿宋_GB2312" w:cs="Times New Roman"/>
          <w:color w:val="000000" w:themeColor="text1"/>
          <w:spacing w:val="8"/>
          <w:sz w:val="32"/>
          <w:szCs w:val="32"/>
          <w14:textFill>
            <w14:solidFill>
              <w14:schemeClr w14:val="tx1"/>
            </w14:solidFill>
          </w14:textFill>
        </w:rPr>
        <w:t>（2）响应措施</w:t>
      </w:r>
      <w:bookmarkEnd w:id="46"/>
    </w:p>
    <w:p w14:paraId="312CBDC7">
      <w:pPr>
        <w:pStyle w:val="2"/>
        <w:keepNext w:val="0"/>
        <w:keepLines w:val="0"/>
        <w:pageBreakBefore w:val="0"/>
        <w:widowControl w:val="0"/>
        <w:kinsoku w:val="0"/>
        <w:wordWrap/>
        <w:overflowPunct/>
        <w:topLinePunct w:val="0"/>
        <w:autoSpaceDE w:val="0"/>
        <w:autoSpaceDN w:val="0"/>
        <w:bidi w:val="0"/>
        <w:adjustRightInd w:val="0"/>
        <w:snapToGrid w:val="0"/>
        <w:spacing w:line="560" w:lineRule="exact"/>
        <w:ind w:left="648"/>
        <w:jc w:val="both"/>
        <w:textAlignment w:val="baseline"/>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pacing w:val="8"/>
          <w:sz w:val="32"/>
          <w:szCs w:val="32"/>
          <w14:textFill>
            <w14:solidFill>
              <w14:schemeClr w14:val="tx1"/>
            </w14:solidFill>
          </w14:textFill>
        </w:rPr>
        <w:t>在</w:t>
      </w:r>
      <w:r>
        <w:rPr>
          <w:rFonts w:hint="default" w:ascii="Times New Roman" w:hAnsi="Times New Roman" w:eastAsia="仿宋_GB2312" w:cs="Times New Roman"/>
          <w:color w:val="000000" w:themeColor="text1"/>
          <w:sz w:val="32"/>
          <w:szCs w:val="32"/>
          <w14:textFill>
            <w14:solidFill>
              <w14:schemeClr w14:val="tx1"/>
            </w14:solidFill>
          </w14:textFill>
        </w:rPr>
        <w:t>II</w:t>
      </w:r>
      <w:r>
        <w:rPr>
          <w:rFonts w:hint="default" w:ascii="Times New Roman" w:hAnsi="Times New Roman" w:eastAsia="仿宋_GB2312" w:cs="Times New Roman"/>
          <w:color w:val="000000" w:themeColor="text1"/>
          <w:spacing w:val="8"/>
          <w:sz w:val="32"/>
          <w:szCs w:val="32"/>
          <w14:textFill>
            <w14:solidFill>
              <w14:schemeClr w14:val="tx1"/>
            </w14:solidFill>
          </w14:textFill>
        </w:rPr>
        <w:t>级响应措施的基础上，继续采取以下措施：</w:t>
      </w:r>
    </w:p>
    <w:p w14:paraId="2261A632">
      <w:pPr>
        <w:keepNext w:val="0"/>
        <w:keepLines w:val="0"/>
        <w:pageBreakBefore w:val="0"/>
        <w:widowControl w:val="0"/>
        <w:kinsoku w:val="0"/>
        <w:wordWrap/>
        <w:overflowPunct/>
        <w:topLinePunct w:val="0"/>
        <w:autoSpaceDE w:val="0"/>
        <w:autoSpaceDN w:val="0"/>
        <w:bidi w:val="0"/>
        <w:adjustRightInd w:val="0"/>
        <w:snapToGrid w:val="0"/>
        <w:spacing w:line="560" w:lineRule="exact"/>
        <w:ind w:right="142" w:firstLine="649"/>
        <w:jc w:val="both"/>
        <w:textAlignment w:val="baseline"/>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pacing w:val="12"/>
          <w:sz w:val="32"/>
          <w:szCs w:val="32"/>
          <w14:textFill>
            <w14:solidFill>
              <w14:schemeClr w14:val="tx1"/>
            </w14:solidFill>
          </w14:textFill>
        </w:rPr>
        <w:t>①区委或区人民政府主要负责人到达火场前线指挥部坐镇指</w:t>
      </w:r>
      <w:r>
        <w:rPr>
          <w:rFonts w:hint="default" w:ascii="Times New Roman" w:hAnsi="Times New Roman" w:eastAsia="仿宋_GB2312" w:cs="Times New Roman"/>
          <w:color w:val="000000" w:themeColor="text1"/>
          <w:spacing w:val="8"/>
          <w:sz w:val="32"/>
          <w:szCs w:val="32"/>
          <w14:textFill>
            <w14:solidFill>
              <w14:schemeClr w14:val="tx1"/>
            </w14:solidFill>
          </w14:textFill>
        </w:rPr>
        <w:t>挥森林火灾扑救工作。</w:t>
      </w:r>
    </w:p>
    <w:p w14:paraId="3F23D276">
      <w:pPr>
        <w:keepNext w:val="0"/>
        <w:keepLines w:val="0"/>
        <w:pageBreakBefore w:val="0"/>
        <w:widowControl w:val="0"/>
        <w:kinsoku w:val="0"/>
        <w:wordWrap/>
        <w:overflowPunct/>
        <w:topLinePunct w:val="0"/>
        <w:autoSpaceDE w:val="0"/>
        <w:autoSpaceDN w:val="0"/>
        <w:bidi w:val="0"/>
        <w:adjustRightInd w:val="0"/>
        <w:snapToGrid w:val="0"/>
        <w:spacing w:line="560" w:lineRule="exact"/>
        <w:ind w:right="142" w:firstLine="649"/>
        <w:jc w:val="both"/>
        <w:textAlignment w:val="baseline"/>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pacing w:val="12"/>
          <w:sz w:val="32"/>
          <w:szCs w:val="32"/>
          <w14:textFill>
            <w14:solidFill>
              <w14:schemeClr w14:val="tx1"/>
            </w14:solidFill>
          </w14:textFill>
        </w:rPr>
        <w:t>②区委或区人民政府主要负责人坐镇区森林防灭火指挥部指</w:t>
      </w:r>
      <w:r>
        <w:rPr>
          <w:rFonts w:hint="default" w:ascii="Times New Roman" w:hAnsi="Times New Roman" w:eastAsia="仿宋_GB2312" w:cs="Times New Roman"/>
          <w:color w:val="000000" w:themeColor="text1"/>
          <w:spacing w:val="11"/>
          <w:sz w:val="32"/>
          <w:szCs w:val="32"/>
          <w14:textFill>
            <w14:solidFill>
              <w14:schemeClr w14:val="tx1"/>
            </w14:solidFill>
          </w14:textFill>
        </w:rPr>
        <w:t>挥中心，与</w:t>
      </w:r>
      <w:r>
        <w:rPr>
          <w:rFonts w:hint="default" w:ascii="Times New Roman" w:hAnsi="Times New Roman" w:eastAsia="仿宋_GB2312" w:cs="Times New Roman"/>
          <w:color w:val="000000" w:themeColor="text1"/>
          <w:spacing w:val="-81"/>
          <w:sz w:val="32"/>
          <w:szCs w:val="32"/>
          <w14:textFill>
            <w14:solidFill>
              <w14:schemeClr w14:val="tx1"/>
            </w14:solidFill>
          </w14:textFill>
        </w:rPr>
        <w:t xml:space="preserve"> </w:t>
      </w:r>
      <w:r>
        <w:rPr>
          <w:rFonts w:hint="default" w:ascii="Times New Roman" w:hAnsi="Times New Roman" w:eastAsia="仿宋_GB2312" w:cs="Times New Roman"/>
          <w:color w:val="000000" w:themeColor="text1"/>
          <w:spacing w:val="11"/>
          <w:sz w:val="32"/>
          <w:szCs w:val="32"/>
          <w14:textFill>
            <w14:solidFill>
              <w14:schemeClr w14:val="tx1"/>
            </w14:solidFill>
          </w14:textFill>
        </w:rPr>
        <w:t>自治区、市指挥部指挥中心保持在线火情会商研判、</w:t>
      </w:r>
      <w:r>
        <w:rPr>
          <w:rFonts w:hint="default" w:ascii="Times New Roman" w:hAnsi="Times New Roman" w:eastAsia="仿宋_GB2312" w:cs="Times New Roman"/>
          <w:color w:val="000000" w:themeColor="text1"/>
          <w:spacing w:val="6"/>
          <w:sz w:val="32"/>
          <w:szCs w:val="32"/>
          <w14:textFill>
            <w14:solidFill>
              <w14:schemeClr w14:val="tx1"/>
            </w14:solidFill>
          </w14:textFill>
        </w:rPr>
        <w:t>指挥协调。</w:t>
      </w:r>
    </w:p>
    <w:p w14:paraId="35B49349">
      <w:pPr>
        <w:keepNext w:val="0"/>
        <w:keepLines w:val="0"/>
        <w:pageBreakBefore w:val="0"/>
        <w:widowControl w:val="0"/>
        <w:kinsoku w:val="0"/>
        <w:wordWrap/>
        <w:overflowPunct/>
        <w:topLinePunct w:val="0"/>
        <w:autoSpaceDE w:val="0"/>
        <w:autoSpaceDN w:val="0"/>
        <w:bidi w:val="0"/>
        <w:adjustRightInd w:val="0"/>
        <w:snapToGrid w:val="0"/>
        <w:spacing w:line="560" w:lineRule="exact"/>
        <w:ind w:left="12" w:right="142" w:firstLine="637"/>
        <w:jc w:val="both"/>
        <w:textAlignment w:val="baseline"/>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pacing w:val="12"/>
          <w:sz w:val="32"/>
          <w:szCs w:val="32"/>
          <w14:textFill>
            <w14:solidFill>
              <w14:schemeClr w14:val="tx1"/>
            </w14:solidFill>
          </w14:textFill>
        </w:rPr>
        <w:t>③请求市森林防灭火指挥部协调市气象部门提供天气预报和</w:t>
      </w:r>
      <w:r>
        <w:rPr>
          <w:rFonts w:hint="default" w:ascii="Times New Roman" w:hAnsi="Times New Roman" w:eastAsia="仿宋_GB2312" w:cs="Times New Roman"/>
          <w:color w:val="000000" w:themeColor="text1"/>
          <w:spacing w:val="8"/>
          <w:sz w:val="32"/>
          <w:szCs w:val="32"/>
          <w14:textFill>
            <w14:solidFill>
              <w14:schemeClr w14:val="tx1"/>
            </w14:solidFill>
          </w14:textFill>
        </w:rPr>
        <w:t>天气实况服务，做好人工影响天气作业准备。</w:t>
      </w:r>
    </w:p>
    <w:p w14:paraId="04F662C5">
      <w:pPr>
        <w:keepNext w:val="0"/>
        <w:keepLines w:val="0"/>
        <w:pageBreakBefore w:val="0"/>
        <w:widowControl w:val="0"/>
        <w:kinsoku w:val="0"/>
        <w:wordWrap/>
        <w:overflowPunct/>
        <w:topLinePunct w:val="0"/>
        <w:autoSpaceDE w:val="0"/>
        <w:autoSpaceDN w:val="0"/>
        <w:bidi w:val="0"/>
        <w:adjustRightInd w:val="0"/>
        <w:snapToGrid w:val="0"/>
        <w:spacing w:line="560" w:lineRule="exact"/>
        <w:ind w:left="32" w:right="142" w:firstLine="617"/>
        <w:jc w:val="both"/>
        <w:textAlignment w:val="baseline"/>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pacing w:val="12"/>
          <w:sz w:val="32"/>
          <w:szCs w:val="32"/>
          <w14:textFill>
            <w14:solidFill>
              <w14:schemeClr w14:val="tx1"/>
            </w14:solidFill>
          </w14:textFill>
        </w:rPr>
        <w:t>④根据火情态势请求市森林防灭火指挥部调集专业森林消防</w:t>
      </w:r>
      <w:r>
        <w:rPr>
          <w:rFonts w:hint="default" w:ascii="Times New Roman" w:hAnsi="Times New Roman" w:eastAsia="仿宋_GB2312" w:cs="Times New Roman"/>
          <w:color w:val="000000" w:themeColor="text1"/>
          <w:spacing w:val="6"/>
          <w:sz w:val="32"/>
          <w:szCs w:val="32"/>
          <w14:textFill>
            <w14:solidFill>
              <w14:schemeClr w14:val="tx1"/>
            </w14:solidFill>
          </w14:textFill>
        </w:rPr>
        <w:t>队伍、消防救援队伍或航空灭火支援。</w:t>
      </w:r>
    </w:p>
    <w:p w14:paraId="636DDFD2">
      <w:pPr>
        <w:keepNext w:val="0"/>
        <w:keepLines w:val="0"/>
        <w:pageBreakBefore w:val="0"/>
        <w:widowControl w:val="0"/>
        <w:kinsoku w:val="0"/>
        <w:wordWrap/>
        <w:overflowPunct/>
        <w:topLinePunct w:val="0"/>
        <w:autoSpaceDE w:val="0"/>
        <w:autoSpaceDN w:val="0"/>
        <w:bidi w:val="0"/>
        <w:adjustRightInd w:val="0"/>
        <w:snapToGrid w:val="0"/>
        <w:spacing w:line="560" w:lineRule="exact"/>
        <w:ind w:left="20" w:right="142" w:firstLine="629"/>
        <w:jc w:val="both"/>
        <w:textAlignment w:val="baseline"/>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pacing w:val="9"/>
          <w:sz w:val="32"/>
          <w:szCs w:val="32"/>
          <w14:textFill>
            <w14:solidFill>
              <w14:schemeClr w14:val="tx1"/>
            </w14:solidFill>
          </w14:textFill>
        </w:rPr>
        <w:t>⑤视情协调驻地解放军、</w:t>
      </w:r>
      <w:r>
        <w:rPr>
          <w:rFonts w:hint="default" w:ascii="Times New Roman" w:hAnsi="Times New Roman" w:eastAsia="仿宋_GB2312" w:cs="Times New Roman"/>
          <w:color w:val="000000" w:themeColor="text1"/>
          <w:spacing w:val="-70"/>
          <w:sz w:val="32"/>
          <w:szCs w:val="32"/>
          <w14:textFill>
            <w14:solidFill>
              <w14:schemeClr w14:val="tx1"/>
            </w14:solidFill>
          </w14:textFill>
        </w:rPr>
        <w:t xml:space="preserve"> </w:t>
      </w:r>
      <w:r>
        <w:rPr>
          <w:rFonts w:hint="default" w:ascii="Times New Roman" w:hAnsi="Times New Roman" w:eastAsia="仿宋_GB2312" w:cs="Times New Roman"/>
          <w:color w:val="000000" w:themeColor="text1"/>
          <w:spacing w:val="9"/>
          <w:sz w:val="32"/>
          <w:szCs w:val="32"/>
          <w14:textFill>
            <w14:solidFill>
              <w14:schemeClr w14:val="tx1"/>
            </w14:solidFill>
          </w14:textFill>
        </w:rPr>
        <w:t>民兵队伍参加火灾扑救、群众疏散</w:t>
      </w:r>
      <w:r>
        <w:rPr>
          <w:rFonts w:hint="default" w:ascii="Times New Roman" w:hAnsi="Times New Roman" w:eastAsia="仿宋_GB2312" w:cs="Times New Roman"/>
          <w:color w:val="000000" w:themeColor="text1"/>
          <w:spacing w:val="7"/>
          <w:sz w:val="32"/>
          <w:szCs w:val="32"/>
          <w14:textFill>
            <w14:solidFill>
              <w14:schemeClr w14:val="tx1"/>
            </w14:solidFill>
          </w14:textFill>
        </w:rPr>
        <w:t>转移、重要目标警戒相关工作。</w:t>
      </w:r>
    </w:p>
    <w:p w14:paraId="4CD9A673">
      <w:pPr>
        <w:keepNext w:val="0"/>
        <w:keepLines w:val="0"/>
        <w:pageBreakBefore w:val="0"/>
        <w:widowControl w:val="0"/>
        <w:kinsoku w:val="0"/>
        <w:wordWrap/>
        <w:overflowPunct/>
        <w:topLinePunct w:val="0"/>
        <w:autoSpaceDE w:val="0"/>
        <w:autoSpaceDN w:val="0"/>
        <w:bidi w:val="0"/>
        <w:adjustRightInd w:val="0"/>
        <w:snapToGrid w:val="0"/>
        <w:spacing w:line="560" w:lineRule="exact"/>
        <w:ind w:left="6" w:right="142" w:firstLine="643"/>
        <w:jc w:val="both"/>
        <w:textAlignment w:val="baseline"/>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pacing w:val="12"/>
          <w:sz w:val="32"/>
          <w:szCs w:val="32"/>
          <w14:textFill>
            <w14:solidFill>
              <w14:schemeClr w14:val="tx1"/>
            </w14:solidFill>
          </w14:textFill>
        </w:rPr>
        <w:t>⑥转移疏散受灾或直接受威胁的群众和重要设施、重要目标</w:t>
      </w:r>
      <w:r>
        <w:rPr>
          <w:rFonts w:hint="default" w:ascii="Times New Roman" w:hAnsi="Times New Roman" w:eastAsia="仿宋_GB2312" w:cs="Times New Roman"/>
          <w:color w:val="000000" w:themeColor="text1"/>
          <w:spacing w:val="8"/>
          <w:sz w:val="32"/>
          <w:szCs w:val="32"/>
          <w14:textFill>
            <w14:solidFill>
              <w14:schemeClr w14:val="tx1"/>
            </w14:solidFill>
          </w14:textFill>
        </w:rPr>
        <w:t>人员、财产，最大限度减少损失。</w:t>
      </w:r>
    </w:p>
    <w:p w14:paraId="12894F83">
      <w:pPr>
        <w:keepNext w:val="0"/>
        <w:keepLines w:val="0"/>
        <w:pageBreakBefore w:val="0"/>
        <w:widowControl w:val="0"/>
        <w:kinsoku w:val="0"/>
        <w:wordWrap/>
        <w:overflowPunct/>
        <w:topLinePunct w:val="0"/>
        <w:autoSpaceDE w:val="0"/>
        <w:autoSpaceDN w:val="0"/>
        <w:bidi w:val="0"/>
        <w:adjustRightInd w:val="0"/>
        <w:snapToGrid w:val="0"/>
        <w:spacing w:line="560" w:lineRule="exact"/>
        <w:ind w:left="13" w:right="142" w:firstLine="636"/>
        <w:jc w:val="both"/>
        <w:textAlignment w:val="baseline"/>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pacing w:val="9"/>
          <w:sz w:val="32"/>
          <w:szCs w:val="32"/>
          <w14:textFill>
            <w14:solidFill>
              <w14:schemeClr w14:val="tx1"/>
            </w14:solidFill>
          </w14:textFill>
        </w:rPr>
        <w:t>⑦应急</w:t>
      </w:r>
      <w:r>
        <w:rPr>
          <w:rFonts w:hint="default" w:ascii="Times New Roman" w:hAnsi="Times New Roman" w:eastAsia="仿宋_GB2312" w:cs="Times New Roman"/>
          <w:color w:val="000000" w:themeColor="text1"/>
          <w:spacing w:val="9"/>
          <w:sz w:val="32"/>
          <w:szCs w:val="32"/>
          <w:lang w:val="en-US" w:eastAsia="zh-CN"/>
          <w14:textFill>
            <w14:solidFill>
              <w14:schemeClr w14:val="tx1"/>
            </w14:solidFill>
          </w14:textFill>
        </w:rPr>
        <w:t>管理</w:t>
      </w:r>
      <w:r>
        <w:rPr>
          <w:rFonts w:hint="default" w:ascii="Times New Roman" w:hAnsi="Times New Roman" w:eastAsia="仿宋_GB2312" w:cs="Times New Roman"/>
          <w:color w:val="000000" w:themeColor="text1"/>
          <w:spacing w:val="9"/>
          <w:sz w:val="32"/>
          <w:szCs w:val="32"/>
          <w14:textFill>
            <w14:solidFill>
              <w14:schemeClr w14:val="tx1"/>
            </w14:solidFill>
          </w14:textFill>
        </w:rPr>
        <w:t>、发展改革、</w:t>
      </w:r>
      <w:r>
        <w:rPr>
          <w:rFonts w:hint="default" w:ascii="Times New Roman" w:hAnsi="Times New Roman" w:eastAsia="仿宋_GB2312" w:cs="Times New Roman"/>
          <w:color w:val="000000" w:themeColor="text1"/>
          <w:spacing w:val="-70"/>
          <w:sz w:val="32"/>
          <w:szCs w:val="32"/>
          <w14:textFill>
            <w14:solidFill>
              <w14:schemeClr w14:val="tx1"/>
            </w14:solidFill>
          </w14:textFill>
        </w:rPr>
        <w:t xml:space="preserve"> </w:t>
      </w:r>
      <w:r>
        <w:rPr>
          <w:rFonts w:hint="default" w:ascii="Times New Roman" w:hAnsi="Times New Roman" w:eastAsia="仿宋_GB2312" w:cs="Times New Roman"/>
          <w:color w:val="000000" w:themeColor="text1"/>
          <w:spacing w:val="9"/>
          <w:sz w:val="32"/>
          <w:szCs w:val="32"/>
          <w14:textFill>
            <w14:solidFill>
              <w14:schemeClr w14:val="tx1"/>
            </w14:solidFill>
          </w14:textFill>
        </w:rPr>
        <w:t>民政等部门和属地镇人民政府（街道办</w:t>
      </w:r>
      <w:r>
        <w:rPr>
          <w:rFonts w:hint="default" w:ascii="Times New Roman" w:hAnsi="Times New Roman" w:eastAsia="仿宋_GB2312" w:cs="Times New Roman"/>
          <w:color w:val="000000" w:themeColor="text1"/>
          <w:spacing w:val="8"/>
          <w:sz w:val="32"/>
          <w:szCs w:val="32"/>
          <w14:textFill>
            <w14:solidFill>
              <w14:schemeClr w14:val="tx1"/>
            </w14:solidFill>
          </w14:textFill>
        </w:rPr>
        <w:t>事处）做好受灾群众转移安置和临时救助工作。</w:t>
      </w:r>
    </w:p>
    <w:p w14:paraId="73A8780D">
      <w:pPr>
        <w:keepNext w:val="0"/>
        <w:keepLines w:val="0"/>
        <w:pageBreakBefore w:val="0"/>
        <w:widowControl w:val="0"/>
        <w:kinsoku w:val="0"/>
        <w:wordWrap/>
        <w:overflowPunct/>
        <w:topLinePunct w:val="0"/>
        <w:autoSpaceDE w:val="0"/>
        <w:autoSpaceDN w:val="0"/>
        <w:bidi w:val="0"/>
        <w:adjustRightInd w:val="0"/>
        <w:snapToGrid w:val="0"/>
        <w:spacing w:line="560" w:lineRule="exact"/>
        <w:ind w:left="11" w:right="142" w:firstLine="638"/>
        <w:jc w:val="both"/>
        <w:textAlignment w:val="baseline"/>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pacing w:val="12"/>
          <w:sz w:val="32"/>
          <w:szCs w:val="32"/>
          <w14:textFill>
            <w14:solidFill>
              <w14:schemeClr w14:val="tx1"/>
            </w14:solidFill>
          </w14:textFill>
        </w:rPr>
        <w:t>⑧卫生健康部门根据指挥部指令</w:t>
      </w:r>
      <w:r>
        <w:rPr>
          <w:rFonts w:hint="default" w:ascii="Times New Roman" w:hAnsi="Times New Roman" w:eastAsia="仿宋_GB2312" w:cs="Times New Roman"/>
          <w:color w:val="000000" w:themeColor="text1"/>
          <w:spacing w:val="12"/>
          <w:sz w:val="32"/>
          <w:szCs w:val="32"/>
          <w:lang w:eastAsia="zh-CN"/>
          <w14:textFill>
            <w14:solidFill>
              <w14:schemeClr w14:val="tx1"/>
            </w14:solidFill>
          </w14:textFill>
        </w:rPr>
        <w:t>，</w:t>
      </w:r>
      <w:r>
        <w:rPr>
          <w:rFonts w:hint="default" w:ascii="Times New Roman" w:hAnsi="Times New Roman" w:eastAsia="仿宋_GB2312" w:cs="Times New Roman"/>
          <w:color w:val="000000" w:themeColor="text1"/>
          <w:spacing w:val="12"/>
          <w:sz w:val="32"/>
          <w:szCs w:val="32"/>
          <w14:textFill>
            <w14:solidFill>
              <w14:schemeClr w14:val="tx1"/>
            </w14:solidFill>
          </w14:textFill>
        </w:rPr>
        <w:t>做好森林火灾受伤人员救治</w:t>
      </w:r>
      <w:r>
        <w:rPr>
          <w:rFonts w:hint="default" w:ascii="Times New Roman" w:hAnsi="Times New Roman" w:eastAsia="仿宋_GB2312" w:cs="Times New Roman"/>
          <w:color w:val="000000" w:themeColor="text1"/>
          <w:spacing w:val="7"/>
          <w:sz w:val="32"/>
          <w:szCs w:val="32"/>
          <w14:textFill>
            <w14:solidFill>
              <w14:schemeClr w14:val="tx1"/>
            </w14:solidFill>
          </w14:textFill>
        </w:rPr>
        <w:t>和受灾群众的医疗卫生保障工作。</w:t>
      </w:r>
    </w:p>
    <w:p w14:paraId="5FF1C2AF">
      <w:pPr>
        <w:keepNext w:val="0"/>
        <w:keepLines w:val="0"/>
        <w:pageBreakBefore w:val="0"/>
        <w:widowControl w:val="0"/>
        <w:kinsoku w:val="0"/>
        <w:wordWrap/>
        <w:overflowPunct/>
        <w:topLinePunct w:val="0"/>
        <w:autoSpaceDE w:val="0"/>
        <w:autoSpaceDN w:val="0"/>
        <w:bidi w:val="0"/>
        <w:adjustRightInd w:val="0"/>
        <w:snapToGrid w:val="0"/>
        <w:spacing w:line="560" w:lineRule="exact"/>
        <w:ind w:right="142" w:firstLine="649"/>
        <w:jc w:val="both"/>
        <w:textAlignment w:val="baseline"/>
        <w:rPr>
          <w:rFonts w:hint="default" w:ascii="Times New Roman" w:hAnsi="Times New Roman" w:eastAsia="仿宋_GB2312" w:cs="Times New Roman"/>
          <w:color w:val="000000" w:themeColor="text1"/>
          <w:spacing w:val="12"/>
          <w:sz w:val="32"/>
          <w:szCs w:val="32"/>
          <w14:textFill>
            <w14:solidFill>
              <w14:schemeClr w14:val="tx1"/>
            </w14:solidFill>
          </w14:textFill>
        </w:rPr>
      </w:pPr>
      <w:r>
        <w:rPr>
          <w:rFonts w:hint="default" w:ascii="Times New Roman" w:hAnsi="Times New Roman" w:eastAsia="仿宋_GB2312" w:cs="Times New Roman"/>
          <w:color w:val="000000" w:themeColor="text1"/>
          <w:spacing w:val="12"/>
          <w:sz w:val="32"/>
          <w:szCs w:val="32"/>
          <w14:textFill>
            <w14:solidFill>
              <w14:schemeClr w14:val="tx1"/>
            </w14:solidFill>
          </w14:textFill>
        </w:rPr>
        <w:t>⑨公安部门采取措施做好重要设施、重要目标的安全警戒工作。</w:t>
      </w:r>
    </w:p>
    <w:p w14:paraId="65C28B89">
      <w:pPr>
        <w:keepNext w:val="0"/>
        <w:keepLines w:val="0"/>
        <w:pageBreakBefore w:val="0"/>
        <w:widowControl w:val="0"/>
        <w:numPr>
          <w:ilvl w:val="0"/>
          <w:numId w:val="0"/>
        </w:numPr>
        <w:kinsoku w:val="0"/>
        <w:wordWrap/>
        <w:overflowPunct/>
        <w:topLinePunct w:val="0"/>
        <w:autoSpaceDE w:val="0"/>
        <w:autoSpaceDN w:val="0"/>
        <w:bidi w:val="0"/>
        <w:adjustRightInd w:val="0"/>
        <w:snapToGrid w:val="0"/>
        <w:spacing w:line="560" w:lineRule="exact"/>
        <w:ind w:left="0" w:leftChars="0" w:right="142" w:rightChars="0" w:firstLine="688" w:firstLineChars="200"/>
        <w:jc w:val="both"/>
        <w:textAlignment w:val="baseline"/>
        <w:rPr>
          <w:rFonts w:hint="default" w:ascii="Times New Roman" w:hAnsi="Times New Roman" w:eastAsia="仿宋_GB2312" w:cs="Times New Roman"/>
          <w:color w:val="000000" w:themeColor="text1"/>
          <w:spacing w:val="12"/>
          <w:sz w:val="32"/>
          <w:szCs w:val="32"/>
          <w14:textFill>
            <w14:solidFill>
              <w14:schemeClr w14:val="tx1"/>
            </w14:solidFill>
          </w14:textFill>
        </w:rPr>
      </w:pPr>
      <w:r>
        <w:rPr>
          <w:rFonts w:hint="default" w:ascii="Times New Roman" w:hAnsi="Times New Roman" w:eastAsia="仿宋_GB2312" w:cs="Times New Roman"/>
          <w:color w:val="000000" w:themeColor="text1"/>
          <w:spacing w:val="12"/>
          <w:kern w:val="2"/>
          <w:sz w:val="32"/>
          <w:szCs w:val="32"/>
          <w:lang w:val="en-US" w:eastAsia="zh-CN" w:bidi="ar-SA"/>
          <w14:textFill>
            <w14:solidFill>
              <w14:schemeClr w14:val="tx1"/>
            </w14:solidFill>
          </w14:textFill>
        </w:rPr>
        <w:t>⑩</w:t>
      </w:r>
      <w:r>
        <w:rPr>
          <w:rFonts w:hint="default" w:ascii="Times New Roman" w:hAnsi="Times New Roman" w:eastAsia="仿宋_GB2312" w:cs="Times New Roman"/>
          <w:color w:val="000000" w:themeColor="text1"/>
          <w:spacing w:val="12"/>
          <w:sz w:val="32"/>
          <w:szCs w:val="32"/>
          <w14:textFill>
            <w14:solidFill>
              <w14:schemeClr w14:val="tx1"/>
            </w14:solidFill>
          </w14:textFill>
        </w:rPr>
        <w:t>公安交警和交通运输等部门</w:t>
      </w:r>
      <w:r>
        <w:rPr>
          <w:rFonts w:hint="default" w:ascii="Times New Roman" w:hAnsi="Times New Roman" w:eastAsia="仿宋_GB2312" w:cs="Times New Roman"/>
          <w:color w:val="000000" w:themeColor="text1"/>
          <w:spacing w:val="12"/>
          <w:sz w:val="32"/>
          <w:szCs w:val="32"/>
          <w:lang w:eastAsia="zh-CN"/>
          <w14:textFill>
            <w14:solidFill>
              <w14:schemeClr w14:val="tx1"/>
            </w14:solidFill>
          </w14:textFill>
        </w:rPr>
        <w:t>，</w:t>
      </w:r>
      <w:r>
        <w:rPr>
          <w:rFonts w:hint="default" w:ascii="Times New Roman" w:hAnsi="Times New Roman" w:eastAsia="仿宋_GB2312" w:cs="Times New Roman"/>
          <w:color w:val="000000" w:themeColor="text1"/>
          <w:spacing w:val="12"/>
          <w:sz w:val="32"/>
          <w:szCs w:val="32"/>
          <w14:textFill>
            <w14:solidFill>
              <w14:schemeClr w14:val="tx1"/>
            </w14:solidFill>
          </w14:textFill>
        </w:rPr>
        <w:t>做好森林火灾周边受影响的公路、铁路等的交通秩序管控和疏导工作，并保障森林火灾各类救援队伍、医疗队伍、后勤和通信保障队伍相关车辆</w:t>
      </w:r>
      <w:r>
        <w:rPr>
          <w:rFonts w:hint="default" w:ascii="Times New Roman" w:hAnsi="Times New Roman" w:eastAsia="仿宋_GB2312" w:cs="Times New Roman"/>
          <w:color w:val="000000" w:themeColor="text1"/>
          <w:spacing w:val="12"/>
          <w:sz w:val="32"/>
          <w:szCs w:val="32"/>
          <w:lang w:val="en-US" w:eastAsia="zh-CN"/>
          <w14:textFill>
            <w14:solidFill>
              <w14:schemeClr w14:val="tx1"/>
            </w14:solidFill>
          </w14:textFill>
        </w:rPr>
        <w:t>的</w:t>
      </w:r>
      <w:r>
        <w:rPr>
          <w:rFonts w:hint="default" w:ascii="Times New Roman" w:hAnsi="Times New Roman" w:eastAsia="仿宋_GB2312" w:cs="Times New Roman"/>
          <w:color w:val="000000" w:themeColor="text1"/>
          <w:spacing w:val="12"/>
          <w:sz w:val="32"/>
          <w:szCs w:val="32"/>
          <w14:textFill>
            <w14:solidFill>
              <w14:schemeClr w14:val="tx1"/>
            </w14:solidFill>
          </w14:textFill>
        </w:rPr>
        <w:t>通行。</w:t>
      </w:r>
    </w:p>
    <w:p w14:paraId="6AD0DC0B">
      <w:pPr>
        <w:keepNext w:val="0"/>
        <w:keepLines w:val="0"/>
        <w:pageBreakBefore w:val="0"/>
        <w:widowControl w:val="0"/>
        <w:kinsoku w:val="0"/>
        <w:wordWrap/>
        <w:overflowPunct/>
        <w:topLinePunct w:val="0"/>
        <w:autoSpaceDE w:val="0"/>
        <w:autoSpaceDN w:val="0"/>
        <w:bidi w:val="0"/>
        <w:adjustRightInd w:val="0"/>
        <w:snapToGrid w:val="0"/>
        <w:spacing w:line="560" w:lineRule="exact"/>
        <w:ind w:right="142" w:firstLine="649"/>
        <w:jc w:val="both"/>
        <w:textAlignment w:val="baseline"/>
        <w:rPr>
          <w:rFonts w:hint="default" w:ascii="Times New Roman" w:hAnsi="Times New Roman" w:eastAsia="仿宋_GB2312" w:cs="Times New Roman"/>
          <w:color w:val="000000" w:themeColor="text1"/>
          <w:spacing w:val="12"/>
          <w:sz w:val="32"/>
          <w:szCs w:val="32"/>
          <w14:textFill>
            <w14:solidFill>
              <w14:schemeClr w14:val="tx1"/>
            </w14:solidFill>
          </w14:textFill>
        </w:rPr>
      </w:pPr>
      <w:r>
        <w:rPr>
          <w:rFonts w:hint="default" w:ascii="Times New Roman" w:hAnsi="Times New Roman" w:eastAsia="仿宋_GB2312" w:cs="Times New Roman"/>
          <w:color w:val="000000" w:themeColor="text1"/>
          <w:spacing w:val="12"/>
          <w:sz w:val="32"/>
          <w:szCs w:val="32"/>
          <w14:textFill>
            <w14:solidFill>
              <w14:schemeClr w14:val="tx1"/>
            </w14:solidFill>
          </w14:textFill>
        </w:rPr>
        <w:t>⑪交通运输部门根据指挥部指令</w:t>
      </w:r>
      <w:r>
        <w:rPr>
          <w:rFonts w:hint="default" w:ascii="Times New Roman" w:hAnsi="Times New Roman" w:eastAsia="仿宋_GB2312" w:cs="Times New Roman"/>
          <w:color w:val="000000" w:themeColor="text1"/>
          <w:spacing w:val="12"/>
          <w:sz w:val="32"/>
          <w:szCs w:val="32"/>
          <w:lang w:eastAsia="zh-CN"/>
          <w14:textFill>
            <w14:solidFill>
              <w14:schemeClr w14:val="tx1"/>
            </w14:solidFill>
          </w14:textFill>
        </w:rPr>
        <w:t>，</w:t>
      </w:r>
      <w:r>
        <w:rPr>
          <w:rFonts w:hint="default" w:ascii="Times New Roman" w:hAnsi="Times New Roman" w:eastAsia="仿宋_GB2312" w:cs="Times New Roman"/>
          <w:color w:val="000000" w:themeColor="text1"/>
          <w:spacing w:val="12"/>
          <w:sz w:val="32"/>
          <w:szCs w:val="32"/>
          <w14:textFill>
            <w14:solidFill>
              <w14:schemeClr w14:val="tx1"/>
            </w14:solidFill>
          </w14:textFill>
        </w:rPr>
        <w:t>协调车辆协助转移受灾群众、重要目标财产等。</w:t>
      </w:r>
    </w:p>
    <w:p w14:paraId="443CD610">
      <w:pPr>
        <w:keepNext w:val="0"/>
        <w:keepLines w:val="0"/>
        <w:pageBreakBefore w:val="0"/>
        <w:widowControl w:val="0"/>
        <w:kinsoku w:val="0"/>
        <w:wordWrap/>
        <w:overflowPunct/>
        <w:topLinePunct w:val="0"/>
        <w:autoSpaceDE w:val="0"/>
        <w:autoSpaceDN w:val="0"/>
        <w:bidi w:val="0"/>
        <w:adjustRightInd w:val="0"/>
        <w:snapToGrid w:val="0"/>
        <w:spacing w:line="560" w:lineRule="exact"/>
        <w:ind w:right="142" w:firstLine="649"/>
        <w:jc w:val="both"/>
        <w:textAlignment w:val="baseline"/>
        <w:rPr>
          <w:rFonts w:hint="default" w:ascii="Times New Roman" w:hAnsi="Times New Roman" w:eastAsia="仿宋_GB2312" w:cs="Times New Roman"/>
          <w:color w:val="000000" w:themeColor="text1"/>
          <w:spacing w:val="12"/>
          <w:sz w:val="32"/>
          <w:szCs w:val="32"/>
          <w14:textFill>
            <w14:solidFill>
              <w14:schemeClr w14:val="tx1"/>
            </w14:solidFill>
          </w14:textFill>
        </w:rPr>
      </w:pPr>
      <w:r>
        <w:rPr>
          <w:rFonts w:hint="default" w:ascii="Times New Roman" w:hAnsi="Times New Roman" w:eastAsia="仿宋_GB2312" w:cs="Times New Roman"/>
          <w:color w:val="000000" w:themeColor="text1"/>
          <w:spacing w:val="12"/>
          <w:sz w:val="32"/>
          <w:szCs w:val="32"/>
          <w14:textFill>
            <w14:solidFill>
              <w14:schemeClr w14:val="tx1"/>
            </w14:solidFill>
          </w14:textFill>
        </w:rPr>
        <w:t>⑫宣传、</w:t>
      </w:r>
      <w:r>
        <w:rPr>
          <w:rFonts w:hint="default" w:ascii="Times New Roman" w:hAnsi="Times New Roman" w:eastAsia="仿宋_GB2312" w:cs="Times New Roman"/>
          <w:color w:val="000000" w:themeColor="text1"/>
          <w:spacing w:val="12"/>
          <w:sz w:val="32"/>
          <w:szCs w:val="32"/>
          <w:lang w:eastAsia="zh-CN"/>
          <w14:textFill>
            <w14:solidFill>
              <w14:schemeClr w14:val="tx1"/>
            </w14:solidFill>
          </w14:textFill>
        </w:rPr>
        <w:t>应急管理部门</w:t>
      </w:r>
      <w:r>
        <w:rPr>
          <w:rFonts w:hint="default" w:ascii="Times New Roman" w:hAnsi="Times New Roman" w:eastAsia="仿宋_GB2312" w:cs="Times New Roman"/>
          <w:color w:val="000000" w:themeColor="text1"/>
          <w:spacing w:val="12"/>
          <w:sz w:val="32"/>
          <w:szCs w:val="32"/>
          <w14:textFill>
            <w14:solidFill>
              <w14:schemeClr w14:val="tx1"/>
            </w14:solidFill>
          </w14:textFill>
        </w:rPr>
        <w:t>做好森林火灾相关新闻发布和正面舆论引导工作。</w:t>
      </w:r>
    </w:p>
    <w:p w14:paraId="78A95B53">
      <w:pPr>
        <w:keepNext w:val="0"/>
        <w:keepLines w:val="0"/>
        <w:pageBreakBefore w:val="0"/>
        <w:widowControl w:val="0"/>
        <w:kinsoku w:val="0"/>
        <w:wordWrap/>
        <w:overflowPunct/>
        <w:topLinePunct w:val="0"/>
        <w:autoSpaceDE w:val="0"/>
        <w:autoSpaceDN w:val="0"/>
        <w:bidi w:val="0"/>
        <w:adjustRightInd w:val="0"/>
        <w:snapToGrid w:val="0"/>
        <w:spacing w:line="560" w:lineRule="exact"/>
        <w:ind w:right="142" w:firstLine="649"/>
        <w:jc w:val="both"/>
        <w:textAlignment w:val="baseline"/>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pacing w:val="12"/>
          <w:sz w:val="32"/>
          <w:szCs w:val="32"/>
          <w14:textFill>
            <w14:solidFill>
              <w14:schemeClr w14:val="tx1"/>
            </w14:solidFill>
          </w14:textFill>
        </w:rPr>
        <w:t>⑬通</w:t>
      </w:r>
      <w:r>
        <w:rPr>
          <w:rFonts w:hint="default" w:ascii="Times New Roman" w:hAnsi="Times New Roman" w:eastAsia="仿宋_GB2312" w:cs="Times New Roman"/>
          <w:color w:val="000000" w:themeColor="text1"/>
          <w:spacing w:val="10"/>
          <w:sz w:val="32"/>
          <w:szCs w:val="32"/>
          <w14:textFill>
            <w14:solidFill>
              <w14:schemeClr w14:val="tx1"/>
            </w14:solidFill>
          </w14:textFill>
        </w:rPr>
        <w:t>信、</w:t>
      </w:r>
      <w:r>
        <w:rPr>
          <w:rFonts w:hint="default" w:ascii="Times New Roman" w:hAnsi="Times New Roman" w:eastAsia="仿宋_GB2312" w:cs="Times New Roman"/>
          <w:color w:val="000000" w:themeColor="text1"/>
          <w:spacing w:val="-91"/>
          <w:sz w:val="32"/>
          <w:szCs w:val="32"/>
          <w14:textFill>
            <w14:solidFill>
              <w14:schemeClr w14:val="tx1"/>
            </w14:solidFill>
          </w14:textFill>
        </w:rPr>
        <w:t xml:space="preserve"> </w:t>
      </w:r>
      <w:r>
        <w:rPr>
          <w:rFonts w:hint="default" w:ascii="Times New Roman" w:hAnsi="Times New Roman" w:eastAsia="仿宋_GB2312" w:cs="Times New Roman"/>
          <w:color w:val="000000" w:themeColor="text1"/>
          <w:spacing w:val="10"/>
          <w:sz w:val="32"/>
          <w:szCs w:val="32"/>
          <w14:textFill>
            <w14:solidFill>
              <w14:schemeClr w14:val="tx1"/>
            </w14:solidFill>
          </w14:textFill>
        </w:rPr>
        <w:t>电力部门根据需要保障应急指挥和临时</w:t>
      </w:r>
      <w:r>
        <w:rPr>
          <w:rFonts w:hint="default" w:ascii="Times New Roman" w:hAnsi="Times New Roman" w:eastAsia="仿宋_GB2312" w:cs="Times New Roman"/>
          <w:color w:val="000000" w:themeColor="text1"/>
          <w:spacing w:val="9"/>
          <w:sz w:val="32"/>
          <w:szCs w:val="32"/>
          <w14:textFill>
            <w14:solidFill>
              <w14:schemeClr w14:val="tx1"/>
            </w14:solidFill>
          </w14:textFill>
        </w:rPr>
        <w:t>专业安置点</w:t>
      </w:r>
      <w:r>
        <w:rPr>
          <w:rFonts w:hint="default" w:ascii="Times New Roman" w:hAnsi="Times New Roman" w:eastAsia="仿宋_GB2312" w:cs="Times New Roman"/>
          <w:color w:val="000000" w:themeColor="text1"/>
          <w:spacing w:val="5"/>
          <w:sz w:val="32"/>
          <w:szCs w:val="32"/>
          <w14:textFill>
            <w14:solidFill>
              <w14:schemeClr w14:val="tx1"/>
            </w14:solidFill>
          </w14:textFill>
        </w:rPr>
        <w:t>的通信、供电相关工作。</w:t>
      </w:r>
    </w:p>
    <w:p w14:paraId="0E68B4D7">
      <w:pPr>
        <w:pStyle w:val="2"/>
        <w:keepNext w:val="0"/>
        <w:keepLines w:val="0"/>
        <w:pageBreakBefore w:val="0"/>
        <w:widowControl w:val="0"/>
        <w:kinsoku w:val="0"/>
        <w:wordWrap/>
        <w:overflowPunct/>
        <w:topLinePunct w:val="0"/>
        <w:autoSpaceDE w:val="0"/>
        <w:autoSpaceDN w:val="0"/>
        <w:bidi w:val="0"/>
        <w:adjustRightInd w:val="0"/>
        <w:snapToGrid w:val="0"/>
        <w:spacing w:line="560" w:lineRule="exact"/>
        <w:textAlignment w:val="baseline"/>
        <w:outlineLvl w:val="1"/>
        <w:rPr>
          <w:rFonts w:hint="default" w:ascii="Times New Roman" w:hAnsi="Times New Roman" w:eastAsia="楷体" w:cs="Times New Roman"/>
          <w:color w:val="000000" w:themeColor="text1"/>
          <w:sz w:val="32"/>
          <w:szCs w:val="32"/>
          <w14:textFill>
            <w14:solidFill>
              <w14:schemeClr w14:val="tx1"/>
            </w14:solidFill>
          </w14:textFill>
        </w:rPr>
      </w:pPr>
      <w:bookmarkStart w:id="47" w:name="_Toc9164"/>
      <w:r>
        <w:rPr>
          <w:rFonts w:hint="default" w:ascii="Times New Roman" w:hAnsi="Times New Roman" w:eastAsia="楷体" w:cs="Times New Roman"/>
          <w:color w:val="000000" w:themeColor="text1"/>
          <w:spacing w:val="2"/>
          <w:sz w:val="32"/>
          <w:szCs w:val="32"/>
          <w14:textFill>
            <w14:solidFill>
              <w14:schemeClr w14:val="tx1"/>
            </w14:solidFill>
          </w14:textFill>
        </w:rPr>
        <w:t>5.5</w:t>
      </w:r>
      <w:r>
        <w:rPr>
          <w:rFonts w:hint="default" w:ascii="Times New Roman" w:hAnsi="Times New Roman" w:eastAsia="楷体" w:cs="Times New Roman"/>
          <w:color w:val="000000" w:themeColor="text1"/>
          <w:spacing w:val="13"/>
          <w:sz w:val="32"/>
          <w:szCs w:val="32"/>
          <w14:textFill>
            <w14:solidFill>
              <w14:schemeClr w14:val="tx1"/>
            </w14:solidFill>
          </w14:textFill>
        </w:rPr>
        <w:t xml:space="preserve"> </w:t>
      </w:r>
      <w:r>
        <w:rPr>
          <w:rFonts w:hint="default" w:ascii="Times New Roman" w:hAnsi="Times New Roman" w:eastAsia="楷体" w:cs="Times New Roman"/>
          <w:color w:val="000000" w:themeColor="text1"/>
          <w:spacing w:val="2"/>
          <w:sz w:val="32"/>
          <w:szCs w:val="32"/>
          <w14:textFill>
            <w14:solidFill>
              <w14:schemeClr w14:val="tx1"/>
            </w14:solidFill>
          </w14:textFill>
        </w:rPr>
        <w:t>响应启动</w:t>
      </w:r>
      <w:bookmarkEnd w:id="47"/>
    </w:p>
    <w:p w14:paraId="0D770641">
      <w:pPr>
        <w:keepNext w:val="0"/>
        <w:keepLines w:val="0"/>
        <w:pageBreakBefore w:val="0"/>
        <w:widowControl w:val="0"/>
        <w:kinsoku w:val="0"/>
        <w:wordWrap/>
        <w:overflowPunct/>
        <w:topLinePunct w:val="0"/>
        <w:autoSpaceDE w:val="0"/>
        <w:autoSpaceDN w:val="0"/>
        <w:bidi w:val="0"/>
        <w:adjustRightInd w:val="0"/>
        <w:snapToGrid w:val="0"/>
        <w:spacing w:line="560" w:lineRule="exact"/>
        <w:ind w:left="12" w:right="137" w:firstLine="676"/>
        <w:jc w:val="both"/>
        <w:textAlignment w:val="baseline"/>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pacing w:val="12"/>
          <w:sz w:val="32"/>
          <w:szCs w:val="32"/>
          <w14:textFill>
            <w14:solidFill>
              <w14:schemeClr w14:val="tx1"/>
            </w14:solidFill>
          </w14:textFill>
        </w:rPr>
        <w:t>区防火办分析森林火灾情况（包括气象条件、地形、交通、</w:t>
      </w:r>
      <w:r>
        <w:rPr>
          <w:rFonts w:hint="eastAsia" w:ascii="Times New Roman" w:hAnsi="Times New Roman" w:eastAsia="仿宋_GB2312" w:cs="Times New Roman"/>
          <w:color w:val="000000" w:themeColor="text1"/>
          <w:spacing w:val="12"/>
          <w:sz w:val="32"/>
          <w:szCs w:val="32"/>
          <w:lang w:eastAsia="zh-CN"/>
          <w14:textFill>
            <w14:solidFill>
              <w14:schemeClr w14:val="tx1"/>
            </w14:solidFill>
          </w14:textFill>
        </w:rPr>
        <w:t>通信</w:t>
      </w:r>
      <w:r>
        <w:rPr>
          <w:rFonts w:hint="default" w:ascii="Times New Roman" w:hAnsi="Times New Roman" w:eastAsia="仿宋_GB2312" w:cs="Times New Roman"/>
          <w:color w:val="000000" w:themeColor="text1"/>
          <w:spacing w:val="12"/>
          <w:sz w:val="32"/>
          <w:szCs w:val="32"/>
          <w14:textFill>
            <w14:solidFill>
              <w14:schemeClr w14:val="tx1"/>
            </w14:solidFill>
          </w14:textFill>
        </w:rPr>
        <w:t>、扑火力量、植被、扑火进展等</w:t>
      </w:r>
      <w:r>
        <w:rPr>
          <w:rFonts w:hint="default" w:ascii="Times New Roman" w:hAnsi="Times New Roman" w:eastAsia="仿宋_GB2312" w:cs="Times New Roman"/>
          <w:color w:val="000000" w:themeColor="text1"/>
          <w:spacing w:val="-3"/>
          <w:sz w:val="32"/>
          <w:szCs w:val="32"/>
          <w14:textFill>
            <w14:solidFill>
              <w14:schemeClr w14:val="tx1"/>
            </w14:solidFill>
          </w14:textFill>
        </w:rPr>
        <w:t>）</w:t>
      </w:r>
      <w:r>
        <w:rPr>
          <w:rFonts w:hint="default" w:ascii="Times New Roman" w:hAnsi="Times New Roman" w:eastAsia="仿宋_GB2312" w:cs="Times New Roman"/>
          <w:color w:val="000000" w:themeColor="text1"/>
          <w:spacing w:val="-91"/>
          <w:sz w:val="32"/>
          <w:szCs w:val="32"/>
          <w14:textFill>
            <w14:solidFill>
              <w14:schemeClr w14:val="tx1"/>
            </w14:solidFill>
          </w14:textFill>
        </w:rPr>
        <w:t xml:space="preserve"> </w:t>
      </w:r>
      <w:r>
        <w:rPr>
          <w:rFonts w:hint="default" w:ascii="Times New Roman" w:hAnsi="Times New Roman" w:eastAsia="仿宋_GB2312" w:cs="Times New Roman"/>
          <w:color w:val="000000" w:themeColor="text1"/>
          <w:spacing w:val="-3"/>
          <w:sz w:val="32"/>
          <w:szCs w:val="32"/>
          <w14:textFill>
            <w14:solidFill>
              <w14:schemeClr w14:val="tx1"/>
            </w14:solidFill>
          </w14:textFill>
        </w:rPr>
        <w:t>，</w:t>
      </w:r>
      <w:r>
        <w:rPr>
          <w:rFonts w:hint="default" w:ascii="Times New Roman" w:hAnsi="Times New Roman" w:eastAsia="仿宋_GB2312" w:cs="Times New Roman"/>
          <w:color w:val="000000" w:themeColor="text1"/>
          <w:spacing w:val="12"/>
          <w:sz w:val="32"/>
          <w:szCs w:val="32"/>
          <w14:textFill>
            <w14:solidFill>
              <w14:schemeClr w14:val="tx1"/>
            </w14:solidFill>
          </w14:textFill>
        </w:rPr>
        <w:t>作出是否启动预案及响</w:t>
      </w:r>
      <w:r>
        <w:rPr>
          <w:rFonts w:hint="default" w:ascii="Times New Roman" w:hAnsi="Times New Roman" w:eastAsia="仿宋_GB2312" w:cs="Times New Roman"/>
          <w:color w:val="000000" w:themeColor="text1"/>
          <w:spacing w:val="13"/>
          <w:sz w:val="32"/>
          <w:szCs w:val="32"/>
          <w14:textFill>
            <w14:solidFill>
              <w14:schemeClr w14:val="tx1"/>
            </w14:solidFill>
          </w14:textFill>
        </w:rPr>
        <w:t>应等级的意见，报请区森林防灭火指挥部领导并按照权限启动响</w:t>
      </w:r>
      <w:r>
        <w:rPr>
          <w:rFonts w:hint="default" w:ascii="Times New Roman" w:hAnsi="Times New Roman" w:eastAsia="仿宋_GB2312" w:cs="Times New Roman"/>
          <w:color w:val="000000" w:themeColor="text1"/>
          <w:spacing w:val="8"/>
          <w:sz w:val="32"/>
          <w:szCs w:val="32"/>
          <w14:textFill>
            <w14:solidFill>
              <w14:schemeClr w14:val="tx1"/>
            </w14:solidFill>
          </w14:textFill>
        </w:rPr>
        <w:t>应。确定应急响应等级遵循如下规则：</w:t>
      </w:r>
    </w:p>
    <w:p w14:paraId="2BD91E13">
      <w:pPr>
        <w:keepNext w:val="0"/>
        <w:keepLines w:val="0"/>
        <w:pageBreakBefore w:val="0"/>
        <w:widowControl w:val="0"/>
        <w:kinsoku w:val="0"/>
        <w:wordWrap/>
        <w:overflowPunct/>
        <w:topLinePunct w:val="0"/>
        <w:autoSpaceDE w:val="0"/>
        <w:autoSpaceDN w:val="0"/>
        <w:bidi w:val="0"/>
        <w:adjustRightInd w:val="0"/>
        <w:snapToGrid w:val="0"/>
        <w:spacing w:line="560" w:lineRule="exact"/>
        <w:ind w:left="651"/>
        <w:jc w:val="both"/>
        <w:textAlignment w:val="baseline"/>
        <w:outlineLvl w:val="2"/>
        <w:rPr>
          <w:rFonts w:hint="default" w:ascii="Times New Roman" w:hAnsi="Times New Roman" w:eastAsia="仿宋_GB2312" w:cs="Times New Roman"/>
          <w:color w:val="000000" w:themeColor="text1"/>
          <w:sz w:val="32"/>
          <w:szCs w:val="32"/>
          <w14:textFill>
            <w14:solidFill>
              <w14:schemeClr w14:val="tx1"/>
            </w14:solidFill>
          </w14:textFill>
        </w:rPr>
      </w:pPr>
      <w:bookmarkStart w:id="48" w:name="_Toc13025"/>
      <w:r>
        <w:rPr>
          <w:rFonts w:hint="default" w:ascii="Times New Roman" w:hAnsi="Times New Roman" w:eastAsia="仿宋_GB2312" w:cs="Times New Roman"/>
          <w:color w:val="000000" w:themeColor="text1"/>
          <w:spacing w:val="7"/>
          <w:sz w:val="32"/>
          <w:szCs w:val="32"/>
          <w14:textFill>
            <w14:solidFill>
              <w14:schemeClr w14:val="tx1"/>
            </w14:solidFill>
          </w14:textFill>
        </w:rPr>
        <w:t>①如发生伤亡事故，则无条件启动相应响应等级；</w:t>
      </w:r>
      <w:bookmarkEnd w:id="48"/>
    </w:p>
    <w:p w14:paraId="0DF97A99">
      <w:pPr>
        <w:keepNext w:val="0"/>
        <w:keepLines w:val="0"/>
        <w:pageBreakBefore w:val="0"/>
        <w:widowControl w:val="0"/>
        <w:kinsoku w:val="0"/>
        <w:wordWrap/>
        <w:overflowPunct/>
        <w:topLinePunct w:val="0"/>
        <w:autoSpaceDE w:val="0"/>
        <w:autoSpaceDN w:val="0"/>
        <w:bidi w:val="0"/>
        <w:adjustRightInd w:val="0"/>
        <w:snapToGrid w:val="0"/>
        <w:spacing w:line="560" w:lineRule="exact"/>
        <w:ind w:left="35" w:right="137" w:firstLine="615"/>
        <w:jc w:val="both"/>
        <w:textAlignment w:val="baseline"/>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pacing w:val="12"/>
          <w:sz w:val="32"/>
          <w:szCs w:val="32"/>
          <w14:textFill>
            <w14:solidFill>
              <w14:schemeClr w14:val="tx1"/>
            </w14:solidFill>
          </w14:textFill>
        </w:rPr>
        <w:t>②森林火灾虽然达到启动更高一级响应等级，但已可在较短</w:t>
      </w:r>
      <w:r>
        <w:rPr>
          <w:rFonts w:hint="default" w:ascii="Times New Roman" w:hAnsi="Times New Roman" w:eastAsia="仿宋_GB2312" w:cs="Times New Roman"/>
          <w:color w:val="000000" w:themeColor="text1"/>
          <w:spacing w:val="6"/>
          <w:sz w:val="32"/>
          <w:szCs w:val="32"/>
          <w14:textFill>
            <w14:solidFill>
              <w14:schemeClr w14:val="tx1"/>
            </w14:solidFill>
          </w14:textFill>
        </w:rPr>
        <w:t>时间内扑灭，可不启动高一级响应等级；</w:t>
      </w:r>
    </w:p>
    <w:p w14:paraId="36A3CDA1">
      <w:pPr>
        <w:keepNext w:val="0"/>
        <w:keepLines w:val="0"/>
        <w:pageBreakBefore w:val="0"/>
        <w:widowControl w:val="0"/>
        <w:kinsoku w:val="0"/>
        <w:wordWrap/>
        <w:overflowPunct/>
        <w:topLinePunct w:val="0"/>
        <w:autoSpaceDE w:val="0"/>
        <w:autoSpaceDN w:val="0"/>
        <w:bidi w:val="0"/>
        <w:adjustRightInd w:val="0"/>
        <w:snapToGrid w:val="0"/>
        <w:spacing w:line="560" w:lineRule="exact"/>
        <w:ind w:left="3" w:right="137" w:firstLine="647"/>
        <w:jc w:val="both"/>
        <w:textAlignment w:val="baseline"/>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pacing w:val="12"/>
          <w:sz w:val="32"/>
          <w:szCs w:val="32"/>
          <w14:textFill>
            <w14:solidFill>
              <w14:schemeClr w14:val="tx1"/>
            </w14:solidFill>
          </w14:textFill>
        </w:rPr>
        <w:t>③森林火灾虽然未达到启动更高一级响应等级，但扑灭难度</w:t>
      </w:r>
      <w:r>
        <w:rPr>
          <w:rFonts w:hint="default" w:ascii="Times New Roman" w:hAnsi="Times New Roman" w:eastAsia="仿宋_GB2312" w:cs="Times New Roman"/>
          <w:color w:val="000000" w:themeColor="text1"/>
          <w:spacing w:val="8"/>
          <w:sz w:val="32"/>
          <w:szCs w:val="32"/>
          <w14:textFill>
            <w14:solidFill>
              <w14:schemeClr w14:val="tx1"/>
            </w14:solidFill>
          </w14:textFill>
        </w:rPr>
        <w:t>极大，可启动高一级响应等级；</w:t>
      </w:r>
    </w:p>
    <w:p w14:paraId="482814BC">
      <w:pPr>
        <w:keepNext w:val="0"/>
        <w:keepLines w:val="0"/>
        <w:pageBreakBefore w:val="0"/>
        <w:widowControl w:val="0"/>
        <w:kinsoku w:val="0"/>
        <w:wordWrap/>
        <w:overflowPunct/>
        <w:topLinePunct w:val="0"/>
        <w:autoSpaceDE w:val="0"/>
        <w:autoSpaceDN w:val="0"/>
        <w:bidi w:val="0"/>
        <w:adjustRightInd w:val="0"/>
        <w:snapToGrid w:val="0"/>
        <w:spacing w:line="560" w:lineRule="exact"/>
        <w:ind w:left="651"/>
        <w:jc w:val="both"/>
        <w:textAlignment w:val="baseline"/>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pacing w:val="6"/>
          <w:sz w:val="32"/>
          <w:szCs w:val="32"/>
          <w14:textFill>
            <w14:solidFill>
              <w14:schemeClr w14:val="tx1"/>
            </w14:solidFill>
          </w14:textFill>
        </w:rPr>
        <w:t>④敏感、重要时间段，可就高启动响应等级；</w:t>
      </w:r>
    </w:p>
    <w:p w14:paraId="299A883D">
      <w:pPr>
        <w:keepNext w:val="0"/>
        <w:keepLines w:val="0"/>
        <w:pageBreakBefore w:val="0"/>
        <w:widowControl w:val="0"/>
        <w:kinsoku w:val="0"/>
        <w:wordWrap/>
        <w:overflowPunct/>
        <w:topLinePunct w:val="0"/>
        <w:autoSpaceDE w:val="0"/>
        <w:autoSpaceDN w:val="0"/>
        <w:bidi w:val="0"/>
        <w:adjustRightInd w:val="0"/>
        <w:snapToGrid w:val="0"/>
        <w:spacing w:line="560" w:lineRule="exact"/>
        <w:ind w:left="651"/>
        <w:jc w:val="both"/>
        <w:textAlignment w:val="baseline"/>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pacing w:val="7"/>
          <w:sz w:val="32"/>
          <w:szCs w:val="32"/>
          <w14:textFill>
            <w14:solidFill>
              <w14:schemeClr w14:val="tx1"/>
            </w14:solidFill>
          </w14:textFill>
        </w:rPr>
        <w:t>⑤同时发生多起森林火灾时，可就高启动响应等级。</w:t>
      </w:r>
    </w:p>
    <w:p w14:paraId="39A5E960">
      <w:pPr>
        <w:pStyle w:val="2"/>
        <w:keepNext w:val="0"/>
        <w:keepLines w:val="0"/>
        <w:pageBreakBefore w:val="0"/>
        <w:widowControl w:val="0"/>
        <w:kinsoku w:val="0"/>
        <w:wordWrap/>
        <w:overflowPunct/>
        <w:topLinePunct w:val="0"/>
        <w:autoSpaceDE w:val="0"/>
        <w:autoSpaceDN w:val="0"/>
        <w:bidi w:val="0"/>
        <w:adjustRightInd w:val="0"/>
        <w:snapToGrid w:val="0"/>
        <w:spacing w:line="560" w:lineRule="exact"/>
        <w:ind w:left="3" w:firstLine="651" w:firstLineChars="200"/>
        <w:textAlignment w:val="baseline"/>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b/>
          <w:bCs/>
          <w:color w:val="000000" w:themeColor="text1"/>
          <w:spacing w:val="2"/>
          <w:sz w:val="32"/>
          <w:szCs w:val="32"/>
          <w14:textFill>
            <w14:solidFill>
              <w14:schemeClr w14:val="tx1"/>
            </w14:solidFill>
          </w14:textFill>
        </w:rPr>
        <w:t>5.5.1</w:t>
      </w:r>
      <w:r>
        <w:rPr>
          <w:rFonts w:hint="default" w:ascii="Times New Roman" w:hAnsi="Times New Roman" w:eastAsia="仿宋_GB2312" w:cs="Times New Roman"/>
          <w:b/>
          <w:bCs/>
          <w:color w:val="000000" w:themeColor="text1"/>
          <w:spacing w:val="13"/>
          <w:sz w:val="32"/>
          <w:szCs w:val="32"/>
          <w14:textFill>
            <w14:solidFill>
              <w14:schemeClr w14:val="tx1"/>
            </w14:solidFill>
          </w14:textFill>
        </w:rPr>
        <w:t xml:space="preserve"> </w:t>
      </w:r>
      <w:r>
        <w:rPr>
          <w:rFonts w:hint="default" w:ascii="Times New Roman" w:hAnsi="Times New Roman" w:eastAsia="仿宋_GB2312" w:cs="Times New Roman"/>
          <w:b/>
          <w:bCs/>
          <w:color w:val="000000" w:themeColor="text1"/>
          <w:spacing w:val="2"/>
          <w:sz w:val="32"/>
          <w:szCs w:val="32"/>
          <w14:textFill>
            <w14:solidFill>
              <w14:schemeClr w14:val="tx1"/>
            </w14:solidFill>
          </w14:textFill>
        </w:rPr>
        <w:t>扑救火灾</w:t>
      </w:r>
    </w:p>
    <w:p w14:paraId="7B2FB4E6">
      <w:pPr>
        <w:pStyle w:val="2"/>
        <w:keepNext w:val="0"/>
        <w:keepLines w:val="0"/>
        <w:pageBreakBefore w:val="0"/>
        <w:widowControl w:val="0"/>
        <w:kinsoku w:val="0"/>
        <w:wordWrap/>
        <w:overflowPunct/>
        <w:topLinePunct w:val="0"/>
        <w:autoSpaceDE w:val="0"/>
        <w:autoSpaceDN w:val="0"/>
        <w:bidi w:val="0"/>
        <w:adjustRightInd w:val="0"/>
        <w:snapToGrid w:val="0"/>
        <w:spacing w:line="560" w:lineRule="exact"/>
        <w:ind w:left="3" w:firstLine="639"/>
        <w:jc w:val="both"/>
        <w:textAlignment w:val="baseline"/>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pacing w:val="14"/>
          <w:sz w:val="32"/>
          <w:szCs w:val="32"/>
          <w14:textFill>
            <w14:solidFill>
              <w14:schemeClr w14:val="tx1"/>
            </w14:solidFill>
          </w14:textFill>
        </w:rPr>
        <w:t>森林火灾发生后，全区各级森林防灭火指挥机构应</w:t>
      </w:r>
      <w:r>
        <w:rPr>
          <w:rFonts w:hint="default" w:ascii="Times New Roman" w:hAnsi="Times New Roman" w:eastAsia="仿宋_GB2312" w:cs="Times New Roman"/>
          <w:color w:val="000000" w:themeColor="text1"/>
          <w:spacing w:val="13"/>
          <w:sz w:val="32"/>
          <w:szCs w:val="32"/>
          <w14:textFill>
            <w14:solidFill>
              <w14:schemeClr w14:val="tx1"/>
            </w14:solidFill>
          </w14:textFill>
        </w:rPr>
        <w:t>当首先考虑人员安全和伤员救治，其次考虑重要目标、重要林分保护，再</w:t>
      </w:r>
      <w:r>
        <w:rPr>
          <w:rFonts w:hint="default" w:ascii="Times New Roman" w:hAnsi="Times New Roman" w:eastAsia="仿宋_GB2312" w:cs="Times New Roman"/>
          <w:color w:val="000000" w:themeColor="text1"/>
          <w:spacing w:val="7"/>
          <w:sz w:val="32"/>
          <w:szCs w:val="32"/>
          <w14:textFill>
            <w14:solidFill>
              <w14:schemeClr w14:val="tx1"/>
            </w14:solidFill>
          </w14:textFill>
        </w:rPr>
        <w:t>次考虑森林火灾扑救。扑救较大面积、持续较长时间的森林火灾，应当规范有序，一般分为6个阶段：设立扑火指挥机构→</w:t>
      </w:r>
      <w:r>
        <w:rPr>
          <w:rFonts w:hint="default" w:ascii="Times New Roman" w:hAnsi="Times New Roman" w:eastAsia="仿宋_GB2312" w:cs="Times New Roman"/>
          <w:color w:val="000000" w:themeColor="text1"/>
          <w:spacing w:val="-55"/>
          <w:sz w:val="32"/>
          <w:szCs w:val="32"/>
          <w14:textFill>
            <w14:solidFill>
              <w14:schemeClr w14:val="tx1"/>
            </w14:solidFill>
          </w14:textFill>
        </w:rPr>
        <w:t xml:space="preserve"> </w:t>
      </w:r>
      <w:r>
        <w:rPr>
          <w:rFonts w:hint="default" w:ascii="Times New Roman" w:hAnsi="Times New Roman" w:eastAsia="仿宋_GB2312" w:cs="Times New Roman"/>
          <w:color w:val="000000" w:themeColor="text1"/>
          <w:spacing w:val="7"/>
          <w:sz w:val="32"/>
          <w:szCs w:val="32"/>
          <w14:textFill>
            <w14:solidFill>
              <w14:schemeClr w14:val="tx1"/>
            </w14:solidFill>
          </w14:textFill>
        </w:rPr>
        <w:t>制定扑火</w:t>
      </w:r>
      <w:r>
        <w:rPr>
          <w:rFonts w:hint="default" w:ascii="Times New Roman" w:hAnsi="Times New Roman" w:eastAsia="仿宋_GB2312" w:cs="Times New Roman"/>
          <w:color w:val="000000" w:themeColor="text1"/>
          <w:spacing w:val="6"/>
          <w:sz w:val="32"/>
          <w:szCs w:val="32"/>
          <w14:textFill>
            <w14:solidFill>
              <w14:schemeClr w14:val="tx1"/>
            </w14:solidFill>
          </w14:textFill>
        </w:rPr>
        <w:t>方案→调动扑火队伍→控制扑灭明火→</w:t>
      </w:r>
      <w:r>
        <w:rPr>
          <w:rFonts w:hint="default" w:ascii="Times New Roman" w:hAnsi="Times New Roman" w:eastAsia="仿宋_GB2312" w:cs="Times New Roman"/>
          <w:color w:val="000000" w:themeColor="text1"/>
          <w:spacing w:val="-45"/>
          <w:sz w:val="32"/>
          <w:szCs w:val="32"/>
          <w14:textFill>
            <w14:solidFill>
              <w14:schemeClr w14:val="tx1"/>
            </w14:solidFill>
          </w14:textFill>
        </w:rPr>
        <w:t xml:space="preserve"> </w:t>
      </w:r>
      <w:r>
        <w:rPr>
          <w:rFonts w:hint="default" w:ascii="Times New Roman" w:hAnsi="Times New Roman" w:eastAsia="仿宋_GB2312" w:cs="Times New Roman"/>
          <w:color w:val="000000" w:themeColor="text1"/>
          <w:spacing w:val="6"/>
          <w:sz w:val="32"/>
          <w:szCs w:val="32"/>
          <w14:textFill>
            <w14:solidFill>
              <w14:schemeClr w14:val="tx1"/>
            </w14:solidFill>
          </w14:textFill>
        </w:rPr>
        <w:t>清理看守火场→撤离火场。</w:t>
      </w:r>
      <w:r>
        <w:rPr>
          <w:rFonts w:hint="default" w:ascii="Times New Roman" w:hAnsi="Times New Roman" w:eastAsia="仿宋_GB2312" w:cs="Times New Roman"/>
          <w:color w:val="000000" w:themeColor="text1"/>
          <w:spacing w:val="9"/>
          <w:sz w:val="32"/>
          <w:szCs w:val="32"/>
          <w14:textFill>
            <w14:solidFill>
              <w14:schemeClr w14:val="tx1"/>
            </w14:solidFill>
          </w14:textFill>
        </w:rPr>
        <w:t>指挥员应当统筹安排各阶段工作，提高扑火时效性和有效性。</w:t>
      </w:r>
    </w:p>
    <w:p w14:paraId="404A51DF">
      <w:pPr>
        <w:pStyle w:val="2"/>
        <w:keepNext w:val="0"/>
        <w:keepLines w:val="0"/>
        <w:pageBreakBefore w:val="0"/>
        <w:widowControl w:val="0"/>
        <w:kinsoku w:val="0"/>
        <w:wordWrap/>
        <w:overflowPunct/>
        <w:topLinePunct w:val="0"/>
        <w:autoSpaceDE w:val="0"/>
        <w:autoSpaceDN w:val="0"/>
        <w:bidi w:val="0"/>
        <w:adjustRightInd w:val="0"/>
        <w:snapToGrid w:val="0"/>
        <w:spacing w:line="560" w:lineRule="exact"/>
        <w:ind w:left="3" w:firstLine="651" w:firstLineChars="200"/>
        <w:textAlignment w:val="baseline"/>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b/>
          <w:bCs/>
          <w:color w:val="000000" w:themeColor="text1"/>
          <w:spacing w:val="2"/>
          <w:sz w:val="32"/>
          <w:szCs w:val="32"/>
          <w14:textFill>
            <w14:solidFill>
              <w14:schemeClr w14:val="tx1"/>
            </w14:solidFill>
          </w14:textFill>
        </w:rPr>
        <w:t>5.5.2</w:t>
      </w:r>
      <w:r>
        <w:rPr>
          <w:rFonts w:hint="default" w:ascii="Times New Roman" w:hAnsi="Times New Roman" w:eastAsia="仿宋_GB2312" w:cs="Times New Roman"/>
          <w:b/>
          <w:bCs/>
          <w:color w:val="000000" w:themeColor="text1"/>
          <w:spacing w:val="18"/>
          <w:sz w:val="32"/>
          <w:szCs w:val="32"/>
          <w14:textFill>
            <w14:solidFill>
              <w14:schemeClr w14:val="tx1"/>
            </w14:solidFill>
          </w14:textFill>
        </w:rPr>
        <w:t xml:space="preserve"> </w:t>
      </w:r>
      <w:r>
        <w:rPr>
          <w:rFonts w:hint="default" w:ascii="Times New Roman" w:hAnsi="Times New Roman" w:eastAsia="仿宋_GB2312" w:cs="Times New Roman"/>
          <w:b/>
          <w:bCs/>
          <w:color w:val="000000" w:themeColor="text1"/>
          <w:spacing w:val="2"/>
          <w:sz w:val="32"/>
          <w:szCs w:val="32"/>
          <w14:textFill>
            <w14:solidFill>
              <w14:schemeClr w14:val="tx1"/>
            </w14:solidFill>
          </w14:textFill>
        </w:rPr>
        <w:t>转移安置人员</w:t>
      </w:r>
    </w:p>
    <w:p w14:paraId="270A0B22">
      <w:pPr>
        <w:keepNext w:val="0"/>
        <w:keepLines w:val="0"/>
        <w:pageBreakBefore w:val="0"/>
        <w:widowControl w:val="0"/>
        <w:kinsoku w:val="0"/>
        <w:wordWrap/>
        <w:overflowPunct/>
        <w:topLinePunct w:val="0"/>
        <w:autoSpaceDE w:val="0"/>
        <w:autoSpaceDN w:val="0"/>
        <w:bidi w:val="0"/>
        <w:adjustRightInd w:val="0"/>
        <w:snapToGrid w:val="0"/>
        <w:spacing w:line="560" w:lineRule="exact"/>
        <w:ind w:right="137" w:firstLine="685"/>
        <w:jc w:val="both"/>
        <w:textAlignment w:val="baseline"/>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pacing w:val="12"/>
          <w:sz w:val="32"/>
          <w:szCs w:val="32"/>
          <w14:textFill>
            <w14:solidFill>
              <w14:schemeClr w14:val="tx1"/>
            </w14:solidFill>
          </w14:textFill>
        </w:rPr>
        <w:t>当居民点、农牧点、人员密集区受到森林火灾威胁时，及时</w:t>
      </w:r>
      <w:r>
        <w:rPr>
          <w:rFonts w:hint="default" w:ascii="Times New Roman" w:hAnsi="Times New Roman" w:eastAsia="仿宋_GB2312" w:cs="Times New Roman"/>
          <w:color w:val="000000" w:themeColor="text1"/>
          <w:spacing w:val="14"/>
          <w:sz w:val="32"/>
          <w:szCs w:val="32"/>
          <w14:textFill>
            <w14:solidFill>
              <w14:schemeClr w14:val="tx1"/>
            </w14:solidFill>
          </w14:textFill>
        </w:rPr>
        <w:t>采取有效阻火措施，制定紧急疏散方案，有</w:t>
      </w:r>
      <w:r>
        <w:rPr>
          <w:rFonts w:hint="default" w:ascii="Times New Roman" w:hAnsi="Times New Roman" w:eastAsia="仿宋_GB2312" w:cs="Times New Roman"/>
          <w:color w:val="000000" w:themeColor="text1"/>
          <w:spacing w:val="13"/>
          <w:sz w:val="32"/>
          <w:szCs w:val="32"/>
          <w14:textFill>
            <w14:solidFill>
              <w14:schemeClr w14:val="tx1"/>
            </w14:solidFill>
          </w14:textFill>
        </w:rPr>
        <w:t>组织、有秩序地及时</w:t>
      </w:r>
      <w:r>
        <w:rPr>
          <w:rFonts w:hint="default" w:ascii="Times New Roman" w:hAnsi="Times New Roman" w:eastAsia="仿宋_GB2312" w:cs="Times New Roman"/>
          <w:color w:val="000000" w:themeColor="text1"/>
          <w:spacing w:val="14"/>
          <w:sz w:val="32"/>
          <w:szCs w:val="32"/>
          <w14:textFill>
            <w14:solidFill>
              <w14:schemeClr w14:val="tx1"/>
            </w14:solidFill>
          </w14:textFill>
        </w:rPr>
        <w:t>疏散居民、受威胁人员，确保人民群众生命</w:t>
      </w:r>
      <w:r>
        <w:rPr>
          <w:rFonts w:hint="default" w:ascii="Times New Roman" w:hAnsi="Times New Roman" w:eastAsia="仿宋_GB2312" w:cs="Times New Roman"/>
          <w:color w:val="000000" w:themeColor="text1"/>
          <w:spacing w:val="13"/>
          <w:sz w:val="32"/>
          <w:szCs w:val="32"/>
          <w14:textFill>
            <w14:solidFill>
              <w14:schemeClr w14:val="tx1"/>
            </w14:solidFill>
          </w14:textFill>
        </w:rPr>
        <w:t>安全。妥善做好转移</w:t>
      </w:r>
      <w:r>
        <w:rPr>
          <w:rFonts w:hint="default" w:ascii="Times New Roman" w:hAnsi="Times New Roman" w:eastAsia="仿宋_GB2312" w:cs="Times New Roman"/>
          <w:color w:val="000000" w:themeColor="text1"/>
          <w:spacing w:val="14"/>
          <w:sz w:val="32"/>
          <w:szCs w:val="32"/>
          <w14:textFill>
            <w14:solidFill>
              <w14:schemeClr w14:val="tx1"/>
            </w14:solidFill>
          </w14:textFill>
        </w:rPr>
        <w:t>群众安置工作，确保群众有饭吃、有水喝、</w:t>
      </w:r>
      <w:r>
        <w:rPr>
          <w:rFonts w:hint="default" w:ascii="Times New Roman" w:hAnsi="Times New Roman" w:eastAsia="仿宋_GB2312" w:cs="Times New Roman"/>
          <w:color w:val="000000" w:themeColor="text1"/>
          <w:spacing w:val="13"/>
          <w:sz w:val="32"/>
          <w:szCs w:val="32"/>
          <w14:textFill>
            <w14:solidFill>
              <w14:schemeClr w14:val="tx1"/>
            </w14:solidFill>
          </w14:textFill>
        </w:rPr>
        <w:t>有衣穿、有住处和必</w:t>
      </w:r>
      <w:r>
        <w:rPr>
          <w:rFonts w:hint="default" w:ascii="Times New Roman" w:hAnsi="Times New Roman" w:eastAsia="仿宋_GB2312" w:cs="Times New Roman"/>
          <w:color w:val="000000" w:themeColor="text1"/>
          <w:spacing w:val="7"/>
          <w:sz w:val="32"/>
          <w:szCs w:val="32"/>
          <w14:textFill>
            <w14:solidFill>
              <w14:schemeClr w14:val="tx1"/>
            </w14:solidFill>
          </w14:textFill>
        </w:rPr>
        <w:t>要的医疗救治。</w:t>
      </w:r>
    </w:p>
    <w:p w14:paraId="4972EA99">
      <w:pPr>
        <w:pStyle w:val="2"/>
        <w:keepNext w:val="0"/>
        <w:keepLines w:val="0"/>
        <w:pageBreakBefore w:val="0"/>
        <w:widowControl w:val="0"/>
        <w:kinsoku w:val="0"/>
        <w:wordWrap/>
        <w:overflowPunct/>
        <w:topLinePunct w:val="0"/>
        <w:autoSpaceDE w:val="0"/>
        <w:autoSpaceDN w:val="0"/>
        <w:bidi w:val="0"/>
        <w:adjustRightInd w:val="0"/>
        <w:snapToGrid w:val="0"/>
        <w:spacing w:line="560" w:lineRule="exact"/>
        <w:ind w:left="3" w:firstLine="647" w:firstLineChars="200"/>
        <w:textAlignment w:val="baseline"/>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b/>
          <w:bCs/>
          <w:color w:val="000000" w:themeColor="text1"/>
          <w:spacing w:val="1"/>
          <w:sz w:val="32"/>
          <w:szCs w:val="32"/>
          <w14:textFill>
            <w14:solidFill>
              <w14:schemeClr w14:val="tx1"/>
            </w14:solidFill>
          </w14:textFill>
        </w:rPr>
        <w:t>5.5.3</w:t>
      </w:r>
      <w:r>
        <w:rPr>
          <w:rFonts w:hint="default" w:ascii="Times New Roman" w:hAnsi="Times New Roman" w:eastAsia="仿宋_GB2312" w:cs="Times New Roman"/>
          <w:b/>
          <w:bCs/>
          <w:color w:val="000000" w:themeColor="text1"/>
          <w:spacing w:val="18"/>
          <w:sz w:val="32"/>
          <w:szCs w:val="32"/>
          <w14:textFill>
            <w14:solidFill>
              <w14:schemeClr w14:val="tx1"/>
            </w14:solidFill>
          </w14:textFill>
        </w:rPr>
        <w:t xml:space="preserve"> </w:t>
      </w:r>
      <w:r>
        <w:rPr>
          <w:rFonts w:hint="default" w:ascii="Times New Roman" w:hAnsi="Times New Roman" w:eastAsia="仿宋_GB2312" w:cs="Times New Roman"/>
          <w:b/>
          <w:bCs/>
          <w:color w:val="000000" w:themeColor="text1"/>
          <w:spacing w:val="1"/>
          <w:sz w:val="32"/>
          <w:szCs w:val="32"/>
          <w14:textFill>
            <w14:solidFill>
              <w14:schemeClr w14:val="tx1"/>
            </w14:solidFill>
          </w14:textFill>
        </w:rPr>
        <w:t>救治伤员</w:t>
      </w:r>
    </w:p>
    <w:p w14:paraId="71D54D3E">
      <w:pPr>
        <w:keepNext w:val="0"/>
        <w:keepLines w:val="0"/>
        <w:pageBreakBefore w:val="0"/>
        <w:widowControl w:val="0"/>
        <w:kinsoku w:val="0"/>
        <w:wordWrap/>
        <w:overflowPunct/>
        <w:topLinePunct w:val="0"/>
        <w:autoSpaceDE w:val="0"/>
        <w:autoSpaceDN w:val="0"/>
        <w:bidi w:val="0"/>
        <w:adjustRightInd w:val="0"/>
        <w:snapToGrid w:val="0"/>
        <w:spacing w:line="560" w:lineRule="exact"/>
        <w:ind w:left="10" w:right="45" w:firstLine="643"/>
        <w:jc w:val="both"/>
        <w:textAlignment w:val="baseline"/>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pacing w:val="5"/>
          <w:sz w:val="32"/>
          <w:szCs w:val="32"/>
          <w14:textFill>
            <w14:solidFill>
              <w14:schemeClr w14:val="tx1"/>
            </w14:solidFill>
          </w14:textFill>
        </w:rPr>
        <w:t>迅速将受伤人员送医院治疗，必要时</w:t>
      </w:r>
      <w:r>
        <w:rPr>
          <w:rFonts w:hint="default" w:ascii="Times New Roman" w:hAnsi="Times New Roman" w:eastAsia="仿宋_GB2312" w:cs="Times New Roman"/>
          <w:color w:val="000000" w:themeColor="text1"/>
          <w:spacing w:val="5"/>
          <w:sz w:val="32"/>
          <w:szCs w:val="32"/>
          <w:lang w:val="en-US" w:eastAsia="zh-CN"/>
          <w14:textFill>
            <w14:solidFill>
              <w14:schemeClr w14:val="tx1"/>
            </w14:solidFill>
          </w14:textFill>
        </w:rPr>
        <w:t>可</w:t>
      </w:r>
      <w:r>
        <w:rPr>
          <w:rFonts w:hint="default" w:ascii="Times New Roman" w:hAnsi="Times New Roman" w:eastAsia="仿宋_GB2312" w:cs="Times New Roman"/>
          <w:color w:val="000000" w:themeColor="text1"/>
          <w:spacing w:val="5"/>
          <w:sz w:val="32"/>
          <w:szCs w:val="32"/>
          <w14:textFill>
            <w14:solidFill>
              <w14:schemeClr w14:val="tx1"/>
            </w14:solidFill>
          </w14:textFill>
        </w:rPr>
        <w:t>对重伤员实施异</w:t>
      </w:r>
      <w:r>
        <w:rPr>
          <w:rFonts w:hint="default" w:ascii="Times New Roman" w:hAnsi="Times New Roman" w:eastAsia="仿宋_GB2312" w:cs="Times New Roman"/>
          <w:color w:val="000000" w:themeColor="text1"/>
          <w:spacing w:val="4"/>
          <w:sz w:val="32"/>
          <w:szCs w:val="32"/>
          <w14:textFill>
            <w14:solidFill>
              <w14:schemeClr w14:val="tx1"/>
            </w14:solidFill>
          </w14:textFill>
        </w:rPr>
        <w:t>地救治。</w:t>
      </w:r>
      <w:r>
        <w:rPr>
          <w:rFonts w:hint="default" w:ascii="Times New Roman" w:hAnsi="Times New Roman" w:eastAsia="仿宋_GB2312" w:cs="Times New Roman"/>
          <w:color w:val="000000" w:themeColor="text1"/>
          <w:spacing w:val="13"/>
          <w:sz w:val="32"/>
          <w:szCs w:val="32"/>
          <w14:textFill>
            <w14:solidFill>
              <w14:schemeClr w14:val="tx1"/>
            </w14:solidFill>
          </w14:textFill>
        </w:rPr>
        <w:t>视情况派出卫生应急队伍赶赴火灾发生地，成立临时医院或医疗</w:t>
      </w:r>
      <w:r>
        <w:rPr>
          <w:rFonts w:hint="default" w:ascii="Times New Roman" w:hAnsi="Times New Roman" w:eastAsia="仿宋_GB2312" w:cs="Times New Roman"/>
          <w:color w:val="000000" w:themeColor="text1"/>
          <w:spacing w:val="6"/>
          <w:sz w:val="32"/>
          <w:szCs w:val="32"/>
          <w14:textFill>
            <w14:solidFill>
              <w14:schemeClr w14:val="tx1"/>
            </w14:solidFill>
          </w14:textFill>
        </w:rPr>
        <w:t>点，实施现场救治。</w:t>
      </w:r>
    </w:p>
    <w:p w14:paraId="39CEBCAD">
      <w:pPr>
        <w:pStyle w:val="2"/>
        <w:keepNext w:val="0"/>
        <w:keepLines w:val="0"/>
        <w:pageBreakBefore w:val="0"/>
        <w:widowControl w:val="0"/>
        <w:kinsoku w:val="0"/>
        <w:wordWrap/>
        <w:overflowPunct/>
        <w:topLinePunct w:val="0"/>
        <w:autoSpaceDE w:val="0"/>
        <w:autoSpaceDN w:val="0"/>
        <w:bidi w:val="0"/>
        <w:adjustRightInd w:val="0"/>
        <w:snapToGrid w:val="0"/>
        <w:spacing w:line="560" w:lineRule="exact"/>
        <w:ind w:left="3" w:firstLine="647" w:firstLineChars="200"/>
        <w:textAlignment w:val="baseline"/>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b/>
          <w:bCs/>
          <w:color w:val="000000" w:themeColor="text1"/>
          <w:spacing w:val="1"/>
          <w:sz w:val="32"/>
          <w:szCs w:val="32"/>
          <w14:textFill>
            <w14:solidFill>
              <w14:schemeClr w14:val="tx1"/>
            </w14:solidFill>
          </w14:textFill>
        </w:rPr>
        <w:t>5.5.4</w:t>
      </w:r>
      <w:r>
        <w:rPr>
          <w:rFonts w:hint="default" w:ascii="Times New Roman" w:hAnsi="Times New Roman" w:eastAsia="仿宋_GB2312" w:cs="Times New Roman"/>
          <w:b/>
          <w:bCs/>
          <w:color w:val="000000" w:themeColor="text1"/>
          <w:spacing w:val="18"/>
          <w:sz w:val="32"/>
          <w:szCs w:val="32"/>
          <w14:textFill>
            <w14:solidFill>
              <w14:schemeClr w14:val="tx1"/>
            </w14:solidFill>
          </w14:textFill>
        </w:rPr>
        <w:t xml:space="preserve"> </w:t>
      </w:r>
      <w:r>
        <w:rPr>
          <w:rFonts w:hint="default" w:ascii="Times New Roman" w:hAnsi="Times New Roman" w:eastAsia="仿宋_GB2312" w:cs="Times New Roman"/>
          <w:b/>
          <w:bCs/>
          <w:color w:val="000000" w:themeColor="text1"/>
          <w:spacing w:val="1"/>
          <w:sz w:val="32"/>
          <w:szCs w:val="32"/>
          <w14:textFill>
            <w14:solidFill>
              <w14:schemeClr w14:val="tx1"/>
            </w14:solidFill>
          </w14:textFill>
        </w:rPr>
        <w:t>善后处置</w:t>
      </w:r>
    </w:p>
    <w:p w14:paraId="6DD0B669">
      <w:pPr>
        <w:keepNext w:val="0"/>
        <w:keepLines w:val="0"/>
        <w:pageBreakBefore w:val="0"/>
        <w:widowControl w:val="0"/>
        <w:kinsoku w:val="0"/>
        <w:wordWrap/>
        <w:overflowPunct/>
        <w:topLinePunct w:val="0"/>
        <w:autoSpaceDE w:val="0"/>
        <w:autoSpaceDN w:val="0"/>
        <w:bidi w:val="0"/>
        <w:adjustRightInd w:val="0"/>
        <w:snapToGrid w:val="0"/>
        <w:spacing w:line="560" w:lineRule="exact"/>
        <w:ind w:firstLine="696" w:firstLineChars="200"/>
        <w:textAlignment w:val="baseline"/>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pacing w:val="14"/>
          <w:sz w:val="32"/>
          <w:szCs w:val="32"/>
          <w14:textFill>
            <w14:solidFill>
              <w14:schemeClr w14:val="tx1"/>
            </w14:solidFill>
          </w14:textFill>
        </w:rPr>
        <w:t>做好遇难人员的善后工作，抚慰遇难者家属。对因</w:t>
      </w:r>
      <w:r>
        <w:rPr>
          <w:rFonts w:hint="default" w:ascii="Times New Roman" w:hAnsi="Times New Roman" w:eastAsia="仿宋_GB2312" w:cs="Times New Roman"/>
          <w:color w:val="000000" w:themeColor="text1"/>
          <w:spacing w:val="13"/>
          <w:sz w:val="32"/>
          <w:szCs w:val="32"/>
          <w14:textFill>
            <w14:solidFill>
              <w14:schemeClr w14:val="tx1"/>
            </w14:solidFill>
          </w14:textFill>
        </w:rPr>
        <w:t>扑救森林</w:t>
      </w:r>
      <w:r>
        <w:rPr>
          <w:rFonts w:hint="default" w:ascii="Times New Roman" w:hAnsi="Times New Roman" w:eastAsia="仿宋_GB2312" w:cs="Times New Roman"/>
          <w:color w:val="000000" w:themeColor="text1"/>
          <w:spacing w:val="13"/>
          <w:sz w:val="32"/>
          <w:szCs w:val="32"/>
          <w:lang w:val="en-US" w:eastAsia="zh-CN"/>
          <w14:textFill>
            <w14:solidFill>
              <w14:schemeClr w14:val="tx1"/>
            </w14:solidFill>
          </w14:textFill>
        </w:rPr>
        <w:t>火</w:t>
      </w:r>
      <w:r>
        <w:rPr>
          <w:rFonts w:hint="default" w:ascii="Times New Roman" w:hAnsi="Times New Roman" w:eastAsia="仿宋_GB2312" w:cs="Times New Roman"/>
          <w:color w:val="000000" w:themeColor="text1"/>
          <w:spacing w:val="11"/>
          <w:sz w:val="32"/>
          <w:szCs w:val="32"/>
          <w14:textFill>
            <w14:solidFill>
              <w14:schemeClr w14:val="tx1"/>
            </w14:solidFill>
          </w14:textFill>
        </w:rPr>
        <w:t>灾负伤、致残或者死亡人员，</w:t>
      </w:r>
      <w:r>
        <w:rPr>
          <w:rFonts w:hint="default" w:ascii="Times New Roman" w:hAnsi="Times New Roman" w:eastAsia="仿宋_GB2312" w:cs="Times New Roman"/>
          <w:color w:val="000000" w:themeColor="text1"/>
          <w:spacing w:val="-91"/>
          <w:sz w:val="32"/>
          <w:szCs w:val="32"/>
          <w14:textFill>
            <w14:solidFill>
              <w14:schemeClr w14:val="tx1"/>
            </w14:solidFill>
          </w14:textFill>
        </w:rPr>
        <w:t xml:space="preserve"> </w:t>
      </w:r>
      <w:r>
        <w:rPr>
          <w:rFonts w:hint="default" w:ascii="Times New Roman" w:hAnsi="Times New Roman" w:eastAsia="仿宋_GB2312" w:cs="Times New Roman"/>
          <w:color w:val="000000" w:themeColor="text1"/>
          <w:spacing w:val="11"/>
          <w:sz w:val="32"/>
          <w:szCs w:val="32"/>
          <w14:textFill>
            <w14:solidFill>
              <w14:schemeClr w14:val="tx1"/>
            </w14:solidFill>
          </w14:textFill>
        </w:rPr>
        <w:t>当地政府或有关部门按照国</w:t>
      </w:r>
      <w:r>
        <w:rPr>
          <w:rFonts w:hint="default" w:ascii="Times New Roman" w:hAnsi="Times New Roman" w:eastAsia="仿宋_GB2312" w:cs="Times New Roman"/>
          <w:color w:val="000000" w:themeColor="text1"/>
          <w:spacing w:val="10"/>
          <w:sz w:val="32"/>
          <w:szCs w:val="32"/>
          <w14:textFill>
            <w14:solidFill>
              <w14:schemeClr w14:val="tx1"/>
            </w14:solidFill>
          </w14:textFill>
        </w:rPr>
        <w:t>家有</w:t>
      </w:r>
      <w:r>
        <w:rPr>
          <w:rFonts w:hint="default" w:ascii="Times New Roman" w:hAnsi="Times New Roman" w:eastAsia="仿宋_GB2312" w:cs="Times New Roman"/>
          <w:color w:val="000000" w:themeColor="text1"/>
          <w:spacing w:val="6"/>
          <w:sz w:val="32"/>
          <w:szCs w:val="32"/>
          <w14:textFill>
            <w14:solidFill>
              <w14:schemeClr w14:val="tx1"/>
            </w14:solidFill>
          </w14:textFill>
        </w:rPr>
        <w:t>关规定给予医疗、抚恤。</w:t>
      </w:r>
    </w:p>
    <w:p w14:paraId="32B50A67">
      <w:pPr>
        <w:pStyle w:val="2"/>
        <w:keepNext w:val="0"/>
        <w:keepLines w:val="0"/>
        <w:pageBreakBefore w:val="0"/>
        <w:widowControl w:val="0"/>
        <w:kinsoku w:val="0"/>
        <w:wordWrap/>
        <w:overflowPunct/>
        <w:topLinePunct w:val="0"/>
        <w:autoSpaceDE w:val="0"/>
        <w:autoSpaceDN w:val="0"/>
        <w:bidi w:val="0"/>
        <w:adjustRightInd w:val="0"/>
        <w:snapToGrid w:val="0"/>
        <w:spacing w:line="560" w:lineRule="exact"/>
        <w:ind w:firstLine="659" w:firstLineChars="200"/>
        <w:textAlignment w:val="baseline"/>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b/>
          <w:bCs/>
          <w:color w:val="000000" w:themeColor="text1"/>
          <w:spacing w:val="4"/>
          <w:sz w:val="32"/>
          <w:szCs w:val="32"/>
          <w14:textFill>
            <w14:solidFill>
              <w14:schemeClr w14:val="tx1"/>
            </w14:solidFill>
          </w14:textFill>
        </w:rPr>
        <w:t>5.5.5 保护重要目标</w:t>
      </w:r>
    </w:p>
    <w:p w14:paraId="3C1F5FD3">
      <w:pPr>
        <w:keepNext w:val="0"/>
        <w:keepLines w:val="0"/>
        <w:pageBreakBefore w:val="0"/>
        <w:widowControl w:val="0"/>
        <w:kinsoku w:val="0"/>
        <w:wordWrap/>
        <w:overflowPunct/>
        <w:topLinePunct w:val="0"/>
        <w:autoSpaceDE w:val="0"/>
        <w:autoSpaceDN w:val="0"/>
        <w:bidi w:val="0"/>
        <w:adjustRightInd w:val="0"/>
        <w:snapToGrid w:val="0"/>
        <w:spacing w:line="560" w:lineRule="exact"/>
        <w:ind w:right="83" w:firstLine="683"/>
        <w:jc w:val="both"/>
        <w:textAlignment w:val="baseline"/>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pacing w:val="12"/>
          <w:sz w:val="32"/>
          <w:szCs w:val="32"/>
          <w14:textFill>
            <w14:solidFill>
              <w14:schemeClr w14:val="tx1"/>
            </w14:solidFill>
          </w14:textFill>
        </w:rPr>
        <w:t>当军事设施、核设施、危险化学品生产储存设备、输油气管</w:t>
      </w:r>
      <w:r>
        <w:rPr>
          <w:rFonts w:hint="default" w:ascii="Times New Roman" w:hAnsi="Times New Roman" w:eastAsia="仿宋_GB2312" w:cs="Times New Roman"/>
          <w:color w:val="000000" w:themeColor="text1"/>
          <w:spacing w:val="13"/>
          <w:sz w:val="32"/>
          <w:szCs w:val="32"/>
          <w14:textFill>
            <w14:solidFill>
              <w14:schemeClr w14:val="tx1"/>
            </w14:solidFill>
          </w14:textFill>
        </w:rPr>
        <w:t>道、铁路沿线等重要目标物和重大危险源受到火灾威胁时，迅速调集专业队伍，在专业人员指导下，确保救援人员绝对安全的前</w:t>
      </w:r>
      <w:r>
        <w:rPr>
          <w:rFonts w:hint="default" w:ascii="Times New Roman" w:hAnsi="Times New Roman" w:eastAsia="仿宋_GB2312" w:cs="Times New Roman"/>
          <w:color w:val="000000" w:themeColor="text1"/>
          <w:spacing w:val="8"/>
          <w:sz w:val="32"/>
          <w:szCs w:val="32"/>
          <w14:textFill>
            <w14:solidFill>
              <w14:schemeClr w14:val="tx1"/>
            </w14:solidFill>
          </w14:textFill>
        </w:rPr>
        <w:t>提下全力消除威胁，确保目标安全。</w:t>
      </w:r>
    </w:p>
    <w:p w14:paraId="5A60CF4C">
      <w:pPr>
        <w:pStyle w:val="2"/>
        <w:keepNext w:val="0"/>
        <w:keepLines w:val="0"/>
        <w:pageBreakBefore w:val="0"/>
        <w:widowControl w:val="0"/>
        <w:kinsoku w:val="0"/>
        <w:wordWrap/>
        <w:overflowPunct/>
        <w:topLinePunct w:val="0"/>
        <w:autoSpaceDE w:val="0"/>
        <w:autoSpaceDN w:val="0"/>
        <w:bidi w:val="0"/>
        <w:adjustRightInd w:val="0"/>
        <w:snapToGrid w:val="0"/>
        <w:spacing w:line="560" w:lineRule="exact"/>
        <w:ind w:firstLine="651" w:firstLineChars="200"/>
        <w:textAlignment w:val="baseline"/>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b/>
          <w:bCs/>
          <w:color w:val="000000" w:themeColor="text1"/>
          <w:spacing w:val="2"/>
          <w:sz w:val="32"/>
          <w:szCs w:val="32"/>
          <w14:textFill>
            <w14:solidFill>
              <w14:schemeClr w14:val="tx1"/>
            </w14:solidFill>
          </w14:textFill>
        </w:rPr>
        <w:t>5.5.6</w:t>
      </w:r>
      <w:r>
        <w:rPr>
          <w:rFonts w:hint="default" w:ascii="Times New Roman" w:hAnsi="Times New Roman" w:eastAsia="仿宋_GB2312" w:cs="Times New Roman"/>
          <w:b/>
          <w:bCs/>
          <w:color w:val="000000" w:themeColor="text1"/>
          <w:spacing w:val="18"/>
          <w:sz w:val="32"/>
          <w:szCs w:val="32"/>
          <w14:textFill>
            <w14:solidFill>
              <w14:schemeClr w14:val="tx1"/>
            </w14:solidFill>
          </w14:textFill>
        </w:rPr>
        <w:t xml:space="preserve"> </w:t>
      </w:r>
      <w:r>
        <w:rPr>
          <w:rFonts w:hint="default" w:ascii="Times New Roman" w:hAnsi="Times New Roman" w:eastAsia="仿宋_GB2312" w:cs="Times New Roman"/>
          <w:b/>
          <w:bCs/>
          <w:color w:val="000000" w:themeColor="text1"/>
          <w:spacing w:val="2"/>
          <w:sz w:val="32"/>
          <w:szCs w:val="32"/>
          <w14:textFill>
            <w14:solidFill>
              <w14:schemeClr w14:val="tx1"/>
            </w14:solidFill>
          </w14:textFill>
        </w:rPr>
        <w:t>维护社会治安</w:t>
      </w:r>
    </w:p>
    <w:p w14:paraId="01849937">
      <w:pPr>
        <w:keepNext w:val="0"/>
        <w:keepLines w:val="0"/>
        <w:pageBreakBefore w:val="0"/>
        <w:widowControl w:val="0"/>
        <w:kinsoku w:val="0"/>
        <w:wordWrap/>
        <w:overflowPunct/>
        <w:topLinePunct w:val="0"/>
        <w:autoSpaceDE w:val="0"/>
        <w:autoSpaceDN w:val="0"/>
        <w:bidi w:val="0"/>
        <w:adjustRightInd w:val="0"/>
        <w:snapToGrid w:val="0"/>
        <w:spacing w:line="560" w:lineRule="exact"/>
        <w:ind w:left="6" w:right="83" w:firstLine="636"/>
        <w:jc w:val="both"/>
        <w:textAlignment w:val="baseline"/>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pacing w:val="14"/>
          <w:sz w:val="32"/>
          <w:szCs w:val="32"/>
          <w14:textFill>
            <w14:solidFill>
              <w14:schemeClr w14:val="tx1"/>
            </w14:solidFill>
          </w14:textFill>
        </w:rPr>
        <w:t>加强火灾受影响区域社会治安管理，严厉打</w:t>
      </w:r>
      <w:r>
        <w:rPr>
          <w:rFonts w:hint="default" w:ascii="Times New Roman" w:hAnsi="Times New Roman" w:eastAsia="仿宋_GB2312" w:cs="Times New Roman"/>
          <w:color w:val="000000" w:themeColor="text1"/>
          <w:spacing w:val="13"/>
          <w:sz w:val="32"/>
          <w:szCs w:val="32"/>
          <w14:textFill>
            <w14:solidFill>
              <w14:schemeClr w14:val="tx1"/>
            </w14:solidFill>
          </w14:textFill>
        </w:rPr>
        <w:t>击借机盗窃、抢劫、哄抢救灾物资、传播谣言等违法犯罪行为。在金融单位、储</w:t>
      </w:r>
      <w:r>
        <w:rPr>
          <w:rFonts w:hint="default" w:ascii="Times New Roman" w:hAnsi="Times New Roman" w:eastAsia="仿宋_GB2312" w:cs="Times New Roman"/>
          <w:color w:val="000000" w:themeColor="text1"/>
          <w:spacing w:val="8"/>
          <w:sz w:val="32"/>
          <w:szCs w:val="32"/>
          <w14:textFill>
            <w14:solidFill>
              <w14:schemeClr w14:val="tx1"/>
            </w14:solidFill>
          </w14:textFill>
        </w:rPr>
        <w:t>备仓库等重要场所加强治安巡逻，维护社会稳定。</w:t>
      </w:r>
    </w:p>
    <w:p w14:paraId="1469D482">
      <w:pPr>
        <w:pStyle w:val="2"/>
        <w:keepNext w:val="0"/>
        <w:keepLines w:val="0"/>
        <w:pageBreakBefore w:val="0"/>
        <w:widowControl w:val="0"/>
        <w:kinsoku w:val="0"/>
        <w:wordWrap/>
        <w:overflowPunct/>
        <w:topLinePunct w:val="0"/>
        <w:autoSpaceDE w:val="0"/>
        <w:autoSpaceDN w:val="0"/>
        <w:bidi w:val="0"/>
        <w:adjustRightInd w:val="0"/>
        <w:snapToGrid w:val="0"/>
        <w:spacing w:line="560" w:lineRule="exact"/>
        <w:ind w:firstLine="651" w:firstLineChars="200"/>
        <w:textAlignment w:val="baseline"/>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b/>
          <w:bCs/>
          <w:color w:val="000000" w:themeColor="text1"/>
          <w:spacing w:val="2"/>
          <w:sz w:val="32"/>
          <w:szCs w:val="32"/>
          <w14:textFill>
            <w14:solidFill>
              <w14:schemeClr w14:val="tx1"/>
            </w14:solidFill>
          </w14:textFill>
        </w:rPr>
        <w:t>5.5.7</w:t>
      </w:r>
      <w:r>
        <w:rPr>
          <w:rFonts w:hint="default" w:ascii="Times New Roman" w:hAnsi="Times New Roman" w:eastAsia="仿宋_GB2312" w:cs="Times New Roman"/>
          <w:b/>
          <w:bCs/>
          <w:color w:val="000000" w:themeColor="text1"/>
          <w:spacing w:val="13"/>
          <w:sz w:val="32"/>
          <w:szCs w:val="32"/>
          <w14:textFill>
            <w14:solidFill>
              <w14:schemeClr w14:val="tx1"/>
            </w14:solidFill>
          </w14:textFill>
        </w:rPr>
        <w:t xml:space="preserve"> </w:t>
      </w:r>
      <w:r>
        <w:rPr>
          <w:rFonts w:hint="default" w:ascii="Times New Roman" w:hAnsi="Times New Roman" w:eastAsia="仿宋_GB2312" w:cs="Times New Roman"/>
          <w:b/>
          <w:bCs/>
          <w:color w:val="000000" w:themeColor="text1"/>
          <w:spacing w:val="2"/>
          <w:sz w:val="32"/>
          <w:szCs w:val="32"/>
          <w14:textFill>
            <w14:solidFill>
              <w14:schemeClr w14:val="tx1"/>
            </w14:solidFill>
          </w14:textFill>
        </w:rPr>
        <w:t>火案处理</w:t>
      </w:r>
    </w:p>
    <w:p w14:paraId="5F5397FD">
      <w:pPr>
        <w:keepNext w:val="0"/>
        <w:keepLines w:val="0"/>
        <w:pageBreakBefore w:val="0"/>
        <w:widowControl w:val="0"/>
        <w:kinsoku w:val="0"/>
        <w:wordWrap/>
        <w:overflowPunct/>
        <w:topLinePunct w:val="0"/>
        <w:autoSpaceDE w:val="0"/>
        <w:autoSpaceDN w:val="0"/>
        <w:bidi w:val="0"/>
        <w:adjustRightInd w:val="0"/>
        <w:snapToGrid w:val="0"/>
        <w:spacing w:line="560" w:lineRule="exact"/>
        <w:ind w:left="2" w:right="83" w:firstLine="640"/>
        <w:jc w:val="both"/>
        <w:textAlignment w:val="baseline"/>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pacing w:val="14"/>
          <w:sz w:val="32"/>
          <w:szCs w:val="32"/>
          <w14:textFill>
            <w14:solidFill>
              <w14:schemeClr w14:val="tx1"/>
            </w14:solidFill>
          </w14:textFill>
        </w:rPr>
        <w:t>凡发生在本行政区内的森林火警，属地镇人民政府（街道办事处）在接到火情报告并核实发生森林火灾时，应当第一时间报告区防火办，并同步向公安部门（钦州市公安局环境资源和食品药品犯罪侦查支队）、区综合行政执法主管部门或林业主管部门报案，公安部门、区综合行政执法主管部门和林业主管部门接报火案应当第一时间对森林火灾起因开展侦查调查，涉嫌森林防火违法犯罪的，依法立案从快调查处理。</w:t>
      </w:r>
    </w:p>
    <w:p w14:paraId="1AD7FF97">
      <w:pPr>
        <w:pStyle w:val="2"/>
        <w:keepNext w:val="0"/>
        <w:keepLines w:val="0"/>
        <w:pageBreakBefore w:val="0"/>
        <w:widowControl w:val="0"/>
        <w:kinsoku w:val="0"/>
        <w:wordWrap/>
        <w:overflowPunct/>
        <w:topLinePunct w:val="0"/>
        <w:autoSpaceDE w:val="0"/>
        <w:autoSpaceDN w:val="0"/>
        <w:bidi w:val="0"/>
        <w:adjustRightInd w:val="0"/>
        <w:snapToGrid w:val="0"/>
        <w:spacing w:line="560" w:lineRule="exact"/>
        <w:ind w:firstLine="651" w:firstLineChars="200"/>
        <w:textAlignment w:val="baseline"/>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b/>
          <w:bCs/>
          <w:color w:val="000000" w:themeColor="text1"/>
          <w:spacing w:val="2"/>
          <w:sz w:val="32"/>
          <w:szCs w:val="32"/>
          <w14:textFill>
            <w14:solidFill>
              <w14:schemeClr w14:val="tx1"/>
            </w14:solidFill>
          </w14:textFill>
        </w:rPr>
        <w:t>5.5.8</w:t>
      </w:r>
      <w:r>
        <w:rPr>
          <w:rFonts w:hint="default" w:ascii="Times New Roman" w:hAnsi="Times New Roman" w:eastAsia="仿宋_GB2312" w:cs="Times New Roman"/>
          <w:b/>
          <w:bCs/>
          <w:color w:val="000000" w:themeColor="text1"/>
          <w:spacing w:val="23"/>
          <w:sz w:val="32"/>
          <w:szCs w:val="32"/>
          <w14:textFill>
            <w14:solidFill>
              <w14:schemeClr w14:val="tx1"/>
            </w14:solidFill>
          </w14:textFill>
        </w:rPr>
        <w:t xml:space="preserve"> </w:t>
      </w:r>
      <w:r>
        <w:rPr>
          <w:rFonts w:hint="default" w:ascii="Times New Roman" w:hAnsi="Times New Roman" w:eastAsia="仿宋_GB2312" w:cs="Times New Roman"/>
          <w:b/>
          <w:bCs/>
          <w:color w:val="000000" w:themeColor="text1"/>
          <w:spacing w:val="2"/>
          <w:sz w:val="32"/>
          <w:szCs w:val="32"/>
          <w14:textFill>
            <w14:solidFill>
              <w14:schemeClr w14:val="tx1"/>
            </w14:solidFill>
          </w14:textFill>
        </w:rPr>
        <w:t>火场清理</w:t>
      </w:r>
    </w:p>
    <w:p w14:paraId="30F9C433">
      <w:pPr>
        <w:keepNext w:val="0"/>
        <w:keepLines w:val="0"/>
        <w:pageBreakBefore w:val="0"/>
        <w:widowControl w:val="0"/>
        <w:kinsoku w:val="0"/>
        <w:wordWrap/>
        <w:overflowPunct/>
        <w:topLinePunct w:val="0"/>
        <w:autoSpaceDE w:val="0"/>
        <w:autoSpaceDN w:val="0"/>
        <w:bidi w:val="0"/>
        <w:adjustRightInd w:val="0"/>
        <w:snapToGrid w:val="0"/>
        <w:spacing w:line="560" w:lineRule="exact"/>
        <w:ind w:left="12" w:firstLine="628"/>
        <w:jc w:val="both"/>
        <w:textAlignment w:val="baseline"/>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pacing w:val="5"/>
          <w:sz w:val="32"/>
          <w:szCs w:val="32"/>
          <w14:textFill>
            <w14:solidFill>
              <w14:schemeClr w14:val="tx1"/>
            </w14:solidFill>
          </w14:textFill>
        </w:rPr>
        <w:t>森林火灾明火扑灭后，继续组织扑火人员做好余火清理工</w:t>
      </w:r>
      <w:r>
        <w:rPr>
          <w:rFonts w:hint="default" w:ascii="Times New Roman" w:hAnsi="Times New Roman" w:eastAsia="仿宋_GB2312" w:cs="Times New Roman"/>
          <w:color w:val="000000" w:themeColor="text1"/>
          <w:spacing w:val="4"/>
          <w:sz w:val="32"/>
          <w:szCs w:val="32"/>
          <w14:textFill>
            <w14:solidFill>
              <w14:schemeClr w14:val="tx1"/>
            </w14:solidFill>
          </w14:textFill>
        </w:rPr>
        <w:t>作</w:t>
      </w:r>
      <w:r>
        <w:rPr>
          <w:rFonts w:hint="default" w:ascii="Times New Roman" w:hAnsi="Times New Roman" w:eastAsia="仿宋_GB2312" w:cs="Times New Roman"/>
          <w:color w:val="000000" w:themeColor="text1"/>
          <w:spacing w:val="4"/>
          <w:sz w:val="32"/>
          <w:szCs w:val="32"/>
          <w:lang w:eastAsia="zh-CN"/>
          <w14:textFill>
            <w14:solidFill>
              <w14:schemeClr w14:val="tx1"/>
            </w14:solidFill>
          </w14:textFill>
        </w:rPr>
        <w:t>，</w:t>
      </w:r>
      <w:r>
        <w:rPr>
          <w:rFonts w:hint="default" w:ascii="Times New Roman" w:hAnsi="Times New Roman" w:eastAsia="仿宋_GB2312" w:cs="Times New Roman"/>
          <w:color w:val="000000" w:themeColor="text1"/>
          <w:spacing w:val="14"/>
          <w:sz w:val="32"/>
          <w:szCs w:val="32"/>
          <w14:textFill>
            <w14:solidFill>
              <w14:schemeClr w14:val="tx1"/>
            </w14:solidFill>
          </w14:textFill>
        </w:rPr>
        <w:t>划分责任区域，并留足人员看守火场。经检查验收，达到无火、</w:t>
      </w:r>
      <w:r>
        <w:rPr>
          <w:rFonts w:hint="default" w:ascii="Times New Roman" w:hAnsi="Times New Roman" w:eastAsia="仿宋_GB2312" w:cs="Times New Roman"/>
          <w:color w:val="000000" w:themeColor="text1"/>
          <w:spacing w:val="7"/>
          <w:sz w:val="32"/>
          <w:szCs w:val="32"/>
          <w14:textFill>
            <w14:solidFill>
              <w14:schemeClr w14:val="tx1"/>
            </w14:solidFill>
          </w14:textFill>
        </w:rPr>
        <w:t>无烟、无气后，扑火人员方可撤离。</w:t>
      </w:r>
    </w:p>
    <w:p w14:paraId="1DCAB01D">
      <w:pPr>
        <w:pStyle w:val="2"/>
        <w:keepNext w:val="0"/>
        <w:keepLines w:val="0"/>
        <w:pageBreakBefore w:val="0"/>
        <w:widowControl w:val="0"/>
        <w:kinsoku w:val="0"/>
        <w:wordWrap/>
        <w:overflowPunct/>
        <w:topLinePunct w:val="0"/>
        <w:autoSpaceDE w:val="0"/>
        <w:autoSpaceDN w:val="0"/>
        <w:bidi w:val="0"/>
        <w:adjustRightInd w:val="0"/>
        <w:snapToGrid w:val="0"/>
        <w:spacing w:line="560" w:lineRule="exact"/>
        <w:ind w:right="83" w:firstLine="651"/>
        <w:textAlignment w:val="baseline"/>
        <w:rPr>
          <w:rFonts w:hint="default" w:ascii="Times New Roman" w:hAnsi="Times New Roman" w:eastAsia="仿宋_GB2312" w:cs="Times New Roman"/>
          <w:color w:val="000000" w:themeColor="text1"/>
          <w:spacing w:val="22"/>
          <w:sz w:val="32"/>
          <w:szCs w:val="32"/>
          <w14:textFill>
            <w14:solidFill>
              <w14:schemeClr w14:val="tx1"/>
            </w14:solidFill>
          </w14:textFill>
        </w:rPr>
      </w:pPr>
      <w:r>
        <w:rPr>
          <w:rFonts w:hint="default" w:ascii="Times New Roman" w:hAnsi="Times New Roman" w:eastAsia="仿宋_GB2312" w:cs="Times New Roman"/>
          <w:color w:val="000000" w:themeColor="text1"/>
          <w:spacing w:val="6"/>
          <w:sz w:val="32"/>
          <w:szCs w:val="32"/>
          <w14:textFill>
            <w14:solidFill>
              <w14:schemeClr w14:val="tx1"/>
            </w14:solidFill>
          </w14:textFill>
        </w:rPr>
        <w:t>火场清理、看守明确如下职责</w:t>
      </w:r>
      <w:r>
        <w:rPr>
          <w:rFonts w:hint="default" w:ascii="Times New Roman" w:hAnsi="Times New Roman" w:eastAsia="仿宋_GB2312" w:cs="Times New Roman"/>
          <w:color w:val="000000" w:themeColor="text1"/>
          <w:spacing w:val="22"/>
          <w:sz w:val="32"/>
          <w:szCs w:val="32"/>
          <w14:textFill>
            <w14:solidFill>
              <w14:schemeClr w14:val="tx1"/>
            </w14:solidFill>
          </w14:textFill>
        </w:rPr>
        <w:t>：</w:t>
      </w:r>
    </w:p>
    <w:p w14:paraId="0CDE408B">
      <w:pPr>
        <w:pStyle w:val="2"/>
        <w:keepNext w:val="0"/>
        <w:keepLines w:val="0"/>
        <w:pageBreakBefore w:val="0"/>
        <w:widowControl w:val="0"/>
        <w:kinsoku w:val="0"/>
        <w:wordWrap/>
        <w:overflowPunct/>
        <w:topLinePunct w:val="0"/>
        <w:autoSpaceDE w:val="0"/>
        <w:autoSpaceDN w:val="0"/>
        <w:bidi w:val="0"/>
        <w:adjustRightInd w:val="0"/>
        <w:snapToGrid w:val="0"/>
        <w:spacing w:line="560" w:lineRule="exact"/>
        <w:ind w:right="83" w:firstLine="651"/>
        <w:jc w:val="both"/>
        <w:textAlignment w:val="baseline"/>
        <w:rPr>
          <w:rFonts w:hint="default" w:ascii="Times New Roman" w:hAnsi="Times New Roman" w:eastAsia="仿宋_GB2312" w:cs="Times New Roman"/>
          <w:color w:val="000000" w:themeColor="text1"/>
          <w:spacing w:val="8"/>
          <w:sz w:val="32"/>
          <w:szCs w:val="32"/>
          <w14:textFill>
            <w14:solidFill>
              <w14:schemeClr w14:val="tx1"/>
            </w14:solidFill>
          </w14:textFill>
        </w:rPr>
      </w:pPr>
      <w:r>
        <w:rPr>
          <w:rFonts w:hint="default" w:ascii="Times New Roman" w:hAnsi="Times New Roman" w:eastAsia="仿宋_GB2312" w:cs="Times New Roman"/>
          <w:color w:val="000000" w:themeColor="text1"/>
          <w:spacing w:val="22"/>
          <w:sz w:val="32"/>
          <w:szCs w:val="32"/>
          <w14:textFill>
            <w14:solidFill>
              <w14:schemeClr w14:val="tx1"/>
            </w14:solidFill>
          </w14:textFill>
        </w:rPr>
        <w:t>（</w:t>
      </w:r>
      <w:r>
        <w:rPr>
          <w:rFonts w:hint="default" w:ascii="Times New Roman" w:hAnsi="Times New Roman" w:eastAsia="仿宋_GB2312" w:cs="Times New Roman"/>
          <w:color w:val="000000" w:themeColor="text1"/>
          <w:spacing w:val="6"/>
          <w:sz w:val="32"/>
          <w:szCs w:val="32"/>
          <w14:textFill>
            <w14:solidFill>
              <w14:schemeClr w14:val="tx1"/>
            </w14:solidFill>
          </w14:textFill>
        </w:rPr>
        <w:t>1）属镇（街道）森林防灭</w:t>
      </w:r>
      <w:r>
        <w:rPr>
          <w:rFonts w:hint="default" w:ascii="Times New Roman" w:hAnsi="Times New Roman" w:eastAsia="仿宋_GB2312" w:cs="Times New Roman"/>
          <w:color w:val="000000" w:themeColor="text1"/>
          <w:spacing w:val="13"/>
          <w:sz w:val="32"/>
          <w:szCs w:val="32"/>
          <w14:textFill>
            <w14:solidFill>
              <w14:schemeClr w14:val="tx1"/>
            </w14:solidFill>
          </w14:textFill>
        </w:rPr>
        <w:t>火指挥部自行处置的森林火</w:t>
      </w:r>
      <w:r>
        <w:rPr>
          <w:rFonts w:hint="default" w:ascii="Times New Roman" w:hAnsi="Times New Roman" w:eastAsia="仿宋_GB2312" w:cs="Times New Roman"/>
          <w:color w:val="000000" w:themeColor="text1"/>
          <w:spacing w:val="0"/>
          <w:sz w:val="32"/>
          <w:szCs w:val="32"/>
          <w14:textFill>
            <w14:solidFill>
              <w14:schemeClr w14:val="tx1"/>
            </w14:solidFill>
          </w14:textFill>
        </w:rPr>
        <w:t>灾，火场清理、看守责任主体是属地镇人民政府（街道办事处）。</w:t>
      </w:r>
    </w:p>
    <w:p w14:paraId="2EC8F618">
      <w:pPr>
        <w:pStyle w:val="2"/>
        <w:keepNext w:val="0"/>
        <w:keepLines w:val="0"/>
        <w:pageBreakBefore w:val="0"/>
        <w:widowControl w:val="0"/>
        <w:kinsoku w:val="0"/>
        <w:wordWrap/>
        <w:overflowPunct/>
        <w:topLinePunct w:val="0"/>
        <w:autoSpaceDE w:val="0"/>
        <w:autoSpaceDN w:val="0"/>
        <w:bidi w:val="0"/>
        <w:adjustRightInd w:val="0"/>
        <w:snapToGrid w:val="0"/>
        <w:spacing w:line="560" w:lineRule="exact"/>
        <w:ind w:right="83" w:firstLine="651"/>
        <w:jc w:val="both"/>
        <w:textAlignment w:val="baseline"/>
        <w:rPr>
          <w:rFonts w:hint="default" w:ascii="Times New Roman" w:hAnsi="Times New Roman" w:eastAsia="仿宋_GB2312" w:cs="Times New Roman"/>
          <w:color w:val="000000" w:themeColor="text1"/>
          <w:spacing w:val="5"/>
          <w:sz w:val="32"/>
          <w:szCs w:val="32"/>
          <w14:textFill>
            <w14:solidFill>
              <w14:schemeClr w14:val="tx1"/>
            </w14:solidFill>
          </w14:textFill>
        </w:rPr>
      </w:pPr>
      <w:r>
        <w:rPr>
          <w:rFonts w:hint="default" w:ascii="Times New Roman" w:hAnsi="Times New Roman" w:eastAsia="仿宋_GB2312" w:cs="Times New Roman"/>
          <w:color w:val="000000" w:themeColor="text1"/>
          <w:spacing w:val="8"/>
          <w:sz w:val="32"/>
          <w:szCs w:val="32"/>
          <w14:textFill>
            <w14:solidFill>
              <w14:schemeClr w14:val="tx1"/>
            </w14:solidFill>
          </w14:textFill>
        </w:rPr>
        <w:t>（2）属区森林防灭</w:t>
      </w:r>
      <w:r>
        <w:rPr>
          <w:rFonts w:hint="default" w:ascii="Times New Roman" w:hAnsi="Times New Roman" w:eastAsia="仿宋_GB2312" w:cs="Times New Roman"/>
          <w:color w:val="000000" w:themeColor="text1"/>
          <w:spacing w:val="7"/>
          <w:sz w:val="32"/>
          <w:szCs w:val="32"/>
          <w14:textFill>
            <w14:solidFill>
              <w14:schemeClr w14:val="tx1"/>
            </w14:solidFill>
          </w14:textFill>
        </w:rPr>
        <w:t>火指挥部调派森</w:t>
      </w:r>
      <w:r>
        <w:rPr>
          <w:rFonts w:hint="default" w:ascii="Times New Roman" w:hAnsi="Times New Roman" w:eastAsia="仿宋_GB2312" w:cs="Times New Roman"/>
          <w:color w:val="000000" w:themeColor="text1"/>
          <w:spacing w:val="13"/>
          <w:sz w:val="32"/>
          <w:szCs w:val="32"/>
          <w14:textFill>
            <w14:solidFill>
              <w14:schemeClr w14:val="tx1"/>
            </w14:solidFill>
          </w14:textFill>
        </w:rPr>
        <w:t>林消防专业队伍执行明火扑救任务的，在明火扑灭后由执行任务的区级森林消防专业队伍书面向属地镇人民政府（街道办事处）移交火场清理、看守任务，移交后火场清理、看守责任主体是属</w:t>
      </w:r>
      <w:r>
        <w:rPr>
          <w:rFonts w:hint="default" w:ascii="Times New Roman" w:hAnsi="Times New Roman" w:eastAsia="仿宋_GB2312" w:cs="Times New Roman"/>
          <w:color w:val="000000" w:themeColor="text1"/>
          <w:spacing w:val="5"/>
          <w:sz w:val="32"/>
          <w:szCs w:val="32"/>
          <w14:textFill>
            <w14:solidFill>
              <w14:schemeClr w14:val="tx1"/>
            </w14:solidFill>
          </w14:textFill>
        </w:rPr>
        <w:t>地镇人民政府（街道办事处）。</w:t>
      </w:r>
    </w:p>
    <w:p w14:paraId="58943B6F">
      <w:pPr>
        <w:pStyle w:val="2"/>
        <w:keepNext w:val="0"/>
        <w:keepLines w:val="0"/>
        <w:pageBreakBefore w:val="0"/>
        <w:widowControl w:val="0"/>
        <w:kinsoku w:val="0"/>
        <w:wordWrap/>
        <w:overflowPunct/>
        <w:topLinePunct w:val="0"/>
        <w:autoSpaceDE w:val="0"/>
        <w:autoSpaceDN w:val="0"/>
        <w:bidi w:val="0"/>
        <w:adjustRightInd w:val="0"/>
        <w:snapToGrid w:val="0"/>
        <w:spacing w:line="560" w:lineRule="exact"/>
        <w:ind w:right="83" w:firstLine="651"/>
        <w:jc w:val="both"/>
        <w:textAlignment w:val="baseline"/>
        <w:rPr>
          <w:rFonts w:hint="default" w:ascii="Times New Roman" w:hAnsi="Times New Roman" w:eastAsia="仿宋_GB2312" w:cs="Times New Roman"/>
          <w:color w:val="000000" w:themeColor="text1"/>
          <w:spacing w:val="-5"/>
          <w:sz w:val="32"/>
          <w:szCs w:val="32"/>
          <w14:textFill>
            <w14:solidFill>
              <w14:schemeClr w14:val="tx1"/>
            </w14:solidFill>
          </w14:textFill>
        </w:rPr>
      </w:pPr>
      <w:r>
        <w:rPr>
          <w:rFonts w:hint="default" w:ascii="Times New Roman" w:hAnsi="Times New Roman" w:eastAsia="仿宋_GB2312" w:cs="Times New Roman"/>
          <w:color w:val="000000" w:themeColor="text1"/>
          <w:spacing w:val="5"/>
          <w:sz w:val="32"/>
          <w:szCs w:val="32"/>
          <w14:textFill>
            <w14:solidFill>
              <w14:schemeClr w14:val="tx1"/>
            </w14:solidFill>
          </w14:textFill>
        </w:rPr>
        <w:t>（3）</w:t>
      </w:r>
      <w:r>
        <w:rPr>
          <w:rFonts w:hint="default" w:ascii="Times New Roman" w:hAnsi="Times New Roman" w:eastAsia="仿宋_GB2312" w:cs="Times New Roman"/>
          <w:color w:val="000000" w:themeColor="text1"/>
          <w:spacing w:val="-75"/>
          <w:sz w:val="32"/>
          <w:szCs w:val="32"/>
          <w14:textFill>
            <w14:solidFill>
              <w14:schemeClr w14:val="tx1"/>
            </w14:solidFill>
          </w14:textFill>
        </w:rPr>
        <w:t xml:space="preserve"> </w:t>
      </w:r>
      <w:r>
        <w:rPr>
          <w:rFonts w:hint="default" w:ascii="Times New Roman" w:hAnsi="Times New Roman" w:eastAsia="仿宋_GB2312" w:cs="Times New Roman"/>
          <w:color w:val="000000" w:themeColor="text1"/>
          <w:spacing w:val="5"/>
          <w:sz w:val="32"/>
          <w:szCs w:val="32"/>
          <w14:textFill>
            <w14:solidFill>
              <w14:schemeClr w14:val="tx1"/>
            </w14:solidFill>
          </w14:textFill>
        </w:rPr>
        <w:t>自治区、市支援的森林消防</w:t>
      </w:r>
      <w:r>
        <w:rPr>
          <w:rFonts w:hint="default" w:ascii="Times New Roman" w:hAnsi="Times New Roman" w:eastAsia="仿宋_GB2312" w:cs="Times New Roman"/>
          <w:color w:val="000000" w:themeColor="text1"/>
          <w:spacing w:val="11"/>
          <w:sz w:val="32"/>
          <w:szCs w:val="32"/>
          <w14:textFill>
            <w14:solidFill>
              <w14:schemeClr w14:val="tx1"/>
            </w14:solidFill>
          </w14:textFill>
        </w:rPr>
        <w:t>专业队伍执行明火扑救任务的，</w:t>
      </w:r>
      <w:r>
        <w:rPr>
          <w:rFonts w:hint="default" w:ascii="Times New Roman" w:hAnsi="Times New Roman" w:eastAsia="仿宋_GB2312" w:cs="Times New Roman"/>
          <w:color w:val="000000" w:themeColor="text1"/>
          <w:spacing w:val="-83"/>
          <w:sz w:val="32"/>
          <w:szCs w:val="32"/>
          <w14:textFill>
            <w14:solidFill>
              <w14:schemeClr w14:val="tx1"/>
            </w14:solidFill>
          </w14:textFill>
        </w:rPr>
        <w:t xml:space="preserve"> </w:t>
      </w:r>
      <w:r>
        <w:rPr>
          <w:rFonts w:hint="default" w:ascii="Times New Roman" w:hAnsi="Times New Roman" w:eastAsia="仿宋_GB2312" w:cs="Times New Roman"/>
          <w:color w:val="000000" w:themeColor="text1"/>
          <w:spacing w:val="11"/>
          <w:sz w:val="32"/>
          <w:szCs w:val="32"/>
          <w14:textFill>
            <w14:solidFill>
              <w14:schemeClr w14:val="tx1"/>
            </w14:solidFill>
          </w14:textFill>
        </w:rPr>
        <w:t>区人民政府是移交后火场清理、看守责任主体，</w:t>
      </w:r>
      <w:r>
        <w:rPr>
          <w:rFonts w:hint="default" w:ascii="Times New Roman" w:hAnsi="Times New Roman" w:eastAsia="仿宋_GB2312" w:cs="Times New Roman"/>
          <w:color w:val="000000" w:themeColor="text1"/>
          <w:spacing w:val="-83"/>
          <w:sz w:val="32"/>
          <w:szCs w:val="32"/>
          <w14:textFill>
            <w14:solidFill>
              <w14:schemeClr w14:val="tx1"/>
            </w14:solidFill>
          </w14:textFill>
        </w:rPr>
        <w:t xml:space="preserve"> </w:t>
      </w:r>
      <w:r>
        <w:rPr>
          <w:rFonts w:hint="default" w:ascii="Times New Roman" w:hAnsi="Times New Roman" w:eastAsia="仿宋_GB2312" w:cs="Times New Roman"/>
          <w:color w:val="000000" w:themeColor="text1"/>
          <w:spacing w:val="11"/>
          <w:sz w:val="32"/>
          <w:szCs w:val="32"/>
          <w14:textFill>
            <w14:solidFill>
              <w14:schemeClr w14:val="tx1"/>
            </w14:solidFill>
          </w14:textFill>
        </w:rPr>
        <w:t>区人民政府及其设立的前线指挥部根据火场态势</w:t>
      </w:r>
      <w:r>
        <w:rPr>
          <w:rFonts w:hint="default" w:ascii="Times New Roman" w:hAnsi="Times New Roman" w:eastAsia="仿宋_GB2312" w:cs="Times New Roman"/>
          <w:color w:val="000000" w:themeColor="text1"/>
          <w:spacing w:val="13"/>
          <w:sz w:val="32"/>
          <w:szCs w:val="32"/>
          <w14:textFill>
            <w14:solidFill>
              <w14:schemeClr w14:val="tx1"/>
            </w14:solidFill>
          </w14:textFill>
        </w:rPr>
        <w:t>向属地镇人民政府（街道办事处）移交火场清理、看守任务的，</w:t>
      </w:r>
      <w:r>
        <w:rPr>
          <w:rFonts w:hint="default" w:ascii="Times New Roman" w:hAnsi="Times New Roman" w:eastAsia="仿宋_GB2312" w:cs="Times New Roman"/>
          <w:color w:val="000000" w:themeColor="text1"/>
          <w:spacing w:val="-5"/>
          <w:sz w:val="32"/>
          <w:szCs w:val="32"/>
          <w14:textFill>
            <w14:solidFill>
              <w14:schemeClr w14:val="tx1"/>
            </w14:solidFill>
          </w14:textFill>
        </w:rPr>
        <w:t>移交后火场清理、看守责任主体是属地镇人民政府（街道办事处）。</w:t>
      </w:r>
    </w:p>
    <w:p w14:paraId="6F78942C">
      <w:pPr>
        <w:pStyle w:val="2"/>
        <w:keepNext w:val="0"/>
        <w:keepLines w:val="0"/>
        <w:pageBreakBefore w:val="0"/>
        <w:widowControl w:val="0"/>
        <w:kinsoku w:val="0"/>
        <w:wordWrap/>
        <w:overflowPunct/>
        <w:topLinePunct w:val="0"/>
        <w:autoSpaceDE w:val="0"/>
        <w:autoSpaceDN w:val="0"/>
        <w:bidi w:val="0"/>
        <w:adjustRightInd w:val="0"/>
        <w:snapToGrid w:val="0"/>
        <w:spacing w:line="560" w:lineRule="exact"/>
        <w:ind w:right="83" w:firstLine="651"/>
        <w:jc w:val="both"/>
        <w:textAlignment w:val="baseline"/>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pacing w:val="8"/>
          <w:sz w:val="32"/>
          <w:szCs w:val="32"/>
          <w14:textFill>
            <w14:solidFill>
              <w14:schemeClr w14:val="tx1"/>
            </w14:solidFill>
          </w14:textFill>
        </w:rPr>
        <w:t>（4）为提高火灾扑救效率，区森林防灭火指挥部调派森林消防专</w:t>
      </w:r>
      <w:r>
        <w:rPr>
          <w:rFonts w:hint="default" w:ascii="Times New Roman" w:hAnsi="Times New Roman" w:eastAsia="仿宋_GB2312" w:cs="Times New Roman"/>
          <w:color w:val="000000" w:themeColor="text1"/>
          <w:spacing w:val="14"/>
          <w:sz w:val="32"/>
          <w:szCs w:val="32"/>
          <w14:textFill>
            <w14:solidFill>
              <w14:schemeClr w14:val="tx1"/>
            </w14:solidFill>
          </w14:textFill>
        </w:rPr>
        <w:t>业队伍执行明火扑救任务的，属地镇人民政府（街</w:t>
      </w:r>
      <w:r>
        <w:rPr>
          <w:rFonts w:hint="default" w:ascii="Times New Roman" w:hAnsi="Times New Roman" w:eastAsia="仿宋_GB2312" w:cs="Times New Roman"/>
          <w:color w:val="000000" w:themeColor="text1"/>
          <w:spacing w:val="13"/>
          <w:sz w:val="32"/>
          <w:szCs w:val="32"/>
          <w14:textFill>
            <w14:solidFill>
              <w14:schemeClr w14:val="tx1"/>
            </w14:solidFill>
          </w14:textFill>
        </w:rPr>
        <w:t>道办事处）应当同步安排2—3名扑火人员跟随执行火场清理</w:t>
      </w:r>
      <w:r>
        <w:rPr>
          <w:rFonts w:hint="default" w:ascii="Times New Roman" w:hAnsi="Times New Roman" w:eastAsia="仿宋_GB2312" w:cs="Times New Roman"/>
          <w:color w:val="000000" w:themeColor="text1"/>
          <w:spacing w:val="13"/>
          <w:sz w:val="32"/>
          <w:szCs w:val="32"/>
          <w:lang w:eastAsia="zh-CN"/>
          <w14:textFill>
            <w14:solidFill>
              <w14:schemeClr w14:val="tx1"/>
            </w14:solidFill>
          </w14:textFill>
        </w:rPr>
        <w:t>、</w:t>
      </w:r>
      <w:r>
        <w:rPr>
          <w:rFonts w:hint="default" w:ascii="Times New Roman" w:hAnsi="Times New Roman" w:eastAsia="仿宋_GB2312" w:cs="Times New Roman"/>
          <w:color w:val="000000" w:themeColor="text1"/>
          <w:spacing w:val="13"/>
          <w:sz w:val="32"/>
          <w:szCs w:val="32"/>
          <w14:textFill>
            <w14:solidFill>
              <w14:schemeClr w14:val="tx1"/>
            </w14:solidFill>
          </w14:textFill>
        </w:rPr>
        <w:t>看守任务，实现</w:t>
      </w:r>
      <w:r>
        <w:rPr>
          <w:rFonts w:hint="default" w:ascii="Times New Roman" w:hAnsi="Times New Roman" w:eastAsia="仿宋_GB2312" w:cs="Times New Roman"/>
          <w:color w:val="000000" w:themeColor="text1"/>
          <w:spacing w:val="9"/>
          <w:sz w:val="32"/>
          <w:szCs w:val="32"/>
          <w14:textFill>
            <w14:solidFill>
              <w14:schemeClr w14:val="tx1"/>
            </w14:solidFill>
          </w14:textFill>
        </w:rPr>
        <w:t>边扑灭明火边清理火场边巡查火烧迹地。</w:t>
      </w:r>
    </w:p>
    <w:p w14:paraId="0E1EE52D">
      <w:pPr>
        <w:pStyle w:val="2"/>
        <w:keepNext w:val="0"/>
        <w:keepLines w:val="0"/>
        <w:pageBreakBefore w:val="0"/>
        <w:widowControl w:val="0"/>
        <w:kinsoku w:val="0"/>
        <w:wordWrap/>
        <w:overflowPunct/>
        <w:topLinePunct w:val="0"/>
        <w:autoSpaceDE w:val="0"/>
        <w:autoSpaceDN w:val="0"/>
        <w:bidi w:val="0"/>
        <w:adjustRightInd w:val="0"/>
        <w:snapToGrid w:val="0"/>
        <w:spacing w:line="560" w:lineRule="exact"/>
        <w:ind w:left="6" w:firstLine="659" w:firstLineChars="200"/>
        <w:textAlignment w:val="baseline"/>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b/>
          <w:bCs/>
          <w:color w:val="000000" w:themeColor="text1"/>
          <w:spacing w:val="4"/>
          <w:sz w:val="32"/>
          <w:szCs w:val="32"/>
          <w14:textFill>
            <w14:solidFill>
              <w14:schemeClr w14:val="tx1"/>
            </w14:solidFill>
          </w14:textFill>
        </w:rPr>
        <w:t>5.5.9 信息发布</w:t>
      </w:r>
    </w:p>
    <w:p w14:paraId="17C61056">
      <w:pPr>
        <w:keepNext w:val="0"/>
        <w:keepLines w:val="0"/>
        <w:pageBreakBefore w:val="0"/>
        <w:widowControl w:val="0"/>
        <w:kinsoku w:val="0"/>
        <w:wordWrap/>
        <w:overflowPunct/>
        <w:topLinePunct w:val="0"/>
        <w:autoSpaceDE w:val="0"/>
        <w:autoSpaceDN w:val="0"/>
        <w:bidi w:val="0"/>
        <w:adjustRightInd w:val="0"/>
        <w:snapToGrid w:val="0"/>
        <w:spacing w:line="560" w:lineRule="exact"/>
        <w:ind w:left="4" w:right="142" w:firstLine="642"/>
        <w:textAlignment w:val="baseline"/>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pacing w:val="14"/>
          <w:sz w:val="32"/>
          <w:szCs w:val="32"/>
          <w14:textFill>
            <w14:solidFill>
              <w14:schemeClr w14:val="tx1"/>
            </w14:solidFill>
          </w14:textFill>
        </w:rPr>
        <w:t>森林火灾信息由区森林防灭火指挥部或其授权的单</w:t>
      </w:r>
      <w:r>
        <w:rPr>
          <w:rFonts w:hint="default" w:ascii="Times New Roman" w:hAnsi="Times New Roman" w:eastAsia="仿宋_GB2312" w:cs="Times New Roman"/>
          <w:color w:val="000000" w:themeColor="text1"/>
          <w:spacing w:val="13"/>
          <w:sz w:val="32"/>
          <w:szCs w:val="32"/>
          <w14:textFill>
            <w14:solidFill>
              <w14:schemeClr w14:val="tx1"/>
            </w14:solidFill>
          </w14:textFill>
        </w:rPr>
        <w:t>位，遵循及时准确、客观真实的原则，通过发新闻稿、接受记者采访、举行新闻发布会和官方微博、微信公众号等多种方式和途径发布。发布内容包括起火时间、火灾地点、过火面积</w:t>
      </w:r>
      <w:r>
        <w:rPr>
          <w:rFonts w:hint="default" w:ascii="Times New Roman" w:hAnsi="Times New Roman" w:eastAsia="仿宋_GB2312" w:cs="Times New Roman"/>
          <w:color w:val="000000" w:themeColor="text1"/>
          <w:spacing w:val="13"/>
          <w:sz w:val="32"/>
          <w:szCs w:val="32"/>
          <w:lang w:eastAsia="zh-CN"/>
          <w14:textFill>
            <w14:solidFill>
              <w14:schemeClr w14:val="tx1"/>
            </w14:solidFill>
          </w14:textFill>
        </w:rPr>
        <w:t>、</w:t>
      </w:r>
      <w:r>
        <w:rPr>
          <w:rFonts w:hint="default" w:ascii="Times New Roman" w:hAnsi="Times New Roman" w:eastAsia="仿宋_GB2312" w:cs="Times New Roman"/>
          <w:color w:val="000000" w:themeColor="text1"/>
          <w:spacing w:val="13"/>
          <w:sz w:val="32"/>
          <w:szCs w:val="32"/>
          <w14:textFill>
            <w14:solidFill>
              <w14:schemeClr w14:val="tx1"/>
            </w14:solidFill>
          </w14:textFill>
        </w:rPr>
        <w:t>损失情况、扑救</w:t>
      </w:r>
      <w:r>
        <w:rPr>
          <w:rFonts w:hint="default" w:ascii="Times New Roman" w:hAnsi="Times New Roman" w:eastAsia="仿宋_GB2312" w:cs="Times New Roman"/>
          <w:color w:val="000000" w:themeColor="text1"/>
          <w:spacing w:val="8"/>
          <w:sz w:val="32"/>
          <w:szCs w:val="32"/>
          <w14:textFill>
            <w14:solidFill>
              <w14:schemeClr w14:val="tx1"/>
            </w14:solidFill>
          </w14:textFill>
        </w:rPr>
        <w:t>过程和火案查处、责任追究情况等。</w:t>
      </w:r>
    </w:p>
    <w:p w14:paraId="1679C76C">
      <w:pPr>
        <w:pStyle w:val="2"/>
        <w:keepNext w:val="0"/>
        <w:keepLines w:val="0"/>
        <w:pageBreakBefore w:val="0"/>
        <w:widowControl w:val="0"/>
        <w:kinsoku w:val="0"/>
        <w:wordWrap/>
        <w:overflowPunct/>
        <w:topLinePunct w:val="0"/>
        <w:autoSpaceDE w:val="0"/>
        <w:autoSpaceDN w:val="0"/>
        <w:bidi w:val="0"/>
        <w:adjustRightInd w:val="0"/>
        <w:snapToGrid w:val="0"/>
        <w:spacing w:line="560" w:lineRule="exact"/>
        <w:ind w:left="6" w:firstLine="651" w:firstLineChars="200"/>
        <w:textAlignment w:val="baseline"/>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b/>
          <w:bCs/>
          <w:color w:val="000000" w:themeColor="text1"/>
          <w:spacing w:val="2"/>
          <w:sz w:val="32"/>
          <w:szCs w:val="32"/>
          <w14:textFill>
            <w14:solidFill>
              <w14:schemeClr w14:val="tx1"/>
            </w14:solidFill>
          </w14:textFill>
        </w:rPr>
        <w:t>5.5.10</w:t>
      </w:r>
      <w:r>
        <w:rPr>
          <w:rFonts w:hint="default" w:ascii="Times New Roman" w:hAnsi="Times New Roman" w:eastAsia="仿宋_GB2312" w:cs="Times New Roman"/>
          <w:b/>
          <w:bCs/>
          <w:color w:val="000000" w:themeColor="text1"/>
          <w:spacing w:val="14"/>
          <w:sz w:val="32"/>
          <w:szCs w:val="32"/>
          <w14:textFill>
            <w14:solidFill>
              <w14:schemeClr w14:val="tx1"/>
            </w14:solidFill>
          </w14:textFill>
        </w:rPr>
        <w:t xml:space="preserve"> </w:t>
      </w:r>
      <w:r>
        <w:rPr>
          <w:rFonts w:hint="default" w:ascii="Times New Roman" w:hAnsi="Times New Roman" w:eastAsia="仿宋_GB2312" w:cs="Times New Roman"/>
          <w:b/>
          <w:bCs/>
          <w:color w:val="000000" w:themeColor="text1"/>
          <w:spacing w:val="2"/>
          <w:sz w:val="32"/>
          <w:szCs w:val="32"/>
          <w14:textFill>
            <w14:solidFill>
              <w14:schemeClr w14:val="tx1"/>
            </w14:solidFill>
          </w14:textFill>
        </w:rPr>
        <w:t>应急结束</w:t>
      </w:r>
    </w:p>
    <w:p w14:paraId="3CEE5D7B">
      <w:pPr>
        <w:keepNext w:val="0"/>
        <w:keepLines w:val="0"/>
        <w:pageBreakBefore w:val="0"/>
        <w:widowControl w:val="0"/>
        <w:kinsoku w:val="0"/>
        <w:wordWrap/>
        <w:overflowPunct/>
        <w:topLinePunct w:val="0"/>
        <w:autoSpaceDE w:val="0"/>
        <w:autoSpaceDN w:val="0"/>
        <w:bidi w:val="0"/>
        <w:adjustRightInd w:val="0"/>
        <w:snapToGrid w:val="0"/>
        <w:spacing w:line="560" w:lineRule="exact"/>
        <w:ind w:left="7" w:right="142" w:firstLine="644"/>
        <w:textAlignment w:val="baseline"/>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pacing w:val="13"/>
          <w:sz w:val="32"/>
          <w:szCs w:val="32"/>
          <w14:textFill>
            <w14:solidFill>
              <w14:schemeClr w14:val="tx1"/>
            </w14:solidFill>
          </w14:textFill>
        </w:rPr>
        <w:t>在森林火灾全部扑灭、火场清理验收合格、次生灾害后果基</w:t>
      </w:r>
      <w:r>
        <w:rPr>
          <w:rFonts w:hint="default" w:ascii="Times New Roman" w:hAnsi="Times New Roman" w:eastAsia="仿宋_GB2312" w:cs="Times New Roman"/>
          <w:color w:val="000000" w:themeColor="text1"/>
          <w:spacing w:val="6"/>
          <w:sz w:val="32"/>
          <w:szCs w:val="32"/>
          <w14:textFill>
            <w14:solidFill>
              <w14:schemeClr w14:val="tx1"/>
            </w14:solidFill>
          </w14:textFill>
        </w:rPr>
        <w:t>本消除后，</w:t>
      </w:r>
      <w:r>
        <w:rPr>
          <w:rFonts w:hint="default" w:ascii="Times New Roman" w:hAnsi="Times New Roman" w:eastAsia="仿宋_GB2312" w:cs="Times New Roman"/>
          <w:color w:val="000000" w:themeColor="text1"/>
          <w:spacing w:val="-79"/>
          <w:sz w:val="32"/>
          <w:szCs w:val="32"/>
          <w14:textFill>
            <w14:solidFill>
              <w14:schemeClr w14:val="tx1"/>
            </w14:solidFill>
          </w14:textFill>
        </w:rPr>
        <w:t xml:space="preserve"> </w:t>
      </w:r>
      <w:r>
        <w:rPr>
          <w:rFonts w:hint="default" w:ascii="Times New Roman" w:hAnsi="Times New Roman" w:eastAsia="仿宋_GB2312" w:cs="Times New Roman"/>
          <w:color w:val="000000" w:themeColor="text1"/>
          <w:spacing w:val="6"/>
          <w:sz w:val="32"/>
          <w:szCs w:val="32"/>
          <w14:textFill>
            <w14:solidFill>
              <w14:schemeClr w14:val="tx1"/>
            </w14:solidFill>
          </w14:textFill>
        </w:rPr>
        <w:t>由启动应急响应的原机构决定终止应急响应。</w:t>
      </w:r>
    </w:p>
    <w:p w14:paraId="79F6AF94">
      <w:pPr>
        <w:pStyle w:val="2"/>
        <w:keepNext w:val="0"/>
        <w:keepLines w:val="0"/>
        <w:pageBreakBefore w:val="0"/>
        <w:widowControl w:val="0"/>
        <w:kinsoku w:val="0"/>
        <w:wordWrap/>
        <w:overflowPunct/>
        <w:topLinePunct w:val="0"/>
        <w:autoSpaceDE w:val="0"/>
        <w:autoSpaceDN w:val="0"/>
        <w:bidi w:val="0"/>
        <w:adjustRightInd w:val="0"/>
        <w:snapToGrid w:val="0"/>
        <w:spacing w:line="560" w:lineRule="exact"/>
        <w:textAlignment w:val="baseline"/>
        <w:outlineLvl w:val="0"/>
        <w:rPr>
          <w:rFonts w:hint="default" w:ascii="Times New Roman" w:hAnsi="Times New Roman" w:eastAsia="黑体" w:cs="Times New Roman"/>
          <w:color w:val="000000" w:themeColor="text1"/>
          <w:sz w:val="32"/>
          <w:szCs w:val="32"/>
          <w14:textFill>
            <w14:solidFill>
              <w14:schemeClr w14:val="tx1"/>
            </w14:solidFill>
          </w14:textFill>
        </w:rPr>
      </w:pPr>
      <w:bookmarkStart w:id="49" w:name="_Toc18505"/>
      <w:r>
        <w:rPr>
          <w:rFonts w:hint="default" w:ascii="Times New Roman" w:hAnsi="Times New Roman" w:eastAsia="黑体" w:cs="Times New Roman"/>
          <w:color w:val="000000" w:themeColor="text1"/>
          <w:spacing w:val="5"/>
          <w:sz w:val="32"/>
          <w:szCs w:val="32"/>
          <w14:textFill>
            <w14:solidFill>
              <w14:schemeClr w14:val="tx1"/>
            </w14:solidFill>
          </w14:textFill>
        </w:rPr>
        <w:t>6.后期处置</w:t>
      </w:r>
      <w:bookmarkEnd w:id="49"/>
    </w:p>
    <w:p w14:paraId="5BDDB756">
      <w:pPr>
        <w:pStyle w:val="2"/>
        <w:keepNext w:val="0"/>
        <w:keepLines w:val="0"/>
        <w:pageBreakBefore w:val="0"/>
        <w:widowControl w:val="0"/>
        <w:kinsoku w:val="0"/>
        <w:wordWrap/>
        <w:overflowPunct/>
        <w:topLinePunct w:val="0"/>
        <w:autoSpaceDE w:val="0"/>
        <w:autoSpaceDN w:val="0"/>
        <w:bidi w:val="0"/>
        <w:adjustRightInd w:val="0"/>
        <w:snapToGrid w:val="0"/>
        <w:spacing w:line="560" w:lineRule="exact"/>
        <w:textAlignment w:val="baseline"/>
        <w:outlineLvl w:val="1"/>
        <w:rPr>
          <w:rFonts w:hint="default" w:ascii="Times New Roman" w:hAnsi="Times New Roman" w:eastAsia="楷体" w:cs="Times New Roman"/>
          <w:color w:val="000000" w:themeColor="text1"/>
          <w:sz w:val="32"/>
          <w:szCs w:val="32"/>
          <w14:textFill>
            <w14:solidFill>
              <w14:schemeClr w14:val="tx1"/>
            </w14:solidFill>
          </w14:textFill>
        </w:rPr>
      </w:pPr>
      <w:bookmarkStart w:id="50" w:name="_Toc30603"/>
      <w:r>
        <w:rPr>
          <w:rFonts w:hint="default" w:ascii="Times New Roman" w:hAnsi="Times New Roman" w:eastAsia="楷体" w:cs="Times New Roman"/>
          <w:color w:val="000000" w:themeColor="text1"/>
          <w:spacing w:val="1"/>
          <w:sz w:val="32"/>
          <w:szCs w:val="32"/>
          <w14:textFill>
            <w14:solidFill>
              <w14:schemeClr w14:val="tx1"/>
            </w14:solidFill>
          </w14:textFill>
        </w:rPr>
        <w:t>6.1</w:t>
      </w:r>
      <w:r>
        <w:rPr>
          <w:rFonts w:hint="default" w:ascii="Times New Roman" w:hAnsi="Times New Roman" w:eastAsia="楷体" w:cs="Times New Roman"/>
          <w:color w:val="000000" w:themeColor="text1"/>
          <w:spacing w:val="18"/>
          <w:sz w:val="32"/>
          <w:szCs w:val="32"/>
          <w14:textFill>
            <w14:solidFill>
              <w14:schemeClr w14:val="tx1"/>
            </w14:solidFill>
          </w14:textFill>
        </w:rPr>
        <w:t xml:space="preserve"> </w:t>
      </w:r>
      <w:r>
        <w:rPr>
          <w:rFonts w:hint="default" w:ascii="Times New Roman" w:hAnsi="Times New Roman" w:eastAsia="楷体" w:cs="Times New Roman"/>
          <w:color w:val="000000" w:themeColor="text1"/>
          <w:spacing w:val="1"/>
          <w:sz w:val="32"/>
          <w:szCs w:val="32"/>
          <w14:textFill>
            <w14:solidFill>
              <w14:schemeClr w14:val="tx1"/>
            </w14:solidFill>
          </w14:textFill>
        </w:rPr>
        <w:t>火灾评估</w:t>
      </w:r>
      <w:bookmarkEnd w:id="50"/>
    </w:p>
    <w:p w14:paraId="5F6674E2">
      <w:pPr>
        <w:keepNext w:val="0"/>
        <w:keepLines w:val="0"/>
        <w:pageBreakBefore w:val="0"/>
        <w:widowControl w:val="0"/>
        <w:kinsoku w:val="0"/>
        <w:wordWrap/>
        <w:overflowPunct/>
        <w:topLinePunct w:val="0"/>
        <w:autoSpaceDE w:val="0"/>
        <w:autoSpaceDN w:val="0"/>
        <w:bidi w:val="0"/>
        <w:adjustRightInd w:val="0"/>
        <w:snapToGrid w:val="0"/>
        <w:spacing w:line="560" w:lineRule="exact"/>
        <w:ind w:left="5" w:firstLine="643"/>
        <w:jc w:val="both"/>
        <w:textAlignment w:val="baseline"/>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pacing w:val="8"/>
          <w:sz w:val="32"/>
          <w:szCs w:val="32"/>
          <w14:textFill>
            <w14:solidFill>
              <w14:schemeClr w14:val="tx1"/>
            </w14:solidFill>
          </w14:textFill>
        </w:rPr>
        <w:t>发生森林火灾后，一般森林火灾，</w:t>
      </w:r>
      <w:r>
        <w:rPr>
          <w:rFonts w:hint="default" w:ascii="Times New Roman" w:hAnsi="Times New Roman" w:eastAsia="仿宋_GB2312" w:cs="Times New Roman"/>
          <w:color w:val="000000" w:themeColor="text1"/>
          <w:spacing w:val="-73"/>
          <w:sz w:val="32"/>
          <w:szCs w:val="32"/>
          <w14:textFill>
            <w14:solidFill>
              <w14:schemeClr w14:val="tx1"/>
            </w14:solidFill>
          </w14:textFill>
        </w:rPr>
        <w:t xml:space="preserve"> </w:t>
      </w:r>
      <w:r>
        <w:rPr>
          <w:rFonts w:hint="default" w:ascii="Times New Roman" w:hAnsi="Times New Roman" w:eastAsia="仿宋_GB2312" w:cs="Times New Roman"/>
          <w:color w:val="000000" w:themeColor="text1"/>
          <w:spacing w:val="8"/>
          <w:sz w:val="32"/>
          <w:szCs w:val="32"/>
          <w14:textFill>
            <w14:solidFill>
              <w14:schemeClr w14:val="tx1"/>
            </w14:solidFill>
          </w14:textFill>
        </w:rPr>
        <w:t>由属地镇（街道）、</w:t>
      </w:r>
      <w:r>
        <w:rPr>
          <w:rFonts w:hint="default" w:ascii="Times New Roman" w:hAnsi="Times New Roman" w:eastAsia="仿宋_GB2312" w:cs="Times New Roman"/>
          <w:color w:val="000000" w:themeColor="text1"/>
          <w:spacing w:val="-88"/>
          <w:sz w:val="32"/>
          <w:szCs w:val="32"/>
          <w14:textFill>
            <w14:solidFill>
              <w14:schemeClr w14:val="tx1"/>
            </w14:solidFill>
          </w14:textFill>
        </w:rPr>
        <w:t xml:space="preserve"> </w:t>
      </w:r>
      <w:r>
        <w:rPr>
          <w:rFonts w:hint="default" w:ascii="Times New Roman" w:hAnsi="Times New Roman" w:eastAsia="仿宋_GB2312" w:cs="Times New Roman"/>
          <w:color w:val="000000" w:themeColor="text1"/>
          <w:spacing w:val="8"/>
          <w:sz w:val="32"/>
          <w:szCs w:val="32"/>
          <w14:textFill>
            <w14:solidFill>
              <w14:schemeClr w14:val="tx1"/>
            </w14:solidFill>
          </w14:textFill>
        </w:rPr>
        <w:t>区直</w:t>
      </w:r>
      <w:r>
        <w:rPr>
          <w:rFonts w:hint="default" w:ascii="Times New Roman" w:hAnsi="Times New Roman" w:eastAsia="仿宋_GB2312" w:cs="Times New Roman"/>
          <w:color w:val="000000" w:themeColor="text1"/>
          <w:spacing w:val="13"/>
          <w:sz w:val="32"/>
          <w:szCs w:val="32"/>
          <w14:textFill>
            <w14:solidFill>
              <w14:schemeClr w14:val="tx1"/>
            </w14:solidFill>
          </w14:textFill>
        </w:rPr>
        <w:t>国有林场森林防灭火指挥部按要求组织工程技术人员对火灾情况</w:t>
      </w:r>
      <w:r>
        <w:rPr>
          <w:rFonts w:hint="default" w:ascii="Times New Roman" w:hAnsi="Times New Roman" w:eastAsia="仿宋_GB2312" w:cs="Times New Roman"/>
          <w:color w:val="000000" w:themeColor="text1"/>
          <w:spacing w:val="11"/>
          <w:sz w:val="32"/>
          <w:szCs w:val="32"/>
          <w14:textFill>
            <w14:solidFill>
              <w14:schemeClr w14:val="tx1"/>
            </w14:solidFill>
          </w14:textFill>
        </w:rPr>
        <w:t>进行调查、评估，并按程序逐级上报。较大及以上森林火灾，</w:t>
      </w:r>
      <w:r>
        <w:rPr>
          <w:rFonts w:hint="default" w:ascii="Times New Roman" w:hAnsi="Times New Roman" w:eastAsia="仿宋_GB2312" w:cs="Times New Roman"/>
          <w:color w:val="000000" w:themeColor="text1"/>
          <w:spacing w:val="-83"/>
          <w:sz w:val="32"/>
          <w:szCs w:val="32"/>
          <w14:textFill>
            <w14:solidFill>
              <w14:schemeClr w14:val="tx1"/>
            </w14:solidFill>
          </w14:textFill>
        </w:rPr>
        <w:t xml:space="preserve"> </w:t>
      </w:r>
      <w:r>
        <w:rPr>
          <w:rFonts w:hint="default" w:ascii="Times New Roman" w:hAnsi="Times New Roman" w:eastAsia="仿宋_GB2312" w:cs="Times New Roman"/>
          <w:color w:val="000000" w:themeColor="text1"/>
          <w:spacing w:val="11"/>
          <w:sz w:val="32"/>
          <w:szCs w:val="32"/>
          <w14:textFill>
            <w14:solidFill>
              <w14:schemeClr w14:val="tx1"/>
            </w14:solidFill>
          </w14:textFill>
        </w:rPr>
        <w:t>由</w:t>
      </w:r>
      <w:r>
        <w:rPr>
          <w:rFonts w:hint="default" w:ascii="Times New Roman" w:hAnsi="Times New Roman" w:eastAsia="仿宋_GB2312" w:cs="Times New Roman"/>
          <w:color w:val="000000" w:themeColor="text1"/>
          <w:spacing w:val="7"/>
          <w:sz w:val="32"/>
          <w:szCs w:val="32"/>
          <w14:textFill>
            <w14:solidFill>
              <w14:schemeClr w14:val="tx1"/>
            </w14:solidFill>
          </w14:textFill>
        </w:rPr>
        <w:t>区林业主管部门牵头按照区森林防灭火指挥部相关要求组织应急</w:t>
      </w:r>
      <w:r>
        <w:rPr>
          <w:rFonts w:hint="default" w:ascii="Times New Roman" w:hAnsi="Times New Roman" w:eastAsia="仿宋_GB2312" w:cs="Times New Roman"/>
          <w:color w:val="000000" w:themeColor="text1"/>
          <w:spacing w:val="7"/>
          <w:sz w:val="32"/>
          <w:szCs w:val="32"/>
          <w:lang w:val="en-US" w:eastAsia="zh-CN"/>
          <w14:textFill>
            <w14:solidFill>
              <w14:schemeClr w14:val="tx1"/>
            </w14:solidFill>
          </w14:textFill>
        </w:rPr>
        <w:t>管理</w:t>
      </w:r>
      <w:r>
        <w:rPr>
          <w:rFonts w:hint="eastAsia" w:ascii="Times New Roman" w:hAnsi="Times New Roman" w:eastAsia="仿宋_GB2312" w:cs="Times New Roman"/>
          <w:color w:val="000000" w:themeColor="text1"/>
          <w:spacing w:val="7"/>
          <w:sz w:val="32"/>
          <w:szCs w:val="32"/>
          <w:lang w:val="en-US" w:eastAsia="zh-CN"/>
          <w14:textFill>
            <w14:solidFill>
              <w14:schemeClr w14:val="tx1"/>
            </w14:solidFill>
          </w14:textFill>
        </w:rPr>
        <w:t>部门</w:t>
      </w:r>
      <w:r>
        <w:rPr>
          <w:rFonts w:hint="default" w:ascii="Times New Roman" w:hAnsi="Times New Roman" w:eastAsia="仿宋_GB2312" w:cs="Times New Roman"/>
          <w:color w:val="000000" w:themeColor="text1"/>
          <w:spacing w:val="7"/>
          <w:sz w:val="32"/>
          <w:szCs w:val="32"/>
          <w14:textFill>
            <w14:solidFill>
              <w14:schemeClr w14:val="tx1"/>
            </w14:solidFill>
          </w14:textFill>
        </w:rPr>
        <w:t>、</w:t>
      </w:r>
      <w:r>
        <w:rPr>
          <w:rFonts w:hint="default" w:ascii="Times New Roman" w:hAnsi="Times New Roman" w:eastAsia="仿宋_GB2312" w:cs="Times New Roman"/>
          <w:color w:val="000000" w:themeColor="text1"/>
          <w:spacing w:val="11"/>
          <w:sz w:val="32"/>
          <w:szCs w:val="32"/>
          <w14:textFill>
            <w14:solidFill>
              <w14:schemeClr w14:val="tx1"/>
            </w14:solidFill>
          </w14:textFill>
        </w:rPr>
        <w:t>属地镇人民政府（街道办事处）、</w:t>
      </w:r>
      <w:r>
        <w:rPr>
          <w:rFonts w:hint="default" w:ascii="Times New Roman" w:hAnsi="Times New Roman" w:eastAsia="仿宋_GB2312" w:cs="Times New Roman"/>
          <w:color w:val="000000" w:themeColor="text1"/>
          <w:spacing w:val="-83"/>
          <w:sz w:val="32"/>
          <w:szCs w:val="32"/>
          <w14:textFill>
            <w14:solidFill>
              <w14:schemeClr w14:val="tx1"/>
            </w14:solidFill>
          </w14:textFill>
        </w:rPr>
        <w:t xml:space="preserve"> </w:t>
      </w:r>
      <w:r>
        <w:rPr>
          <w:rFonts w:hint="default" w:ascii="Times New Roman" w:hAnsi="Times New Roman" w:eastAsia="仿宋_GB2312" w:cs="Times New Roman"/>
          <w:color w:val="000000" w:themeColor="text1"/>
          <w:spacing w:val="11"/>
          <w:sz w:val="32"/>
          <w:szCs w:val="32"/>
          <w14:textFill>
            <w14:solidFill>
              <w14:schemeClr w14:val="tx1"/>
            </w14:solidFill>
          </w14:textFill>
        </w:rPr>
        <w:t>区直国有林场防灭火指挥部进</w:t>
      </w:r>
      <w:r>
        <w:rPr>
          <w:rFonts w:hint="default" w:ascii="Times New Roman" w:hAnsi="Times New Roman" w:eastAsia="仿宋_GB2312" w:cs="Times New Roman"/>
          <w:color w:val="000000" w:themeColor="text1"/>
          <w:spacing w:val="8"/>
          <w:sz w:val="32"/>
          <w:szCs w:val="32"/>
          <w14:textFill>
            <w14:solidFill>
              <w14:schemeClr w14:val="tx1"/>
            </w14:solidFill>
          </w14:textFill>
        </w:rPr>
        <w:t>行调查、评估，并按程序逐级上报。</w:t>
      </w:r>
    </w:p>
    <w:p w14:paraId="5757DE81">
      <w:pPr>
        <w:pStyle w:val="2"/>
        <w:keepNext w:val="0"/>
        <w:keepLines w:val="0"/>
        <w:pageBreakBefore w:val="0"/>
        <w:widowControl w:val="0"/>
        <w:kinsoku w:val="0"/>
        <w:wordWrap/>
        <w:overflowPunct/>
        <w:topLinePunct w:val="0"/>
        <w:autoSpaceDE w:val="0"/>
        <w:autoSpaceDN w:val="0"/>
        <w:bidi w:val="0"/>
        <w:adjustRightInd w:val="0"/>
        <w:snapToGrid w:val="0"/>
        <w:spacing w:line="560" w:lineRule="exact"/>
        <w:textAlignment w:val="baseline"/>
        <w:outlineLvl w:val="1"/>
        <w:rPr>
          <w:rFonts w:hint="default" w:ascii="Times New Roman" w:hAnsi="Times New Roman" w:eastAsia="楷体" w:cs="Times New Roman"/>
          <w:color w:val="000000" w:themeColor="text1"/>
          <w:sz w:val="32"/>
          <w:szCs w:val="32"/>
          <w14:textFill>
            <w14:solidFill>
              <w14:schemeClr w14:val="tx1"/>
            </w14:solidFill>
          </w14:textFill>
        </w:rPr>
      </w:pPr>
      <w:bookmarkStart w:id="51" w:name="_Toc13574"/>
      <w:r>
        <w:rPr>
          <w:rFonts w:hint="default" w:ascii="Times New Roman" w:hAnsi="Times New Roman" w:eastAsia="楷体" w:cs="Times New Roman"/>
          <w:color w:val="000000" w:themeColor="text1"/>
          <w:spacing w:val="3"/>
          <w:sz w:val="32"/>
          <w:szCs w:val="32"/>
          <w14:textFill>
            <w14:solidFill>
              <w14:schemeClr w14:val="tx1"/>
            </w14:solidFill>
          </w14:textFill>
        </w:rPr>
        <w:t>6.2</w:t>
      </w:r>
      <w:r>
        <w:rPr>
          <w:rFonts w:hint="default" w:ascii="Times New Roman" w:hAnsi="Times New Roman" w:eastAsia="楷体" w:cs="Times New Roman"/>
          <w:color w:val="000000" w:themeColor="text1"/>
          <w:spacing w:val="29"/>
          <w:sz w:val="32"/>
          <w:szCs w:val="32"/>
          <w14:textFill>
            <w14:solidFill>
              <w14:schemeClr w14:val="tx1"/>
            </w14:solidFill>
          </w14:textFill>
        </w:rPr>
        <w:t xml:space="preserve"> </w:t>
      </w:r>
      <w:r>
        <w:rPr>
          <w:rFonts w:hint="default" w:ascii="Times New Roman" w:hAnsi="Times New Roman" w:eastAsia="楷体" w:cs="Times New Roman"/>
          <w:color w:val="000000" w:themeColor="text1"/>
          <w:spacing w:val="3"/>
          <w:sz w:val="32"/>
          <w:szCs w:val="32"/>
          <w14:textFill>
            <w14:solidFill>
              <w14:schemeClr w14:val="tx1"/>
            </w14:solidFill>
          </w14:textFill>
        </w:rPr>
        <w:t>灾民安置及灾后重建</w:t>
      </w:r>
      <w:bookmarkEnd w:id="51"/>
    </w:p>
    <w:p w14:paraId="29AF7B2E">
      <w:pPr>
        <w:keepNext w:val="0"/>
        <w:keepLines w:val="0"/>
        <w:pageBreakBefore w:val="0"/>
        <w:widowControl w:val="0"/>
        <w:kinsoku w:val="0"/>
        <w:wordWrap/>
        <w:overflowPunct/>
        <w:topLinePunct w:val="0"/>
        <w:autoSpaceDE w:val="0"/>
        <w:autoSpaceDN w:val="0"/>
        <w:bidi w:val="0"/>
        <w:adjustRightInd w:val="0"/>
        <w:snapToGrid w:val="0"/>
        <w:spacing w:line="560" w:lineRule="exact"/>
        <w:ind w:left="11" w:right="142" w:firstLine="644"/>
        <w:jc w:val="both"/>
        <w:textAlignment w:val="baseline"/>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pacing w:val="13"/>
          <w:sz w:val="32"/>
          <w:szCs w:val="32"/>
          <w14:textFill>
            <w14:solidFill>
              <w14:schemeClr w14:val="tx1"/>
            </w14:solidFill>
          </w14:textFill>
        </w:rPr>
        <w:t>火灾发生地的镇人民政府（街道办事处）根据有关规定妥善处理受灾群众的安置和灾后重建工作，确保受灾群众有饭吃、有干净水喝、有衣穿、有临时住处、有病能得到及时救治，情绪稳定，并重点保证基础设施和安居工程的恢复重建。林业主管部门</w:t>
      </w:r>
      <w:r>
        <w:rPr>
          <w:rFonts w:hint="default" w:ascii="Times New Roman" w:hAnsi="Times New Roman" w:eastAsia="仿宋_GB2312" w:cs="Times New Roman"/>
          <w:color w:val="000000" w:themeColor="text1"/>
          <w:spacing w:val="8"/>
          <w:sz w:val="32"/>
          <w:szCs w:val="32"/>
          <w14:textFill>
            <w14:solidFill>
              <w14:schemeClr w14:val="tx1"/>
            </w14:solidFill>
          </w14:textFill>
        </w:rPr>
        <w:t>要及时组织对火烧迹地进行更新造林，尽快恢复植被。</w:t>
      </w:r>
    </w:p>
    <w:p w14:paraId="0085CA9F">
      <w:pPr>
        <w:pStyle w:val="2"/>
        <w:keepNext w:val="0"/>
        <w:keepLines w:val="0"/>
        <w:pageBreakBefore w:val="0"/>
        <w:widowControl w:val="0"/>
        <w:kinsoku w:val="0"/>
        <w:wordWrap/>
        <w:overflowPunct/>
        <w:topLinePunct w:val="0"/>
        <w:autoSpaceDE w:val="0"/>
        <w:autoSpaceDN w:val="0"/>
        <w:bidi w:val="0"/>
        <w:adjustRightInd w:val="0"/>
        <w:snapToGrid w:val="0"/>
        <w:spacing w:line="560" w:lineRule="exact"/>
        <w:textAlignment w:val="baseline"/>
        <w:outlineLvl w:val="1"/>
        <w:rPr>
          <w:rFonts w:hint="default" w:ascii="Times New Roman" w:hAnsi="Times New Roman" w:eastAsia="楷体" w:cs="Times New Roman"/>
          <w:color w:val="000000" w:themeColor="text1"/>
          <w:sz w:val="32"/>
          <w:szCs w:val="32"/>
          <w14:textFill>
            <w14:solidFill>
              <w14:schemeClr w14:val="tx1"/>
            </w14:solidFill>
          </w14:textFill>
        </w:rPr>
      </w:pPr>
      <w:bookmarkStart w:id="52" w:name="_Toc3523"/>
      <w:r>
        <w:rPr>
          <w:rFonts w:hint="default" w:ascii="Times New Roman" w:hAnsi="Times New Roman" w:eastAsia="楷体" w:cs="Times New Roman"/>
          <w:color w:val="000000" w:themeColor="text1"/>
          <w:spacing w:val="1"/>
          <w:sz w:val="32"/>
          <w:szCs w:val="32"/>
          <w14:textFill>
            <w14:solidFill>
              <w14:schemeClr w14:val="tx1"/>
            </w14:solidFill>
          </w14:textFill>
        </w:rPr>
        <w:t>6.3</w:t>
      </w:r>
      <w:r>
        <w:rPr>
          <w:rFonts w:hint="default" w:ascii="Times New Roman" w:hAnsi="Times New Roman" w:eastAsia="楷体" w:cs="Times New Roman"/>
          <w:color w:val="000000" w:themeColor="text1"/>
          <w:spacing w:val="18"/>
          <w:sz w:val="32"/>
          <w:szCs w:val="32"/>
          <w14:textFill>
            <w14:solidFill>
              <w14:schemeClr w14:val="tx1"/>
            </w14:solidFill>
          </w14:textFill>
        </w:rPr>
        <w:t xml:space="preserve"> </w:t>
      </w:r>
      <w:r>
        <w:rPr>
          <w:rFonts w:hint="default" w:ascii="Times New Roman" w:hAnsi="Times New Roman" w:eastAsia="楷体" w:cs="Times New Roman"/>
          <w:color w:val="000000" w:themeColor="text1"/>
          <w:spacing w:val="1"/>
          <w:sz w:val="32"/>
          <w:szCs w:val="32"/>
          <w14:textFill>
            <w14:solidFill>
              <w14:schemeClr w14:val="tx1"/>
            </w14:solidFill>
          </w14:textFill>
        </w:rPr>
        <w:t>工作总结</w:t>
      </w:r>
      <w:bookmarkEnd w:id="52"/>
    </w:p>
    <w:p w14:paraId="0E399F86">
      <w:pPr>
        <w:keepNext w:val="0"/>
        <w:keepLines w:val="0"/>
        <w:pageBreakBefore w:val="0"/>
        <w:widowControl w:val="0"/>
        <w:kinsoku w:val="0"/>
        <w:wordWrap/>
        <w:overflowPunct/>
        <w:topLinePunct w:val="0"/>
        <w:autoSpaceDE w:val="0"/>
        <w:autoSpaceDN w:val="0"/>
        <w:bidi w:val="0"/>
        <w:adjustRightInd w:val="0"/>
        <w:snapToGrid w:val="0"/>
        <w:spacing w:line="560" w:lineRule="exact"/>
        <w:ind w:firstLine="684" w:firstLineChars="200"/>
        <w:jc w:val="both"/>
        <w:textAlignment w:val="baseline"/>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pacing w:val="11"/>
          <w:sz w:val="32"/>
          <w:szCs w:val="32"/>
          <w14:textFill>
            <w14:solidFill>
              <w14:schemeClr w14:val="tx1"/>
            </w14:solidFill>
          </w14:textFill>
        </w:rPr>
        <w:t>扑火工作结束后，有关镇（街道）、</w:t>
      </w:r>
      <w:r>
        <w:rPr>
          <w:rFonts w:hint="default" w:ascii="Times New Roman" w:hAnsi="Times New Roman" w:eastAsia="仿宋_GB2312" w:cs="Times New Roman"/>
          <w:color w:val="000000" w:themeColor="text1"/>
          <w:spacing w:val="-88"/>
          <w:sz w:val="32"/>
          <w:szCs w:val="32"/>
          <w14:textFill>
            <w14:solidFill>
              <w14:schemeClr w14:val="tx1"/>
            </w14:solidFill>
          </w14:textFill>
        </w:rPr>
        <w:t xml:space="preserve"> </w:t>
      </w:r>
      <w:r>
        <w:rPr>
          <w:rFonts w:hint="default" w:ascii="Times New Roman" w:hAnsi="Times New Roman" w:eastAsia="仿宋_GB2312" w:cs="Times New Roman"/>
          <w:color w:val="000000" w:themeColor="text1"/>
          <w:spacing w:val="11"/>
          <w:sz w:val="32"/>
          <w:szCs w:val="32"/>
          <w14:textFill>
            <w14:solidFill>
              <w14:schemeClr w14:val="tx1"/>
            </w14:solidFill>
          </w14:textFill>
        </w:rPr>
        <w:t>区直国有林场森林防灭</w:t>
      </w:r>
      <w:r>
        <w:rPr>
          <w:rFonts w:hint="default" w:ascii="Times New Roman" w:hAnsi="Times New Roman" w:eastAsia="仿宋_GB2312" w:cs="Times New Roman"/>
          <w:color w:val="000000" w:themeColor="text1"/>
          <w:spacing w:val="5"/>
          <w:sz w:val="32"/>
          <w:szCs w:val="32"/>
          <w14:textFill>
            <w14:solidFill>
              <w14:schemeClr w14:val="tx1"/>
            </w14:solidFill>
          </w14:textFill>
        </w:rPr>
        <w:t>火指挥部要及时派出技术人员深入现场进行勾图，核定过火面积，</w:t>
      </w:r>
      <w:r>
        <w:rPr>
          <w:rFonts w:hint="default" w:ascii="Times New Roman" w:hAnsi="Times New Roman" w:eastAsia="仿宋_GB2312" w:cs="Times New Roman"/>
          <w:color w:val="000000" w:themeColor="text1"/>
          <w:spacing w:val="13"/>
          <w:sz w:val="32"/>
          <w:szCs w:val="32"/>
          <w14:textFill>
            <w14:solidFill>
              <w14:schemeClr w14:val="tx1"/>
            </w14:solidFill>
          </w14:textFill>
        </w:rPr>
        <w:t>受害森林面积，</w:t>
      </w:r>
      <w:r>
        <w:rPr>
          <w:rFonts w:hint="eastAsia" w:ascii="Times New Roman" w:hAnsi="Times New Roman" w:eastAsia="仿宋_GB2312" w:cs="Times New Roman"/>
          <w:color w:val="000000" w:themeColor="text1"/>
          <w:spacing w:val="13"/>
          <w:sz w:val="32"/>
          <w:szCs w:val="32"/>
          <w:lang w:eastAsia="zh-CN"/>
          <w14:textFill>
            <w14:solidFill>
              <w14:schemeClr w14:val="tx1"/>
            </w14:solidFill>
          </w14:textFill>
        </w:rPr>
        <w:t>人员伤亡和财产损失</w:t>
      </w:r>
      <w:r>
        <w:rPr>
          <w:rFonts w:hint="default" w:ascii="Times New Roman" w:hAnsi="Times New Roman" w:eastAsia="仿宋_GB2312" w:cs="Times New Roman"/>
          <w:color w:val="000000" w:themeColor="text1"/>
          <w:spacing w:val="13"/>
          <w:sz w:val="32"/>
          <w:szCs w:val="32"/>
          <w14:textFill>
            <w14:solidFill>
              <w14:schemeClr w14:val="tx1"/>
            </w14:solidFill>
          </w14:textFill>
        </w:rPr>
        <w:t>情况。重点总结分析火灾发生的原因和应吸取的经验教训，如实报告查处情况；构成特大、重大</w:t>
      </w:r>
      <w:r>
        <w:rPr>
          <w:rFonts w:hint="default" w:ascii="Times New Roman" w:hAnsi="Times New Roman" w:eastAsia="仿宋_GB2312" w:cs="Times New Roman"/>
          <w:color w:val="000000" w:themeColor="text1"/>
          <w:spacing w:val="11"/>
          <w:sz w:val="32"/>
          <w:szCs w:val="32"/>
          <w14:textFill>
            <w14:solidFill>
              <w14:schemeClr w14:val="tx1"/>
            </w14:solidFill>
          </w14:textFill>
        </w:rPr>
        <w:t>森林火灾的，</w:t>
      </w:r>
      <w:r>
        <w:rPr>
          <w:rFonts w:hint="default" w:ascii="Times New Roman" w:hAnsi="Times New Roman" w:eastAsia="仿宋_GB2312" w:cs="Times New Roman"/>
          <w:color w:val="000000" w:themeColor="text1"/>
          <w:spacing w:val="-83"/>
          <w:sz w:val="32"/>
          <w:szCs w:val="32"/>
          <w14:textFill>
            <w14:solidFill>
              <w14:schemeClr w14:val="tx1"/>
            </w14:solidFill>
          </w14:textFill>
        </w:rPr>
        <w:t xml:space="preserve"> </w:t>
      </w:r>
      <w:r>
        <w:rPr>
          <w:rFonts w:hint="default" w:ascii="Times New Roman" w:hAnsi="Times New Roman" w:eastAsia="仿宋_GB2312" w:cs="Times New Roman"/>
          <w:color w:val="000000" w:themeColor="text1"/>
          <w:spacing w:val="11"/>
          <w:sz w:val="32"/>
          <w:szCs w:val="32"/>
          <w14:textFill>
            <w14:solidFill>
              <w14:schemeClr w14:val="tx1"/>
            </w14:solidFill>
          </w14:textFill>
        </w:rPr>
        <w:t>区人民政府要及时进行全面总结，重点总结分析火</w:t>
      </w:r>
      <w:r>
        <w:rPr>
          <w:rFonts w:hint="default" w:ascii="Times New Roman" w:hAnsi="Times New Roman" w:eastAsia="仿宋_GB2312" w:cs="Times New Roman"/>
          <w:color w:val="000000" w:themeColor="text1"/>
          <w:spacing w:val="13"/>
          <w:sz w:val="32"/>
          <w:szCs w:val="32"/>
          <w14:textFill>
            <w14:solidFill>
              <w14:schemeClr w14:val="tx1"/>
            </w14:solidFill>
          </w14:textFill>
        </w:rPr>
        <w:t>灾发生的原因和应吸取的经验教训，提出改进措施。奖励有功人员，追究有关人员责任，落实整改措施，并逐级向区、市森林防</w:t>
      </w:r>
      <w:r>
        <w:rPr>
          <w:rFonts w:hint="default" w:ascii="Times New Roman" w:hAnsi="Times New Roman" w:eastAsia="仿宋_GB2312" w:cs="Times New Roman"/>
          <w:color w:val="000000" w:themeColor="text1"/>
          <w:spacing w:val="7"/>
          <w:sz w:val="32"/>
          <w:szCs w:val="32"/>
          <w14:textFill>
            <w14:solidFill>
              <w14:schemeClr w14:val="tx1"/>
            </w14:solidFill>
          </w14:textFill>
        </w:rPr>
        <w:t>灭火指挥部报告。</w:t>
      </w:r>
    </w:p>
    <w:p w14:paraId="23738AC1">
      <w:pPr>
        <w:pStyle w:val="2"/>
        <w:keepNext w:val="0"/>
        <w:keepLines w:val="0"/>
        <w:pageBreakBefore w:val="0"/>
        <w:widowControl w:val="0"/>
        <w:kinsoku w:val="0"/>
        <w:wordWrap/>
        <w:overflowPunct/>
        <w:topLinePunct w:val="0"/>
        <w:autoSpaceDE w:val="0"/>
        <w:autoSpaceDN w:val="0"/>
        <w:bidi w:val="0"/>
        <w:adjustRightInd w:val="0"/>
        <w:snapToGrid w:val="0"/>
        <w:spacing w:line="560" w:lineRule="exact"/>
        <w:textAlignment w:val="baseline"/>
        <w:outlineLvl w:val="0"/>
        <w:rPr>
          <w:rFonts w:hint="default" w:ascii="Times New Roman" w:hAnsi="Times New Roman" w:eastAsia="黑体" w:cs="Times New Roman"/>
          <w:color w:val="000000" w:themeColor="text1"/>
          <w:sz w:val="32"/>
          <w:szCs w:val="32"/>
          <w14:textFill>
            <w14:solidFill>
              <w14:schemeClr w14:val="tx1"/>
            </w14:solidFill>
          </w14:textFill>
        </w:rPr>
      </w:pPr>
      <w:bookmarkStart w:id="53" w:name="_Toc14123"/>
      <w:r>
        <w:rPr>
          <w:rFonts w:hint="default" w:ascii="Times New Roman" w:hAnsi="Times New Roman" w:eastAsia="黑体" w:cs="Times New Roman"/>
          <w:color w:val="000000" w:themeColor="text1"/>
          <w:spacing w:val="5"/>
          <w:sz w:val="32"/>
          <w:szCs w:val="32"/>
          <w14:textFill>
            <w14:solidFill>
              <w14:schemeClr w14:val="tx1"/>
            </w14:solidFill>
          </w14:textFill>
        </w:rPr>
        <w:t>7.综合保障</w:t>
      </w:r>
      <w:bookmarkEnd w:id="53"/>
    </w:p>
    <w:p w14:paraId="4EA802FC">
      <w:pPr>
        <w:pStyle w:val="2"/>
        <w:keepNext w:val="0"/>
        <w:keepLines w:val="0"/>
        <w:pageBreakBefore w:val="0"/>
        <w:widowControl w:val="0"/>
        <w:kinsoku w:val="0"/>
        <w:wordWrap/>
        <w:overflowPunct/>
        <w:topLinePunct w:val="0"/>
        <w:autoSpaceDE w:val="0"/>
        <w:autoSpaceDN w:val="0"/>
        <w:bidi w:val="0"/>
        <w:adjustRightInd w:val="0"/>
        <w:snapToGrid w:val="0"/>
        <w:spacing w:line="560" w:lineRule="exact"/>
        <w:textAlignment w:val="baseline"/>
        <w:outlineLvl w:val="1"/>
        <w:rPr>
          <w:rFonts w:hint="default" w:ascii="Times New Roman" w:hAnsi="Times New Roman" w:eastAsia="楷体" w:cs="Times New Roman"/>
          <w:color w:val="000000" w:themeColor="text1"/>
          <w:sz w:val="32"/>
          <w:szCs w:val="32"/>
          <w14:textFill>
            <w14:solidFill>
              <w14:schemeClr w14:val="tx1"/>
            </w14:solidFill>
          </w14:textFill>
        </w:rPr>
      </w:pPr>
      <w:bookmarkStart w:id="54" w:name="_Toc10884"/>
      <w:r>
        <w:rPr>
          <w:rFonts w:hint="default" w:ascii="Times New Roman" w:hAnsi="Times New Roman" w:eastAsia="楷体" w:cs="Times New Roman"/>
          <w:color w:val="000000" w:themeColor="text1"/>
          <w:spacing w:val="6"/>
          <w:sz w:val="32"/>
          <w:szCs w:val="32"/>
          <w14:textFill>
            <w14:solidFill>
              <w14:schemeClr w14:val="tx1"/>
            </w14:solidFill>
          </w14:textFill>
        </w:rPr>
        <w:t>7.1 通信与信息保障</w:t>
      </w:r>
      <w:bookmarkEnd w:id="54"/>
    </w:p>
    <w:p w14:paraId="61E41C53">
      <w:pPr>
        <w:keepNext w:val="0"/>
        <w:keepLines w:val="0"/>
        <w:pageBreakBefore w:val="0"/>
        <w:widowControl w:val="0"/>
        <w:kinsoku w:val="0"/>
        <w:wordWrap/>
        <w:overflowPunct/>
        <w:topLinePunct w:val="0"/>
        <w:autoSpaceDE w:val="0"/>
        <w:autoSpaceDN w:val="0"/>
        <w:bidi w:val="0"/>
        <w:adjustRightInd w:val="0"/>
        <w:snapToGrid w:val="0"/>
        <w:spacing w:line="560" w:lineRule="exact"/>
        <w:ind w:right="83" w:firstLine="648"/>
        <w:jc w:val="both"/>
        <w:textAlignment w:val="baseline"/>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pacing w:val="14"/>
          <w:sz w:val="32"/>
          <w:szCs w:val="32"/>
          <w14:textFill>
            <w14:solidFill>
              <w14:schemeClr w14:val="tx1"/>
            </w14:solidFill>
          </w14:textFill>
        </w:rPr>
        <w:t>建立区、镇（街道）、村（社区）、林场与火场的</w:t>
      </w:r>
      <w:r>
        <w:rPr>
          <w:rFonts w:hint="default" w:ascii="Times New Roman" w:hAnsi="Times New Roman" w:eastAsia="仿宋_GB2312" w:cs="Times New Roman"/>
          <w:color w:val="000000" w:themeColor="text1"/>
          <w:spacing w:val="13"/>
          <w:sz w:val="32"/>
          <w:szCs w:val="32"/>
          <w14:textFill>
            <w14:solidFill>
              <w14:schemeClr w14:val="tx1"/>
            </w14:solidFill>
          </w14:textFill>
        </w:rPr>
        <w:t>森林防火</w:t>
      </w:r>
      <w:r>
        <w:rPr>
          <w:rFonts w:hint="default" w:ascii="Times New Roman" w:hAnsi="Times New Roman" w:eastAsia="仿宋_GB2312" w:cs="Times New Roman"/>
          <w:color w:val="000000" w:themeColor="text1"/>
          <w:spacing w:val="14"/>
          <w:sz w:val="32"/>
          <w:szCs w:val="32"/>
          <w14:textFill>
            <w14:solidFill>
              <w14:schemeClr w14:val="tx1"/>
            </w14:solidFill>
          </w14:textFill>
        </w:rPr>
        <w:t>通信网络和火场应急通信保障体系，配备与扑火需要相</w:t>
      </w:r>
      <w:r>
        <w:rPr>
          <w:rFonts w:hint="default" w:ascii="Times New Roman" w:hAnsi="Times New Roman" w:eastAsia="仿宋_GB2312" w:cs="Times New Roman"/>
          <w:color w:val="000000" w:themeColor="text1"/>
          <w:spacing w:val="13"/>
          <w:sz w:val="32"/>
          <w:szCs w:val="32"/>
          <w14:textFill>
            <w14:solidFill>
              <w14:schemeClr w14:val="tx1"/>
            </w14:solidFill>
          </w14:textFill>
        </w:rPr>
        <w:t>适应的通</w:t>
      </w:r>
      <w:r>
        <w:rPr>
          <w:rFonts w:hint="default" w:ascii="Times New Roman" w:hAnsi="Times New Roman" w:eastAsia="仿宋_GB2312" w:cs="Times New Roman"/>
          <w:color w:val="000000" w:themeColor="text1"/>
          <w:spacing w:val="14"/>
          <w:sz w:val="32"/>
          <w:szCs w:val="32"/>
          <w14:textFill>
            <w14:solidFill>
              <w14:schemeClr w14:val="tx1"/>
            </w14:solidFill>
          </w14:textFill>
        </w:rPr>
        <w:t>信设备和通信指挥车。要充分利用现代通信手段，把有</w:t>
      </w:r>
      <w:r>
        <w:rPr>
          <w:rFonts w:hint="default" w:ascii="Times New Roman" w:hAnsi="Times New Roman" w:eastAsia="仿宋_GB2312" w:cs="Times New Roman"/>
          <w:color w:val="000000" w:themeColor="text1"/>
          <w:spacing w:val="13"/>
          <w:sz w:val="32"/>
          <w:szCs w:val="32"/>
          <w14:textFill>
            <w14:solidFill>
              <w14:schemeClr w14:val="tx1"/>
            </w14:solidFill>
          </w14:textFill>
        </w:rPr>
        <w:t>线电话、</w:t>
      </w:r>
      <w:r>
        <w:rPr>
          <w:rFonts w:hint="default" w:ascii="Times New Roman" w:hAnsi="Times New Roman" w:eastAsia="仿宋_GB2312" w:cs="Times New Roman"/>
          <w:color w:val="000000" w:themeColor="text1"/>
          <w:spacing w:val="14"/>
          <w:sz w:val="32"/>
          <w:szCs w:val="32"/>
          <w14:textFill>
            <w14:solidFill>
              <w14:schemeClr w14:val="tx1"/>
            </w14:solidFill>
          </w14:textFill>
        </w:rPr>
        <w:t>卫星电话、移动电话、无线电台及互联网等有机结合起</w:t>
      </w:r>
      <w:r>
        <w:rPr>
          <w:rFonts w:hint="default" w:ascii="Times New Roman" w:hAnsi="Times New Roman" w:eastAsia="仿宋_GB2312" w:cs="Times New Roman"/>
          <w:color w:val="000000" w:themeColor="text1"/>
          <w:spacing w:val="13"/>
          <w:sz w:val="32"/>
          <w:szCs w:val="32"/>
          <w14:textFill>
            <w14:solidFill>
              <w14:schemeClr w14:val="tx1"/>
            </w14:solidFill>
          </w14:textFill>
        </w:rPr>
        <w:t>来，发挥</w:t>
      </w:r>
      <w:r>
        <w:rPr>
          <w:rFonts w:hint="default" w:ascii="Times New Roman" w:hAnsi="Times New Roman" w:eastAsia="仿宋_GB2312" w:cs="Times New Roman"/>
          <w:color w:val="000000" w:themeColor="text1"/>
          <w:spacing w:val="11"/>
          <w:sz w:val="32"/>
          <w:szCs w:val="32"/>
          <w14:textFill>
            <w14:solidFill>
              <w14:schemeClr w14:val="tx1"/>
            </w14:solidFill>
          </w14:textFill>
        </w:rPr>
        <w:t>社会基础通信设施的作用，为扑火工作提供通信与信息保障。</w:t>
      </w:r>
      <w:r>
        <w:rPr>
          <w:rFonts w:hint="default" w:ascii="Times New Roman" w:hAnsi="Times New Roman" w:eastAsia="仿宋_GB2312" w:cs="Times New Roman"/>
          <w:color w:val="000000" w:themeColor="text1"/>
          <w:spacing w:val="-75"/>
          <w:sz w:val="32"/>
          <w:szCs w:val="32"/>
          <w14:textFill>
            <w14:solidFill>
              <w14:schemeClr w14:val="tx1"/>
            </w14:solidFill>
          </w14:textFill>
        </w:rPr>
        <w:t xml:space="preserve"> </w:t>
      </w:r>
      <w:r>
        <w:rPr>
          <w:rFonts w:hint="default" w:ascii="Times New Roman" w:hAnsi="Times New Roman" w:eastAsia="仿宋_GB2312" w:cs="Times New Roman"/>
          <w:color w:val="000000" w:themeColor="text1"/>
          <w:spacing w:val="11"/>
          <w:sz w:val="32"/>
          <w:szCs w:val="32"/>
          <w14:textFill>
            <w14:solidFill>
              <w14:schemeClr w14:val="tx1"/>
            </w14:solidFill>
          </w14:textFill>
        </w:rPr>
        <w:t>区</w:t>
      </w:r>
      <w:r>
        <w:rPr>
          <w:rFonts w:hint="default" w:ascii="Times New Roman" w:hAnsi="Times New Roman" w:eastAsia="仿宋_GB2312" w:cs="Times New Roman"/>
          <w:color w:val="000000" w:themeColor="text1"/>
          <w:spacing w:val="14"/>
          <w:sz w:val="32"/>
          <w:szCs w:val="32"/>
          <w14:textFill>
            <w14:solidFill>
              <w14:schemeClr w14:val="tx1"/>
            </w14:solidFill>
          </w14:textFill>
        </w:rPr>
        <w:t>防火办负责发布气象信息、卫星林火监测云图、火场实</w:t>
      </w:r>
      <w:r>
        <w:rPr>
          <w:rFonts w:hint="default" w:ascii="Times New Roman" w:hAnsi="Times New Roman" w:eastAsia="仿宋_GB2312" w:cs="Times New Roman"/>
          <w:color w:val="000000" w:themeColor="text1"/>
          <w:spacing w:val="13"/>
          <w:sz w:val="32"/>
          <w:szCs w:val="32"/>
          <w14:textFill>
            <w14:solidFill>
              <w14:schemeClr w14:val="tx1"/>
            </w14:solidFill>
          </w14:textFill>
        </w:rPr>
        <w:t>况图片图</w:t>
      </w:r>
      <w:r>
        <w:rPr>
          <w:rFonts w:hint="eastAsia" w:ascii="Times New Roman" w:hAnsi="Times New Roman" w:eastAsia="仿宋_GB2312" w:cs="Times New Roman"/>
          <w:color w:val="000000" w:themeColor="text1"/>
          <w:spacing w:val="13"/>
          <w:sz w:val="32"/>
          <w:szCs w:val="32"/>
          <w:lang w:val="en-US" w:eastAsia="zh-CN"/>
          <w14:textFill>
            <w14:solidFill>
              <w14:schemeClr w14:val="tx1"/>
            </w14:solidFill>
          </w14:textFill>
        </w:rPr>
        <w:t>像</w:t>
      </w:r>
      <w:r>
        <w:rPr>
          <w:rFonts w:hint="default" w:ascii="Times New Roman" w:hAnsi="Times New Roman" w:eastAsia="仿宋_GB2312" w:cs="Times New Roman"/>
          <w:color w:val="000000" w:themeColor="text1"/>
          <w:spacing w:val="14"/>
          <w:sz w:val="32"/>
          <w:szCs w:val="32"/>
          <w14:textFill>
            <w14:solidFill>
              <w14:schemeClr w14:val="tx1"/>
            </w14:solidFill>
          </w14:textFill>
        </w:rPr>
        <w:t>、电子地图、火情调度等信息</w:t>
      </w:r>
      <w:r>
        <w:rPr>
          <w:rFonts w:hint="default" w:ascii="Times New Roman" w:hAnsi="Times New Roman" w:eastAsia="仿宋_GB2312" w:cs="Times New Roman"/>
          <w:color w:val="000000" w:themeColor="text1"/>
          <w:spacing w:val="14"/>
          <w:sz w:val="32"/>
          <w:szCs w:val="32"/>
          <w:lang w:eastAsia="zh-CN"/>
          <w14:textFill>
            <w14:solidFill>
              <w14:schemeClr w14:val="tx1"/>
            </w14:solidFill>
          </w14:textFill>
        </w:rPr>
        <w:t>，</w:t>
      </w:r>
      <w:r>
        <w:rPr>
          <w:rFonts w:hint="default" w:ascii="Times New Roman" w:hAnsi="Times New Roman" w:eastAsia="仿宋_GB2312" w:cs="Times New Roman"/>
          <w:color w:val="000000" w:themeColor="text1"/>
          <w:spacing w:val="14"/>
          <w:sz w:val="32"/>
          <w:szCs w:val="32"/>
          <w14:textFill>
            <w14:solidFill>
              <w14:schemeClr w14:val="tx1"/>
            </w14:solidFill>
          </w14:textFill>
        </w:rPr>
        <w:t>为扑火指挥提供辅助</w:t>
      </w:r>
      <w:r>
        <w:rPr>
          <w:rFonts w:hint="default" w:ascii="Times New Roman" w:hAnsi="Times New Roman" w:eastAsia="仿宋_GB2312" w:cs="Times New Roman"/>
          <w:color w:val="000000" w:themeColor="text1"/>
          <w:spacing w:val="13"/>
          <w:sz w:val="32"/>
          <w:szCs w:val="32"/>
          <w14:textFill>
            <w14:solidFill>
              <w14:schemeClr w14:val="tx1"/>
            </w14:solidFill>
          </w14:textFill>
        </w:rPr>
        <w:t>决策信息</w:t>
      </w:r>
      <w:r>
        <w:rPr>
          <w:rFonts w:hint="default" w:ascii="Times New Roman" w:hAnsi="Times New Roman" w:eastAsia="仿宋_GB2312" w:cs="Times New Roman"/>
          <w:color w:val="000000" w:themeColor="text1"/>
          <w:spacing w:val="5"/>
          <w:sz w:val="32"/>
          <w:szCs w:val="32"/>
          <w14:textFill>
            <w14:solidFill>
              <w14:schemeClr w14:val="tx1"/>
            </w14:solidFill>
          </w14:textFill>
        </w:rPr>
        <w:t>支持。</w:t>
      </w:r>
    </w:p>
    <w:p w14:paraId="7C2886AD">
      <w:pPr>
        <w:pStyle w:val="2"/>
        <w:keepNext w:val="0"/>
        <w:keepLines w:val="0"/>
        <w:pageBreakBefore w:val="0"/>
        <w:widowControl w:val="0"/>
        <w:kinsoku w:val="0"/>
        <w:wordWrap/>
        <w:overflowPunct/>
        <w:topLinePunct w:val="0"/>
        <w:autoSpaceDE w:val="0"/>
        <w:autoSpaceDN w:val="0"/>
        <w:bidi w:val="0"/>
        <w:adjustRightInd w:val="0"/>
        <w:snapToGrid w:val="0"/>
        <w:spacing w:line="560" w:lineRule="exact"/>
        <w:textAlignment w:val="baseline"/>
        <w:outlineLvl w:val="1"/>
        <w:rPr>
          <w:rFonts w:hint="default" w:ascii="Times New Roman" w:hAnsi="Times New Roman" w:eastAsia="楷体" w:cs="Times New Roman"/>
          <w:color w:val="000000" w:themeColor="text1"/>
          <w:sz w:val="32"/>
          <w:szCs w:val="32"/>
          <w14:textFill>
            <w14:solidFill>
              <w14:schemeClr w14:val="tx1"/>
            </w14:solidFill>
          </w14:textFill>
        </w:rPr>
      </w:pPr>
      <w:bookmarkStart w:id="55" w:name="_Toc8825"/>
      <w:r>
        <w:rPr>
          <w:rFonts w:hint="default" w:ascii="Times New Roman" w:hAnsi="Times New Roman" w:eastAsia="楷体" w:cs="Times New Roman"/>
          <w:color w:val="000000" w:themeColor="text1"/>
          <w:sz w:val="32"/>
          <w:szCs w:val="32"/>
          <w14:textFill>
            <w14:solidFill>
              <w14:schemeClr w14:val="tx1"/>
            </w14:solidFill>
          </w14:textFill>
        </w:rPr>
        <w:t>7.2</w:t>
      </w:r>
      <w:r>
        <w:rPr>
          <w:rFonts w:hint="default" w:ascii="Times New Roman" w:hAnsi="Times New Roman" w:eastAsia="楷体" w:cs="Times New Roman"/>
          <w:color w:val="000000" w:themeColor="text1"/>
          <w:sz w:val="32"/>
          <w:szCs w:val="32"/>
          <w:lang w:val="en-US" w:eastAsia="zh-CN"/>
          <w14:textFill>
            <w14:solidFill>
              <w14:schemeClr w14:val="tx1"/>
            </w14:solidFill>
          </w14:textFill>
        </w:rPr>
        <w:t xml:space="preserve"> </w:t>
      </w:r>
      <w:r>
        <w:rPr>
          <w:rFonts w:hint="default" w:ascii="Times New Roman" w:hAnsi="Times New Roman" w:eastAsia="楷体" w:cs="Times New Roman"/>
          <w:color w:val="000000" w:themeColor="text1"/>
          <w:sz w:val="32"/>
          <w:szCs w:val="32"/>
          <w14:textFill>
            <w14:solidFill>
              <w14:schemeClr w14:val="tx1"/>
            </w14:solidFill>
          </w14:textFill>
        </w:rPr>
        <w:t>队伍保障</w:t>
      </w:r>
      <w:bookmarkEnd w:id="55"/>
    </w:p>
    <w:p w14:paraId="5C4359B0">
      <w:pPr>
        <w:pStyle w:val="2"/>
        <w:keepNext w:val="0"/>
        <w:keepLines w:val="0"/>
        <w:pageBreakBefore w:val="0"/>
        <w:widowControl w:val="0"/>
        <w:kinsoku w:val="0"/>
        <w:wordWrap/>
        <w:overflowPunct/>
        <w:topLinePunct w:val="0"/>
        <w:autoSpaceDE w:val="0"/>
        <w:autoSpaceDN w:val="0"/>
        <w:bidi w:val="0"/>
        <w:adjustRightInd w:val="0"/>
        <w:snapToGrid w:val="0"/>
        <w:spacing w:line="560" w:lineRule="exact"/>
        <w:ind w:left="6" w:right="83" w:firstLine="688"/>
        <w:jc w:val="both"/>
        <w:textAlignment w:val="baseline"/>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pacing w:val="12"/>
          <w:sz w:val="32"/>
          <w:szCs w:val="32"/>
          <w14:textFill>
            <w14:solidFill>
              <w14:schemeClr w14:val="tx1"/>
            </w14:solidFill>
          </w14:textFill>
        </w:rPr>
        <w:t>区森林防灭火指挥部、镇（街道）森林防灭火指挥部应当加</w:t>
      </w:r>
      <w:r>
        <w:rPr>
          <w:rFonts w:hint="default" w:ascii="Times New Roman" w:hAnsi="Times New Roman" w:eastAsia="仿宋_GB2312" w:cs="Times New Roman"/>
          <w:color w:val="000000" w:themeColor="text1"/>
          <w:spacing w:val="10"/>
          <w:sz w:val="32"/>
          <w:szCs w:val="32"/>
          <w14:textFill>
            <w14:solidFill>
              <w14:schemeClr w14:val="tx1"/>
            </w14:solidFill>
          </w14:textFill>
        </w:rPr>
        <w:t>强专业、半专业森林消防队伍建设，</w:t>
      </w:r>
      <w:r>
        <w:rPr>
          <w:rFonts w:hint="default" w:ascii="Times New Roman" w:hAnsi="Times New Roman" w:eastAsia="仿宋_GB2312" w:cs="Times New Roman"/>
          <w:color w:val="000000" w:themeColor="text1"/>
          <w:spacing w:val="-73"/>
          <w:sz w:val="32"/>
          <w:szCs w:val="32"/>
          <w14:textFill>
            <w14:solidFill>
              <w14:schemeClr w14:val="tx1"/>
            </w14:solidFill>
          </w14:textFill>
        </w:rPr>
        <w:t xml:space="preserve"> </w:t>
      </w:r>
      <w:r>
        <w:rPr>
          <w:rFonts w:hint="default" w:ascii="Times New Roman" w:hAnsi="Times New Roman" w:eastAsia="仿宋_GB2312" w:cs="Times New Roman"/>
          <w:color w:val="000000" w:themeColor="text1"/>
          <w:spacing w:val="10"/>
          <w:sz w:val="32"/>
          <w:szCs w:val="32"/>
          <w14:textFill>
            <w14:solidFill>
              <w14:schemeClr w14:val="tx1"/>
            </w14:solidFill>
          </w14:textFill>
        </w:rPr>
        <w:t>区级应当建立一支20—30人</w:t>
      </w:r>
      <w:r>
        <w:rPr>
          <w:rFonts w:hint="default" w:ascii="Times New Roman" w:hAnsi="Times New Roman" w:eastAsia="仿宋_GB2312" w:cs="Times New Roman"/>
          <w:color w:val="000000" w:themeColor="text1"/>
          <w:spacing w:val="13"/>
          <w:sz w:val="32"/>
          <w:szCs w:val="32"/>
          <w14:textFill>
            <w14:solidFill>
              <w14:schemeClr w14:val="tx1"/>
            </w14:solidFill>
          </w14:textFill>
        </w:rPr>
        <w:t>的专业森林消防队；各镇（街道）要建立15—2</w:t>
      </w:r>
      <w:r>
        <w:rPr>
          <w:rFonts w:hint="default" w:ascii="Times New Roman" w:hAnsi="Times New Roman" w:eastAsia="仿宋_GB2312" w:cs="Times New Roman"/>
          <w:color w:val="000000" w:themeColor="text1"/>
          <w:spacing w:val="12"/>
          <w:sz w:val="32"/>
          <w:szCs w:val="32"/>
          <w14:textFill>
            <w14:solidFill>
              <w14:schemeClr w14:val="tx1"/>
            </w14:solidFill>
          </w14:textFill>
        </w:rPr>
        <w:t>0人的半专业森林</w:t>
      </w:r>
      <w:r>
        <w:rPr>
          <w:rFonts w:hint="default" w:ascii="Times New Roman" w:hAnsi="Times New Roman" w:eastAsia="仿宋_GB2312" w:cs="Times New Roman"/>
          <w:color w:val="000000" w:themeColor="text1"/>
          <w:spacing w:val="13"/>
          <w:sz w:val="32"/>
          <w:szCs w:val="32"/>
          <w14:textFill>
            <w14:solidFill>
              <w14:schemeClr w14:val="tx1"/>
            </w14:solidFill>
          </w14:textFill>
        </w:rPr>
        <w:t>消防队或应急救援队伍，并要加强管理</w:t>
      </w:r>
      <w:r>
        <w:rPr>
          <w:rFonts w:hint="default" w:ascii="Times New Roman" w:hAnsi="Times New Roman" w:eastAsia="仿宋_GB2312" w:cs="Times New Roman"/>
          <w:color w:val="000000" w:themeColor="text1"/>
          <w:spacing w:val="13"/>
          <w:sz w:val="32"/>
          <w:szCs w:val="32"/>
          <w:lang w:eastAsia="zh-CN"/>
          <w14:textFill>
            <w14:solidFill>
              <w14:schemeClr w14:val="tx1"/>
            </w14:solidFill>
          </w14:textFill>
        </w:rPr>
        <w:t>，</w:t>
      </w:r>
      <w:r>
        <w:rPr>
          <w:rFonts w:hint="default" w:ascii="Times New Roman" w:hAnsi="Times New Roman" w:eastAsia="仿宋_GB2312" w:cs="Times New Roman"/>
          <w:color w:val="000000" w:themeColor="text1"/>
          <w:spacing w:val="13"/>
          <w:sz w:val="32"/>
          <w:szCs w:val="32"/>
          <w14:textFill>
            <w14:solidFill>
              <w14:schemeClr w14:val="tx1"/>
            </w14:solidFill>
          </w14:textFill>
        </w:rPr>
        <w:t>完善制度，切实发挥作用；辖区各国有林场和林产经营企业必须建立专业或半专业森林消防队，并服从区森林防灭火指挥部的调遣和指挥；辖区各林业种植大户应当根据实际组建森林防火和火灾前期处置应急队伍。在坚持重点武装专业扑火力量的同时，要重视后备扑火力量的准备，有林村屯应当根据本村实际建立半专业森林消防队，保证有足够的扑火梯队。各种扑火力量要在当地森林防灭火指挥部的统</w:t>
      </w:r>
      <w:r>
        <w:rPr>
          <w:rFonts w:hint="default" w:ascii="Times New Roman" w:hAnsi="Times New Roman" w:eastAsia="仿宋_GB2312" w:cs="Times New Roman"/>
          <w:color w:val="000000" w:themeColor="text1"/>
          <w:spacing w:val="9"/>
          <w:sz w:val="32"/>
          <w:szCs w:val="32"/>
          <w14:textFill>
            <w14:solidFill>
              <w14:schemeClr w14:val="tx1"/>
            </w14:solidFill>
          </w14:textFill>
        </w:rPr>
        <w:t>一组织指挥下</w:t>
      </w:r>
      <w:r>
        <w:rPr>
          <w:rFonts w:hint="default" w:ascii="Times New Roman" w:hAnsi="Times New Roman" w:eastAsia="仿宋_GB2312" w:cs="Times New Roman"/>
          <w:color w:val="000000" w:themeColor="text1"/>
          <w:spacing w:val="9"/>
          <w:sz w:val="32"/>
          <w:szCs w:val="32"/>
          <w:lang w:eastAsia="zh-CN"/>
          <w14:textFill>
            <w14:solidFill>
              <w14:schemeClr w14:val="tx1"/>
            </w14:solidFill>
          </w14:textFill>
        </w:rPr>
        <w:t>，</w:t>
      </w:r>
      <w:r>
        <w:rPr>
          <w:rFonts w:hint="default" w:ascii="Times New Roman" w:hAnsi="Times New Roman" w:eastAsia="仿宋_GB2312" w:cs="Times New Roman"/>
          <w:color w:val="000000" w:themeColor="text1"/>
          <w:spacing w:val="9"/>
          <w:sz w:val="32"/>
          <w:szCs w:val="32"/>
          <w14:textFill>
            <w14:solidFill>
              <w14:schemeClr w14:val="tx1"/>
            </w14:solidFill>
          </w14:textFill>
        </w:rPr>
        <w:t>加强训练、互相支援、密切配合、协同作战。</w:t>
      </w:r>
    </w:p>
    <w:p w14:paraId="08D71BE5">
      <w:pPr>
        <w:pStyle w:val="2"/>
        <w:keepNext w:val="0"/>
        <w:keepLines w:val="0"/>
        <w:pageBreakBefore w:val="0"/>
        <w:widowControl w:val="0"/>
        <w:kinsoku w:val="0"/>
        <w:wordWrap/>
        <w:overflowPunct/>
        <w:topLinePunct w:val="0"/>
        <w:autoSpaceDE w:val="0"/>
        <w:autoSpaceDN w:val="0"/>
        <w:bidi w:val="0"/>
        <w:adjustRightInd w:val="0"/>
        <w:snapToGrid w:val="0"/>
        <w:spacing w:line="560" w:lineRule="exact"/>
        <w:textAlignment w:val="baseline"/>
        <w:outlineLvl w:val="1"/>
        <w:rPr>
          <w:rFonts w:hint="default" w:ascii="Times New Roman" w:hAnsi="Times New Roman" w:eastAsia="楷体" w:cs="Times New Roman"/>
          <w:color w:val="000000" w:themeColor="text1"/>
          <w:sz w:val="32"/>
          <w:szCs w:val="32"/>
          <w14:textFill>
            <w14:solidFill>
              <w14:schemeClr w14:val="tx1"/>
            </w14:solidFill>
          </w14:textFill>
        </w:rPr>
      </w:pPr>
      <w:bookmarkStart w:id="56" w:name="_Toc8846"/>
      <w:r>
        <w:rPr>
          <w:rFonts w:hint="default" w:ascii="Times New Roman" w:hAnsi="Times New Roman" w:eastAsia="楷体" w:cs="Times New Roman"/>
          <w:color w:val="000000" w:themeColor="text1"/>
          <w:spacing w:val="6"/>
          <w:sz w:val="32"/>
          <w:szCs w:val="32"/>
          <w14:textFill>
            <w14:solidFill>
              <w14:schemeClr w14:val="tx1"/>
            </w14:solidFill>
          </w14:textFill>
        </w:rPr>
        <w:t>7.3 扑火物资储备保障</w:t>
      </w:r>
      <w:bookmarkEnd w:id="56"/>
    </w:p>
    <w:p w14:paraId="4C745C3D">
      <w:pPr>
        <w:keepNext w:val="0"/>
        <w:keepLines w:val="0"/>
        <w:pageBreakBefore w:val="0"/>
        <w:widowControl w:val="0"/>
        <w:kinsoku w:val="0"/>
        <w:wordWrap/>
        <w:overflowPunct/>
        <w:topLinePunct w:val="0"/>
        <w:autoSpaceDE w:val="0"/>
        <w:autoSpaceDN w:val="0"/>
        <w:bidi w:val="0"/>
        <w:adjustRightInd w:val="0"/>
        <w:snapToGrid w:val="0"/>
        <w:spacing w:line="560" w:lineRule="exact"/>
        <w:ind w:firstLine="684" w:firstLineChars="200"/>
        <w:jc w:val="both"/>
        <w:textAlignment w:val="baseline"/>
        <w:outlineLvl w:val="2"/>
        <w:rPr>
          <w:rFonts w:hint="default" w:ascii="Times New Roman" w:hAnsi="Times New Roman" w:eastAsia="仿宋_GB2312" w:cs="Times New Roman"/>
          <w:color w:val="000000" w:themeColor="text1"/>
          <w:sz w:val="32"/>
          <w:szCs w:val="32"/>
          <w14:textFill>
            <w14:solidFill>
              <w14:schemeClr w14:val="tx1"/>
            </w14:solidFill>
          </w14:textFill>
        </w:rPr>
      </w:pPr>
      <w:bookmarkStart w:id="57" w:name="_Toc4260"/>
      <w:r>
        <w:rPr>
          <w:rFonts w:hint="default" w:ascii="Times New Roman" w:hAnsi="Times New Roman" w:eastAsia="仿宋_GB2312" w:cs="Times New Roman"/>
          <w:color w:val="000000" w:themeColor="text1"/>
          <w:spacing w:val="11"/>
          <w:sz w:val="32"/>
          <w:szCs w:val="32"/>
          <w14:textFill>
            <w14:solidFill>
              <w14:schemeClr w14:val="tx1"/>
            </w14:solidFill>
          </w14:textFill>
        </w:rPr>
        <w:t>区森林防灭火指挥部应当建立区级森林防灭火物资储备库</w:t>
      </w:r>
      <w:bookmarkEnd w:id="57"/>
      <w:r>
        <w:rPr>
          <w:rFonts w:hint="default" w:ascii="Times New Roman" w:hAnsi="Times New Roman" w:eastAsia="仿宋_GB2312" w:cs="Times New Roman"/>
          <w:color w:val="000000" w:themeColor="text1"/>
          <w:spacing w:val="8"/>
          <w:sz w:val="32"/>
          <w:szCs w:val="32"/>
          <w14:textFill>
            <w14:solidFill>
              <w14:schemeClr w14:val="tx1"/>
            </w14:solidFill>
          </w14:textFill>
        </w:rPr>
        <w:t>储备所需的扑火机具和扑火装备；属地镇人民政府（街道办事</w:t>
      </w:r>
      <w:r>
        <w:rPr>
          <w:rFonts w:hint="default" w:ascii="Times New Roman" w:hAnsi="Times New Roman" w:eastAsia="仿宋_GB2312" w:cs="Times New Roman"/>
          <w:color w:val="000000" w:themeColor="text1"/>
          <w:spacing w:val="7"/>
          <w:sz w:val="32"/>
          <w:szCs w:val="32"/>
          <w14:textFill>
            <w14:solidFill>
              <w14:schemeClr w14:val="tx1"/>
            </w14:solidFill>
          </w14:textFill>
        </w:rPr>
        <w:t>处）</w:t>
      </w:r>
      <w:r>
        <w:rPr>
          <w:rFonts w:hint="default" w:ascii="Times New Roman" w:hAnsi="Times New Roman" w:eastAsia="仿宋_GB2312" w:cs="Times New Roman"/>
          <w:color w:val="000000" w:themeColor="text1"/>
          <w:spacing w:val="13"/>
          <w:sz w:val="32"/>
          <w:szCs w:val="32"/>
          <w14:textFill>
            <w14:solidFill>
              <w14:schemeClr w14:val="tx1"/>
            </w14:solidFill>
          </w14:textFill>
        </w:rPr>
        <w:t>以及区直林场森林防灭火指挥部要根据各自行政区域和管理范围的森林防火任务，建立相应的森林防火物资储备库，储备所需的</w:t>
      </w:r>
      <w:r>
        <w:rPr>
          <w:rFonts w:hint="default" w:ascii="Times New Roman" w:hAnsi="Times New Roman" w:eastAsia="仿宋_GB2312" w:cs="Times New Roman"/>
          <w:color w:val="000000" w:themeColor="text1"/>
          <w:spacing w:val="7"/>
          <w:sz w:val="32"/>
          <w:szCs w:val="32"/>
          <w14:textFill>
            <w14:solidFill>
              <w14:schemeClr w14:val="tx1"/>
            </w14:solidFill>
          </w14:textFill>
        </w:rPr>
        <w:t>扑火机具和扑火装备。</w:t>
      </w:r>
    </w:p>
    <w:p w14:paraId="0D16B4AC">
      <w:pPr>
        <w:pStyle w:val="2"/>
        <w:keepNext w:val="0"/>
        <w:keepLines w:val="0"/>
        <w:pageBreakBefore w:val="0"/>
        <w:widowControl w:val="0"/>
        <w:kinsoku w:val="0"/>
        <w:wordWrap/>
        <w:overflowPunct/>
        <w:topLinePunct w:val="0"/>
        <w:autoSpaceDE w:val="0"/>
        <w:autoSpaceDN w:val="0"/>
        <w:bidi w:val="0"/>
        <w:adjustRightInd w:val="0"/>
        <w:snapToGrid w:val="0"/>
        <w:spacing w:line="560" w:lineRule="exact"/>
        <w:textAlignment w:val="baseline"/>
        <w:outlineLvl w:val="1"/>
        <w:rPr>
          <w:rFonts w:hint="default" w:ascii="Times New Roman" w:hAnsi="Times New Roman" w:eastAsia="楷体" w:cs="Times New Roman"/>
          <w:color w:val="000000" w:themeColor="text1"/>
          <w:sz w:val="32"/>
          <w:szCs w:val="32"/>
          <w14:textFill>
            <w14:solidFill>
              <w14:schemeClr w14:val="tx1"/>
            </w14:solidFill>
          </w14:textFill>
        </w:rPr>
      </w:pPr>
      <w:bookmarkStart w:id="58" w:name="_Toc18645"/>
      <w:r>
        <w:rPr>
          <w:rFonts w:hint="default" w:ascii="Times New Roman" w:hAnsi="Times New Roman" w:eastAsia="楷体" w:cs="Times New Roman"/>
          <w:color w:val="000000" w:themeColor="text1"/>
          <w:spacing w:val="1"/>
          <w:sz w:val="32"/>
          <w:szCs w:val="32"/>
          <w14:textFill>
            <w14:solidFill>
              <w14:schemeClr w14:val="tx1"/>
            </w14:solidFill>
          </w14:textFill>
        </w:rPr>
        <w:t>7.4</w:t>
      </w:r>
      <w:r>
        <w:rPr>
          <w:rFonts w:hint="default" w:ascii="Times New Roman" w:hAnsi="Times New Roman" w:eastAsia="楷体" w:cs="Times New Roman"/>
          <w:color w:val="000000" w:themeColor="text1"/>
          <w:spacing w:val="19"/>
          <w:sz w:val="32"/>
          <w:szCs w:val="32"/>
          <w14:textFill>
            <w14:solidFill>
              <w14:schemeClr w14:val="tx1"/>
            </w14:solidFill>
          </w14:textFill>
        </w:rPr>
        <w:t xml:space="preserve"> </w:t>
      </w:r>
      <w:r>
        <w:rPr>
          <w:rFonts w:hint="default" w:ascii="Times New Roman" w:hAnsi="Times New Roman" w:eastAsia="楷体" w:cs="Times New Roman"/>
          <w:color w:val="000000" w:themeColor="text1"/>
          <w:spacing w:val="1"/>
          <w:sz w:val="32"/>
          <w:szCs w:val="32"/>
          <w14:textFill>
            <w14:solidFill>
              <w14:schemeClr w14:val="tx1"/>
            </w14:solidFill>
          </w14:textFill>
        </w:rPr>
        <w:t>资金保障</w:t>
      </w:r>
      <w:bookmarkEnd w:id="58"/>
    </w:p>
    <w:p w14:paraId="4967ABB4">
      <w:pPr>
        <w:keepNext w:val="0"/>
        <w:keepLines w:val="0"/>
        <w:pageBreakBefore w:val="0"/>
        <w:widowControl w:val="0"/>
        <w:kinsoku w:val="0"/>
        <w:wordWrap/>
        <w:overflowPunct/>
        <w:topLinePunct w:val="0"/>
        <w:autoSpaceDE w:val="0"/>
        <w:autoSpaceDN w:val="0"/>
        <w:bidi w:val="0"/>
        <w:adjustRightInd w:val="0"/>
        <w:snapToGrid w:val="0"/>
        <w:spacing w:line="560" w:lineRule="exact"/>
        <w:ind w:left="2" w:right="156" w:firstLine="688"/>
        <w:jc w:val="both"/>
        <w:textAlignment w:val="baseline"/>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pacing w:val="12"/>
          <w:sz w:val="32"/>
          <w:szCs w:val="32"/>
          <w14:textFill>
            <w14:solidFill>
              <w14:schemeClr w14:val="tx1"/>
            </w14:solidFill>
          </w14:textFill>
        </w:rPr>
        <w:t>区级财政将各镇（街道）、各单位开展森林防灭火所需经费</w:t>
      </w:r>
      <w:r>
        <w:rPr>
          <w:rFonts w:hint="default" w:ascii="Times New Roman" w:hAnsi="Times New Roman" w:eastAsia="仿宋_GB2312" w:cs="Times New Roman"/>
          <w:color w:val="000000" w:themeColor="text1"/>
          <w:spacing w:val="13"/>
          <w:sz w:val="32"/>
          <w:szCs w:val="32"/>
          <w14:textFill>
            <w14:solidFill>
              <w14:schemeClr w14:val="tx1"/>
            </w14:solidFill>
          </w14:textFill>
        </w:rPr>
        <w:t>纳入年度预算并足额保障和及时拨付到位；探索建立区直国有林场、辖区林产经营企业、林业种植大户森林防灭火联防联控经费</w:t>
      </w:r>
      <w:r>
        <w:rPr>
          <w:rFonts w:hint="default" w:ascii="Times New Roman" w:hAnsi="Times New Roman" w:eastAsia="仿宋_GB2312" w:cs="Times New Roman"/>
          <w:color w:val="000000" w:themeColor="text1"/>
          <w:spacing w:val="6"/>
          <w:sz w:val="32"/>
          <w:szCs w:val="32"/>
          <w14:textFill>
            <w14:solidFill>
              <w14:schemeClr w14:val="tx1"/>
            </w14:solidFill>
          </w14:textFill>
        </w:rPr>
        <w:t>保障机制。</w:t>
      </w:r>
    </w:p>
    <w:p w14:paraId="5343C727">
      <w:pPr>
        <w:pStyle w:val="2"/>
        <w:keepNext w:val="0"/>
        <w:keepLines w:val="0"/>
        <w:pageBreakBefore w:val="0"/>
        <w:widowControl w:val="0"/>
        <w:kinsoku w:val="0"/>
        <w:wordWrap/>
        <w:overflowPunct/>
        <w:topLinePunct w:val="0"/>
        <w:autoSpaceDE w:val="0"/>
        <w:autoSpaceDN w:val="0"/>
        <w:bidi w:val="0"/>
        <w:adjustRightInd w:val="0"/>
        <w:snapToGrid w:val="0"/>
        <w:spacing w:line="560" w:lineRule="exact"/>
        <w:textAlignment w:val="baseline"/>
        <w:outlineLvl w:val="1"/>
        <w:rPr>
          <w:rFonts w:hint="default" w:ascii="Times New Roman" w:hAnsi="Times New Roman" w:eastAsia="楷体" w:cs="Times New Roman"/>
          <w:color w:val="000000" w:themeColor="text1"/>
          <w:sz w:val="32"/>
          <w:szCs w:val="32"/>
          <w14:textFill>
            <w14:solidFill>
              <w14:schemeClr w14:val="tx1"/>
            </w14:solidFill>
          </w14:textFill>
        </w:rPr>
      </w:pPr>
      <w:bookmarkStart w:id="59" w:name="_Toc28827"/>
      <w:r>
        <w:rPr>
          <w:rFonts w:hint="default" w:ascii="Times New Roman" w:hAnsi="Times New Roman" w:eastAsia="楷体" w:cs="Times New Roman"/>
          <w:color w:val="000000" w:themeColor="text1"/>
          <w:spacing w:val="5"/>
          <w:sz w:val="32"/>
          <w:szCs w:val="32"/>
          <w14:textFill>
            <w14:solidFill>
              <w14:schemeClr w14:val="tx1"/>
            </w14:solidFill>
          </w14:textFill>
        </w:rPr>
        <w:t>7.5 运输保障</w:t>
      </w:r>
      <w:bookmarkEnd w:id="59"/>
    </w:p>
    <w:p w14:paraId="59F5C8F4">
      <w:pPr>
        <w:keepNext w:val="0"/>
        <w:keepLines w:val="0"/>
        <w:pageBreakBefore w:val="0"/>
        <w:widowControl w:val="0"/>
        <w:kinsoku w:val="0"/>
        <w:wordWrap/>
        <w:overflowPunct/>
        <w:topLinePunct w:val="0"/>
        <w:autoSpaceDE w:val="0"/>
        <w:autoSpaceDN w:val="0"/>
        <w:bidi w:val="0"/>
        <w:adjustRightInd w:val="0"/>
        <w:snapToGrid w:val="0"/>
        <w:spacing w:line="560" w:lineRule="exact"/>
        <w:ind w:right="156" w:firstLine="643"/>
        <w:jc w:val="both"/>
        <w:textAlignment w:val="baseline"/>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pacing w:val="11"/>
          <w:sz w:val="32"/>
          <w:szCs w:val="32"/>
          <w14:textFill>
            <w14:solidFill>
              <w14:schemeClr w14:val="tx1"/>
            </w14:solidFill>
          </w14:textFill>
        </w:rPr>
        <w:t>增援扑火兵力及携行装备的运输以公路输送方式为主。</w:t>
      </w:r>
      <w:r>
        <w:rPr>
          <w:rFonts w:hint="default" w:ascii="Times New Roman" w:hAnsi="Times New Roman" w:eastAsia="仿宋_GB2312" w:cs="Times New Roman"/>
          <w:color w:val="000000" w:themeColor="text1"/>
          <w:spacing w:val="-80"/>
          <w:sz w:val="32"/>
          <w:szCs w:val="32"/>
          <w14:textFill>
            <w14:solidFill>
              <w14:schemeClr w14:val="tx1"/>
            </w14:solidFill>
          </w14:textFill>
        </w:rPr>
        <w:t xml:space="preserve"> </w:t>
      </w:r>
      <w:r>
        <w:rPr>
          <w:rFonts w:hint="default" w:ascii="Times New Roman" w:hAnsi="Times New Roman" w:eastAsia="仿宋_GB2312" w:cs="Times New Roman"/>
          <w:color w:val="000000" w:themeColor="text1"/>
          <w:spacing w:val="11"/>
          <w:sz w:val="32"/>
          <w:szCs w:val="32"/>
          <w14:textFill>
            <w14:solidFill>
              <w14:schemeClr w14:val="tx1"/>
            </w14:solidFill>
          </w14:textFill>
        </w:rPr>
        <w:t>区交</w:t>
      </w:r>
      <w:r>
        <w:rPr>
          <w:rFonts w:hint="default" w:ascii="Times New Roman" w:hAnsi="Times New Roman" w:eastAsia="仿宋_GB2312" w:cs="Times New Roman"/>
          <w:color w:val="000000" w:themeColor="text1"/>
          <w:spacing w:val="14"/>
          <w:sz w:val="32"/>
          <w:szCs w:val="32"/>
          <w14:textFill>
            <w14:solidFill>
              <w14:schemeClr w14:val="tx1"/>
            </w14:solidFill>
          </w14:textFill>
        </w:rPr>
        <w:t>通运输局按照公路交通突发公共事件应急预案</w:t>
      </w:r>
      <w:r>
        <w:rPr>
          <w:rFonts w:hint="default" w:ascii="Times New Roman" w:hAnsi="Times New Roman" w:eastAsia="仿宋_GB2312" w:cs="Times New Roman"/>
          <w:color w:val="000000" w:themeColor="text1"/>
          <w:spacing w:val="13"/>
          <w:sz w:val="32"/>
          <w:szCs w:val="32"/>
          <w14:textFill>
            <w14:solidFill>
              <w14:schemeClr w14:val="tx1"/>
            </w14:solidFill>
          </w14:textFill>
        </w:rPr>
        <w:t>有关要求，协调提</w:t>
      </w:r>
      <w:r>
        <w:rPr>
          <w:rFonts w:hint="default" w:ascii="Times New Roman" w:hAnsi="Times New Roman" w:eastAsia="仿宋_GB2312" w:cs="Times New Roman"/>
          <w:color w:val="000000" w:themeColor="text1"/>
          <w:spacing w:val="14"/>
          <w:sz w:val="32"/>
          <w:szCs w:val="32"/>
          <w14:textFill>
            <w14:solidFill>
              <w14:schemeClr w14:val="tx1"/>
            </w14:solidFill>
          </w14:textFill>
        </w:rPr>
        <w:t>供运送救援人员和应急物资所需的应急运输车</w:t>
      </w:r>
      <w:r>
        <w:rPr>
          <w:rFonts w:hint="default" w:ascii="Times New Roman" w:hAnsi="Times New Roman" w:eastAsia="仿宋_GB2312" w:cs="Times New Roman"/>
          <w:color w:val="000000" w:themeColor="text1"/>
          <w:spacing w:val="13"/>
          <w:sz w:val="32"/>
          <w:szCs w:val="32"/>
          <w14:textFill>
            <w14:solidFill>
              <w14:schemeClr w14:val="tx1"/>
            </w14:solidFill>
          </w14:textFill>
        </w:rPr>
        <w:t>辆</w:t>
      </w:r>
      <w:r>
        <w:rPr>
          <w:rFonts w:hint="default" w:ascii="Times New Roman" w:hAnsi="Times New Roman" w:eastAsia="仿宋_GB2312" w:cs="Times New Roman"/>
          <w:color w:val="000000" w:themeColor="text1"/>
          <w:spacing w:val="13"/>
          <w:sz w:val="32"/>
          <w:szCs w:val="32"/>
          <w:lang w:eastAsia="zh-CN"/>
          <w14:textFill>
            <w14:solidFill>
              <w14:schemeClr w14:val="tx1"/>
            </w14:solidFill>
          </w14:textFill>
        </w:rPr>
        <w:t>，</w:t>
      </w:r>
      <w:r>
        <w:rPr>
          <w:rFonts w:hint="default" w:ascii="Times New Roman" w:hAnsi="Times New Roman" w:eastAsia="仿宋_GB2312" w:cs="Times New Roman"/>
          <w:color w:val="000000" w:themeColor="text1"/>
          <w:spacing w:val="13"/>
          <w:sz w:val="32"/>
          <w:szCs w:val="32"/>
          <w14:textFill>
            <w14:solidFill>
              <w14:schemeClr w14:val="tx1"/>
            </w14:solidFill>
          </w14:textFill>
        </w:rPr>
        <w:t>为应急车辆办</w:t>
      </w:r>
      <w:r>
        <w:rPr>
          <w:rFonts w:hint="default" w:ascii="Times New Roman" w:hAnsi="Times New Roman" w:eastAsia="仿宋_GB2312" w:cs="Times New Roman"/>
          <w:color w:val="000000" w:themeColor="text1"/>
          <w:spacing w:val="14"/>
          <w:sz w:val="32"/>
          <w:szCs w:val="32"/>
          <w14:textFill>
            <w14:solidFill>
              <w14:schemeClr w14:val="tx1"/>
            </w14:solidFill>
          </w14:textFill>
        </w:rPr>
        <w:t>理优先通行手续。公安交警、交通运输部门在</w:t>
      </w:r>
      <w:r>
        <w:rPr>
          <w:rFonts w:hint="default" w:ascii="Times New Roman" w:hAnsi="Times New Roman" w:eastAsia="仿宋_GB2312" w:cs="Times New Roman"/>
          <w:color w:val="000000" w:themeColor="text1"/>
          <w:spacing w:val="13"/>
          <w:sz w:val="32"/>
          <w:szCs w:val="32"/>
          <w14:textFill>
            <w14:solidFill>
              <w14:schemeClr w14:val="tx1"/>
            </w14:solidFill>
          </w14:textFill>
        </w:rPr>
        <w:t>处置森林火灾时要</w:t>
      </w:r>
      <w:r>
        <w:rPr>
          <w:rFonts w:hint="default" w:ascii="Times New Roman" w:hAnsi="Times New Roman" w:eastAsia="仿宋_GB2312" w:cs="Times New Roman"/>
          <w:color w:val="000000" w:themeColor="text1"/>
          <w:spacing w:val="9"/>
          <w:sz w:val="32"/>
          <w:szCs w:val="32"/>
          <w14:textFill>
            <w14:solidFill>
              <w14:schemeClr w14:val="tx1"/>
            </w14:solidFill>
          </w14:textFill>
        </w:rPr>
        <w:t>加强道路交通管控和秩序维护，保障救灾车辆畅通无阻。</w:t>
      </w:r>
    </w:p>
    <w:p w14:paraId="027C9A91">
      <w:pPr>
        <w:pStyle w:val="2"/>
        <w:keepNext w:val="0"/>
        <w:keepLines w:val="0"/>
        <w:pageBreakBefore w:val="0"/>
        <w:widowControl w:val="0"/>
        <w:kinsoku w:val="0"/>
        <w:wordWrap/>
        <w:overflowPunct/>
        <w:topLinePunct w:val="0"/>
        <w:autoSpaceDE w:val="0"/>
        <w:autoSpaceDN w:val="0"/>
        <w:bidi w:val="0"/>
        <w:adjustRightInd w:val="0"/>
        <w:snapToGrid w:val="0"/>
        <w:spacing w:line="560" w:lineRule="exact"/>
        <w:textAlignment w:val="baseline"/>
        <w:outlineLvl w:val="1"/>
        <w:rPr>
          <w:rFonts w:hint="default" w:ascii="Times New Roman" w:hAnsi="Times New Roman" w:eastAsia="楷体" w:cs="Times New Roman"/>
          <w:color w:val="000000" w:themeColor="text1"/>
          <w:sz w:val="32"/>
          <w:szCs w:val="32"/>
          <w14:textFill>
            <w14:solidFill>
              <w14:schemeClr w14:val="tx1"/>
            </w14:solidFill>
          </w14:textFill>
        </w:rPr>
      </w:pPr>
      <w:bookmarkStart w:id="60" w:name="_Toc16683"/>
      <w:r>
        <w:rPr>
          <w:rFonts w:hint="default" w:ascii="Times New Roman" w:hAnsi="Times New Roman" w:eastAsia="楷体" w:cs="Times New Roman"/>
          <w:color w:val="000000" w:themeColor="text1"/>
          <w:spacing w:val="1"/>
          <w:sz w:val="32"/>
          <w:szCs w:val="32"/>
          <w14:textFill>
            <w14:solidFill>
              <w14:schemeClr w14:val="tx1"/>
            </w14:solidFill>
          </w14:textFill>
        </w:rPr>
        <w:t>7.6</w:t>
      </w:r>
      <w:r>
        <w:rPr>
          <w:rFonts w:hint="default" w:ascii="Times New Roman" w:hAnsi="Times New Roman" w:eastAsia="楷体" w:cs="Times New Roman"/>
          <w:color w:val="000000" w:themeColor="text1"/>
          <w:spacing w:val="28"/>
          <w:sz w:val="32"/>
          <w:szCs w:val="32"/>
          <w14:textFill>
            <w14:solidFill>
              <w14:schemeClr w14:val="tx1"/>
            </w14:solidFill>
          </w14:textFill>
        </w:rPr>
        <w:t xml:space="preserve"> </w:t>
      </w:r>
      <w:r>
        <w:rPr>
          <w:rFonts w:hint="default" w:ascii="Times New Roman" w:hAnsi="Times New Roman" w:eastAsia="楷体" w:cs="Times New Roman"/>
          <w:color w:val="000000" w:themeColor="text1"/>
          <w:spacing w:val="1"/>
          <w:sz w:val="32"/>
          <w:szCs w:val="32"/>
          <w14:textFill>
            <w14:solidFill>
              <w14:schemeClr w14:val="tx1"/>
            </w14:solidFill>
          </w14:textFill>
        </w:rPr>
        <w:t>医疗卫生保障</w:t>
      </w:r>
      <w:bookmarkEnd w:id="60"/>
    </w:p>
    <w:p w14:paraId="25F87389">
      <w:pPr>
        <w:keepNext w:val="0"/>
        <w:keepLines w:val="0"/>
        <w:pageBreakBefore w:val="0"/>
        <w:widowControl w:val="0"/>
        <w:kinsoku w:val="0"/>
        <w:wordWrap/>
        <w:overflowPunct/>
        <w:topLinePunct w:val="0"/>
        <w:autoSpaceDE w:val="0"/>
        <w:autoSpaceDN w:val="0"/>
        <w:bidi w:val="0"/>
        <w:adjustRightInd w:val="0"/>
        <w:snapToGrid w:val="0"/>
        <w:spacing w:line="560" w:lineRule="exact"/>
        <w:ind w:left="6" w:right="156" w:firstLine="684"/>
        <w:jc w:val="both"/>
        <w:textAlignment w:val="baseline"/>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pacing w:val="12"/>
          <w:sz w:val="32"/>
          <w:szCs w:val="32"/>
          <w14:textFill>
            <w14:solidFill>
              <w14:schemeClr w14:val="tx1"/>
            </w14:solidFill>
          </w14:textFill>
        </w:rPr>
        <w:t>区卫生健康部门应当协调卫生健康系统储备必要的药品和医</w:t>
      </w:r>
      <w:r>
        <w:rPr>
          <w:rFonts w:hint="default" w:ascii="Times New Roman" w:hAnsi="Times New Roman" w:eastAsia="仿宋_GB2312" w:cs="Times New Roman"/>
          <w:color w:val="000000" w:themeColor="text1"/>
          <w:spacing w:val="11"/>
          <w:sz w:val="32"/>
          <w:szCs w:val="32"/>
          <w14:textFill>
            <w14:solidFill>
              <w14:schemeClr w14:val="tx1"/>
            </w14:solidFill>
          </w14:textFill>
        </w:rPr>
        <w:t>疗器械，制定医疗卫生队伍和物资调度等方案。</w:t>
      </w:r>
      <w:r>
        <w:rPr>
          <w:rFonts w:hint="default" w:ascii="Times New Roman" w:hAnsi="Times New Roman" w:eastAsia="仿宋_GB2312" w:cs="Times New Roman"/>
          <w:color w:val="000000" w:themeColor="text1"/>
          <w:spacing w:val="-85"/>
          <w:sz w:val="32"/>
          <w:szCs w:val="32"/>
          <w14:textFill>
            <w14:solidFill>
              <w14:schemeClr w14:val="tx1"/>
            </w14:solidFill>
          </w14:textFill>
        </w:rPr>
        <w:t xml:space="preserve"> </w:t>
      </w:r>
      <w:r>
        <w:rPr>
          <w:rFonts w:hint="default" w:ascii="Times New Roman" w:hAnsi="Times New Roman" w:eastAsia="仿宋_GB2312" w:cs="Times New Roman"/>
          <w:color w:val="000000" w:themeColor="text1"/>
          <w:spacing w:val="11"/>
          <w:sz w:val="32"/>
          <w:szCs w:val="32"/>
          <w14:textFill>
            <w14:solidFill>
              <w14:schemeClr w14:val="tx1"/>
            </w14:solidFill>
          </w14:textFill>
        </w:rPr>
        <w:t>因森</w:t>
      </w:r>
      <w:r>
        <w:rPr>
          <w:rFonts w:hint="default" w:ascii="Times New Roman" w:hAnsi="Times New Roman" w:eastAsia="仿宋_GB2312" w:cs="Times New Roman"/>
          <w:color w:val="000000" w:themeColor="text1"/>
          <w:spacing w:val="6"/>
          <w:sz w:val="32"/>
          <w:szCs w:val="32"/>
          <w14:textFill>
            <w14:solidFill>
              <w14:schemeClr w14:val="tx1"/>
            </w14:solidFill>
          </w14:textFill>
        </w:rPr>
        <w:t>林火灾造成人员伤亡时，组织医疗救护队伍积极开展救治工作。</w:t>
      </w:r>
    </w:p>
    <w:p w14:paraId="74C66CD9">
      <w:pPr>
        <w:pStyle w:val="2"/>
        <w:keepNext w:val="0"/>
        <w:keepLines w:val="0"/>
        <w:pageBreakBefore w:val="0"/>
        <w:widowControl w:val="0"/>
        <w:kinsoku w:val="0"/>
        <w:wordWrap/>
        <w:overflowPunct/>
        <w:topLinePunct w:val="0"/>
        <w:autoSpaceDE w:val="0"/>
        <w:autoSpaceDN w:val="0"/>
        <w:bidi w:val="0"/>
        <w:adjustRightInd w:val="0"/>
        <w:snapToGrid w:val="0"/>
        <w:spacing w:line="560" w:lineRule="exact"/>
        <w:textAlignment w:val="baseline"/>
        <w:outlineLvl w:val="1"/>
        <w:rPr>
          <w:rFonts w:hint="default" w:ascii="Times New Roman" w:hAnsi="Times New Roman" w:eastAsia="楷体" w:cs="Times New Roman"/>
          <w:color w:val="000000" w:themeColor="text1"/>
          <w:sz w:val="32"/>
          <w:szCs w:val="32"/>
          <w14:textFill>
            <w14:solidFill>
              <w14:schemeClr w14:val="tx1"/>
            </w14:solidFill>
          </w14:textFill>
        </w:rPr>
      </w:pPr>
      <w:bookmarkStart w:id="61" w:name="_Toc3330"/>
      <w:r>
        <w:rPr>
          <w:rFonts w:hint="default" w:ascii="Times New Roman" w:hAnsi="Times New Roman" w:eastAsia="楷体" w:cs="Times New Roman"/>
          <w:color w:val="000000" w:themeColor="text1"/>
          <w:spacing w:val="5"/>
          <w:sz w:val="32"/>
          <w:szCs w:val="32"/>
          <w14:textFill>
            <w14:solidFill>
              <w14:schemeClr w14:val="tx1"/>
            </w14:solidFill>
          </w14:textFill>
        </w:rPr>
        <w:t>7.7 技术保障</w:t>
      </w:r>
      <w:bookmarkEnd w:id="61"/>
    </w:p>
    <w:p w14:paraId="0761899D">
      <w:pPr>
        <w:keepNext w:val="0"/>
        <w:keepLines w:val="0"/>
        <w:pageBreakBefore w:val="0"/>
        <w:widowControl w:val="0"/>
        <w:kinsoku w:val="0"/>
        <w:wordWrap/>
        <w:overflowPunct/>
        <w:topLinePunct w:val="0"/>
        <w:autoSpaceDE w:val="0"/>
        <w:autoSpaceDN w:val="0"/>
        <w:bidi w:val="0"/>
        <w:adjustRightInd w:val="0"/>
        <w:snapToGrid w:val="0"/>
        <w:spacing w:line="560" w:lineRule="exact"/>
        <w:ind w:left="3" w:right="156" w:firstLine="687"/>
        <w:jc w:val="both"/>
        <w:textAlignment w:val="baseline"/>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pacing w:val="12"/>
          <w:sz w:val="32"/>
          <w:szCs w:val="32"/>
          <w14:textFill>
            <w14:solidFill>
              <w14:schemeClr w14:val="tx1"/>
            </w14:solidFill>
          </w14:textFill>
        </w:rPr>
        <w:t>区防火办建立森林防火专家信息库，汇集各个领域能够为森</w:t>
      </w:r>
      <w:r>
        <w:rPr>
          <w:rFonts w:hint="default" w:ascii="Times New Roman" w:hAnsi="Times New Roman" w:eastAsia="仿宋_GB2312" w:cs="Times New Roman"/>
          <w:color w:val="000000" w:themeColor="text1"/>
          <w:spacing w:val="13"/>
          <w:sz w:val="32"/>
          <w:szCs w:val="32"/>
          <w14:textFill>
            <w14:solidFill>
              <w14:schemeClr w14:val="tx1"/>
            </w14:solidFill>
          </w14:textFill>
        </w:rPr>
        <w:t>林防火、火灾扑救提供技术支持的专家学者的全面信息</w:t>
      </w:r>
      <w:r>
        <w:rPr>
          <w:rFonts w:hint="default" w:ascii="Times New Roman" w:hAnsi="Times New Roman" w:eastAsia="仿宋_GB2312" w:cs="Times New Roman"/>
          <w:color w:val="000000" w:themeColor="text1"/>
          <w:spacing w:val="13"/>
          <w:sz w:val="32"/>
          <w:szCs w:val="32"/>
          <w:lang w:eastAsia="zh-CN"/>
          <w14:textFill>
            <w14:solidFill>
              <w14:schemeClr w14:val="tx1"/>
            </w14:solidFill>
          </w14:textFill>
        </w:rPr>
        <w:t>，</w:t>
      </w:r>
      <w:r>
        <w:rPr>
          <w:rFonts w:hint="default" w:ascii="Times New Roman" w:hAnsi="Times New Roman" w:eastAsia="仿宋_GB2312" w:cs="Times New Roman"/>
          <w:color w:val="000000" w:themeColor="text1"/>
          <w:spacing w:val="13"/>
          <w:sz w:val="32"/>
          <w:szCs w:val="32"/>
          <w14:textFill>
            <w14:solidFill>
              <w14:schemeClr w14:val="tx1"/>
            </w14:solidFill>
          </w14:textFill>
        </w:rPr>
        <w:t>为扑火</w:t>
      </w:r>
      <w:r>
        <w:rPr>
          <w:rFonts w:hint="default" w:ascii="Times New Roman" w:hAnsi="Times New Roman" w:eastAsia="仿宋_GB2312" w:cs="Times New Roman"/>
          <w:color w:val="000000" w:themeColor="text1"/>
          <w:spacing w:val="7"/>
          <w:sz w:val="32"/>
          <w:szCs w:val="32"/>
          <w14:textFill>
            <w14:solidFill>
              <w14:schemeClr w14:val="tx1"/>
            </w14:solidFill>
          </w14:textFill>
        </w:rPr>
        <w:t>工作提供技术保障。</w:t>
      </w:r>
    </w:p>
    <w:p w14:paraId="6F38DACC">
      <w:pPr>
        <w:pStyle w:val="2"/>
        <w:keepNext w:val="0"/>
        <w:keepLines w:val="0"/>
        <w:pageBreakBefore w:val="0"/>
        <w:widowControl w:val="0"/>
        <w:kinsoku w:val="0"/>
        <w:wordWrap/>
        <w:overflowPunct/>
        <w:topLinePunct w:val="0"/>
        <w:autoSpaceDE w:val="0"/>
        <w:autoSpaceDN w:val="0"/>
        <w:bidi w:val="0"/>
        <w:adjustRightInd w:val="0"/>
        <w:snapToGrid w:val="0"/>
        <w:spacing w:line="560" w:lineRule="exact"/>
        <w:textAlignment w:val="baseline"/>
        <w:outlineLvl w:val="1"/>
        <w:rPr>
          <w:rFonts w:hint="default" w:ascii="Times New Roman" w:hAnsi="Times New Roman" w:eastAsia="楷体" w:cs="Times New Roman"/>
          <w:color w:val="000000" w:themeColor="text1"/>
          <w:sz w:val="32"/>
          <w:szCs w:val="32"/>
          <w14:textFill>
            <w14:solidFill>
              <w14:schemeClr w14:val="tx1"/>
            </w14:solidFill>
          </w14:textFill>
        </w:rPr>
      </w:pPr>
      <w:bookmarkStart w:id="62" w:name="_Toc29021"/>
      <w:r>
        <w:rPr>
          <w:rFonts w:hint="default" w:ascii="Times New Roman" w:hAnsi="Times New Roman" w:eastAsia="楷体" w:cs="Times New Roman"/>
          <w:color w:val="000000" w:themeColor="text1"/>
          <w:spacing w:val="5"/>
          <w:sz w:val="32"/>
          <w:szCs w:val="32"/>
          <w14:textFill>
            <w14:solidFill>
              <w14:schemeClr w14:val="tx1"/>
            </w14:solidFill>
          </w14:textFill>
        </w:rPr>
        <w:t>7.8 后勤保障</w:t>
      </w:r>
      <w:bookmarkEnd w:id="62"/>
    </w:p>
    <w:p w14:paraId="15A2DCA4">
      <w:pPr>
        <w:keepNext w:val="0"/>
        <w:keepLines w:val="0"/>
        <w:pageBreakBefore w:val="0"/>
        <w:widowControl w:val="0"/>
        <w:kinsoku w:val="0"/>
        <w:wordWrap/>
        <w:overflowPunct/>
        <w:topLinePunct w:val="0"/>
        <w:autoSpaceDE w:val="0"/>
        <w:autoSpaceDN w:val="0"/>
        <w:bidi w:val="0"/>
        <w:adjustRightInd w:val="0"/>
        <w:snapToGrid w:val="0"/>
        <w:spacing w:line="560" w:lineRule="exact"/>
        <w:ind w:left="6" w:right="156" w:firstLine="650"/>
        <w:jc w:val="both"/>
        <w:textAlignment w:val="baseline"/>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pacing w:val="13"/>
          <w:sz w:val="32"/>
          <w:szCs w:val="32"/>
          <w14:textFill>
            <w14:solidFill>
              <w14:schemeClr w14:val="tx1"/>
            </w14:solidFill>
          </w14:textFill>
        </w:rPr>
        <w:t>开展森林火灾扑救任务的后勤保障工作，原则上由属地镇人民政府（街道办事处）负责，保障前线指挥人员、扑火队伍的饮</w:t>
      </w:r>
      <w:r>
        <w:rPr>
          <w:rFonts w:hint="default" w:ascii="Times New Roman" w:hAnsi="Times New Roman" w:eastAsia="仿宋_GB2312" w:cs="Times New Roman"/>
          <w:color w:val="000000" w:themeColor="text1"/>
          <w:spacing w:val="11"/>
          <w:sz w:val="32"/>
          <w:szCs w:val="32"/>
          <w14:textFill>
            <w14:solidFill>
              <w14:schemeClr w14:val="tx1"/>
            </w14:solidFill>
          </w14:textFill>
        </w:rPr>
        <w:t>用水、伙食等；开展特大、重大森林火灾扑救任务的，</w:t>
      </w:r>
      <w:r>
        <w:rPr>
          <w:rFonts w:hint="default" w:ascii="Times New Roman" w:hAnsi="Times New Roman" w:eastAsia="仿宋_GB2312" w:cs="Times New Roman"/>
          <w:color w:val="000000" w:themeColor="text1"/>
          <w:spacing w:val="-85"/>
          <w:sz w:val="32"/>
          <w:szCs w:val="32"/>
          <w14:textFill>
            <w14:solidFill>
              <w14:schemeClr w14:val="tx1"/>
            </w14:solidFill>
          </w14:textFill>
        </w:rPr>
        <w:t xml:space="preserve"> </w:t>
      </w:r>
      <w:r>
        <w:rPr>
          <w:rFonts w:hint="default" w:ascii="Times New Roman" w:hAnsi="Times New Roman" w:eastAsia="仿宋_GB2312" w:cs="Times New Roman"/>
          <w:color w:val="000000" w:themeColor="text1"/>
          <w:spacing w:val="11"/>
          <w:sz w:val="32"/>
          <w:szCs w:val="32"/>
          <w14:textFill>
            <w14:solidFill>
              <w14:schemeClr w14:val="tx1"/>
            </w14:solidFill>
          </w14:textFill>
        </w:rPr>
        <w:t>由区森林</w:t>
      </w:r>
      <w:r>
        <w:rPr>
          <w:rFonts w:hint="default" w:ascii="Times New Roman" w:hAnsi="Times New Roman" w:eastAsia="仿宋_GB2312" w:cs="Times New Roman"/>
          <w:color w:val="000000" w:themeColor="text1"/>
          <w:spacing w:val="13"/>
          <w:sz w:val="32"/>
          <w:szCs w:val="32"/>
          <w14:textFill>
            <w14:solidFill>
              <w14:schemeClr w14:val="tx1"/>
            </w14:solidFill>
          </w14:textFill>
        </w:rPr>
        <w:t>防灭火指挥部统筹，相关属地镇人民政府（街道办事处）分片包</w:t>
      </w:r>
      <w:r>
        <w:rPr>
          <w:rFonts w:hint="default" w:ascii="Times New Roman" w:hAnsi="Times New Roman" w:eastAsia="仿宋_GB2312" w:cs="Times New Roman"/>
          <w:color w:val="000000" w:themeColor="text1"/>
          <w:spacing w:val="4"/>
          <w:sz w:val="32"/>
          <w:szCs w:val="32"/>
          <w14:textFill>
            <w14:solidFill>
              <w14:schemeClr w14:val="tx1"/>
            </w14:solidFill>
          </w14:textFill>
        </w:rPr>
        <w:t>干负责。</w:t>
      </w:r>
    </w:p>
    <w:p w14:paraId="26C993D4">
      <w:pPr>
        <w:pStyle w:val="2"/>
        <w:keepNext w:val="0"/>
        <w:keepLines w:val="0"/>
        <w:pageBreakBefore w:val="0"/>
        <w:widowControl w:val="0"/>
        <w:kinsoku w:val="0"/>
        <w:wordWrap/>
        <w:overflowPunct/>
        <w:topLinePunct w:val="0"/>
        <w:autoSpaceDE w:val="0"/>
        <w:autoSpaceDN w:val="0"/>
        <w:bidi w:val="0"/>
        <w:adjustRightInd w:val="0"/>
        <w:snapToGrid w:val="0"/>
        <w:spacing w:line="560" w:lineRule="exact"/>
        <w:textAlignment w:val="baseline"/>
        <w:outlineLvl w:val="1"/>
        <w:rPr>
          <w:rFonts w:hint="default" w:ascii="Times New Roman" w:hAnsi="Times New Roman" w:eastAsia="楷体" w:cs="Times New Roman"/>
          <w:color w:val="000000" w:themeColor="text1"/>
          <w:sz w:val="32"/>
          <w:szCs w:val="32"/>
          <w14:textFill>
            <w14:solidFill>
              <w14:schemeClr w14:val="tx1"/>
            </w14:solidFill>
          </w14:textFill>
        </w:rPr>
      </w:pPr>
      <w:bookmarkStart w:id="63" w:name="_Toc11098"/>
      <w:r>
        <w:rPr>
          <w:rFonts w:hint="default" w:ascii="Times New Roman" w:hAnsi="Times New Roman" w:eastAsia="楷体" w:cs="Times New Roman"/>
          <w:color w:val="000000" w:themeColor="text1"/>
          <w:spacing w:val="5"/>
          <w:sz w:val="32"/>
          <w:szCs w:val="32"/>
          <w14:textFill>
            <w14:solidFill>
              <w14:schemeClr w14:val="tx1"/>
            </w14:solidFill>
          </w14:textFill>
        </w:rPr>
        <w:t>7.9  培训演练</w:t>
      </w:r>
      <w:bookmarkEnd w:id="63"/>
    </w:p>
    <w:p w14:paraId="0FA66451">
      <w:pPr>
        <w:keepNext w:val="0"/>
        <w:keepLines w:val="0"/>
        <w:pageBreakBefore w:val="0"/>
        <w:widowControl w:val="0"/>
        <w:kinsoku w:val="0"/>
        <w:wordWrap/>
        <w:overflowPunct/>
        <w:topLinePunct w:val="0"/>
        <w:autoSpaceDE w:val="0"/>
        <w:autoSpaceDN w:val="0"/>
        <w:bidi w:val="0"/>
        <w:adjustRightInd w:val="0"/>
        <w:snapToGrid w:val="0"/>
        <w:spacing w:line="560" w:lineRule="exact"/>
        <w:ind w:firstLine="688" w:firstLineChars="200"/>
        <w:jc w:val="both"/>
        <w:textAlignment w:val="baseline"/>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pacing w:val="12"/>
          <w:sz w:val="32"/>
          <w:szCs w:val="32"/>
          <w14:textFill>
            <w14:solidFill>
              <w14:schemeClr w14:val="tx1"/>
            </w14:solidFill>
          </w14:textFill>
        </w:rPr>
        <w:t>区森林防灭火指挥部、镇（街道）森林防灭火指挥部有计划</w:t>
      </w:r>
      <w:r>
        <w:rPr>
          <w:rFonts w:hint="default" w:ascii="Times New Roman" w:hAnsi="Times New Roman" w:eastAsia="仿宋_GB2312" w:cs="Times New Roman"/>
          <w:color w:val="000000" w:themeColor="text1"/>
          <w:spacing w:val="13"/>
          <w:sz w:val="32"/>
          <w:szCs w:val="32"/>
          <w14:textFill>
            <w14:solidFill>
              <w14:schemeClr w14:val="tx1"/>
            </w14:solidFill>
          </w14:textFill>
        </w:rPr>
        <w:t>地开展扑火指挥员和扑火队员以及林区广大干部职工、群众的扑</w:t>
      </w:r>
      <w:r>
        <w:rPr>
          <w:rFonts w:hint="default" w:ascii="Times New Roman" w:hAnsi="Times New Roman" w:eastAsia="仿宋_GB2312" w:cs="Times New Roman"/>
          <w:color w:val="000000" w:themeColor="text1"/>
          <w:spacing w:val="5"/>
          <w:sz w:val="32"/>
          <w:szCs w:val="32"/>
          <w14:textFill>
            <w14:solidFill>
              <w14:schemeClr w14:val="tx1"/>
            </w14:solidFill>
          </w14:textFill>
        </w:rPr>
        <w:t>火指挥、扑火技术和安全知识的培训，加强实战训练和扑火演习，</w:t>
      </w:r>
      <w:r>
        <w:rPr>
          <w:rFonts w:hint="default" w:ascii="Times New Roman" w:hAnsi="Times New Roman" w:eastAsia="仿宋_GB2312" w:cs="Times New Roman"/>
          <w:color w:val="000000" w:themeColor="text1"/>
          <w:spacing w:val="14"/>
          <w:sz w:val="32"/>
          <w:szCs w:val="32"/>
          <w14:textFill>
            <w14:solidFill>
              <w14:schemeClr w14:val="tx1"/>
            </w14:solidFill>
          </w14:textFill>
        </w:rPr>
        <w:t>提高扑火队伍的综合素质和扑火作战能力，普及扑火安全常识</w:t>
      </w:r>
      <w:r>
        <w:rPr>
          <w:rFonts w:hint="default" w:ascii="Times New Roman" w:hAnsi="Times New Roman" w:eastAsia="仿宋_GB2312" w:cs="Times New Roman"/>
          <w:color w:val="000000" w:themeColor="text1"/>
          <w:spacing w:val="14"/>
          <w:sz w:val="32"/>
          <w:szCs w:val="32"/>
          <w:lang w:eastAsia="zh-CN"/>
          <w14:textFill>
            <w14:solidFill>
              <w14:schemeClr w14:val="tx1"/>
            </w14:solidFill>
          </w14:textFill>
        </w:rPr>
        <w:t>。</w:t>
      </w:r>
      <w:r>
        <w:rPr>
          <w:rFonts w:hint="default" w:ascii="Times New Roman" w:hAnsi="Times New Roman" w:eastAsia="仿宋_GB2312" w:cs="Times New Roman"/>
          <w:color w:val="000000" w:themeColor="text1"/>
          <w:spacing w:val="11"/>
          <w:sz w:val="32"/>
          <w:szCs w:val="32"/>
          <w14:textFill>
            <w14:solidFill>
              <w14:schemeClr w14:val="tx1"/>
            </w14:solidFill>
          </w14:textFill>
        </w:rPr>
        <w:t>为保证本预案的顺利实施，</w:t>
      </w:r>
      <w:r>
        <w:rPr>
          <w:rFonts w:hint="default" w:ascii="Times New Roman" w:hAnsi="Times New Roman" w:eastAsia="仿宋_GB2312" w:cs="Times New Roman"/>
          <w:color w:val="000000" w:themeColor="text1"/>
          <w:spacing w:val="-83"/>
          <w:sz w:val="32"/>
          <w:szCs w:val="32"/>
          <w14:textFill>
            <w14:solidFill>
              <w14:schemeClr w14:val="tx1"/>
            </w14:solidFill>
          </w14:textFill>
        </w:rPr>
        <w:t xml:space="preserve"> </w:t>
      </w:r>
      <w:r>
        <w:rPr>
          <w:rFonts w:hint="default" w:ascii="Times New Roman" w:hAnsi="Times New Roman" w:eastAsia="仿宋_GB2312" w:cs="Times New Roman"/>
          <w:color w:val="000000" w:themeColor="text1"/>
          <w:spacing w:val="11"/>
          <w:sz w:val="32"/>
          <w:szCs w:val="32"/>
          <w14:textFill>
            <w14:solidFill>
              <w14:schemeClr w14:val="tx1"/>
            </w14:solidFill>
          </w14:textFill>
        </w:rPr>
        <w:t>区森林防灭火指挥部每年应当组织有</w:t>
      </w:r>
      <w:r>
        <w:rPr>
          <w:rFonts w:hint="default" w:ascii="Times New Roman" w:hAnsi="Times New Roman" w:eastAsia="仿宋_GB2312" w:cs="Times New Roman"/>
          <w:color w:val="000000" w:themeColor="text1"/>
          <w:spacing w:val="8"/>
          <w:sz w:val="32"/>
          <w:szCs w:val="32"/>
          <w14:textFill>
            <w14:solidFill>
              <w14:schemeClr w14:val="tx1"/>
            </w14:solidFill>
          </w14:textFill>
        </w:rPr>
        <w:t>关单位按照预案的内容开展演练。</w:t>
      </w:r>
    </w:p>
    <w:p w14:paraId="42CFC0CB">
      <w:pPr>
        <w:pStyle w:val="2"/>
        <w:keepNext w:val="0"/>
        <w:keepLines w:val="0"/>
        <w:pageBreakBefore w:val="0"/>
        <w:widowControl w:val="0"/>
        <w:kinsoku w:val="0"/>
        <w:wordWrap/>
        <w:overflowPunct/>
        <w:topLinePunct w:val="0"/>
        <w:autoSpaceDE w:val="0"/>
        <w:autoSpaceDN w:val="0"/>
        <w:bidi w:val="0"/>
        <w:adjustRightInd w:val="0"/>
        <w:snapToGrid w:val="0"/>
        <w:spacing w:line="560" w:lineRule="exact"/>
        <w:textAlignment w:val="baseline"/>
        <w:outlineLvl w:val="0"/>
        <w:rPr>
          <w:rFonts w:hint="default" w:ascii="Times New Roman" w:hAnsi="Times New Roman" w:eastAsia="黑体" w:cs="Times New Roman"/>
          <w:color w:val="000000" w:themeColor="text1"/>
          <w:sz w:val="32"/>
          <w:szCs w:val="32"/>
          <w14:textFill>
            <w14:solidFill>
              <w14:schemeClr w14:val="tx1"/>
            </w14:solidFill>
          </w14:textFill>
        </w:rPr>
      </w:pPr>
      <w:bookmarkStart w:id="64" w:name="_Toc19490"/>
      <w:r>
        <w:rPr>
          <w:rFonts w:hint="default" w:ascii="Times New Roman" w:hAnsi="Times New Roman" w:eastAsia="黑体" w:cs="Times New Roman"/>
          <w:color w:val="000000" w:themeColor="text1"/>
          <w:spacing w:val="1"/>
          <w:sz w:val="32"/>
          <w:szCs w:val="32"/>
          <w14:textFill>
            <w14:solidFill>
              <w14:schemeClr w14:val="tx1"/>
            </w14:solidFill>
          </w14:textFill>
        </w:rPr>
        <w:t>8.附则</w:t>
      </w:r>
      <w:bookmarkEnd w:id="64"/>
    </w:p>
    <w:p w14:paraId="1D531B8F">
      <w:pPr>
        <w:pStyle w:val="2"/>
        <w:keepNext w:val="0"/>
        <w:keepLines w:val="0"/>
        <w:pageBreakBefore w:val="0"/>
        <w:widowControl w:val="0"/>
        <w:kinsoku w:val="0"/>
        <w:wordWrap/>
        <w:overflowPunct/>
        <w:topLinePunct w:val="0"/>
        <w:autoSpaceDE w:val="0"/>
        <w:autoSpaceDN w:val="0"/>
        <w:bidi w:val="0"/>
        <w:adjustRightInd w:val="0"/>
        <w:snapToGrid w:val="0"/>
        <w:spacing w:line="560" w:lineRule="exact"/>
        <w:textAlignment w:val="baseline"/>
        <w:outlineLvl w:val="1"/>
        <w:rPr>
          <w:rFonts w:hint="default" w:ascii="Times New Roman" w:hAnsi="Times New Roman" w:eastAsia="楷体" w:cs="Times New Roman"/>
          <w:color w:val="000000" w:themeColor="text1"/>
          <w:sz w:val="32"/>
          <w:szCs w:val="32"/>
          <w14:textFill>
            <w14:solidFill>
              <w14:schemeClr w14:val="tx1"/>
            </w14:solidFill>
          </w14:textFill>
        </w:rPr>
      </w:pPr>
      <w:bookmarkStart w:id="65" w:name="_Toc12733"/>
      <w:r>
        <w:rPr>
          <w:rFonts w:hint="default" w:ascii="Times New Roman" w:hAnsi="Times New Roman" w:eastAsia="楷体" w:cs="Times New Roman"/>
          <w:color w:val="000000" w:themeColor="text1"/>
          <w:spacing w:val="4"/>
          <w:sz w:val="32"/>
          <w:szCs w:val="32"/>
          <w14:textFill>
            <w14:solidFill>
              <w14:schemeClr w14:val="tx1"/>
            </w14:solidFill>
          </w14:textFill>
        </w:rPr>
        <w:t>8.1 预案管理</w:t>
      </w:r>
      <w:bookmarkEnd w:id="65"/>
    </w:p>
    <w:p w14:paraId="6414D7EE">
      <w:pPr>
        <w:keepNext w:val="0"/>
        <w:keepLines w:val="0"/>
        <w:pageBreakBefore w:val="0"/>
        <w:widowControl w:val="0"/>
        <w:kinsoku w:val="0"/>
        <w:wordWrap/>
        <w:overflowPunct/>
        <w:topLinePunct w:val="0"/>
        <w:autoSpaceDE w:val="0"/>
        <w:autoSpaceDN w:val="0"/>
        <w:bidi w:val="0"/>
        <w:adjustRightInd w:val="0"/>
        <w:snapToGrid w:val="0"/>
        <w:spacing w:line="560" w:lineRule="exact"/>
        <w:ind w:firstLine="644"/>
        <w:jc w:val="both"/>
        <w:textAlignment w:val="baseline"/>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pacing w:val="14"/>
          <w:sz w:val="32"/>
          <w:szCs w:val="32"/>
          <w14:textFill>
            <w14:solidFill>
              <w14:schemeClr w14:val="tx1"/>
            </w14:solidFill>
          </w14:textFill>
        </w:rPr>
        <w:t>本预案是</w:t>
      </w:r>
      <w:r>
        <w:rPr>
          <w:rFonts w:hint="default" w:ascii="Times New Roman" w:hAnsi="Times New Roman" w:eastAsia="仿宋_GB2312" w:cs="Times New Roman"/>
          <w:color w:val="000000" w:themeColor="text1"/>
          <w:spacing w:val="14"/>
          <w:sz w:val="32"/>
          <w:szCs w:val="32"/>
          <w:lang w:val="en-US" w:eastAsia="zh-CN"/>
          <w14:textFill>
            <w14:solidFill>
              <w14:schemeClr w14:val="tx1"/>
            </w14:solidFill>
          </w14:textFill>
        </w:rPr>
        <w:t>钦北</w:t>
      </w:r>
      <w:r>
        <w:rPr>
          <w:rFonts w:hint="default" w:ascii="Times New Roman" w:hAnsi="Times New Roman" w:eastAsia="仿宋_GB2312" w:cs="Times New Roman"/>
          <w:color w:val="000000" w:themeColor="text1"/>
          <w:spacing w:val="14"/>
          <w:sz w:val="32"/>
          <w:szCs w:val="32"/>
          <w14:textFill>
            <w14:solidFill>
              <w14:schemeClr w14:val="tx1"/>
            </w14:solidFill>
          </w14:textFill>
        </w:rPr>
        <w:t>区人民政府处置森林火灾的应急措</w:t>
      </w:r>
      <w:r>
        <w:rPr>
          <w:rFonts w:hint="default" w:ascii="Times New Roman" w:hAnsi="Times New Roman" w:eastAsia="仿宋_GB2312" w:cs="Times New Roman"/>
          <w:color w:val="000000" w:themeColor="text1"/>
          <w:spacing w:val="13"/>
          <w:sz w:val="32"/>
          <w:szCs w:val="32"/>
          <w14:textFill>
            <w14:solidFill>
              <w14:schemeClr w14:val="tx1"/>
            </w14:solidFill>
          </w14:textFill>
        </w:rPr>
        <w:t>施，预案实施后</w:t>
      </w:r>
      <w:r>
        <w:rPr>
          <w:rFonts w:hint="default" w:ascii="Times New Roman" w:hAnsi="Times New Roman" w:eastAsia="仿宋_GB2312" w:cs="Times New Roman"/>
          <w:color w:val="000000" w:themeColor="text1"/>
          <w:spacing w:val="5"/>
          <w:sz w:val="32"/>
          <w:szCs w:val="32"/>
          <w14:textFill>
            <w14:solidFill>
              <w14:schemeClr w14:val="tx1"/>
            </w14:solidFill>
          </w14:textFill>
        </w:rPr>
        <w:t>由区森林防灭火指挥部负责管理，组织专家进行评估和预案演练，</w:t>
      </w:r>
      <w:r>
        <w:rPr>
          <w:rFonts w:hint="default" w:ascii="Times New Roman" w:hAnsi="Times New Roman" w:eastAsia="仿宋_GB2312" w:cs="Times New Roman"/>
          <w:color w:val="000000" w:themeColor="text1"/>
          <w:spacing w:val="7"/>
          <w:sz w:val="32"/>
          <w:szCs w:val="32"/>
          <w14:textFill>
            <w14:solidFill>
              <w14:schemeClr w14:val="tx1"/>
            </w14:solidFill>
          </w14:textFill>
        </w:rPr>
        <w:t>及时修订完善。</w:t>
      </w:r>
    </w:p>
    <w:p w14:paraId="22F2B23B">
      <w:pPr>
        <w:pStyle w:val="2"/>
        <w:keepNext w:val="0"/>
        <w:keepLines w:val="0"/>
        <w:pageBreakBefore w:val="0"/>
        <w:widowControl w:val="0"/>
        <w:kinsoku w:val="0"/>
        <w:wordWrap/>
        <w:overflowPunct/>
        <w:topLinePunct w:val="0"/>
        <w:autoSpaceDE w:val="0"/>
        <w:autoSpaceDN w:val="0"/>
        <w:bidi w:val="0"/>
        <w:adjustRightInd w:val="0"/>
        <w:snapToGrid w:val="0"/>
        <w:spacing w:line="560" w:lineRule="exact"/>
        <w:textAlignment w:val="baseline"/>
        <w:outlineLvl w:val="1"/>
        <w:rPr>
          <w:rFonts w:hint="default" w:ascii="Times New Roman" w:hAnsi="Times New Roman" w:eastAsia="楷体" w:cs="Times New Roman"/>
          <w:color w:val="000000" w:themeColor="text1"/>
          <w:sz w:val="32"/>
          <w:szCs w:val="32"/>
          <w14:textFill>
            <w14:solidFill>
              <w14:schemeClr w14:val="tx1"/>
            </w14:solidFill>
          </w14:textFill>
        </w:rPr>
      </w:pPr>
      <w:bookmarkStart w:id="66" w:name="_Toc19590"/>
      <w:r>
        <w:rPr>
          <w:rFonts w:hint="default" w:ascii="Times New Roman" w:hAnsi="Times New Roman" w:eastAsia="楷体" w:cs="Times New Roman"/>
          <w:color w:val="000000" w:themeColor="text1"/>
          <w:spacing w:val="2"/>
          <w:sz w:val="32"/>
          <w:szCs w:val="32"/>
          <w14:textFill>
            <w14:solidFill>
              <w14:schemeClr w14:val="tx1"/>
            </w14:solidFill>
          </w14:textFill>
        </w:rPr>
        <w:t>8.2</w:t>
      </w:r>
      <w:r>
        <w:rPr>
          <w:rFonts w:hint="default" w:ascii="Times New Roman" w:hAnsi="Times New Roman" w:eastAsia="楷体" w:cs="Times New Roman"/>
          <w:color w:val="000000" w:themeColor="text1"/>
          <w:spacing w:val="23"/>
          <w:w w:val="101"/>
          <w:sz w:val="32"/>
          <w:szCs w:val="32"/>
          <w14:textFill>
            <w14:solidFill>
              <w14:schemeClr w14:val="tx1"/>
            </w14:solidFill>
          </w14:textFill>
        </w:rPr>
        <w:t xml:space="preserve"> </w:t>
      </w:r>
      <w:r>
        <w:rPr>
          <w:rFonts w:hint="default" w:ascii="Times New Roman" w:hAnsi="Times New Roman" w:eastAsia="楷体" w:cs="Times New Roman"/>
          <w:color w:val="000000" w:themeColor="text1"/>
          <w:spacing w:val="2"/>
          <w:sz w:val="32"/>
          <w:szCs w:val="32"/>
          <w14:textFill>
            <w14:solidFill>
              <w14:schemeClr w14:val="tx1"/>
            </w14:solidFill>
          </w14:textFill>
        </w:rPr>
        <w:t>奖励与责任追究</w:t>
      </w:r>
      <w:bookmarkEnd w:id="66"/>
    </w:p>
    <w:p w14:paraId="35276406">
      <w:pPr>
        <w:keepNext w:val="0"/>
        <w:keepLines w:val="0"/>
        <w:pageBreakBefore w:val="0"/>
        <w:widowControl w:val="0"/>
        <w:kinsoku w:val="0"/>
        <w:wordWrap/>
        <w:overflowPunct/>
        <w:topLinePunct w:val="0"/>
        <w:autoSpaceDE w:val="0"/>
        <w:autoSpaceDN w:val="0"/>
        <w:bidi w:val="0"/>
        <w:adjustRightInd w:val="0"/>
        <w:snapToGrid w:val="0"/>
        <w:spacing w:line="560" w:lineRule="exact"/>
        <w:ind w:left="1" w:right="83" w:firstLine="649"/>
        <w:jc w:val="both"/>
        <w:textAlignment w:val="baseline"/>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pacing w:val="1"/>
          <w:sz w:val="32"/>
          <w:szCs w:val="32"/>
          <w14:textFill>
            <w14:solidFill>
              <w14:schemeClr w14:val="tx1"/>
            </w14:solidFill>
          </w14:textFill>
        </w:rPr>
        <w:t>对在扑火工作中贡献突出的单位和个人</w:t>
      </w:r>
      <w:r>
        <w:rPr>
          <w:rFonts w:hint="default" w:ascii="Times New Roman" w:hAnsi="Times New Roman" w:eastAsia="仿宋_GB2312" w:cs="Times New Roman"/>
          <w:color w:val="000000" w:themeColor="text1"/>
          <w:spacing w:val="1"/>
          <w:sz w:val="32"/>
          <w:szCs w:val="32"/>
          <w:lang w:val="en-US" w:eastAsia="zh-CN"/>
          <w14:textFill>
            <w14:solidFill>
              <w14:schemeClr w14:val="tx1"/>
            </w14:solidFill>
          </w14:textFill>
        </w:rPr>
        <w:t>的</w:t>
      </w:r>
      <w:r>
        <w:rPr>
          <w:rFonts w:hint="default" w:ascii="Times New Roman" w:hAnsi="Times New Roman" w:eastAsia="仿宋_GB2312" w:cs="Times New Roman"/>
          <w:color w:val="000000" w:themeColor="text1"/>
          <w:spacing w:val="1"/>
          <w:sz w:val="32"/>
          <w:szCs w:val="32"/>
          <w14:textFill>
            <w14:solidFill>
              <w14:schemeClr w14:val="tx1"/>
            </w14:solidFill>
          </w14:textFill>
        </w:rPr>
        <w:t>表彰奖励</w:t>
      </w:r>
      <w:r>
        <w:rPr>
          <w:rFonts w:hint="default" w:ascii="Times New Roman" w:hAnsi="Times New Roman" w:eastAsia="仿宋_GB2312" w:cs="Times New Roman"/>
          <w:color w:val="000000" w:themeColor="text1"/>
          <w:spacing w:val="1"/>
          <w:sz w:val="32"/>
          <w:szCs w:val="32"/>
          <w:lang w:eastAsia="zh-CN"/>
          <w14:textFill>
            <w14:solidFill>
              <w14:schemeClr w14:val="tx1"/>
            </w14:solidFill>
          </w14:textFill>
        </w:rPr>
        <w:t>，</w:t>
      </w:r>
      <w:r>
        <w:rPr>
          <w:rFonts w:hint="default" w:ascii="Times New Roman" w:hAnsi="Times New Roman" w:eastAsia="仿宋_GB2312" w:cs="Times New Roman"/>
          <w:color w:val="000000" w:themeColor="text1"/>
          <w:spacing w:val="1"/>
          <w:sz w:val="32"/>
          <w:szCs w:val="32"/>
          <w14:textFill>
            <w14:solidFill>
              <w14:schemeClr w14:val="tx1"/>
            </w14:solidFill>
          </w14:textFill>
        </w:rPr>
        <w:t>依据《森</w:t>
      </w:r>
      <w:r>
        <w:rPr>
          <w:rFonts w:hint="default" w:ascii="Times New Roman" w:hAnsi="Times New Roman" w:eastAsia="仿宋_GB2312" w:cs="Times New Roman"/>
          <w:color w:val="000000" w:themeColor="text1"/>
          <w:spacing w:val="12"/>
          <w:sz w:val="32"/>
          <w:szCs w:val="32"/>
          <w14:textFill>
            <w14:solidFill>
              <w14:schemeClr w14:val="tx1"/>
            </w14:solidFill>
          </w14:textFill>
        </w:rPr>
        <w:t>林防火条例》《钦州市森林防火目标管理办法》相关规定执行；</w:t>
      </w:r>
      <w:r>
        <w:rPr>
          <w:rFonts w:hint="default" w:ascii="Times New Roman" w:hAnsi="Times New Roman" w:eastAsia="仿宋_GB2312" w:cs="Times New Roman"/>
          <w:color w:val="000000" w:themeColor="text1"/>
          <w:spacing w:val="13"/>
          <w:sz w:val="32"/>
          <w:szCs w:val="32"/>
          <w14:textFill>
            <w14:solidFill>
              <w14:schemeClr w14:val="tx1"/>
            </w14:solidFill>
          </w14:textFill>
        </w:rPr>
        <w:t>对在扑火工作中</w:t>
      </w:r>
      <w:r>
        <w:rPr>
          <w:rFonts w:hint="default" w:ascii="Times New Roman" w:hAnsi="Times New Roman" w:eastAsia="仿宋_GB2312" w:cs="Times New Roman"/>
          <w:color w:val="000000" w:themeColor="text1"/>
          <w:spacing w:val="13"/>
          <w:sz w:val="32"/>
          <w:szCs w:val="32"/>
          <w:lang w:val="en-US" w:eastAsia="zh-CN"/>
          <w14:textFill>
            <w14:solidFill>
              <w14:schemeClr w14:val="tx1"/>
            </w14:solidFill>
          </w14:textFill>
        </w:rPr>
        <w:t>的</w:t>
      </w:r>
      <w:r>
        <w:rPr>
          <w:rFonts w:hint="default" w:ascii="Times New Roman" w:hAnsi="Times New Roman" w:eastAsia="仿宋_GB2312" w:cs="Times New Roman"/>
          <w:color w:val="000000" w:themeColor="text1"/>
          <w:spacing w:val="13"/>
          <w:sz w:val="32"/>
          <w:szCs w:val="32"/>
          <w14:textFill>
            <w14:solidFill>
              <w14:schemeClr w14:val="tx1"/>
            </w14:solidFill>
          </w14:textFill>
        </w:rPr>
        <w:t>牺牲人员追认烈士，</w:t>
      </w:r>
      <w:r>
        <w:rPr>
          <w:rFonts w:hint="default" w:ascii="Times New Roman" w:hAnsi="Times New Roman" w:eastAsia="仿宋_GB2312" w:cs="Times New Roman"/>
          <w:color w:val="000000" w:themeColor="text1"/>
          <w:spacing w:val="13"/>
          <w:sz w:val="32"/>
          <w:szCs w:val="32"/>
          <w:lang w:val="en-US" w:eastAsia="zh-CN"/>
          <w14:textFill>
            <w14:solidFill>
              <w14:schemeClr w14:val="tx1"/>
            </w14:solidFill>
          </w14:textFill>
        </w:rPr>
        <w:t>需</w:t>
      </w:r>
      <w:r>
        <w:rPr>
          <w:rFonts w:hint="default" w:ascii="Times New Roman" w:hAnsi="Times New Roman" w:eastAsia="仿宋_GB2312" w:cs="Times New Roman"/>
          <w:color w:val="000000" w:themeColor="text1"/>
          <w:spacing w:val="13"/>
          <w:sz w:val="32"/>
          <w:szCs w:val="32"/>
          <w14:textFill>
            <w14:solidFill>
              <w14:schemeClr w14:val="tx1"/>
            </w14:solidFill>
          </w14:textFill>
        </w:rPr>
        <w:t>依据国家相关规定由民政</w:t>
      </w:r>
      <w:r>
        <w:rPr>
          <w:rFonts w:hint="default" w:ascii="Times New Roman" w:hAnsi="Times New Roman" w:eastAsia="仿宋_GB2312" w:cs="Times New Roman"/>
          <w:color w:val="000000" w:themeColor="text1"/>
          <w:spacing w:val="11"/>
          <w:sz w:val="32"/>
          <w:szCs w:val="32"/>
          <w14:textFill>
            <w14:solidFill>
              <w14:schemeClr w14:val="tx1"/>
            </w14:solidFill>
          </w14:textFill>
        </w:rPr>
        <w:t>部门和部队系统办理；对火灾肇事者的责任追究，</w:t>
      </w:r>
      <w:r>
        <w:rPr>
          <w:rFonts w:hint="default" w:ascii="Times New Roman" w:hAnsi="Times New Roman" w:eastAsia="仿宋_GB2312" w:cs="Times New Roman"/>
          <w:color w:val="000000" w:themeColor="text1"/>
          <w:spacing w:val="-83"/>
          <w:sz w:val="32"/>
          <w:szCs w:val="32"/>
          <w14:textFill>
            <w14:solidFill>
              <w14:schemeClr w14:val="tx1"/>
            </w14:solidFill>
          </w14:textFill>
        </w:rPr>
        <w:t xml:space="preserve"> </w:t>
      </w:r>
      <w:r>
        <w:rPr>
          <w:rFonts w:hint="default" w:ascii="Times New Roman" w:hAnsi="Times New Roman" w:eastAsia="仿宋_GB2312" w:cs="Times New Roman"/>
          <w:color w:val="000000" w:themeColor="text1"/>
          <w:spacing w:val="11"/>
          <w:sz w:val="32"/>
          <w:szCs w:val="32"/>
          <w14:textFill>
            <w14:solidFill>
              <w14:schemeClr w14:val="tx1"/>
            </w14:solidFill>
          </w14:textFill>
        </w:rPr>
        <w:t>由当地司法部</w:t>
      </w:r>
      <w:r>
        <w:rPr>
          <w:rFonts w:hint="default" w:ascii="Times New Roman" w:hAnsi="Times New Roman" w:eastAsia="仿宋_GB2312" w:cs="Times New Roman"/>
          <w:color w:val="000000" w:themeColor="text1"/>
          <w:spacing w:val="2"/>
          <w:sz w:val="32"/>
          <w:szCs w:val="32"/>
          <w14:textFill>
            <w14:solidFill>
              <w14:schemeClr w14:val="tx1"/>
            </w14:solidFill>
          </w14:textFill>
        </w:rPr>
        <w:t>门依法审理；对火灾事故负有行政领导责任人员的追究，依据《国</w:t>
      </w:r>
      <w:r>
        <w:rPr>
          <w:rFonts w:hint="default" w:ascii="Times New Roman" w:hAnsi="Times New Roman" w:eastAsia="仿宋_GB2312" w:cs="Times New Roman"/>
          <w:color w:val="000000" w:themeColor="text1"/>
          <w:spacing w:val="9"/>
          <w:sz w:val="32"/>
          <w:szCs w:val="32"/>
          <w14:textFill>
            <w14:solidFill>
              <w14:schemeClr w14:val="tx1"/>
            </w14:solidFill>
          </w14:textFill>
        </w:rPr>
        <w:t>务院关于特大安全事故行政责任追究的规定》及相关规定执行。</w:t>
      </w:r>
    </w:p>
    <w:p w14:paraId="6EB9BE23">
      <w:pPr>
        <w:pStyle w:val="2"/>
        <w:keepNext w:val="0"/>
        <w:keepLines w:val="0"/>
        <w:pageBreakBefore w:val="0"/>
        <w:widowControl w:val="0"/>
        <w:kinsoku w:val="0"/>
        <w:wordWrap/>
        <w:overflowPunct/>
        <w:topLinePunct w:val="0"/>
        <w:autoSpaceDE w:val="0"/>
        <w:autoSpaceDN w:val="0"/>
        <w:bidi w:val="0"/>
        <w:adjustRightInd w:val="0"/>
        <w:snapToGrid w:val="0"/>
        <w:spacing w:line="560" w:lineRule="exact"/>
        <w:textAlignment w:val="baseline"/>
        <w:outlineLvl w:val="1"/>
        <w:rPr>
          <w:rFonts w:hint="default" w:ascii="Times New Roman" w:hAnsi="Times New Roman" w:eastAsia="楷体" w:cs="Times New Roman"/>
          <w:color w:val="000000" w:themeColor="text1"/>
          <w:sz w:val="32"/>
          <w:szCs w:val="32"/>
          <w14:textFill>
            <w14:solidFill>
              <w14:schemeClr w14:val="tx1"/>
            </w14:solidFill>
          </w14:textFill>
        </w:rPr>
      </w:pPr>
      <w:bookmarkStart w:id="67" w:name="_Toc28430"/>
      <w:r>
        <w:rPr>
          <w:rFonts w:hint="default" w:ascii="Times New Roman" w:hAnsi="Times New Roman" w:eastAsia="楷体" w:cs="Times New Roman"/>
          <w:color w:val="000000" w:themeColor="text1"/>
          <w:spacing w:val="5"/>
          <w:sz w:val="32"/>
          <w:szCs w:val="32"/>
          <w14:textFill>
            <w14:solidFill>
              <w14:schemeClr w14:val="tx1"/>
            </w14:solidFill>
          </w14:textFill>
        </w:rPr>
        <w:t>8.3 预案解释部门</w:t>
      </w:r>
      <w:bookmarkEnd w:id="67"/>
    </w:p>
    <w:p w14:paraId="04B15DE6">
      <w:pPr>
        <w:keepNext w:val="0"/>
        <w:keepLines w:val="0"/>
        <w:pageBreakBefore w:val="0"/>
        <w:widowControl w:val="0"/>
        <w:kinsoku w:val="0"/>
        <w:wordWrap/>
        <w:overflowPunct/>
        <w:topLinePunct w:val="0"/>
        <w:autoSpaceDE w:val="0"/>
        <w:autoSpaceDN w:val="0"/>
        <w:bidi w:val="0"/>
        <w:adjustRightInd w:val="0"/>
        <w:snapToGrid w:val="0"/>
        <w:spacing w:line="560" w:lineRule="exact"/>
        <w:ind w:left="644"/>
        <w:textAlignment w:val="baseline"/>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pacing w:val="8"/>
          <w:sz w:val="32"/>
          <w:szCs w:val="32"/>
          <w14:textFill>
            <w14:solidFill>
              <w14:schemeClr w14:val="tx1"/>
            </w14:solidFill>
          </w14:textFill>
        </w:rPr>
        <w:t>本预案由区</w:t>
      </w:r>
      <w:r>
        <w:rPr>
          <w:rFonts w:hint="default" w:ascii="Times New Roman" w:hAnsi="Times New Roman" w:eastAsia="仿宋_GB2312" w:cs="Times New Roman"/>
          <w:color w:val="000000" w:themeColor="text1"/>
          <w:spacing w:val="8"/>
          <w:sz w:val="32"/>
          <w:szCs w:val="32"/>
          <w:lang w:eastAsia="zh-CN"/>
          <w14:textFill>
            <w14:solidFill>
              <w14:schemeClr w14:val="tx1"/>
            </w14:solidFill>
          </w14:textFill>
        </w:rPr>
        <w:t>应急管理局</w:t>
      </w:r>
      <w:r>
        <w:rPr>
          <w:rFonts w:hint="default" w:ascii="Times New Roman" w:hAnsi="Times New Roman" w:eastAsia="仿宋_GB2312" w:cs="Times New Roman"/>
          <w:color w:val="000000" w:themeColor="text1"/>
          <w:spacing w:val="8"/>
          <w:sz w:val="32"/>
          <w:szCs w:val="32"/>
          <w14:textFill>
            <w14:solidFill>
              <w14:schemeClr w14:val="tx1"/>
            </w14:solidFill>
          </w14:textFill>
        </w:rPr>
        <w:t>负责解释。</w:t>
      </w:r>
    </w:p>
    <w:p w14:paraId="38EBE632">
      <w:pPr>
        <w:pStyle w:val="2"/>
        <w:keepNext w:val="0"/>
        <w:keepLines w:val="0"/>
        <w:pageBreakBefore w:val="0"/>
        <w:widowControl w:val="0"/>
        <w:kinsoku w:val="0"/>
        <w:wordWrap/>
        <w:overflowPunct/>
        <w:topLinePunct w:val="0"/>
        <w:autoSpaceDE w:val="0"/>
        <w:autoSpaceDN w:val="0"/>
        <w:bidi w:val="0"/>
        <w:adjustRightInd w:val="0"/>
        <w:snapToGrid w:val="0"/>
        <w:spacing w:line="560" w:lineRule="exact"/>
        <w:ind w:firstLine="664" w:firstLineChars="200"/>
        <w:jc w:val="left"/>
        <w:textAlignment w:val="baseline"/>
        <w:rPr>
          <w:rFonts w:hint="default" w:ascii="Times New Roman" w:hAnsi="Times New Roman" w:eastAsia="仿宋_GB2312" w:cs="Times New Roman"/>
          <w:color w:val="000000" w:themeColor="text1"/>
          <w:sz w:val="32"/>
          <w:szCs w:val="32"/>
          <w:lang w:eastAsia="zh-CN"/>
          <w14:textFill>
            <w14:solidFill>
              <w14:schemeClr w14:val="tx1"/>
            </w14:solidFill>
          </w14:textFill>
        </w:rPr>
      </w:pPr>
      <w:r>
        <w:rPr>
          <w:rFonts w:hint="default" w:ascii="Times New Roman" w:hAnsi="Times New Roman" w:eastAsia="仿宋_GB2312" w:cs="Times New Roman"/>
          <w:color w:val="000000" w:themeColor="text1"/>
          <w:spacing w:val="6"/>
          <w:sz w:val="32"/>
          <w:szCs w:val="32"/>
          <w14:textFill>
            <w14:solidFill>
              <w14:schemeClr w14:val="tx1"/>
            </w14:solidFill>
          </w14:textFill>
        </w:rPr>
        <w:t>本预案有关数量的表述中，“以上”含本数，“以下”不含本数</w:t>
      </w:r>
      <w:r>
        <w:rPr>
          <w:rFonts w:hint="default" w:ascii="Times New Roman" w:hAnsi="Times New Roman" w:eastAsia="仿宋_GB2312" w:cs="Times New Roman"/>
          <w:color w:val="000000" w:themeColor="text1"/>
          <w:spacing w:val="6"/>
          <w:sz w:val="32"/>
          <w:szCs w:val="32"/>
          <w:lang w:eastAsia="zh-CN"/>
          <w14:textFill>
            <w14:solidFill>
              <w14:schemeClr w14:val="tx1"/>
            </w14:solidFill>
          </w14:textFill>
        </w:rPr>
        <w:t>。</w:t>
      </w:r>
    </w:p>
    <w:p w14:paraId="6C05B0A6">
      <w:pPr>
        <w:pStyle w:val="2"/>
        <w:keepNext w:val="0"/>
        <w:keepLines w:val="0"/>
        <w:pageBreakBefore w:val="0"/>
        <w:widowControl w:val="0"/>
        <w:kinsoku w:val="0"/>
        <w:wordWrap/>
        <w:overflowPunct/>
        <w:topLinePunct w:val="0"/>
        <w:autoSpaceDE w:val="0"/>
        <w:autoSpaceDN w:val="0"/>
        <w:bidi w:val="0"/>
        <w:adjustRightInd w:val="0"/>
        <w:snapToGrid w:val="0"/>
        <w:spacing w:line="560" w:lineRule="exact"/>
        <w:textAlignment w:val="baseline"/>
        <w:outlineLvl w:val="1"/>
        <w:rPr>
          <w:rFonts w:hint="default" w:ascii="Times New Roman" w:hAnsi="Times New Roman" w:eastAsia="楷体" w:cs="Times New Roman"/>
          <w:color w:val="000000" w:themeColor="text1"/>
          <w:sz w:val="32"/>
          <w:szCs w:val="32"/>
          <w14:textFill>
            <w14:solidFill>
              <w14:schemeClr w14:val="tx1"/>
            </w14:solidFill>
          </w14:textFill>
        </w:rPr>
      </w:pPr>
      <w:bookmarkStart w:id="68" w:name="_Toc28093"/>
      <w:r>
        <w:rPr>
          <w:rFonts w:hint="default" w:ascii="Times New Roman" w:hAnsi="Times New Roman" w:eastAsia="楷体" w:cs="Times New Roman"/>
          <w:color w:val="000000" w:themeColor="text1"/>
          <w:spacing w:val="5"/>
          <w:sz w:val="32"/>
          <w:szCs w:val="32"/>
          <w14:textFill>
            <w14:solidFill>
              <w14:schemeClr w14:val="tx1"/>
            </w14:solidFill>
          </w14:textFill>
        </w:rPr>
        <w:t>8.4 预案实施时间</w:t>
      </w:r>
      <w:bookmarkEnd w:id="68"/>
    </w:p>
    <w:p w14:paraId="02A26465">
      <w:pPr>
        <w:pStyle w:val="2"/>
        <w:keepNext w:val="0"/>
        <w:keepLines w:val="0"/>
        <w:pageBreakBefore w:val="0"/>
        <w:widowControl w:val="0"/>
        <w:kinsoku w:val="0"/>
        <w:wordWrap/>
        <w:overflowPunct/>
        <w:topLinePunct w:val="0"/>
        <w:autoSpaceDE w:val="0"/>
        <w:autoSpaceDN w:val="0"/>
        <w:bidi w:val="0"/>
        <w:adjustRightInd w:val="0"/>
        <w:snapToGrid w:val="0"/>
        <w:spacing w:line="560" w:lineRule="exact"/>
        <w:ind w:left="47" w:right="83" w:firstLine="597"/>
        <w:textAlignment w:val="baseline"/>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pacing w:val="2"/>
          <w:sz w:val="32"/>
          <w:szCs w:val="32"/>
          <w14:textFill>
            <w14:solidFill>
              <w14:schemeClr w14:val="tx1"/>
            </w14:solidFill>
          </w14:textFill>
        </w:rPr>
        <w:t>本预案自印发之日起实施。</w:t>
      </w:r>
    </w:p>
    <w:p w14:paraId="28222A44">
      <w:pPr>
        <w:pStyle w:val="2"/>
        <w:keepNext w:val="0"/>
        <w:keepLines w:val="0"/>
        <w:pageBreakBefore w:val="0"/>
        <w:widowControl w:val="0"/>
        <w:kinsoku w:val="0"/>
        <w:wordWrap/>
        <w:overflowPunct/>
        <w:topLinePunct w:val="0"/>
        <w:autoSpaceDE w:val="0"/>
        <w:autoSpaceDN w:val="0"/>
        <w:bidi w:val="0"/>
        <w:adjustRightInd w:val="0"/>
        <w:snapToGrid w:val="0"/>
        <w:spacing w:line="560" w:lineRule="exact"/>
        <w:textAlignment w:val="baseline"/>
        <w:outlineLvl w:val="0"/>
        <w:rPr>
          <w:rFonts w:hint="default" w:ascii="Times New Roman" w:hAnsi="Times New Roman" w:eastAsia="黑体" w:cs="Times New Roman"/>
          <w:color w:val="000000" w:themeColor="text1"/>
          <w:sz w:val="32"/>
          <w:szCs w:val="32"/>
          <w14:textFill>
            <w14:solidFill>
              <w14:schemeClr w14:val="tx1"/>
            </w14:solidFill>
          </w14:textFill>
        </w:rPr>
      </w:pPr>
      <w:bookmarkStart w:id="69" w:name="_Toc16906"/>
      <w:r>
        <w:rPr>
          <w:rFonts w:hint="default" w:ascii="Times New Roman" w:hAnsi="Times New Roman" w:eastAsia="黑体" w:cs="Times New Roman"/>
          <w:color w:val="000000" w:themeColor="text1"/>
          <w:spacing w:val="3"/>
          <w:sz w:val="32"/>
          <w:szCs w:val="32"/>
          <w14:textFill>
            <w14:solidFill>
              <w14:schemeClr w14:val="tx1"/>
            </w14:solidFill>
          </w14:textFill>
        </w:rPr>
        <w:t>9.附件</w:t>
      </w:r>
      <w:bookmarkEnd w:id="69"/>
    </w:p>
    <w:p w14:paraId="46E2A0DD">
      <w:pPr>
        <w:keepNext w:val="0"/>
        <w:keepLines w:val="0"/>
        <w:pageBreakBefore w:val="0"/>
        <w:widowControl w:val="0"/>
        <w:kinsoku w:val="0"/>
        <w:wordWrap/>
        <w:overflowPunct/>
        <w:topLinePunct w:val="0"/>
        <w:autoSpaceDE w:val="0"/>
        <w:autoSpaceDN w:val="0"/>
        <w:bidi w:val="0"/>
        <w:adjustRightInd w:val="0"/>
        <w:snapToGrid w:val="0"/>
        <w:spacing w:line="560" w:lineRule="exact"/>
        <w:ind w:left="639"/>
        <w:textAlignment w:val="baseline"/>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pacing w:val="8"/>
          <w:sz w:val="32"/>
          <w:szCs w:val="32"/>
          <w14:textFill>
            <w14:solidFill>
              <w14:schemeClr w14:val="tx1"/>
            </w14:solidFill>
          </w14:textFill>
        </w:rPr>
        <w:t>钦北区森林火灾应急处置流程图。</w:t>
      </w:r>
    </w:p>
    <w:p w14:paraId="07573145">
      <w:pPr>
        <w:keepNext w:val="0"/>
        <w:keepLines w:val="0"/>
        <w:pageBreakBefore w:val="0"/>
        <w:widowControl/>
        <w:kinsoku w:val="0"/>
        <w:wordWrap/>
        <w:overflowPunct/>
        <w:topLinePunct w:val="0"/>
        <w:autoSpaceDE w:val="0"/>
        <w:autoSpaceDN w:val="0"/>
        <w:bidi w:val="0"/>
        <w:adjustRightInd w:val="0"/>
        <w:snapToGrid w:val="0"/>
        <w:spacing w:line="560" w:lineRule="exact"/>
        <w:textAlignment w:val="baseline"/>
        <w:rPr>
          <w:rFonts w:hint="default" w:ascii="Times New Roman" w:hAnsi="Times New Roman" w:eastAsia="仿宋_GB2312" w:cs="Times New Roman"/>
          <w:color w:val="000000" w:themeColor="text1"/>
          <w:sz w:val="32"/>
          <w:szCs w:val="32"/>
          <w14:textFill>
            <w14:solidFill>
              <w14:schemeClr w14:val="tx1"/>
            </w14:solidFill>
          </w14:textFill>
        </w:rPr>
        <w:sectPr>
          <w:footerReference r:id="rId6" w:type="default"/>
          <w:pgSz w:w="11906" w:h="16838"/>
          <w:pgMar w:top="1417" w:right="1417" w:bottom="1417" w:left="1417" w:header="0" w:footer="709" w:gutter="0"/>
          <w:pgNumType w:fmt="numberInDash" w:start="1"/>
          <w:cols w:space="0" w:num="1"/>
          <w:rtlGutter w:val="0"/>
          <w:docGrid w:linePitch="0" w:charSpace="0"/>
        </w:sectPr>
      </w:pPr>
    </w:p>
    <w:p w14:paraId="485AEBA2">
      <w:pPr>
        <w:spacing w:before="101" w:line="230" w:lineRule="auto"/>
        <w:outlineLvl w:val="0"/>
        <w:rPr>
          <w:rFonts w:hint="default" w:ascii="Times New Roman" w:hAnsi="Times New Roman" w:eastAsia="黑体" w:cs="Times New Roman"/>
          <w:color w:val="000000" w:themeColor="text1"/>
          <w:sz w:val="31"/>
          <w:szCs w:val="31"/>
          <w14:textFill>
            <w14:solidFill>
              <w14:schemeClr w14:val="tx1"/>
            </w14:solidFill>
          </w14:textFill>
        </w:rPr>
      </w:pPr>
      <w:bookmarkStart w:id="70" w:name="_Toc2690"/>
      <w:r>
        <w:rPr>
          <w:rFonts w:hint="default" w:ascii="Times New Roman" w:hAnsi="Times New Roman" w:eastAsia="黑体" w:cs="Times New Roman"/>
          <w:color w:val="000000" w:themeColor="text1"/>
          <w:spacing w:val="-6"/>
          <w:sz w:val="31"/>
          <w:szCs w:val="31"/>
          <w14:textFill>
            <w14:solidFill>
              <w14:schemeClr w14:val="tx1"/>
            </w14:solidFill>
          </w14:textFill>
        </w:rPr>
        <w:t>附件</w:t>
      </w:r>
      <w:bookmarkEnd w:id="70"/>
    </w:p>
    <w:p w14:paraId="77E14232">
      <w:pPr>
        <w:widowControl/>
        <w:kinsoku w:val="0"/>
        <w:autoSpaceDE w:val="0"/>
        <w:autoSpaceDN w:val="0"/>
        <w:adjustRightInd w:val="0"/>
        <w:snapToGrid w:val="0"/>
        <w:spacing w:before="307" w:line="186" w:lineRule="auto"/>
        <w:jc w:val="center"/>
        <w:textAlignment w:val="baseline"/>
        <w:outlineLvl w:val="0"/>
        <w:rPr>
          <w:rFonts w:hint="default" w:ascii="Times New Roman" w:hAnsi="Times New Roman" w:eastAsia="方正小标宋_GBK" w:cs="Times New Roman"/>
          <w:snapToGrid w:val="0"/>
          <w:color w:val="000000" w:themeColor="text1"/>
          <w:kern w:val="0"/>
          <w:sz w:val="43"/>
          <w:szCs w:val="43"/>
          <w:lang w:eastAsia="en-US"/>
          <w14:textFill>
            <w14:solidFill>
              <w14:schemeClr w14:val="tx1"/>
            </w14:solidFill>
          </w14:textFill>
        </w:rPr>
      </w:pPr>
      <w:bookmarkStart w:id="71" w:name="_Toc32172"/>
      <w:r>
        <w:rPr>
          <w:rFonts w:hint="default" w:ascii="Times New Roman" w:hAnsi="Times New Roman" w:eastAsia="方正小标宋_GBK" w:cs="Times New Roman"/>
          <w:snapToGrid w:val="0"/>
          <w:color w:val="000000" w:themeColor="text1"/>
          <w:spacing w:val="9"/>
          <w:kern w:val="0"/>
          <w:sz w:val="43"/>
          <w:szCs w:val="43"/>
          <w:lang w:eastAsia="en-US"/>
          <w14:textFill>
            <w14:solidFill>
              <w14:schemeClr w14:val="tx1"/>
            </w14:solidFill>
          </w14:textFill>
        </w:rPr>
        <w:t>钦北区森林火灾应急处置流程图</w:t>
      </w:r>
      <w:bookmarkEnd w:id="71"/>
    </w:p>
    <w:p w14:paraId="4008C424">
      <w:pPr>
        <w:widowControl/>
        <w:kinsoku w:val="0"/>
        <w:autoSpaceDE w:val="0"/>
        <w:autoSpaceDN w:val="0"/>
        <w:adjustRightInd w:val="0"/>
        <w:snapToGrid w:val="0"/>
        <w:spacing w:line="344" w:lineRule="auto"/>
        <w:jc w:val="left"/>
        <w:textAlignment w:val="baseline"/>
        <w:rPr>
          <w:rFonts w:hint="default" w:ascii="Times New Roman" w:hAnsi="Times New Roman" w:eastAsia="Arial" w:cs="Times New Roman"/>
          <w:snapToGrid w:val="0"/>
          <w:color w:val="000000" w:themeColor="text1"/>
          <w:kern w:val="0"/>
          <w:sz w:val="21"/>
          <w:szCs w:val="21"/>
          <w:lang w:eastAsia="en-US"/>
          <w14:textFill>
            <w14:solidFill>
              <w14:schemeClr w14:val="tx1"/>
            </w14:solidFill>
          </w14:textFill>
        </w:rPr>
      </w:pPr>
    </w:p>
    <w:p w14:paraId="7527D192">
      <w:pPr>
        <w:widowControl/>
        <w:kinsoku w:val="0"/>
        <w:autoSpaceDE w:val="0"/>
        <w:autoSpaceDN w:val="0"/>
        <w:adjustRightInd w:val="0"/>
        <w:snapToGrid w:val="0"/>
        <w:spacing w:line="1788" w:lineRule="exact"/>
        <w:ind w:firstLine="3112"/>
        <w:jc w:val="left"/>
        <w:textAlignment w:val="baseline"/>
        <w:rPr>
          <w:rFonts w:hint="default" w:ascii="Times New Roman" w:hAnsi="Times New Roman" w:eastAsia="Arial" w:cs="Times New Roman"/>
          <w:snapToGrid w:val="0"/>
          <w:color w:val="000000" w:themeColor="text1"/>
          <w:kern w:val="0"/>
          <w:szCs w:val="21"/>
          <w:lang w:eastAsia="en-US"/>
          <w14:textFill>
            <w14:solidFill>
              <w14:schemeClr w14:val="tx1"/>
            </w14:solidFill>
          </w14:textFill>
        </w:rPr>
      </w:pPr>
      <w:r>
        <w:rPr>
          <w:rFonts w:hint="default" w:ascii="Times New Roman" w:hAnsi="Times New Roman" w:eastAsia="Arial" w:cs="Times New Roman"/>
          <w:snapToGrid w:val="0"/>
          <w:color w:val="000000" w:themeColor="text1"/>
          <w:kern w:val="0"/>
          <w:szCs w:val="21"/>
          <w:lang w:eastAsia="en-US"/>
          <w14:textFill>
            <w14:solidFill>
              <w14:schemeClr w14:val="tx1"/>
            </w14:solidFill>
          </w14:textFill>
        </w:rPr>
        <w:drawing>
          <wp:anchor distT="0" distB="0" distL="0" distR="0" simplePos="0" relativeHeight="251677696" behindDoc="0" locked="0" layoutInCell="1" allowOverlap="1">
            <wp:simplePos x="0" y="0"/>
            <wp:positionH relativeFrom="column">
              <wp:posOffset>5156200</wp:posOffset>
            </wp:positionH>
            <wp:positionV relativeFrom="paragraph">
              <wp:posOffset>1315720</wp:posOffset>
            </wp:positionV>
            <wp:extent cx="7620" cy="723265"/>
            <wp:effectExtent l="0" t="0" r="0" b="0"/>
            <wp:wrapNone/>
            <wp:docPr id="364" name="IM 364"/>
            <wp:cNvGraphicFramePr/>
            <a:graphic xmlns:a="http://schemas.openxmlformats.org/drawingml/2006/main">
              <a:graphicData uri="http://schemas.openxmlformats.org/drawingml/2006/picture">
                <pic:pic xmlns:pic="http://schemas.openxmlformats.org/drawingml/2006/picture">
                  <pic:nvPicPr>
                    <pic:cNvPr id="364" name="IM 364"/>
                    <pic:cNvPicPr/>
                  </pic:nvPicPr>
                  <pic:blipFill>
                    <a:blip r:embed="rId9"/>
                    <a:stretch>
                      <a:fillRect/>
                    </a:stretch>
                  </pic:blipFill>
                  <pic:spPr>
                    <a:xfrm>
                      <a:off x="0" y="0"/>
                      <a:ext cx="7619" cy="723265"/>
                    </a:xfrm>
                    <a:prstGeom prst="rect">
                      <a:avLst/>
                    </a:prstGeom>
                  </pic:spPr>
                </pic:pic>
              </a:graphicData>
            </a:graphic>
          </wp:anchor>
        </w:drawing>
      </w:r>
      <w:r>
        <w:rPr>
          <w:rFonts w:hint="default" w:ascii="Times New Roman" w:hAnsi="Times New Roman" w:eastAsia="Arial" w:cs="Times New Roman"/>
          <w:snapToGrid w:val="0"/>
          <w:color w:val="000000" w:themeColor="text1"/>
          <w:kern w:val="0"/>
          <w:szCs w:val="21"/>
          <w:lang w:eastAsia="en-US"/>
          <w14:textFill>
            <w14:solidFill>
              <w14:schemeClr w14:val="tx1"/>
            </w14:solidFill>
          </w14:textFill>
        </w:rPr>
        <w:drawing>
          <wp:anchor distT="0" distB="0" distL="0" distR="0" simplePos="0" relativeHeight="251676672" behindDoc="0" locked="0" layoutInCell="1" allowOverlap="1">
            <wp:simplePos x="0" y="0"/>
            <wp:positionH relativeFrom="column">
              <wp:posOffset>3343910</wp:posOffset>
            </wp:positionH>
            <wp:positionV relativeFrom="paragraph">
              <wp:posOffset>1274445</wp:posOffset>
            </wp:positionV>
            <wp:extent cx="1817370" cy="76200"/>
            <wp:effectExtent l="0" t="0" r="11430" b="0"/>
            <wp:wrapNone/>
            <wp:docPr id="366" name="IM 366"/>
            <wp:cNvGraphicFramePr/>
            <a:graphic xmlns:a="http://schemas.openxmlformats.org/drawingml/2006/main">
              <a:graphicData uri="http://schemas.openxmlformats.org/drawingml/2006/picture">
                <pic:pic xmlns:pic="http://schemas.openxmlformats.org/drawingml/2006/picture">
                  <pic:nvPicPr>
                    <pic:cNvPr id="366" name="IM 366"/>
                    <pic:cNvPicPr/>
                  </pic:nvPicPr>
                  <pic:blipFill>
                    <a:blip r:embed="rId10"/>
                    <a:stretch>
                      <a:fillRect/>
                    </a:stretch>
                  </pic:blipFill>
                  <pic:spPr>
                    <a:xfrm>
                      <a:off x="0" y="0"/>
                      <a:ext cx="1817370" cy="76200"/>
                    </a:xfrm>
                    <a:prstGeom prst="rect">
                      <a:avLst/>
                    </a:prstGeom>
                  </pic:spPr>
                </pic:pic>
              </a:graphicData>
            </a:graphic>
          </wp:anchor>
        </w:drawing>
      </w:r>
      <w:r>
        <w:rPr>
          <w:rFonts w:hint="default" w:ascii="Times New Roman" w:hAnsi="Times New Roman" w:eastAsia="Arial" w:cs="Times New Roman"/>
          <w:snapToGrid w:val="0"/>
          <w:color w:val="000000" w:themeColor="text1"/>
          <w:kern w:val="0"/>
          <w:position w:val="-35"/>
          <w:szCs w:val="21"/>
          <w:lang w:eastAsia="en-US"/>
          <w14:textFill>
            <w14:solidFill>
              <w14:schemeClr w14:val="tx1"/>
            </w14:solidFill>
          </w14:textFill>
        </w:rPr>
        <mc:AlternateContent>
          <mc:Choice Requires="wpg">
            <w:drawing>
              <wp:inline distT="0" distB="0" distL="114300" distR="114300">
                <wp:extent cx="1881505" cy="1136015"/>
                <wp:effectExtent l="12700" t="0" r="29845" b="13335"/>
                <wp:docPr id="40" name="组合 40"/>
                <wp:cNvGraphicFramePr/>
                <a:graphic xmlns:a="http://schemas.openxmlformats.org/drawingml/2006/main">
                  <a:graphicData uri="http://schemas.microsoft.com/office/word/2010/wordprocessingGroup">
                    <wpg:wgp>
                      <wpg:cNvGrpSpPr/>
                      <wpg:grpSpPr>
                        <a:xfrm>
                          <a:off x="0" y="0"/>
                          <a:ext cx="1881505" cy="1136015"/>
                          <a:chOff x="0" y="0"/>
                          <a:chExt cx="2962" cy="1788"/>
                        </a:xfrm>
                      </wpg:grpSpPr>
                      <pic:pic xmlns:pic="http://schemas.openxmlformats.org/drawingml/2006/picture">
                        <pic:nvPicPr>
                          <pic:cNvPr id="4" name="图片 3"/>
                          <pic:cNvPicPr>
                            <a:picLocks noChangeAspect="1"/>
                          </pic:cNvPicPr>
                        </pic:nvPicPr>
                        <pic:blipFill>
                          <a:blip r:embed="rId11"/>
                          <a:stretch>
                            <a:fillRect/>
                          </a:stretch>
                        </pic:blipFill>
                        <pic:spPr>
                          <a:xfrm>
                            <a:off x="0" y="0"/>
                            <a:ext cx="2962" cy="1788"/>
                          </a:xfrm>
                          <a:prstGeom prst="rect">
                            <a:avLst/>
                          </a:prstGeom>
                          <a:noFill/>
                          <a:ln>
                            <a:noFill/>
                          </a:ln>
                        </pic:spPr>
                      </pic:pic>
                      <wps:wsp>
                        <wps:cNvPr id="5" name="文本框 5"/>
                        <wps:cNvSpPr txBox="1"/>
                        <wps:spPr>
                          <a:xfrm>
                            <a:off x="-20" y="-20"/>
                            <a:ext cx="3002" cy="1828"/>
                          </a:xfrm>
                          <a:prstGeom prst="rect">
                            <a:avLst/>
                          </a:prstGeom>
                          <a:noFill/>
                          <a:ln>
                            <a:noFill/>
                          </a:ln>
                        </wps:spPr>
                        <wps:txbx>
                          <w:txbxContent>
                            <w:p w14:paraId="75E37D5B">
                              <w:pPr>
                                <w:widowControl/>
                                <w:kinsoku w:val="0"/>
                                <w:autoSpaceDE w:val="0"/>
                                <w:autoSpaceDN w:val="0"/>
                                <w:adjustRightInd w:val="0"/>
                                <w:snapToGrid w:val="0"/>
                                <w:spacing w:line="254" w:lineRule="auto"/>
                                <w:jc w:val="left"/>
                                <w:textAlignment w:val="baseline"/>
                                <w:rPr>
                                  <w:rFonts w:ascii="Arial" w:hAnsi="Arial" w:eastAsia="Arial" w:cs="Arial"/>
                                  <w:snapToGrid w:val="0"/>
                                  <w:color w:val="000000"/>
                                  <w:kern w:val="0"/>
                                  <w:sz w:val="21"/>
                                  <w:szCs w:val="21"/>
                                  <w:lang w:eastAsia="en-US"/>
                                </w:rPr>
                              </w:pPr>
                            </w:p>
                            <w:p w14:paraId="7A09E5C4">
                              <w:pPr>
                                <w:widowControl/>
                                <w:kinsoku w:val="0"/>
                                <w:autoSpaceDE w:val="0"/>
                                <w:autoSpaceDN w:val="0"/>
                                <w:adjustRightInd w:val="0"/>
                                <w:snapToGrid w:val="0"/>
                                <w:spacing w:line="254" w:lineRule="auto"/>
                                <w:jc w:val="left"/>
                                <w:textAlignment w:val="baseline"/>
                                <w:rPr>
                                  <w:rFonts w:ascii="Arial" w:hAnsi="Arial" w:eastAsia="Arial" w:cs="Arial"/>
                                  <w:snapToGrid w:val="0"/>
                                  <w:color w:val="000000"/>
                                  <w:kern w:val="0"/>
                                  <w:sz w:val="21"/>
                                  <w:szCs w:val="21"/>
                                  <w:lang w:eastAsia="en-US"/>
                                </w:rPr>
                              </w:pPr>
                            </w:p>
                            <w:p w14:paraId="2668F6E5">
                              <w:pPr>
                                <w:widowControl/>
                                <w:kinsoku w:val="0"/>
                                <w:autoSpaceDE w:val="0"/>
                                <w:autoSpaceDN w:val="0"/>
                                <w:adjustRightInd w:val="0"/>
                                <w:snapToGrid w:val="0"/>
                                <w:spacing w:before="81" w:line="227" w:lineRule="auto"/>
                                <w:ind w:left="967"/>
                                <w:jc w:val="left"/>
                                <w:textAlignment w:val="baseline"/>
                                <w:rPr>
                                  <w:rFonts w:ascii="宋体" w:hAnsi="宋体" w:eastAsia="宋体" w:cs="宋体"/>
                                  <w:snapToGrid w:val="0"/>
                                  <w:color w:val="000000"/>
                                  <w:kern w:val="0"/>
                                  <w:sz w:val="25"/>
                                  <w:szCs w:val="25"/>
                                  <w:lang w:eastAsia="en-US"/>
                                </w:rPr>
                              </w:pPr>
                              <w:r>
                                <w:rPr>
                                  <w:rFonts w:ascii="宋体" w:hAnsi="宋体" w:eastAsia="宋体" w:cs="宋体"/>
                                  <w:b/>
                                  <w:bCs/>
                                  <w:snapToGrid w:val="0"/>
                                  <w:color w:val="000000"/>
                                  <w:spacing w:val="3"/>
                                  <w:kern w:val="0"/>
                                  <w:sz w:val="25"/>
                                  <w:szCs w:val="25"/>
                                  <w:lang w:eastAsia="en-US"/>
                                </w:rPr>
                                <w:t>灾情发生</w:t>
                              </w:r>
                            </w:p>
                          </w:txbxContent>
                        </wps:txbx>
                        <wps:bodyPr lIns="0" tIns="0" rIns="0" bIns="0" upright="1"/>
                      </wps:wsp>
                    </wpg:wgp>
                  </a:graphicData>
                </a:graphic>
              </wp:inline>
            </w:drawing>
          </mc:Choice>
          <mc:Fallback>
            <w:pict>
              <v:group id="_x0000_s1026" o:spid="_x0000_s1026" o:spt="203" style="height:89.45pt;width:148.15pt;" coordsize="2962,1788" o:gfxdata="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">
                <o:lock v:ext="edit" aspectratio="f"/>
                <v:shape id="图片 3" o:spid="_x0000_s1026" o:spt="75" type="#_x0000_t75" style="position:absolute;left:0;top:0;height:1788;width:2962;" filled="f" o:preferrelative="t" stroked="f" coordsize="21600,21600" o:gfxdata="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oZtNw7sAAADa&#10;AAAADwAAAAAAAAABACAAAAAiAAAAZHJzL2Rvd25yZXYueG1sUEsBAhQAFAAAAAgAh07iQDMvBZ47&#10;AAAAOQAAABAAAAAAAAAAAQAgAAAACgEAAGRycy9zaGFwZXhtbC54bWxQSwUGAAAAAAYABgBbAQAA&#10;tAMAAAAA&#10;">
                  <v:fill on="f" focussize="0,0"/>
                  <v:stroke on="f"/>
                  <v:imagedata r:id="rId11" o:title=""/>
                  <o:lock v:ext="edit" aspectratio="t"/>
                </v:shape>
                <v:shape id="_x0000_s1026" o:spid="_x0000_s1026" o:spt="202" type="#_x0000_t202" style="position:absolute;left:-20;top:-20;height:1828;width:3002;" filled="f" stroked="f" coordsize="21600,21600" o:gfxdata="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eTMV8vQAA&#10;ANoAAAAPAAAAAAAAAAEAIAAAACIAAABkcnMvZG93bnJldi54bWxQSwECFAAUAAAACACHTuJAMy8F&#10;njsAAAA5AAAAEAAAAAAAAAABACAAAAAMAQAAZHJzL3NoYXBleG1sLnhtbFBLBQYAAAAABgAGAFsB&#10;AAC2AwAAAAA=&#10;">
                  <v:fill on="f" focussize="0,0"/>
                  <v:stroke on="f"/>
                  <v:imagedata o:title=""/>
                  <o:lock v:ext="edit" aspectratio="f"/>
                  <v:textbox inset="0mm,0mm,0mm,0mm">
                    <w:txbxContent>
                      <w:p w14:paraId="75E37D5B">
                        <w:pPr>
                          <w:widowControl/>
                          <w:kinsoku w:val="0"/>
                          <w:autoSpaceDE w:val="0"/>
                          <w:autoSpaceDN w:val="0"/>
                          <w:adjustRightInd w:val="0"/>
                          <w:snapToGrid w:val="0"/>
                          <w:spacing w:line="254" w:lineRule="auto"/>
                          <w:jc w:val="left"/>
                          <w:textAlignment w:val="baseline"/>
                          <w:rPr>
                            <w:rFonts w:ascii="Arial" w:hAnsi="Arial" w:eastAsia="Arial" w:cs="Arial"/>
                            <w:snapToGrid w:val="0"/>
                            <w:color w:val="000000"/>
                            <w:kern w:val="0"/>
                            <w:sz w:val="21"/>
                            <w:szCs w:val="21"/>
                            <w:lang w:eastAsia="en-US"/>
                          </w:rPr>
                        </w:pPr>
                      </w:p>
                      <w:p w14:paraId="7A09E5C4">
                        <w:pPr>
                          <w:widowControl/>
                          <w:kinsoku w:val="0"/>
                          <w:autoSpaceDE w:val="0"/>
                          <w:autoSpaceDN w:val="0"/>
                          <w:adjustRightInd w:val="0"/>
                          <w:snapToGrid w:val="0"/>
                          <w:spacing w:line="254" w:lineRule="auto"/>
                          <w:jc w:val="left"/>
                          <w:textAlignment w:val="baseline"/>
                          <w:rPr>
                            <w:rFonts w:ascii="Arial" w:hAnsi="Arial" w:eastAsia="Arial" w:cs="Arial"/>
                            <w:snapToGrid w:val="0"/>
                            <w:color w:val="000000"/>
                            <w:kern w:val="0"/>
                            <w:sz w:val="21"/>
                            <w:szCs w:val="21"/>
                            <w:lang w:eastAsia="en-US"/>
                          </w:rPr>
                        </w:pPr>
                      </w:p>
                      <w:p w14:paraId="2668F6E5">
                        <w:pPr>
                          <w:widowControl/>
                          <w:kinsoku w:val="0"/>
                          <w:autoSpaceDE w:val="0"/>
                          <w:autoSpaceDN w:val="0"/>
                          <w:adjustRightInd w:val="0"/>
                          <w:snapToGrid w:val="0"/>
                          <w:spacing w:before="81" w:line="227" w:lineRule="auto"/>
                          <w:ind w:left="967"/>
                          <w:jc w:val="left"/>
                          <w:textAlignment w:val="baseline"/>
                          <w:rPr>
                            <w:rFonts w:ascii="宋体" w:hAnsi="宋体" w:eastAsia="宋体" w:cs="宋体"/>
                            <w:snapToGrid w:val="0"/>
                            <w:color w:val="000000"/>
                            <w:kern w:val="0"/>
                            <w:sz w:val="25"/>
                            <w:szCs w:val="25"/>
                            <w:lang w:eastAsia="en-US"/>
                          </w:rPr>
                        </w:pPr>
                        <w:r>
                          <w:rPr>
                            <w:rFonts w:ascii="宋体" w:hAnsi="宋体" w:eastAsia="宋体" w:cs="宋体"/>
                            <w:b/>
                            <w:bCs/>
                            <w:snapToGrid w:val="0"/>
                            <w:color w:val="000000"/>
                            <w:spacing w:val="3"/>
                            <w:kern w:val="0"/>
                            <w:sz w:val="25"/>
                            <w:szCs w:val="25"/>
                            <w:lang w:eastAsia="en-US"/>
                          </w:rPr>
                          <w:t>灾情发生</w:t>
                        </w:r>
                      </w:p>
                    </w:txbxContent>
                  </v:textbox>
                </v:shape>
                <w10:wrap type="none"/>
                <w10:anchorlock/>
              </v:group>
            </w:pict>
          </mc:Fallback>
        </mc:AlternateContent>
      </w:r>
    </w:p>
    <w:p w14:paraId="3AC65B77">
      <w:pPr>
        <w:widowControl/>
        <w:kinsoku w:val="0"/>
        <w:autoSpaceDE w:val="0"/>
        <w:autoSpaceDN w:val="0"/>
        <w:adjustRightInd w:val="0"/>
        <w:snapToGrid w:val="0"/>
        <w:spacing w:line="34" w:lineRule="auto"/>
        <w:jc w:val="left"/>
        <w:textAlignment w:val="baseline"/>
        <w:rPr>
          <w:rFonts w:hint="default" w:ascii="Times New Roman" w:hAnsi="Times New Roman" w:eastAsia="Arial" w:cs="Times New Roman"/>
          <w:snapToGrid w:val="0"/>
          <w:color w:val="000000" w:themeColor="text1"/>
          <w:kern w:val="0"/>
          <w:sz w:val="2"/>
          <w:szCs w:val="21"/>
          <w:lang w:eastAsia="en-US"/>
          <w14:textFill>
            <w14:solidFill>
              <w14:schemeClr w14:val="tx1"/>
            </w14:solidFill>
          </w14:textFill>
        </w:rPr>
      </w:pPr>
    </w:p>
    <w:tbl>
      <w:tblPr>
        <w:tblStyle w:val="9"/>
        <w:tblW w:w="1324" w:type="dxa"/>
        <w:tblInd w:w="3938" w:type="dxa"/>
        <w:tblBorders>
          <w:top w:val="single" w:color="000000" w:sz="8" w:space="0"/>
          <w:left w:val="single" w:color="000000" w:sz="8" w:space="0"/>
          <w:bottom w:val="single" w:color="000000" w:sz="8" w:space="0"/>
          <w:right w:val="single" w:color="000000" w:sz="8" w:space="0"/>
          <w:insideH w:val="none" w:color="auto" w:sz="0" w:space="0"/>
          <w:insideV w:val="none" w:color="auto" w:sz="0" w:space="0"/>
        </w:tblBorders>
        <w:tblLayout w:type="fixed"/>
        <w:tblCellMar>
          <w:top w:w="0" w:type="dxa"/>
          <w:left w:w="0" w:type="dxa"/>
          <w:bottom w:w="0" w:type="dxa"/>
          <w:right w:w="0" w:type="dxa"/>
        </w:tblCellMar>
      </w:tblPr>
      <w:tblGrid>
        <w:gridCol w:w="1324"/>
      </w:tblGrid>
      <w:tr w14:paraId="0A3BF1AA">
        <w:tblPrEx>
          <w:tblBorders>
            <w:top w:val="single" w:color="000000" w:sz="8" w:space="0"/>
            <w:left w:val="single" w:color="000000" w:sz="8" w:space="0"/>
            <w:bottom w:val="single" w:color="000000" w:sz="8" w:space="0"/>
            <w:right w:val="single" w:color="000000" w:sz="8" w:space="0"/>
            <w:insideH w:val="none" w:color="auto" w:sz="0" w:space="0"/>
            <w:insideV w:val="none" w:color="auto" w:sz="0" w:space="0"/>
          </w:tblBorders>
          <w:tblCellMar>
            <w:top w:w="0" w:type="dxa"/>
            <w:left w:w="0" w:type="dxa"/>
            <w:bottom w:w="0" w:type="dxa"/>
            <w:right w:w="0" w:type="dxa"/>
          </w:tblCellMar>
        </w:tblPrEx>
        <w:trPr>
          <w:trHeight w:val="511" w:hRule="atLeast"/>
        </w:trPr>
        <w:tc>
          <w:tcPr>
            <w:tcW w:w="1324" w:type="dxa"/>
            <w:vAlign w:val="top"/>
          </w:tcPr>
          <w:p w14:paraId="34AE981B">
            <w:pPr>
              <w:kinsoku w:val="0"/>
              <w:autoSpaceDE w:val="0"/>
              <w:autoSpaceDN w:val="0"/>
              <w:adjustRightInd w:val="0"/>
              <w:snapToGrid w:val="0"/>
              <w:spacing w:before="128" w:line="227" w:lineRule="auto"/>
              <w:ind w:left="400"/>
              <w:jc w:val="left"/>
              <w:textAlignment w:val="baseline"/>
              <w:rPr>
                <w:rFonts w:hint="default" w:ascii="Times New Roman" w:hAnsi="Times New Roman" w:eastAsia="宋体" w:cs="Times New Roman"/>
                <w:snapToGrid w:val="0"/>
                <w:color w:val="000000" w:themeColor="text1"/>
                <w:kern w:val="0"/>
                <w:sz w:val="25"/>
                <w:szCs w:val="25"/>
                <w:lang w:val="en-US" w:eastAsia="en-US" w:bidi="ar-SA"/>
                <w14:textFill>
                  <w14:solidFill>
                    <w14:schemeClr w14:val="tx1"/>
                  </w14:solidFill>
                </w14:textFill>
              </w:rPr>
            </w:pPr>
            <w:r>
              <w:rPr>
                <w:rFonts w:hint="default" w:ascii="Times New Roman" w:hAnsi="Times New Roman" w:eastAsia="宋体" w:cs="Times New Roman"/>
                <w:snapToGrid w:val="0"/>
                <w:color w:val="000000" w:themeColor="text1"/>
                <w:spacing w:val="4"/>
                <w:kern w:val="0"/>
                <w:sz w:val="25"/>
                <w:szCs w:val="25"/>
                <w:lang w:val="en-US" w:eastAsia="en-US" w:bidi="ar-SA"/>
                <w14:textFill>
                  <w14:solidFill>
                    <w14:schemeClr w14:val="tx1"/>
                  </w14:solidFill>
                </w14:textFill>
              </w:rPr>
              <w:t>接警</w:t>
            </w:r>
          </w:p>
        </w:tc>
      </w:tr>
    </w:tbl>
    <w:p w14:paraId="0F7A2E3F">
      <w:pPr>
        <w:widowControl/>
        <w:kinsoku w:val="0"/>
        <w:autoSpaceDE w:val="0"/>
        <w:autoSpaceDN w:val="0"/>
        <w:adjustRightInd w:val="0"/>
        <w:snapToGrid w:val="0"/>
        <w:spacing w:before="9" w:line="360" w:lineRule="exact"/>
        <w:ind w:firstLine="4503"/>
        <w:jc w:val="left"/>
        <w:textAlignment w:val="baseline"/>
        <w:rPr>
          <w:rFonts w:hint="default" w:ascii="Times New Roman" w:hAnsi="Times New Roman" w:eastAsia="Arial" w:cs="Times New Roman"/>
          <w:snapToGrid w:val="0"/>
          <w:color w:val="000000" w:themeColor="text1"/>
          <w:kern w:val="0"/>
          <w:szCs w:val="21"/>
          <w:lang w:eastAsia="en-US"/>
          <w14:textFill>
            <w14:solidFill>
              <w14:schemeClr w14:val="tx1"/>
            </w14:solidFill>
          </w14:textFill>
        </w:rPr>
      </w:pPr>
      <w:r>
        <w:rPr>
          <w:rFonts w:hint="default" w:ascii="Times New Roman" w:hAnsi="Times New Roman" w:eastAsia="Arial" w:cs="Times New Roman"/>
          <w:snapToGrid w:val="0"/>
          <w:color w:val="000000" w:themeColor="text1"/>
          <w:kern w:val="0"/>
          <w:position w:val="-7"/>
          <w:szCs w:val="21"/>
          <w:lang w:eastAsia="en-US"/>
          <w14:textFill>
            <w14:solidFill>
              <w14:schemeClr w14:val="tx1"/>
            </w14:solidFill>
          </w14:textFill>
        </w:rPr>
        <w:drawing>
          <wp:inline distT="0" distB="0" distL="0" distR="0">
            <wp:extent cx="76200" cy="228600"/>
            <wp:effectExtent l="0" t="0" r="0" b="0"/>
            <wp:docPr id="368" name="IM 368"/>
            <wp:cNvGraphicFramePr/>
            <a:graphic xmlns:a="http://schemas.openxmlformats.org/drawingml/2006/main">
              <a:graphicData uri="http://schemas.openxmlformats.org/drawingml/2006/picture">
                <pic:pic xmlns:pic="http://schemas.openxmlformats.org/drawingml/2006/picture">
                  <pic:nvPicPr>
                    <pic:cNvPr id="368" name="IM 368"/>
                    <pic:cNvPicPr/>
                  </pic:nvPicPr>
                  <pic:blipFill>
                    <a:blip r:embed="rId12"/>
                    <a:stretch>
                      <a:fillRect/>
                    </a:stretch>
                  </pic:blipFill>
                  <pic:spPr>
                    <a:xfrm>
                      <a:off x="0" y="0"/>
                      <a:ext cx="76200" cy="228600"/>
                    </a:xfrm>
                    <a:prstGeom prst="rect">
                      <a:avLst/>
                    </a:prstGeom>
                  </pic:spPr>
                </pic:pic>
              </a:graphicData>
            </a:graphic>
          </wp:inline>
        </w:drawing>
      </w:r>
    </w:p>
    <w:p w14:paraId="55E9466E">
      <w:pPr>
        <w:widowControl/>
        <w:kinsoku w:val="0"/>
        <w:autoSpaceDE w:val="0"/>
        <w:autoSpaceDN w:val="0"/>
        <w:adjustRightInd w:val="0"/>
        <w:snapToGrid w:val="0"/>
        <w:spacing w:before="3" w:line="1491" w:lineRule="exact"/>
        <w:ind w:firstLine="3082"/>
        <w:jc w:val="left"/>
        <w:textAlignment w:val="baseline"/>
        <w:rPr>
          <w:rFonts w:hint="default" w:ascii="Times New Roman" w:hAnsi="Times New Roman" w:eastAsia="Arial" w:cs="Times New Roman"/>
          <w:snapToGrid w:val="0"/>
          <w:color w:val="000000" w:themeColor="text1"/>
          <w:kern w:val="0"/>
          <w:szCs w:val="21"/>
          <w:lang w:eastAsia="en-US"/>
          <w14:textFill>
            <w14:solidFill>
              <w14:schemeClr w14:val="tx1"/>
            </w14:solidFill>
          </w14:textFill>
        </w:rPr>
      </w:pPr>
      <w:r>
        <w:rPr>
          <w:rFonts w:hint="default" w:ascii="Times New Roman" w:hAnsi="Times New Roman" w:eastAsia="Arial" w:cs="Times New Roman"/>
          <w:snapToGrid w:val="0"/>
          <w:color w:val="000000"/>
          <w:kern w:val="0"/>
          <w:sz w:val="21"/>
          <w:szCs w:val="21"/>
          <w:lang w:eastAsia="en-US"/>
        </w:rPr>
        <mc:AlternateContent>
          <mc:Choice Requires="wps">
            <w:drawing>
              <wp:anchor distT="0" distB="0" distL="114300" distR="114300" simplePos="0" relativeHeight="251701248" behindDoc="0" locked="0" layoutInCell="1" allowOverlap="1">
                <wp:simplePos x="0" y="0"/>
                <wp:positionH relativeFrom="column">
                  <wp:posOffset>39370</wp:posOffset>
                </wp:positionH>
                <wp:positionV relativeFrom="paragraph">
                  <wp:posOffset>634365</wp:posOffset>
                </wp:positionV>
                <wp:extent cx="1101725" cy="327660"/>
                <wp:effectExtent l="6350" t="6350" r="15875" b="8890"/>
                <wp:wrapNone/>
                <wp:docPr id="30" name="矩形 30"/>
                <wp:cNvGraphicFramePr/>
                <a:graphic xmlns:a="http://schemas.openxmlformats.org/drawingml/2006/main">
                  <a:graphicData uri="http://schemas.microsoft.com/office/word/2010/wordprocessingShape">
                    <wps:wsp>
                      <wps:cNvSpPr/>
                      <wps:spPr>
                        <a:xfrm>
                          <a:off x="0" y="0"/>
                          <a:ext cx="1101725" cy="327660"/>
                        </a:xfrm>
                        <a:prstGeom prst="rect">
                          <a:avLst/>
                        </a:prstGeom>
                        <a:noFill/>
                        <a:ln w="12700" cap="flat" cmpd="sng" algn="ctr">
                          <a:solidFill>
                            <a:sysClr val="windowText" lastClr="000000"/>
                          </a:solidFill>
                          <a:prstDash val="solid"/>
                          <a:miter lim="800000"/>
                        </a:ln>
                        <a:effectLst/>
                      </wps:spPr>
                      <wps:style>
                        <a:lnRef idx="2">
                          <a:schemeClr val="accent1">
                            <a:lumMod val="75000"/>
                          </a:schemeClr>
                        </a:lnRef>
                        <a:fillRef idx="1">
                          <a:schemeClr val="accent1"/>
                        </a:fillRef>
                        <a:effectRef idx="0">
                          <a:srgbClr val="FFFFFF"/>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3.1pt;margin-top:49.95pt;height:25.8pt;width:86.75pt;z-index:251701248;v-text-anchor:middle;mso-width-relative:page;mso-height-relative:page;" filled="f" stroked="t" coordsize="21600,21600" o:gfxdata="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">
                <v:fill on="f" focussize="0,0"/>
                <v:stroke weight="1pt" color="#000000 [2404]" miterlimit="8" joinstyle="miter"/>
                <v:imagedata o:title=""/>
                <o:lock v:ext="edit" aspectratio="f"/>
              </v:rect>
            </w:pict>
          </mc:Fallback>
        </mc:AlternateContent>
      </w:r>
      <w:r>
        <w:rPr>
          <w:rFonts w:hint="default" w:ascii="Times New Roman" w:hAnsi="Times New Roman" w:eastAsia="Arial" w:cs="Times New Roman"/>
          <w:snapToGrid w:val="0"/>
          <w:color w:val="000000"/>
          <w:kern w:val="0"/>
          <w:sz w:val="21"/>
          <w:szCs w:val="21"/>
          <w:lang w:eastAsia="en-US"/>
        </w:rPr>
        <mc:AlternateContent>
          <mc:Choice Requires="wps">
            <w:drawing>
              <wp:anchor distT="0" distB="0" distL="114300" distR="114300" simplePos="0" relativeHeight="251700224" behindDoc="0" locked="0" layoutInCell="1" allowOverlap="1">
                <wp:simplePos x="0" y="0"/>
                <wp:positionH relativeFrom="column">
                  <wp:posOffset>50165</wp:posOffset>
                </wp:positionH>
                <wp:positionV relativeFrom="paragraph">
                  <wp:posOffset>208915</wp:posOffset>
                </wp:positionV>
                <wp:extent cx="1101725" cy="287655"/>
                <wp:effectExtent l="6350" t="6350" r="15875" b="10795"/>
                <wp:wrapNone/>
                <wp:docPr id="29" name="矩形 29"/>
                <wp:cNvGraphicFramePr/>
                <a:graphic xmlns:a="http://schemas.openxmlformats.org/drawingml/2006/main">
                  <a:graphicData uri="http://schemas.microsoft.com/office/word/2010/wordprocessingShape">
                    <wps:wsp>
                      <wps:cNvSpPr/>
                      <wps:spPr>
                        <a:xfrm>
                          <a:off x="949960" y="3876675"/>
                          <a:ext cx="1101725" cy="287655"/>
                        </a:xfrm>
                        <a:prstGeom prst="rect">
                          <a:avLst/>
                        </a:prstGeom>
                        <a:noFill/>
                        <a:ln w="12700" cap="flat" cmpd="sng" algn="ctr">
                          <a:solidFill>
                            <a:sysClr val="windowText" lastClr="000000"/>
                          </a:solidFill>
                          <a:prstDash val="solid"/>
                          <a:miter lim="800000"/>
                        </a:ln>
                        <a:effectLst/>
                      </wps:spPr>
                      <wps:style>
                        <a:lnRef idx="2">
                          <a:schemeClr val="accent1">
                            <a:lumMod val="75000"/>
                          </a:schemeClr>
                        </a:lnRef>
                        <a:fillRef idx="1">
                          <a:schemeClr val="accent1"/>
                        </a:fillRef>
                        <a:effectRef idx="0">
                          <a:srgbClr val="FFFFFF"/>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3.95pt;margin-top:16.45pt;height:22.65pt;width:86.75pt;z-index:251700224;v-text-anchor:middle;mso-width-relative:page;mso-height-relative:page;" filled="f" stroked="t" coordsize="21600,21600" o:gfxdata="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">
                <v:fill on="f" focussize="0,0"/>
                <v:stroke weight="1pt" color="#000000 [2404]" miterlimit="8" joinstyle="miter"/>
                <v:imagedata o:title=""/>
                <o:lock v:ext="edit" aspectratio="f"/>
              </v:rect>
            </w:pict>
          </mc:Fallback>
        </mc:AlternateContent>
      </w:r>
      <w:r>
        <w:rPr>
          <w:rFonts w:hint="default" w:ascii="Times New Roman" w:hAnsi="Times New Roman" w:eastAsia="Arial" w:cs="Times New Roman"/>
          <w:snapToGrid w:val="0"/>
          <w:color w:val="000000" w:themeColor="text1"/>
          <w:kern w:val="0"/>
          <w:szCs w:val="21"/>
          <w:lang w:eastAsia="en-US"/>
          <w14:textFill>
            <w14:solidFill>
              <w14:schemeClr w14:val="tx1"/>
            </w14:solidFill>
          </w14:textFill>
        </w:rPr>
        <w:drawing>
          <wp:anchor distT="0" distB="0" distL="0" distR="0" simplePos="0" relativeHeight="251694080" behindDoc="0" locked="0" layoutInCell="1" allowOverlap="1">
            <wp:simplePos x="0" y="0"/>
            <wp:positionH relativeFrom="column">
              <wp:posOffset>1381125</wp:posOffset>
            </wp:positionH>
            <wp:positionV relativeFrom="paragraph">
              <wp:posOffset>352425</wp:posOffset>
            </wp:positionV>
            <wp:extent cx="7620" cy="1390650"/>
            <wp:effectExtent l="0" t="0" r="0" b="0"/>
            <wp:wrapNone/>
            <wp:docPr id="370" name="IM 370"/>
            <wp:cNvGraphicFramePr/>
            <a:graphic xmlns:a="http://schemas.openxmlformats.org/drawingml/2006/main">
              <a:graphicData uri="http://schemas.openxmlformats.org/drawingml/2006/picture">
                <pic:pic xmlns:pic="http://schemas.openxmlformats.org/drawingml/2006/picture">
                  <pic:nvPicPr>
                    <pic:cNvPr id="370" name="IM 370"/>
                    <pic:cNvPicPr/>
                  </pic:nvPicPr>
                  <pic:blipFill>
                    <a:blip r:embed="rId13"/>
                    <a:stretch>
                      <a:fillRect/>
                    </a:stretch>
                  </pic:blipFill>
                  <pic:spPr>
                    <a:xfrm>
                      <a:off x="0" y="0"/>
                      <a:ext cx="7620" cy="1390650"/>
                    </a:xfrm>
                    <a:prstGeom prst="rect">
                      <a:avLst/>
                    </a:prstGeom>
                  </pic:spPr>
                </pic:pic>
              </a:graphicData>
            </a:graphic>
          </wp:anchor>
        </w:drawing>
      </w:r>
      <w:r>
        <w:rPr>
          <w:rFonts w:hint="default" w:ascii="Times New Roman" w:hAnsi="Times New Roman" w:eastAsia="Arial" w:cs="Times New Roman"/>
          <w:snapToGrid w:val="0"/>
          <w:color w:val="000000" w:themeColor="text1"/>
          <w:kern w:val="0"/>
          <w:szCs w:val="21"/>
          <w:lang w:eastAsia="en-US"/>
          <w14:textFill>
            <w14:solidFill>
              <w14:schemeClr w14:val="tx1"/>
            </w14:solidFill>
          </w14:textFill>
        </w:rPr>
        <mc:AlternateContent>
          <mc:Choice Requires="wps">
            <w:drawing>
              <wp:anchor distT="0" distB="0" distL="114300" distR="114300" simplePos="0" relativeHeight="251692032" behindDoc="0" locked="0" layoutInCell="1" allowOverlap="1">
                <wp:simplePos x="0" y="0"/>
                <wp:positionH relativeFrom="column">
                  <wp:posOffset>4083685</wp:posOffset>
                </wp:positionH>
                <wp:positionV relativeFrom="paragraph">
                  <wp:posOffset>224155</wp:posOffset>
                </wp:positionV>
                <wp:extent cx="191770" cy="238125"/>
                <wp:effectExtent l="0" t="0" r="0" b="0"/>
                <wp:wrapNone/>
                <wp:docPr id="15" name="文本框 15"/>
                <wp:cNvGraphicFramePr/>
                <a:graphic xmlns:a="http://schemas.openxmlformats.org/drawingml/2006/main">
                  <a:graphicData uri="http://schemas.microsoft.com/office/word/2010/wordprocessingShape">
                    <wps:wsp>
                      <wps:cNvSpPr txBox="1"/>
                      <wps:spPr>
                        <a:xfrm>
                          <a:off x="0" y="0"/>
                          <a:ext cx="191770" cy="238125"/>
                        </a:xfrm>
                        <a:prstGeom prst="rect">
                          <a:avLst/>
                        </a:prstGeom>
                        <a:noFill/>
                        <a:ln>
                          <a:noFill/>
                        </a:ln>
                      </wps:spPr>
                      <wps:txbx>
                        <w:txbxContent>
                          <w:p w14:paraId="63E60083">
                            <w:pPr>
                              <w:widowControl/>
                              <w:kinsoku w:val="0"/>
                              <w:autoSpaceDE w:val="0"/>
                              <w:autoSpaceDN w:val="0"/>
                              <w:adjustRightInd w:val="0"/>
                              <w:snapToGrid w:val="0"/>
                              <w:spacing w:before="19" w:line="221" w:lineRule="auto"/>
                              <w:ind w:right="1"/>
                              <w:jc w:val="right"/>
                              <w:textAlignment w:val="baseline"/>
                              <w:rPr>
                                <w:rFonts w:ascii="宋体" w:hAnsi="宋体" w:eastAsia="宋体" w:cs="宋体"/>
                                <w:snapToGrid w:val="0"/>
                                <w:color w:val="000000"/>
                                <w:kern w:val="0"/>
                                <w:sz w:val="28"/>
                                <w:szCs w:val="28"/>
                                <w:lang w:eastAsia="en-US"/>
                              </w:rPr>
                            </w:pPr>
                            <w:r>
                              <w:rPr>
                                <w:rFonts w:ascii="宋体" w:hAnsi="宋体" w:eastAsia="宋体" w:cs="宋体"/>
                                <w:snapToGrid w:val="0"/>
                                <w:color w:val="000000"/>
                                <w:kern w:val="0"/>
                                <w:sz w:val="28"/>
                                <w:szCs w:val="28"/>
                                <w:lang w:eastAsia="en-US"/>
                              </w:rPr>
                              <w:t>否</w:t>
                            </w:r>
                          </w:p>
                        </w:txbxContent>
                      </wps:txbx>
                      <wps:bodyPr lIns="0" tIns="0" rIns="0" bIns="0" upright="1"/>
                    </wps:wsp>
                  </a:graphicData>
                </a:graphic>
              </wp:anchor>
            </w:drawing>
          </mc:Choice>
          <mc:Fallback>
            <w:pict>
              <v:shape id="_x0000_s1026" o:spid="_x0000_s1026" o:spt="202" type="#_x0000_t202" style="position:absolute;left:0pt;margin-left:321.55pt;margin-top:17.65pt;height:18.75pt;width:15.1pt;z-index:251692032;mso-width-relative:page;mso-height-relative:page;" filled="f" stroked="f" coordsize="21600,21600" o:gfxdata="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">
                <v:fill on="f" focussize="0,0"/>
                <v:stroke on="f"/>
                <v:imagedata o:title=""/>
                <o:lock v:ext="edit" aspectratio="f"/>
                <v:textbox inset="0mm,0mm,0mm,0mm">
                  <w:txbxContent>
                    <w:p w14:paraId="63E60083">
                      <w:pPr>
                        <w:widowControl/>
                        <w:kinsoku w:val="0"/>
                        <w:autoSpaceDE w:val="0"/>
                        <w:autoSpaceDN w:val="0"/>
                        <w:adjustRightInd w:val="0"/>
                        <w:snapToGrid w:val="0"/>
                        <w:spacing w:before="19" w:line="221" w:lineRule="auto"/>
                        <w:ind w:right="1"/>
                        <w:jc w:val="right"/>
                        <w:textAlignment w:val="baseline"/>
                        <w:rPr>
                          <w:rFonts w:ascii="宋体" w:hAnsi="宋体" w:eastAsia="宋体" w:cs="宋体"/>
                          <w:snapToGrid w:val="0"/>
                          <w:color w:val="000000"/>
                          <w:kern w:val="0"/>
                          <w:sz w:val="28"/>
                          <w:szCs w:val="28"/>
                          <w:lang w:eastAsia="en-US"/>
                        </w:rPr>
                      </w:pPr>
                      <w:r>
                        <w:rPr>
                          <w:rFonts w:ascii="宋体" w:hAnsi="宋体" w:eastAsia="宋体" w:cs="宋体"/>
                          <w:snapToGrid w:val="0"/>
                          <w:color w:val="000000"/>
                          <w:kern w:val="0"/>
                          <w:sz w:val="28"/>
                          <w:szCs w:val="28"/>
                          <w:lang w:eastAsia="en-US"/>
                        </w:rPr>
                        <w:t>否</w:t>
                      </w:r>
                    </w:p>
                  </w:txbxContent>
                </v:textbox>
              </v:shape>
            </w:pict>
          </mc:Fallback>
        </mc:AlternateContent>
      </w:r>
      <w:r>
        <w:rPr>
          <w:rFonts w:hint="default" w:ascii="Times New Roman" w:hAnsi="Times New Roman" w:eastAsia="Arial" w:cs="Times New Roman"/>
          <w:snapToGrid w:val="0"/>
          <w:color w:val="000000" w:themeColor="text1"/>
          <w:kern w:val="0"/>
          <w:szCs w:val="21"/>
          <w:lang w:eastAsia="en-US"/>
          <w14:textFill>
            <w14:solidFill>
              <w14:schemeClr w14:val="tx1"/>
            </w14:solidFill>
          </w14:textFill>
        </w:rPr>
        <mc:AlternateContent>
          <mc:Choice Requires="wps">
            <w:drawing>
              <wp:anchor distT="0" distB="0" distL="114300" distR="114300" simplePos="0" relativeHeight="251681792" behindDoc="0" locked="0" layoutInCell="1" allowOverlap="1">
                <wp:simplePos x="0" y="0"/>
                <wp:positionH relativeFrom="column">
                  <wp:posOffset>343535</wp:posOffset>
                </wp:positionH>
                <wp:positionV relativeFrom="paragraph">
                  <wp:posOffset>273685</wp:posOffset>
                </wp:positionV>
                <wp:extent cx="1063625" cy="207010"/>
                <wp:effectExtent l="0" t="0" r="0" b="0"/>
                <wp:wrapNone/>
                <wp:docPr id="20" name="文本框 20"/>
                <wp:cNvGraphicFramePr/>
                <a:graphic xmlns:a="http://schemas.openxmlformats.org/drawingml/2006/main">
                  <a:graphicData uri="http://schemas.microsoft.com/office/word/2010/wordprocessingShape">
                    <wps:wsp>
                      <wps:cNvSpPr txBox="1"/>
                      <wps:spPr>
                        <a:xfrm>
                          <a:off x="0" y="0"/>
                          <a:ext cx="1063625" cy="207010"/>
                        </a:xfrm>
                        <a:prstGeom prst="rect">
                          <a:avLst/>
                        </a:prstGeom>
                        <a:noFill/>
                        <a:ln>
                          <a:noFill/>
                        </a:ln>
                      </wps:spPr>
                      <wps:txbx>
                        <w:txbxContent>
                          <w:p w14:paraId="481BBFDA">
                            <w:pPr>
                              <w:widowControl/>
                              <w:kinsoku w:val="0"/>
                              <w:autoSpaceDE w:val="0"/>
                              <w:autoSpaceDN w:val="0"/>
                              <w:adjustRightInd w:val="0"/>
                              <w:snapToGrid w:val="0"/>
                              <w:spacing w:before="20" w:line="219" w:lineRule="auto"/>
                              <w:ind w:left="20"/>
                              <w:jc w:val="left"/>
                              <w:textAlignment w:val="baseline"/>
                              <w:rPr>
                                <w:rFonts w:ascii="宋体" w:hAnsi="宋体" w:eastAsia="宋体" w:cs="宋体"/>
                                <w:snapToGrid w:val="0"/>
                                <w:color w:val="000000"/>
                                <w:kern w:val="0"/>
                                <w:sz w:val="24"/>
                                <w:szCs w:val="24"/>
                                <w:lang w:eastAsia="en-US"/>
                              </w:rPr>
                            </w:pPr>
                            <w:r>
                              <w:rPr>
                                <w:rFonts w:ascii="宋体" w:hAnsi="宋体" w:eastAsia="宋体" w:cs="宋体"/>
                                <w:snapToGrid w:val="0"/>
                                <w:color w:val="000000"/>
                                <w:spacing w:val="-11"/>
                                <w:kern w:val="0"/>
                                <w:sz w:val="24"/>
                                <w:szCs w:val="24"/>
                                <w:lang w:eastAsia="en-US"/>
                              </w:rPr>
                              <w:t>报</w:t>
                            </w:r>
                            <w:r>
                              <w:rPr>
                                <w:rFonts w:ascii="宋体" w:hAnsi="宋体" w:eastAsia="宋体" w:cs="宋体"/>
                                <w:snapToGrid w:val="0"/>
                                <w:color w:val="000000"/>
                                <w:spacing w:val="6"/>
                                <w:kern w:val="0"/>
                                <w:sz w:val="24"/>
                                <w:szCs w:val="24"/>
                                <w:lang w:eastAsia="en-US"/>
                              </w:rPr>
                              <w:t xml:space="preserve">  </w:t>
                            </w:r>
                            <w:r>
                              <w:rPr>
                                <w:rFonts w:ascii="宋体" w:hAnsi="宋体" w:eastAsia="宋体" w:cs="宋体"/>
                                <w:snapToGrid w:val="0"/>
                                <w:color w:val="000000"/>
                                <w:spacing w:val="-11"/>
                                <w:kern w:val="0"/>
                                <w:sz w:val="24"/>
                                <w:szCs w:val="24"/>
                                <w:lang w:eastAsia="en-US"/>
                              </w:rPr>
                              <w:t>警</w:t>
                            </w:r>
                            <w:r>
                              <w:rPr>
                                <w:rFonts w:ascii="宋体" w:hAnsi="宋体" w:eastAsia="宋体" w:cs="宋体"/>
                                <w:snapToGrid w:val="0"/>
                                <w:color w:val="000000"/>
                                <w:spacing w:val="13"/>
                                <w:kern w:val="0"/>
                                <w:sz w:val="24"/>
                                <w:szCs w:val="24"/>
                                <w:lang w:eastAsia="en-US"/>
                              </w:rPr>
                              <w:t xml:space="preserve">    </w:t>
                            </w:r>
                            <w:r>
                              <w:rPr>
                                <w:rFonts w:ascii="宋体" w:hAnsi="宋体" w:eastAsia="宋体" w:cs="宋体"/>
                                <w:strike/>
                                <w:snapToGrid w:val="0"/>
                                <w:color w:val="000000"/>
                                <w:kern w:val="0"/>
                                <w:sz w:val="24"/>
                                <w:szCs w:val="24"/>
                                <w:lang w:eastAsia="en-US"/>
                              </w:rPr>
                              <w:t xml:space="preserve">    </w:t>
                            </w:r>
                          </w:p>
                        </w:txbxContent>
                      </wps:txbx>
                      <wps:bodyPr lIns="0" tIns="0" rIns="0" bIns="0" upright="1"/>
                    </wps:wsp>
                  </a:graphicData>
                </a:graphic>
              </wp:anchor>
            </w:drawing>
          </mc:Choice>
          <mc:Fallback>
            <w:pict>
              <v:shape id="_x0000_s1026" o:spid="_x0000_s1026" o:spt="202" type="#_x0000_t202" style="position:absolute;left:0pt;margin-left:27.05pt;margin-top:21.55pt;height:16.3pt;width:83.75pt;z-index:251681792;mso-width-relative:page;mso-height-relative:page;" filled="f" stroked="f" coordsize="21600,21600" o:gfxdata="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90Ujw9gAAAAIAQAADwAAAAAAAAABACAAAAAiAAAAZHJzL2Rvd25yZXYueG1sUEsBAhQA&#10;FAAAAAgAh07iQK01ZEO5AQAAdAMAAA4AAAAAAAAAAQAgAAAAJwEAAGRycy9lMm9Eb2MueG1sUEsF&#10;BgAAAAAGAAYAWQEAAFIFAAAAAA==&#10;">
                <v:fill on="f" focussize="0,0"/>
                <v:stroke on="f"/>
                <v:imagedata o:title=""/>
                <o:lock v:ext="edit" aspectratio="f"/>
                <v:textbox inset="0mm,0mm,0mm,0mm">
                  <w:txbxContent>
                    <w:p w14:paraId="481BBFDA">
                      <w:pPr>
                        <w:widowControl/>
                        <w:kinsoku w:val="0"/>
                        <w:autoSpaceDE w:val="0"/>
                        <w:autoSpaceDN w:val="0"/>
                        <w:adjustRightInd w:val="0"/>
                        <w:snapToGrid w:val="0"/>
                        <w:spacing w:before="20" w:line="219" w:lineRule="auto"/>
                        <w:ind w:left="20"/>
                        <w:jc w:val="left"/>
                        <w:textAlignment w:val="baseline"/>
                        <w:rPr>
                          <w:rFonts w:ascii="宋体" w:hAnsi="宋体" w:eastAsia="宋体" w:cs="宋体"/>
                          <w:snapToGrid w:val="0"/>
                          <w:color w:val="000000"/>
                          <w:kern w:val="0"/>
                          <w:sz w:val="24"/>
                          <w:szCs w:val="24"/>
                          <w:lang w:eastAsia="en-US"/>
                        </w:rPr>
                      </w:pPr>
                      <w:r>
                        <w:rPr>
                          <w:rFonts w:ascii="宋体" w:hAnsi="宋体" w:eastAsia="宋体" w:cs="宋体"/>
                          <w:snapToGrid w:val="0"/>
                          <w:color w:val="000000"/>
                          <w:spacing w:val="-11"/>
                          <w:kern w:val="0"/>
                          <w:sz w:val="24"/>
                          <w:szCs w:val="24"/>
                          <w:lang w:eastAsia="en-US"/>
                        </w:rPr>
                        <w:t>报</w:t>
                      </w:r>
                      <w:r>
                        <w:rPr>
                          <w:rFonts w:ascii="宋体" w:hAnsi="宋体" w:eastAsia="宋体" w:cs="宋体"/>
                          <w:snapToGrid w:val="0"/>
                          <w:color w:val="000000"/>
                          <w:spacing w:val="6"/>
                          <w:kern w:val="0"/>
                          <w:sz w:val="24"/>
                          <w:szCs w:val="24"/>
                          <w:lang w:eastAsia="en-US"/>
                        </w:rPr>
                        <w:t xml:space="preserve">  </w:t>
                      </w:r>
                      <w:r>
                        <w:rPr>
                          <w:rFonts w:ascii="宋体" w:hAnsi="宋体" w:eastAsia="宋体" w:cs="宋体"/>
                          <w:snapToGrid w:val="0"/>
                          <w:color w:val="000000"/>
                          <w:spacing w:val="-11"/>
                          <w:kern w:val="0"/>
                          <w:sz w:val="24"/>
                          <w:szCs w:val="24"/>
                          <w:lang w:eastAsia="en-US"/>
                        </w:rPr>
                        <w:t>警</w:t>
                      </w:r>
                      <w:r>
                        <w:rPr>
                          <w:rFonts w:ascii="宋体" w:hAnsi="宋体" w:eastAsia="宋体" w:cs="宋体"/>
                          <w:snapToGrid w:val="0"/>
                          <w:color w:val="000000"/>
                          <w:spacing w:val="13"/>
                          <w:kern w:val="0"/>
                          <w:sz w:val="24"/>
                          <w:szCs w:val="24"/>
                          <w:lang w:eastAsia="en-US"/>
                        </w:rPr>
                        <w:t xml:space="preserve">    </w:t>
                      </w:r>
                      <w:r>
                        <w:rPr>
                          <w:rFonts w:ascii="宋体" w:hAnsi="宋体" w:eastAsia="宋体" w:cs="宋体"/>
                          <w:strike/>
                          <w:snapToGrid w:val="0"/>
                          <w:color w:val="000000"/>
                          <w:kern w:val="0"/>
                          <w:sz w:val="24"/>
                          <w:szCs w:val="24"/>
                          <w:lang w:eastAsia="en-US"/>
                        </w:rPr>
                        <w:t xml:space="preserve">    </w:t>
                      </w:r>
                    </w:p>
                  </w:txbxContent>
                </v:textbox>
              </v:shape>
            </w:pict>
          </mc:Fallback>
        </mc:AlternateContent>
      </w:r>
      <w:r>
        <w:rPr>
          <w:rFonts w:hint="default" w:ascii="Times New Roman" w:hAnsi="Times New Roman" w:eastAsia="Arial" w:cs="Times New Roman"/>
          <w:snapToGrid w:val="0"/>
          <w:color w:val="000000" w:themeColor="text1"/>
          <w:kern w:val="0"/>
          <w:szCs w:val="21"/>
          <w:lang w:eastAsia="en-US"/>
          <w14:textFill>
            <w14:solidFill>
              <w14:schemeClr w14:val="tx1"/>
            </w14:solidFill>
          </w14:textFill>
        </w:rPr>
        <mc:AlternateContent>
          <mc:Choice Requires="wps">
            <w:drawing>
              <wp:anchor distT="0" distB="0" distL="114300" distR="114300" simplePos="0" relativeHeight="251678720" behindDoc="0" locked="0" layoutInCell="1" allowOverlap="1">
                <wp:simplePos x="0" y="0"/>
                <wp:positionH relativeFrom="column">
                  <wp:posOffset>4679950</wp:posOffset>
                </wp:positionH>
                <wp:positionV relativeFrom="paragraph">
                  <wp:posOffset>292100</wp:posOffset>
                </wp:positionV>
                <wp:extent cx="985520" cy="338455"/>
                <wp:effectExtent l="0" t="0" r="0" b="0"/>
                <wp:wrapNone/>
                <wp:docPr id="21" name="文本框 21"/>
                <wp:cNvGraphicFramePr/>
                <a:graphic xmlns:a="http://schemas.openxmlformats.org/drawingml/2006/main">
                  <a:graphicData uri="http://schemas.microsoft.com/office/word/2010/wordprocessingShape">
                    <wps:wsp>
                      <wps:cNvSpPr txBox="1"/>
                      <wps:spPr>
                        <a:xfrm>
                          <a:off x="0" y="0"/>
                          <a:ext cx="985520" cy="338455"/>
                        </a:xfrm>
                        <a:prstGeom prst="rect">
                          <a:avLst/>
                        </a:prstGeom>
                        <a:noFill/>
                        <a:ln>
                          <a:noFill/>
                        </a:ln>
                      </wps:spPr>
                      <wps:txbx>
                        <w:txbxContent>
                          <w:p w14:paraId="2016E82B">
                            <w:pPr>
                              <w:widowControl/>
                              <w:kinsoku w:val="0"/>
                              <w:autoSpaceDE w:val="0"/>
                              <w:autoSpaceDN w:val="0"/>
                              <w:adjustRightInd w:val="0"/>
                              <w:snapToGrid w:val="0"/>
                              <w:spacing w:line="20" w:lineRule="exact"/>
                              <w:jc w:val="left"/>
                              <w:textAlignment w:val="baseline"/>
                              <w:rPr>
                                <w:rFonts w:ascii="Arial" w:hAnsi="Arial" w:eastAsia="Arial" w:cs="Arial"/>
                                <w:snapToGrid w:val="0"/>
                                <w:color w:val="000000"/>
                                <w:kern w:val="0"/>
                                <w:szCs w:val="21"/>
                                <w:lang w:eastAsia="en-US"/>
                              </w:rPr>
                            </w:pPr>
                          </w:p>
                          <w:tbl>
                            <w:tblPr>
                              <w:tblStyle w:val="9"/>
                              <w:tblW w:w="1491" w:type="dxa"/>
                              <w:tblInd w:w="30" w:type="dxa"/>
                              <w:tblBorders>
                                <w:top w:val="single" w:color="000000" w:sz="8" w:space="0"/>
                                <w:left w:val="single" w:color="000000" w:sz="8" w:space="0"/>
                                <w:bottom w:val="single" w:color="000000" w:sz="8" w:space="0"/>
                                <w:right w:val="single" w:color="000000" w:sz="8" w:space="0"/>
                                <w:insideH w:val="none" w:color="auto" w:sz="0" w:space="0"/>
                                <w:insideV w:val="none" w:color="auto" w:sz="0" w:space="0"/>
                              </w:tblBorders>
                              <w:tblLayout w:type="fixed"/>
                              <w:tblCellMar>
                                <w:top w:w="0" w:type="dxa"/>
                                <w:left w:w="0" w:type="dxa"/>
                                <w:bottom w:w="0" w:type="dxa"/>
                                <w:right w:w="0" w:type="dxa"/>
                              </w:tblCellMar>
                            </w:tblPr>
                            <w:tblGrid>
                              <w:gridCol w:w="1491"/>
                            </w:tblGrid>
                            <w:tr w14:paraId="600D0A83">
                              <w:tblPrEx>
                                <w:tblBorders>
                                  <w:top w:val="single" w:color="000000" w:sz="8" w:space="0"/>
                                  <w:left w:val="single" w:color="000000" w:sz="8" w:space="0"/>
                                  <w:bottom w:val="single" w:color="000000" w:sz="8" w:space="0"/>
                                  <w:right w:val="single" w:color="000000" w:sz="8" w:space="0"/>
                                  <w:insideH w:val="none" w:color="auto" w:sz="0" w:space="0"/>
                                  <w:insideV w:val="none" w:color="auto" w:sz="0" w:space="0"/>
                                </w:tblBorders>
                                <w:tblCellMar>
                                  <w:top w:w="0" w:type="dxa"/>
                                  <w:left w:w="0" w:type="dxa"/>
                                  <w:bottom w:w="0" w:type="dxa"/>
                                  <w:right w:w="0" w:type="dxa"/>
                                </w:tblCellMar>
                              </w:tblPrEx>
                              <w:trPr>
                                <w:trHeight w:val="452" w:hRule="atLeast"/>
                              </w:trPr>
                              <w:tc>
                                <w:tcPr>
                                  <w:tcW w:w="1491" w:type="dxa"/>
                                  <w:vAlign w:val="top"/>
                                </w:tcPr>
                                <w:p w14:paraId="7CD873C5">
                                  <w:pPr>
                                    <w:kinsoku w:val="0"/>
                                    <w:autoSpaceDE w:val="0"/>
                                    <w:autoSpaceDN w:val="0"/>
                                    <w:adjustRightInd w:val="0"/>
                                    <w:snapToGrid w:val="0"/>
                                    <w:spacing w:before="101" w:line="219" w:lineRule="auto"/>
                                    <w:ind w:left="264"/>
                                    <w:jc w:val="left"/>
                                    <w:textAlignment w:val="baseline"/>
                                    <w:rPr>
                                      <w:rFonts w:ascii="宋体" w:hAnsi="宋体" w:eastAsia="宋体" w:cs="宋体"/>
                                      <w:snapToGrid w:val="0"/>
                                      <w:color w:val="000000"/>
                                      <w:kern w:val="0"/>
                                      <w:sz w:val="24"/>
                                      <w:szCs w:val="24"/>
                                      <w:lang w:val="en-US" w:eastAsia="en-US" w:bidi="ar-SA"/>
                                    </w:rPr>
                                  </w:pPr>
                                  <w:r>
                                    <w:rPr>
                                      <w:rFonts w:ascii="宋体" w:hAnsi="宋体" w:eastAsia="宋体" w:cs="宋体"/>
                                      <w:snapToGrid w:val="0"/>
                                      <w:color w:val="000000"/>
                                      <w:spacing w:val="-3"/>
                                      <w:kern w:val="0"/>
                                      <w:sz w:val="24"/>
                                      <w:szCs w:val="24"/>
                                      <w:lang w:val="en-US" w:eastAsia="en-US" w:bidi="ar-SA"/>
                                    </w:rPr>
                                    <w:t>信息反馈</w:t>
                                  </w:r>
                                </w:p>
                              </w:tc>
                            </w:tr>
                          </w:tbl>
                          <w:p w14:paraId="4D02E748">
                            <w:pPr>
                              <w:widowControl/>
                              <w:kinsoku w:val="0"/>
                              <w:autoSpaceDE w:val="0"/>
                              <w:autoSpaceDN w:val="0"/>
                              <w:adjustRightInd w:val="0"/>
                              <w:snapToGrid w:val="0"/>
                              <w:spacing w:line="240" w:lineRule="auto"/>
                              <w:jc w:val="left"/>
                              <w:textAlignment w:val="baseline"/>
                              <w:rPr>
                                <w:rFonts w:ascii="Arial" w:hAnsi="Arial" w:eastAsia="Arial" w:cs="Arial"/>
                                <w:snapToGrid w:val="0"/>
                                <w:color w:val="000000"/>
                                <w:kern w:val="0"/>
                                <w:sz w:val="21"/>
                                <w:szCs w:val="21"/>
                                <w:lang w:eastAsia="en-US"/>
                              </w:rPr>
                            </w:pPr>
                          </w:p>
                        </w:txbxContent>
                      </wps:txbx>
                      <wps:bodyPr lIns="0" tIns="0" rIns="0" bIns="0" upright="1"/>
                    </wps:wsp>
                  </a:graphicData>
                </a:graphic>
              </wp:anchor>
            </w:drawing>
          </mc:Choice>
          <mc:Fallback>
            <w:pict>
              <v:shape id="_x0000_s1026" o:spid="_x0000_s1026" o:spt="202" type="#_x0000_t202" style="position:absolute;left:0pt;margin-left:368.5pt;margin-top:23pt;height:26.65pt;width:77.6pt;z-index:251678720;mso-width-relative:page;mso-height-relative:page;" filled="f" stroked="f" coordsize="21600,21600" o:gfxdata="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">
                <v:fill on="f" focussize="0,0"/>
                <v:stroke on="f"/>
                <v:imagedata o:title=""/>
                <o:lock v:ext="edit" aspectratio="f"/>
                <v:textbox inset="0mm,0mm,0mm,0mm">
                  <w:txbxContent>
                    <w:p w14:paraId="2016E82B">
                      <w:pPr>
                        <w:widowControl/>
                        <w:kinsoku w:val="0"/>
                        <w:autoSpaceDE w:val="0"/>
                        <w:autoSpaceDN w:val="0"/>
                        <w:adjustRightInd w:val="0"/>
                        <w:snapToGrid w:val="0"/>
                        <w:spacing w:line="20" w:lineRule="exact"/>
                        <w:jc w:val="left"/>
                        <w:textAlignment w:val="baseline"/>
                        <w:rPr>
                          <w:rFonts w:ascii="Arial" w:hAnsi="Arial" w:eastAsia="Arial" w:cs="Arial"/>
                          <w:snapToGrid w:val="0"/>
                          <w:color w:val="000000"/>
                          <w:kern w:val="0"/>
                          <w:szCs w:val="21"/>
                          <w:lang w:eastAsia="en-US"/>
                        </w:rPr>
                      </w:pPr>
                    </w:p>
                    <w:tbl>
                      <w:tblPr>
                        <w:tblStyle w:val="9"/>
                        <w:tblW w:w="1491" w:type="dxa"/>
                        <w:tblInd w:w="30" w:type="dxa"/>
                        <w:tblBorders>
                          <w:top w:val="single" w:color="000000" w:sz="8" w:space="0"/>
                          <w:left w:val="single" w:color="000000" w:sz="8" w:space="0"/>
                          <w:bottom w:val="single" w:color="000000" w:sz="8" w:space="0"/>
                          <w:right w:val="single" w:color="000000" w:sz="8" w:space="0"/>
                          <w:insideH w:val="none" w:color="auto" w:sz="0" w:space="0"/>
                          <w:insideV w:val="none" w:color="auto" w:sz="0" w:space="0"/>
                        </w:tblBorders>
                        <w:tblLayout w:type="fixed"/>
                        <w:tblCellMar>
                          <w:top w:w="0" w:type="dxa"/>
                          <w:left w:w="0" w:type="dxa"/>
                          <w:bottom w:w="0" w:type="dxa"/>
                          <w:right w:w="0" w:type="dxa"/>
                        </w:tblCellMar>
                      </w:tblPr>
                      <w:tblGrid>
                        <w:gridCol w:w="1491"/>
                      </w:tblGrid>
                      <w:tr w14:paraId="600D0A83">
                        <w:tblPrEx>
                          <w:tblBorders>
                            <w:top w:val="single" w:color="000000" w:sz="8" w:space="0"/>
                            <w:left w:val="single" w:color="000000" w:sz="8" w:space="0"/>
                            <w:bottom w:val="single" w:color="000000" w:sz="8" w:space="0"/>
                            <w:right w:val="single" w:color="000000" w:sz="8" w:space="0"/>
                            <w:insideH w:val="none" w:color="auto" w:sz="0" w:space="0"/>
                            <w:insideV w:val="none" w:color="auto" w:sz="0" w:space="0"/>
                          </w:tblBorders>
                          <w:tblCellMar>
                            <w:top w:w="0" w:type="dxa"/>
                            <w:left w:w="0" w:type="dxa"/>
                            <w:bottom w:w="0" w:type="dxa"/>
                            <w:right w:w="0" w:type="dxa"/>
                          </w:tblCellMar>
                        </w:tblPrEx>
                        <w:trPr>
                          <w:trHeight w:val="452" w:hRule="atLeast"/>
                        </w:trPr>
                        <w:tc>
                          <w:tcPr>
                            <w:tcW w:w="1491" w:type="dxa"/>
                            <w:vAlign w:val="top"/>
                          </w:tcPr>
                          <w:p w14:paraId="7CD873C5">
                            <w:pPr>
                              <w:kinsoku w:val="0"/>
                              <w:autoSpaceDE w:val="0"/>
                              <w:autoSpaceDN w:val="0"/>
                              <w:adjustRightInd w:val="0"/>
                              <w:snapToGrid w:val="0"/>
                              <w:spacing w:before="101" w:line="219" w:lineRule="auto"/>
                              <w:ind w:left="264"/>
                              <w:jc w:val="left"/>
                              <w:textAlignment w:val="baseline"/>
                              <w:rPr>
                                <w:rFonts w:ascii="宋体" w:hAnsi="宋体" w:eastAsia="宋体" w:cs="宋体"/>
                                <w:snapToGrid w:val="0"/>
                                <w:color w:val="000000"/>
                                <w:kern w:val="0"/>
                                <w:sz w:val="24"/>
                                <w:szCs w:val="24"/>
                                <w:lang w:val="en-US" w:eastAsia="en-US" w:bidi="ar-SA"/>
                              </w:rPr>
                            </w:pPr>
                            <w:r>
                              <w:rPr>
                                <w:rFonts w:ascii="宋体" w:hAnsi="宋体" w:eastAsia="宋体" w:cs="宋体"/>
                                <w:snapToGrid w:val="0"/>
                                <w:color w:val="000000"/>
                                <w:spacing w:val="-3"/>
                                <w:kern w:val="0"/>
                                <w:sz w:val="24"/>
                                <w:szCs w:val="24"/>
                                <w:lang w:val="en-US" w:eastAsia="en-US" w:bidi="ar-SA"/>
                              </w:rPr>
                              <w:t>信息反馈</w:t>
                            </w:r>
                          </w:p>
                        </w:tc>
                      </w:tr>
                    </w:tbl>
                    <w:p w14:paraId="4D02E748">
                      <w:pPr>
                        <w:widowControl/>
                        <w:kinsoku w:val="0"/>
                        <w:autoSpaceDE w:val="0"/>
                        <w:autoSpaceDN w:val="0"/>
                        <w:adjustRightInd w:val="0"/>
                        <w:snapToGrid w:val="0"/>
                        <w:spacing w:line="240" w:lineRule="auto"/>
                        <w:jc w:val="left"/>
                        <w:textAlignment w:val="baseline"/>
                        <w:rPr>
                          <w:rFonts w:ascii="Arial" w:hAnsi="Arial" w:eastAsia="Arial" w:cs="Arial"/>
                          <w:snapToGrid w:val="0"/>
                          <w:color w:val="000000"/>
                          <w:kern w:val="0"/>
                          <w:sz w:val="21"/>
                          <w:szCs w:val="21"/>
                          <w:lang w:eastAsia="en-US"/>
                        </w:rPr>
                      </w:pPr>
                    </w:p>
                  </w:txbxContent>
                </v:textbox>
              </v:shape>
            </w:pict>
          </mc:Fallback>
        </mc:AlternateContent>
      </w:r>
      <w:r>
        <w:rPr>
          <w:rFonts w:hint="default" w:ascii="Times New Roman" w:hAnsi="Times New Roman" w:eastAsia="Arial" w:cs="Times New Roman"/>
          <w:snapToGrid w:val="0"/>
          <w:color w:val="000000" w:themeColor="text1"/>
          <w:kern w:val="0"/>
          <w:szCs w:val="21"/>
          <w:lang w:eastAsia="en-US"/>
          <w14:textFill>
            <w14:solidFill>
              <w14:schemeClr w14:val="tx1"/>
            </w14:solidFill>
          </w14:textFill>
        </w:rPr>
        <mc:AlternateContent>
          <mc:Choice Requires="wps">
            <w:drawing>
              <wp:anchor distT="0" distB="0" distL="114300" distR="114300" simplePos="0" relativeHeight="251680768" behindDoc="0" locked="0" layoutInCell="1" allowOverlap="1">
                <wp:simplePos x="0" y="0"/>
                <wp:positionH relativeFrom="column">
                  <wp:posOffset>122555</wp:posOffset>
                </wp:positionH>
                <wp:positionV relativeFrom="paragraph">
                  <wp:posOffset>713105</wp:posOffset>
                </wp:positionV>
                <wp:extent cx="1275080" cy="207645"/>
                <wp:effectExtent l="0" t="0" r="0" b="0"/>
                <wp:wrapNone/>
                <wp:docPr id="24" name="文本框 24"/>
                <wp:cNvGraphicFramePr/>
                <a:graphic xmlns:a="http://schemas.openxmlformats.org/drawingml/2006/main">
                  <a:graphicData uri="http://schemas.microsoft.com/office/word/2010/wordprocessingShape">
                    <wps:wsp>
                      <wps:cNvSpPr txBox="1"/>
                      <wps:spPr>
                        <a:xfrm>
                          <a:off x="0" y="0"/>
                          <a:ext cx="1275080" cy="207645"/>
                        </a:xfrm>
                        <a:prstGeom prst="rect">
                          <a:avLst/>
                        </a:prstGeom>
                        <a:noFill/>
                        <a:ln>
                          <a:noFill/>
                        </a:ln>
                      </wps:spPr>
                      <wps:txbx>
                        <w:txbxContent>
                          <w:p w14:paraId="4BD7D6ED">
                            <w:pPr>
                              <w:widowControl/>
                              <w:kinsoku w:val="0"/>
                              <w:autoSpaceDE w:val="0"/>
                              <w:autoSpaceDN w:val="0"/>
                              <w:adjustRightInd w:val="0"/>
                              <w:snapToGrid w:val="0"/>
                              <w:spacing w:before="20" w:line="220" w:lineRule="auto"/>
                              <w:ind w:left="20"/>
                              <w:jc w:val="left"/>
                              <w:textAlignment w:val="baseline"/>
                              <w:rPr>
                                <w:rFonts w:ascii="宋体" w:hAnsi="宋体" w:eastAsia="宋体" w:cs="宋体"/>
                                <w:snapToGrid w:val="0"/>
                                <w:color w:val="000000"/>
                                <w:kern w:val="0"/>
                                <w:sz w:val="24"/>
                                <w:szCs w:val="24"/>
                                <w:lang w:eastAsia="en-US"/>
                              </w:rPr>
                            </w:pPr>
                            <w:r>
                              <w:rPr>
                                <w:rFonts w:ascii="宋体" w:hAnsi="宋体" w:eastAsia="宋体" w:cs="宋体"/>
                                <w:snapToGrid w:val="0"/>
                                <w:color w:val="000000"/>
                                <w:spacing w:val="-3"/>
                                <w:kern w:val="0"/>
                                <w:sz w:val="24"/>
                                <w:szCs w:val="24"/>
                                <w:lang w:eastAsia="en-US"/>
                              </w:rPr>
                              <w:t>指挥人员到位</w:t>
                            </w:r>
                            <w:r>
                              <w:rPr>
                                <w:rFonts w:ascii="宋体" w:hAnsi="宋体" w:eastAsia="宋体" w:cs="宋体"/>
                                <w:snapToGrid w:val="0"/>
                                <w:color w:val="000000"/>
                                <w:spacing w:val="34"/>
                                <w:kern w:val="0"/>
                                <w:sz w:val="24"/>
                                <w:szCs w:val="24"/>
                                <w:lang w:eastAsia="en-US"/>
                              </w:rPr>
                              <w:t xml:space="preserve"> </w:t>
                            </w:r>
                            <w:r>
                              <w:rPr>
                                <w:rFonts w:ascii="宋体" w:hAnsi="宋体" w:eastAsia="宋体" w:cs="宋体"/>
                                <w:strike/>
                                <w:snapToGrid w:val="0"/>
                                <w:color w:val="000000"/>
                                <w:kern w:val="0"/>
                                <w:sz w:val="24"/>
                                <w:szCs w:val="24"/>
                                <w:lang w:eastAsia="en-US"/>
                              </w:rPr>
                              <w:t xml:space="preserve">    </w:t>
                            </w:r>
                          </w:p>
                        </w:txbxContent>
                      </wps:txbx>
                      <wps:bodyPr lIns="0" tIns="0" rIns="0" bIns="0" upright="1"/>
                    </wps:wsp>
                  </a:graphicData>
                </a:graphic>
              </wp:anchor>
            </w:drawing>
          </mc:Choice>
          <mc:Fallback>
            <w:pict>
              <v:shape id="_x0000_s1026" o:spid="_x0000_s1026" o:spt="202" type="#_x0000_t202" style="position:absolute;left:0pt;margin-left:9.65pt;margin-top:56.15pt;height:16.35pt;width:100.4pt;z-index:251680768;mso-width-relative:page;mso-height-relative:page;" filled="f" stroked="f" coordsize="21600,21600" o:gfxdata="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cjdEg9cAAAAKAQAADwAAAAAAAAABACAAAAAiAAAAZHJzL2Rvd25yZXYueG1sUEsBAhQA&#10;FAAAAAgAh07iQN8JbiG6AQAAdAMAAA4AAAAAAAAAAQAgAAAAJgEAAGRycy9lMm9Eb2MueG1sUEsF&#10;BgAAAAAGAAYAWQEAAFIFAAAAAA==&#10;">
                <v:fill on="f" focussize="0,0"/>
                <v:stroke on="f"/>
                <v:imagedata o:title=""/>
                <o:lock v:ext="edit" aspectratio="f"/>
                <v:textbox inset="0mm,0mm,0mm,0mm">
                  <w:txbxContent>
                    <w:p w14:paraId="4BD7D6ED">
                      <w:pPr>
                        <w:widowControl/>
                        <w:kinsoku w:val="0"/>
                        <w:autoSpaceDE w:val="0"/>
                        <w:autoSpaceDN w:val="0"/>
                        <w:adjustRightInd w:val="0"/>
                        <w:snapToGrid w:val="0"/>
                        <w:spacing w:before="20" w:line="220" w:lineRule="auto"/>
                        <w:ind w:left="20"/>
                        <w:jc w:val="left"/>
                        <w:textAlignment w:val="baseline"/>
                        <w:rPr>
                          <w:rFonts w:ascii="宋体" w:hAnsi="宋体" w:eastAsia="宋体" w:cs="宋体"/>
                          <w:snapToGrid w:val="0"/>
                          <w:color w:val="000000"/>
                          <w:kern w:val="0"/>
                          <w:sz w:val="24"/>
                          <w:szCs w:val="24"/>
                          <w:lang w:eastAsia="en-US"/>
                        </w:rPr>
                      </w:pPr>
                      <w:r>
                        <w:rPr>
                          <w:rFonts w:ascii="宋体" w:hAnsi="宋体" w:eastAsia="宋体" w:cs="宋体"/>
                          <w:snapToGrid w:val="0"/>
                          <w:color w:val="000000"/>
                          <w:spacing w:val="-3"/>
                          <w:kern w:val="0"/>
                          <w:sz w:val="24"/>
                          <w:szCs w:val="24"/>
                          <w:lang w:eastAsia="en-US"/>
                        </w:rPr>
                        <w:t>指挥人员到位</w:t>
                      </w:r>
                      <w:r>
                        <w:rPr>
                          <w:rFonts w:ascii="宋体" w:hAnsi="宋体" w:eastAsia="宋体" w:cs="宋体"/>
                          <w:snapToGrid w:val="0"/>
                          <w:color w:val="000000"/>
                          <w:spacing w:val="34"/>
                          <w:kern w:val="0"/>
                          <w:sz w:val="24"/>
                          <w:szCs w:val="24"/>
                          <w:lang w:eastAsia="en-US"/>
                        </w:rPr>
                        <w:t xml:space="preserve"> </w:t>
                      </w:r>
                      <w:r>
                        <w:rPr>
                          <w:rFonts w:ascii="宋体" w:hAnsi="宋体" w:eastAsia="宋体" w:cs="宋体"/>
                          <w:strike/>
                          <w:snapToGrid w:val="0"/>
                          <w:color w:val="000000"/>
                          <w:kern w:val="0"/>
                          <w:sz w:val="24"/>
                          <w:szCs w:val="24"/>
                          <w:lang w:eastAsia="en-US"/>
                        </w:rPr>
                        <w:t xml:space="preserve">    </w:t>
                      </w:r>
                    </w:p>
                  </w:txbxContent>
                </v:textbox>
              </v:shape>
            </w:pict>
          </mc:Fallback>
        </mc:AlternateContent>
      </w:r>
      <w:r>
        <w:rPr>
          <w:rFonts w:hint="default" w:ascii="Times New Roman" w:hAnsi="Times New Roman" w:eastAsia="Arial" w:cs="Times New Roman"/>
          <w:snapToGrid w:val="0"/>
          <w:color w:val="000000" w:themeColor="text1"/>
          <w:kern w:val="0"/>
          <w:szCs w:val="21"/>
          <w:lang w:eastAsia="en-US"/>
          <w14:textFill>
            <w14:solidFill>
              <w14:schemeClr w14:val="tx1"/>
            </w14:solidFill>
          </w14:textFill>
        </w:rPr>
        <w:drawing>
          <wp:anchor distT="0" distB="0" distL="0" distR="0" simplePos="0" relativeHeight="251688960" behindDoc="0" locked="0" layoutInCell="1" allowOverlap="1">
            <wp:simplePos x="0" y="0"/>
            <wp:positionH relativeFrom="column">
              <wp:posOffset>3841115</wp:posOffset>
            </wp:positionH>
            <wp:positionV relativeFrom="paragraph">
              <wp:posOffset>437515</wp:posOffset>
            </wp:positionV>
            <wp:extent cx="845820" cy="76200"/>
            <wp:effectExtent l="0" t="0" r="11430" b="0"/>
            <wp:wrapNone/>
            <wp:docPr id="372" name="IM 372"/>
            <wp:cNvGraphicFramePr/>
            <a:graphic xmlns:a="http://schemas.openxmlformats.org/drawingml/2006/main">
              <a:graphicData uri="http://schemas.openxmlformats.org/drawingml/2006/picture">
                <pic:pic xmlns:pic="http://schemas.openxmlformats.org/drawingml/2006/picture">
                  <pic:nvPicPr>
                    <pic:cNvPr id="372" name="IM 372"/>
                    <pic:cNvPicPr/>
                  </pic:nvPicPr>
                  <pic:blipFill>
                    <a:blip r:embed="rId14"/>
                    <a:stretch>
                      <a:fillRect/>
                    </a:stretch>
                  </pic:blipFill>
                  <pic:spPr>
                    <a:xfrm>
                      <a:off x="0" y="0"/>
                      <a:ext cx="845820" cy="76200"/>
                    </a:xfrm>
                    <a:prstGeom prst="rect">
                      <a:avLst/>
                    </a:prstGeom>
                  </pic:spPr>
                </pic:pic>
              </a:graphicData>
            </a:graphic>
          </wp:anchor>
        </w:drawing>
      </w:r>
      <w:r>
        <w:rPr>
          <w:rFonts w:hint="default" w:ascii="Times New Roman" w:hAnsi="Times New Roman" w:eastAsia="Arial" w:cs="Times New Roman"/>
          <w:snapToGrid w:val="0"/>
          <w:color w:val="000000" w:themeColor="text1"/>
          <w:kern w:val="0"/>
          <w:szCs w:val="21"/>
          <w:lang w:eastAsia="en-US"/>
          <w14:textFill>
            <w14:solidFill>
              <w14:schemeClr w14:val="tx1"/>
            </w14:solidFill>
          </w14:textFill>
        </w:rPr>
        <w:drawing>
          <wp:anchor distT="0" distB="0" distL="0" distR="0" simplePos="0" relativeHeight="251691008" behindDoc="0" locked="0" layoutInCell="1" allowOverlap="1">
            <wp:simplePos x="0" y="0"/>
            <wp:positionH relativeFrom="column">
              <wp:posOffset>2867660</wp:posOffset>
            </wp:positionH>
            <wp:positionV relativeFrom="paragraph">
              <wp:posOffset>951865</wp:posOffset>
            </wp:positionV>
            <wp:extent cx="76200" cy="390525"/>
            <wp:effectExtent l="0" t="0" r="0" b="9525"/>
            <wp:wrapNone/>
            <wp:docPr id="374" name="IM 374"/>
            <wp:cNvGraphicFramePr/>
            <a:graphic xmlns:a="http://schemas.openxmlformats.org/drawingml/2006/main">
              <a:graphicData uri="http://schemas.openxmlformats.org/drawingml/2006/picture">
                <pic:pic xmlns:pic="http://schemas.openxmlformats.org/drawingml/2006/picture">
                  <pic:nvPicPr>
                    <pic:cNvPr id="374" name="IM 374"/>
                    <pic:cNvPicPr/>
                  </pic:nvPicPr>
                  <pic:blipFill>
                    <a:blip r:embed="rId15"/>
                    <a:stretch>
                      <a:fillRect/>
                    </a:stretch>
                  </pic:blipFill>
                  <pic:spPr>
                    <a:xfrm>
                      <a:off x="0" y="0"/>
                      <a:ext cx="76162" cy="390690"/>
                    </a:xfrm>
                    <a:prstGeom prst="rect">
                      <a:avLst/>
                    </a:prstGeom>
                  </pic:spPr>
                </pic:pic>
              </a:graphicData>
            </a:graphic>
          </wp:anchor>
        </w:drawing>
      </w:r>
      <w:r>
        <w:rPr>
          <w:rFonts w:hint="default" w:ascii="Times New Roman" w:hAnsi="Times New Roman" w:eastAsia="Arial" w:cs="Times New Roman"/>
          <w:snapToGrid w:val="0"/>
          <w:color w:val="000000" w:themeColor="text1"/>
          <w:kern w:val="0"/>
          <w:position w:val="-29"/>
          <w:szCs w:val="21"/>
          <w:lang w:eastAsia="en-US"/>
          <w14:textFill>
            <w14:solidFill>
              <w14:schemeClr w14:val="tx1"/>
            </w14:solidFill>
          </w14:textFill>
        </w:rPr>
        <mc:AlternateContent>
          <mc:Choice Requires="wpg">
            <w:drawing>
              <wp:inline distT="0" distB="0" distL="114300" distR="114300">
                <wp:extent cx="1875155" cy="946785"/>
                <wp:effectExtent l="12700" t="0" r="17145" b="31115"/>
                <wp:docPr id="41" name="组合 41"/>
                <wp:cNvGraphicFramePr/>
                <a:graphic xmlns:a="http://schemas.openxmlformats.org/drawingml/2006/main">
                  <a:graphicData uri="http://schemas.microsoft.com/office/word/2010/wordprocessingGroup">
                    <wpg:wgp>
                      <wpg:cNvGrpSpPr/>
                      <wpg:grpSpPr>
                        <a:xfrm>
                          <a:off x="0" y="0"/>
                          <a:ext cx="1875155" cy="946785"/>
                          <a:chOff x="0" y="0"/>
                          <a:chExt cx="2952" cy="1491"/>
                        </a:xfrm>
                      </wpg:grpSpPr>
                      <pic:pic xmlns:pic="http://schemas.openxmlformats.org/drawingml/2006/picture">
                        <pic:nvPicPr>
                          <pic:cNvPr id="10" name="图片 10"/>
                          <pic:cNvPicPr>
                            <a:picLocks noChangeAspect="1"/>
                          </pic:cNvPicPr>
                        </pic:nvPicPr>
                        <pic:blipFill>
                          <a:blip r:embed="rId16"/>
                          <a:stretch>
                            <a:fillRect/>
                          </a:stretch>
                        </pic:blipFill>
                        <pic:spPr>
                          <a:xfrm>
                            <a:off x="0" y="0"/>
                            <a:ext cx="2952" cy="1491"/>
                          </a:xfrm>
                          <a:prstGeom prst="rect">
                            <a:avLst/>
                          </a:prstGeom>
                          <a:noFill/>
                          <a:ln>
                            <a:noFill/>
                          </a:ln>
                        </pic:spPr>
                      </pic:pic>
                      <wps:wsp>
                        <wps:cNvPr id="11" name="文本框 11"/>
                        <wps:cNvSpPr txBox="1"/>
                        <wps:spPr>
                          <a:xfrm>
                            <a:off x="-20" y="-20"/>
                            <a:ext cx="2992" cy="1531"/>
                          </a:xfrm>
                          <a:prstGeom prst="rect">
                            <a:avLst/>
                          </a:prstGeom>
                          <a:noFill/>
                          <a:ln>
                            <a:noFill/>
                          </a:ln>
                        </wps:spPr>
                        <wps:txbx>
                          <w:txbxContent>
                            <w:p w14:paraId="553D6A28">
                              <w:pPr>
                                <w:widowControl/>
                                <w:kinsoku w:val="0"/>
                                <w:autoSpaceDE w:val="0"/>
                                <w:autoSpaceDN w:val="0"/>
                                <w:adjustRightInd w:val="0"/>
                                <w:snapToGrid w:val="0"/>
                                <w:spacing w:line="462" w:lineRule="auto"/>
                                <w:jc w:val="left"/>
                                <w:textAlignment w:val="baseline"/>
                                <w:rPr>
                                  <w:rFonts w:ascii="Arial" w:hAnsi="Arial" w:eastAsia="Arial" w:cs="Arial"/>
                                  <w:snapToGrid w:val="0"/>
                                  <w:color w:val="000000"/>
                                  <w:kern w:val="0"/>
                                  <w:sz w:val="21"/>
                                  <w:szCs w:val="21"/>
                                  <w:lang w:eastAsia="en-US"/>
                                </w:rPr>
                              </w:pPr>
                            </w:p>
                            <w:p w14:paraId="33EF02F0">
                              <w:pPr>
                                <w:widowControl/>
                                <w:kinsoku w:val="0"/>
                                <w:autoSpaceDE w:val="0"/>
                                <w:autoSpaceDN w:val="0"/>
                                <w:adjustRightInd w:val="0"/>
                                <w:snapToGrid w:val="0"/>
                                <w:spacing w:before="65" w:line="274" w:lineRule="auto"/>
                                <w:ind w:left="1352" w:right="923" w:hanging="419"/>
                                <w:jc w:val="left"/>
                                <w:textAlignment w:val="baseline"/>
                                <w:rPr>
                                  <w:rFonts w:ascii="宋体" w:hAnsi="宋体" w:eastAsia="宋体" w:cs="宋体"/>
                                  <w:snapToGrid w:val="0"/>
                                  <w:color w:val="000000"/>
                                  <w:kern w:val="0"/>
                                  <w:sz w:val="22"/>
                                  <w:szCs w:val="22"/>
                                  <w:lang w:eastAsia="en-US"/>
                                </w:rPr>
                              </w:pPr>
                              <w:r>
                                <w:rPr>
                                  <w:rFonts w:ascii="宋体" w:hAnsi="宋体" w:eastAsia="宋体" w:cs="宋体"/>
                                  <w:snapToGrid w:val="0"/>
                                  <w:color w:val="000000"/>
                                  <w:spacing w:val="27"/>
                                  <w:kern w:val="0"/>
                                  <w:sz w:val="22"/>
                                  <w:szCs w:val="22"/>
                                  <w:lang w:eastAsia="en-US"/>
                                </w:rPr>
                                <w:t>属地核实火</w:t>
                              </w:r>
                              <w:r>
                                <w:rPr>
                                  <w:rFonts w:ascii="宋体" w:hAnsi="宋体" w:eastAsia="宋体" w:cs="宋体"/>
                                  <w:snapToGrid w:val="0"/>
                                  <w:color w:val="000000"/>
                                  <w:kern w:val="0"/>
                                  <w:sz w:val="22"/>
                                  <w:szCs w:val="22"/>
                                  <w:lang w:eastAsia="en-US"/>
                                </w:rPr>
                                <w:t>情</w:t>
                              </w:r>
                            </w:p>
                          </w:txbxContent>
                        </wps:txbx>
                        <wps:bodyPr lIns="0" tIns="0" rIns="0" bIns="0" upright="1"/>
                      </wps:wsp>
                    </wpg:wgp>
                  </a:graphicData>
                </a:graphic>
              </wp:inline>
            </w:drawing>
          </mc:Choice>
          <mc:Fallback>
            <w:pict>
              <v:group id="_x0000_s1026" o:spid="_x0000_s1026" o:spt="203" style="height:74.55pt;width:147.65pt;" coordsize="2952,1491" o:gfxdata="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">
                <o:lock v:ext="edit" aspectratio="f"/>
                <v:shape id="_x0000_s1026" o:spid="_x0000_s1026" o:spt="75" type="#_x0000_t75" style="position:absolute;left:0;top:0;height:1491;width:2952;" filled="f" o:preferrelative="t" stroked="f" coordsize="21600,21600" o:gfxdata="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CGAXgT&#10;wAAAANsAAAAPAAAAAAAAAAEAIAAAACIAAABkcnMvZG93bnJldi54bWxQSwECFAAUAAAACACHTuJA&#10;My8FnjsAAAA5AAAAEAAAAAAAAAABACAAAAAPAQAAZHJzL3NoYXBleG1sLnhtbFBLBQYAAAAABgAG&#10;AFsBAAC5AwAAAAA=&#10;">
                  <v:fill on="f" focussize="0,0"/>
                  <v:stroke on="f"/>
                  <v:imagedata r:id="rId16" o:title=""/>
                  <o:lock v:ext="edit" aspectratio="t"/>
                </v:shape>
                <v:shape id="_x0000_s1026" o:spid="_x0000_s1026" o:spt="202" type="#_x0000_t202" style="position:absolute;left:-20;top:-20;height:1531;width:2992;" filled="f" stroked="f" coordsize="21600,21600" o:gfxdata="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ZUZUI7sAAADb&#10;AAAADwAAAAAAAAABACAAAAAiAAAAZHJzL2Rvd25yZXYueG1sUEsBAhQAFAAAAAgAh07iQDMvBZ47&#10;AAAAOQAAABAAAAAAAAAAAQAgAAAACgEAAGRycy9zaGFwZXhtbC54bWxQSwUGAAAAAAYABgBbAQAA&#10;tAMAAAAA&#10;">
                  <v:fill on="f" focussize="0,0"/>
                  <v:stroke on="f"/>
                  <v:imagedata o:title=""/>
                  <o:lock v:ext="edit" aspectratio="f"/>
                  <v:textbox inset="0mm,0mm,0mm,0mm">
                    <w:txbxContent>
                      <w:p w14:paraId="553D6A28">
                        <w:pPr>
                          <w:widowControl/>
                          <w:kinsoku w:val="0"/>
                          <w:autoSpaceDE w:val="0"/>
                          <w:autoSpaceDN w:val="0"/>
                          <w:adjustRightInd w:val="0"/>
                          <w:snapToGrid w:val="0"/>
                          <w:spacing w:line="462" w:lineRule="auto"/>
                          <w:jc w:val="left"/>
                          <w:textAlignment w:val="baseline"/>
                          <w:rPr>
                            <w:rFonts w:ascii="Arial" w:hAnsi="Arial" w:eastAsia="Arial" w:cs="Arial"/>
                            <w:snapToGrid w:val="0"/>
                            <w:color w:val="000000"/>
                            <w:kern w:val="0"/>
                            <w:sz w:val="21"/>
                            <w:szCs w:val="21"/>
                            <w:lang w:eastAsia="en-US"/>
                          </w:rPr>
                        </w:pPr>
                      </w:p>
                      <w:p w14:paraId="33EF02F0">
                        <w:pPr>
                          <w:widowControl/>
                          <w:kinsoku w:val="0"/>
                          <w:autoSpaceDE w:val="0"/>
                          <w:autoSpaceDN w:val="0"/>
                          <w:adjustRightInd w:val="0"/>
                          <w:snapToGrid w:val="0"/>
                          <w:spacing w:before="65" w:line="274" w:lineRule="auto"/>
                          <w:ind w:left="1352" w:right="923" w:hanging="419"/>
                          <w:jc w:val="left"/>
                          <w:textAlignment w:val="baseline"/>
                          <w:rPr>
                            <w:rFonts w:ascii="宋体" w:hAnsi="宋体" w:eastAsia="宋体" w:cs="宋体"/>
                            <w:snapToGrid w:val="0"/>
                            <w:color w:val="000000"/>
                            <w:kern w:val="0"/>
                            <w:sz w:val="22"/>
                            <w:szCs w:val="22"/>
                            <w:lang w:eastAsia="en-US"/>
                          </w:rPr>
                        </w:pPr>
                        <w:r>
                          <w:rPr>
                            <w:rFonts w:ascii="宋体" w:hAnsi="宋体" w:eastAsia="宋体" w:cs="宋体"/>
                            <w:snapToGrid w:val="0"/>
                            <w:color w:val="000000"/>
                            <w:spacing w:val="27"/>
                            <w:kern w:val="0"/>
                            <w:sz w:val="22"/>
                            <w:szCs w:val="22"/>
                            <w:lang w:eastAsia="en-US"/>
                          </w:rPr>
                          <w:t>属地核实火</w:t>
                        </w:r>
                        <w:r>
                          <w:rPr>
                            <w:rFonts w:ascii="宋体" w:hAnsi="宋体" w:eastAsia="宋体" w:cs="宋体"/>
                            <w:snapToGrid w:val="0"/>
                            <w:color w:val="000000"/>
                            <w:kern w:val="0"/>
                            <w:sz w:val="22"/>
                            <w:szCs w:val="22"/>
                            <w:lang w:eastAsia="en-US"/>
                          </w:rPr>
                          <w:t>情</w:t>
                        </w:r>
                      </w:p>
                    </w:txbxContent>
                  </v:textbox>
                </v:shape>
                <w10:wrap type="none"/>
                <w10:anchorlock/>
              </v:group>
            </w:pict>
          </mc:Fallback>
        </mc:AlternateContent>
      </w:r>
    </w:p>
    <w:p w14:paraId="7D2C8C6E">
      <w:pPr>
        <w:widowControl/>
        <w:kinsoku w:val="0"/>
        <w:autoSpaceDE w:val="0"/>
        <w:autoSpaceDN w:val="0"/>
        <w:adjustRightInd w:val="0"/>
        <w:snapToGrid w:val="0"/>
        <w:spacing w:before="159" w:line="204" w:lineRule="auto"/>
        <w:ind w:left="4698"/>
        <w:jc w:val="left"/>
        <w:textAlignment w:val="baseline"/>
        <w:rPr>
          <w:rFonts w:hint="default" w:ascii="Times New Roman" w:hAnsi="Times New Roman" w:eastAsia="宋体" w:cs="Times New Roman"/>
          <w:snapToGrid w:val="0"/>
          <w:color w:val="000000" w:themeColor="text1"/>
          <w:kern w:val="0"/>
          <w:sz w:val="24"/>
          <w:szCs w:val="24"/>
          <w:lang w:eastAsia="en-US"/>
          <w14:textFill>
            <w14:solidFill>
              <w14:schemeClr w14:val="tx1"/>
            </w14:solidFill>
          </w14:textFill>
        </w:rPr>
      </w:pPr>
      <w:r>
        <w:rPr>
          <w:rFonts w:hint="default" w:ascii="Times New Roman" w:hAnsi="Times New Roman" w:eastAsia="Arial" w:cs="Times New Roman"/>
          <w:snapToGrid w:val="0"/>
          <w:color w:val="000000"/>
          <w:kern w:val="0"/>
          <w:sz w:val="21"/>
          <w:szCs w:val="21"/>
          <w:lang w:eastAsia="en-US"/>
        </w:rPr>
        <mc:AlternateContent>
          <mc:Choice Requires="wps">
            <w:drawing>
              <wp:anchor distT="0" distB="0" distL="114300" distR="114300" simplePos="0" relativeHeight="251702272" behindDoc="0" locked="0" layoutInCell="1" allowOverlap="1">
                <wp:simplePos x="0" y="0"/>
                <wp:positionH relativeFrom="column">
                  <wp:posOffset>34290</wp:posOffset>
                </wp:positionH>
                <wp:positionV relativeFrom="paragraph">
                  <wp:posOffset>134620</wp:posOffset>
                </wp:positionV>
                <wp:extent cx="1101725" cy="341630"/>
                <wp:effectExtent l="6350" t="6350" r="15875" b="13970"/>
                <wp:wrapNone/>
                <wp:docPr id="31" name="矩形 31"/>
                <wp:cNvGraphicFramePr/>
                <a:graphic xmlns:a="http://schemas.openxmlformats.org/drawingml/2006/main">
                  <a:graphicData uri="http://schemas.microsoft.com/office/word/2010/wordprocessingShape">
                    <wps:wsp>
                      <wps:cNvSpPr/>
                      <wps:spPr>
                        <a:xfrm>
                          <a:off x="0" y="0"/>
                          <a:ext cx="1101725" cy="341630"/>
                        </a:xfrm>
                        <a:prstGeom prst="rect">
                          <a:avLst/>
                        </a:prstGeom>
                        <a:noFill/>
                        <a:ln w="12700" cap="flat" cmpd="sng" algn="ctr">
                          <a:solidFill>
                            <a:sysClr val="windowText" lastClr="000000"/>
                          </a:solidFill>
                          <a:prstDash val="solid"/>
                          <a:miter lim="800000"/>
                        </a:ln>
                        <a:effectLst/>
                      </wps:spPr>
                      <wps:style>
                        <a:lnRef idx="2">
                          <a:schemeClr val="accent1">
                            <a:lumMod val="75000"/>
                          </a:schemeClr>
                        </a:lnRef>
                        <a:fillRef idx="1">
                          <a:schemeClr val="accent1"/>
                        </a:fillRef>
                        <a:effectRef idx="0">
                          <a:srgbClr val="FFFFFF"/>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2.7pt;margin-top:10.6pt;height:26.9pt;width:86.75pt;z-index:251702272;v-text-anchor:middle;mso-width-relative:page;mso-height-relative:page;" filled="f" stroked="t" coordsize="21600,21600" o:gfxdata="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">
                <v:fill on="f" focussize="0,0"/>
                <v:stroke weight="1pt" color="#000000 [2404]" miterlimit="8" joinstyle="miter"/>
                <v:imagedata o:title=""/>
                <o:lock v:ext="edit" aspectratio="f"/>
              </v:rect>
            </w:pict>
          </mc:Fallback>
        </mc:AlternateContent>
      </w:r>
      <w:r>
        <w:rPr>
          <w:rFonts w:hint="default" w:ascii="Times New Roman" w:hAnsi="Times New Roman" w:eastAsia="Arial" w:cs="Times New Roman"/>
          <w:snapToGrid w:val="0"/>
          <w:color w:val="000000" w:themeColor="text1"/>
          <w:kern w:val="0"/>
          <w:szCs w:val="21"/>
          <w:lang w:eastAsia="en-US"/>
          <w14:textFill>
            <w14:solidFill>
              <w14:schemeClr w14:val="tx1"/>
            </w14:solidFill>
          </w14:textFill>
        </w:rPr>
        <w:drawing>
          <wp:anchor distT="0" distB="0" distL="0" distR="0" simplePos="0" relativeHeight="251661312" behindDoc="1" locked="0" layoutInCell="1" allowOverlap="1">
            <wp:simplePos x="0" y="0"/>
            <wp:positionH relativeFrom="column">
              <wp:posOffset>4001135</wp:posOffset>
            </wp:positionH>
            <wp:positionV relativeFrom="paragraph">
              <wp:posOffset>424180</wp:posOffset>
            </wp:positionV>
            <wp:extent cx="9525" cy="2776855"/>
            <wp:effectExtent l="0" t="0" r="9525" b="4445"/>
            <wp:wrapNone/>
            <wp:docPr id="376" name="IM 376"/>
            <wp:cNvGraphicFramePr/>
            <a:graphic xmlns:a="http://schemas.openxmlformats.org/drawingml/2006/main">
              <a:graphicData uri="http://schemas.openxmlformats.org/drawingml/2006/picture">
                <pic:pic xmlns:pic="http://schemas.openxmlformats.org/drawingml/2006/picture">
                  <pic:nvPicPr>
                    <pic:cNvPr id="376" name="IM 376"/>
                    <pic:cNvPicPr/>
                  </pic:nvPicPr>
                  <pic:blipFill>
                    <a:blip r:embed="rId17"/>
                    <a:stretch>
                      <a:fillRect/>
                    </a:stretch>
                  </pic:blipFill>
                  <pic:spPr>
                    <a:xfrm>
                      <a:off x="0" y="0"/>
                      <a:ext cx="9525" cy="2776854"/>
                    </a:xfrm>
                    <a:prstGeom prst="rect">
                      <a:avLst/>
                    </a:prstGeom>
                  </pic:spPr>
                </pic:pic>
              </a:graphicData>
            </a:graphic>
          </wp:anchor>
        </w:drawing>
      </w:r>
      <w:r>
        <w:rPr>
          <w:rFonts w:hint="default" w:ascii="Times New Roman" w:hAnsi="Times New Roman" w:eastAsia="Arial" w:cs="Times New Roman"/>
          <w:snapToGrid w:val="0"/>
          <w:color w:val="000000" w:themeColor="text1"/>
          <w:kern w:val="0"/>
          <w:szCs w:val="21"/>
          <w:lang w:eastAsia="en-US"/>
          <w14:textFill>
            <w14:solidFill>
              <w14:schemeClr w14:val="tx1"/>
            </w14:solidFill>
          </w14:textFill>
        </w:rPr>
        <mc:AlternateContent>
          <mc:Choice Requires="wps">
            <w:drawing>
              <wp:anchor distT="0" distB="0" distL="114300" distR="114300" simplePos="0" relativeHeight="251679744" behindDoc="0" locked="0" layoutInCell="1" allowOverlap="1">
                <wp:simplePos x="0" y="0"/>
                <wp:positionH relativeFrom="column">
                  <wp:posOffset>114935</wp:posOffset>
                </wp:positionH>
                <wp:positionV relativeFrom="paragraph">
                  <wp:posOffset>202565</wp:posOffset>
                </wp:positionV>
                <wp:extent cx="1289050" cy="207645"/>
                <wp:effectExtent l="0" t="0" r="0" b="0"/>
                <wp:wrapNone/>
                <wp:docPr id="22" name="文本框 22"/>
                <wp:cNvGraphicFramePr/>
                <a:graphic xmlns:a="http://schemas.openxmlformats.org/drawingml/2006/main">
                  <a:graphicData uri="http://schemas.microsoft.com/office/word/2010/wordprocessingShape">
                    <wps:wsp>
                      <wps:cNvSpPr txBox="1"/>
                      <wps:spPr>
                        <a:xfrm>
                          <a:off x="0" y="0"/>
                          <a:ext cx="1289050" cy="207645"/>
                        </a:xfrm>
                        <a:prstGeom prst="rect">
                          <a:avLst/>
                        </a:prstGeom>
                        <a:noFill/>
                        <a:ln>
                          <a:noFill/>
                        </a:ln>
                      </wps:spPr>
                      <wps:txbx>
                        <w:txbxContent>
                          <w:p w14:paraId="508B6C40">
                            <w:pPr>
                              <w:widowControl/>
                              <w:kinsoku w:val="0"/>
                              <w:autoSpaceDE w:val="0"/>
                              <w:autoSpaceDN w:val="0"/>
                              <w:adjustRightInd w:val="0"/>
                              <w:snapToGrid w:val="0"/>
                              <w:spacing w:before="20" w:line="220" w:lineRule="auto"/>
                              <w:ind w:left="20"/>
                              <w:jc w:val="left"/>
                              <w:textAlignment w:val="baseline"/>
                              <w:rPr>
                                <w:rFonts w:ascii="宋体" w:hAnsi="宋体" w:eastAsia="宋体" w:cs="宋体"/>
                                <w:snapToGrid w:val="0"/>
                                <w:color w:val="000000"/>
                                <w:kern w:val="0"/>
                                <w:sz w:val="24"/>
                                <w:szCs w:val="24"/>
                                <w:lang w:eastAsia="en-US"/>
                              </w:rPr>
                            </w:pPr>
                            <w:r>
                              <w:rPr>
                                <w:rFonts w:ascii="宋体" w:hAnsi="宋体" w:eastAsia="宋体" w:cs="宋体"/>
                                <w:snapToGrid w:val="0"/>
                                <w:color w:val="000000"/>
                                <w:spacing w:val="-2"/>
                                <w:kern w:val="0"/>
                                <w:sz w:val="24"/>
                                <w:szCs w:val="24"/>
                                <w:lang w:eastAsia="en-US"/>
                              </w:rPr>
                              <w:t>应急资源到位</w:t>
                            </w:r>
                            <w:r>
                              <w:rPr>
                                <w:rFonts w:ascii="宋体" w:hAnsi="宋体" w:eastAsia="宋体" w:cs="宋体"/>
                                <w:snapToGrid w:val="0"/>
                                <w:color w:val="000000"/>
                                <w:spacing w:val="51"/>
                                <w:kern w:val="0"/>
                                <w:sz w:val="24"/>
                                <w:szCs w:val="24"/>
                                <w:lang w:eastAsia="en-US"/>
                              </w:rPr>
                              <w:t xml:space="preserve"> </w:t>
                            </w:r>
                            <w:r>
                              <w:rPr>
                                <w:rFonts w:ascii="宋体" w:hAnsi="宋体" w:eastAsia="宋体" w:cs="宋体"/>
                                <w:strike/>
                                <w:snapToGrid w:val="0"/>
                                <w:color w:val="000000"/>
                                <w:kern w:val="0"/>
                                <w:sz w:val="24"/>
                                <w:szCs w:val="24"/>
                                <w:lang w:eastAsia="en-US"/>
                              </w:rPr>
                              <w:t xml:space="preserve">    </w:t>
                            </w:r>
                          </w:p>
                        </w:txbxContent>
                      </wps:txbx>
                      <wps:bodyPr lIns="0" tIns="0" rIns="0" bIns="0" upright="1"/>
                    </wps:wsp>
                  </a:graphicData>
                </a:graphic>
              </wp:anchor>
            </w:drawing>
          </mc:Choice>
          <mc:Fallback>
            <w:pict>
              <v:shape id="_x0000_s1026" o:spid="_x0000_s1026" o:spt="202" type="#_x0000_t202" style="position:absolute;left:0pt;margin-left:9.05pt;margin-top:15.95pt;height:16.35pt;width:101.5pt;z-index:251679744;mso-width-relative:page;mso-height-relative:page;" filled="f" stroked="f" coordsize="21600,21600" o:gfxdata="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">
                <v:fill on="f" focussize="0,0"/>
                <v:stroke on="f"/>
                <v:imagedata o:title=""/>
                <o:lock v:ext="edit" aspectratio="f"/>
                <v:textbox inset="0mm,0mm,0mm,0mm">
                  <w:txbxContent>
                    <w:p w14:paraId="508B6C40">
                      <w:pPr>
                        <w:widowControl/>
                        <w:kinsoku w:val="0"/>
                        <w:autoSpaceDE w:val="0"/>
                        <w:autoSpaceDN w:val="0"/>
                        <w:adjustRightInd w:val="0"/>
                        <w:snapToGrid w:val="0"/>
                        <w:spacing w:before="20" w:line="220" w:lineRule="auto"/>
                        <w:ind w:left="20"/>
                        <w:jc w:val="left"/>
                        <w:textAlignment w:val="baseline"/>
                        <w:rPr>
                          <w:rFonts w:ascii="宋体" w:hAnsi="宋体" w:eastAsia="宋体" w:cs="宋体"/>
                          <w:snapToGrid w:val="0"/>
                          <w:color w:val="000000"/>
                          <w:kern w:val="0"/>
                          <w:sz w:val="24"/>
                          <w:szCs w:val="24"/>
                          <w:lang w:eastAsia="en-US"/>
                        </w:rPr>
                      </w:pPr>
                      <w:r>
                        <w:rPr>
                          <w:rFonts w:ascii="宋体" w:hAnsi="宋体" w:eastAsia="宋体" w:cs="宋体"/>
                          <w:snapToGrid w:val="0"/>
                          <w:color w:val="000000"/>
                          <w:spacing w:val="-2"/>
                          <w:kern w:val="0"/>
                          <w:sz w:val="24"/>
                          <w:szCs w:val="24"/>
                          <w:lang w:eastAsia="en-US"/>
                        </w:rPr>
                        <w:t>应急资源到位</w:t>
                      </w:r>
                      <w:r>
                        <w:rPr>
                          <w:rFonts w:ascii="宋体" w:hAnsi="宋体" w:eastAsia="宋体" w:cs="宋体"/>
                          <w:snapToGrid w:val="0"/>
                          <w:color w:val="000000"/>
                          <w:spacing w:val="51"/>
                          <w:kern w:val="0"/>
                          <w:sz w:val="24"/>
                          <w:szCs w:val="24"/>
                          <w:lang w:eastAsia="en-US"/>
                        </w:rPr>
                        <w:t xml:space="preserve"> </w:t>
                      </w:r>
                      <w:r>
                        <w:rPr>
                          <w:rFonts w:ascii="宋体" w:hAnsi="宋体" w:eastAsia="宋体" w:cs="宋体"/>
                          <w:strike/>
                          <w:snapToGrid w:val="0"/>
                          <w:color w:val="000000"/>
                          <w:kern w:val="0"/>
                          <w:sz w:val="24"/>
                          <w:szCs w:val="24"/>
                          <w:lang w:eastAsia="en-US"/>
                        </w:rPr>
                        <w:t xml:space="preserve">    </w:t>
                      </w:r>
                    </w:p>
                  </w:txbxContent>
                </v:textbox>
              </v:shape>
            </w:pict>
          </mc:Fallback>
        </mc:AlternateContent>
      </w:r>
      <w:r>
        <w:rPr>
          <w:rFonts w:hint="default" w:ascii="Times New Roman" w:hAnsi="Times New Roman" w:eastAsia="Arial" w:cs="Times New Roman"/>
          <w:snapToGrid w:val="0"/>
          <w:color w:val="000000" w:themeColor="text1"/>
          <w:kern w:val="0"/>
          <w:szCs w:val="21"/>
          <w:lang w:eastAsia="en-US"/>
          <w14:textFill>
            <w14:solidFill>
              <w14:schemeClr w14:val="tx1"/>
            </w14:solidFill>
          </w14:textFill>
        </w:rPr>
        <mc:AlternateContent>
          <mc:Choice Requires="wps">
            <w:drawing>
              <wp:anchor distT="0" distB="0" distL="114300" distR="114300" simplePos="0" relativeHeight="251671552" behindDoc="0" locked="0" layoutInCell="1" allowOverlap="1">
                <wp:simplePos x="0" y="0"/>
                <wp:positionH relativeFrom="column">
                  <wp:posOffset>2428875</wp:posOffset>
                </wp:positionH>
                <wp:positionV relativeFrom="paragraph">
                  <wp:posOffset>377190</wp:posOffset>
                </wp:positionV>
                <wp:extent cx="986155" cy="386080"/>
                <wp:effectExtent l="0" t="0" r="0" b="0"/>
                <wp:wrapNone/>
                <wp:docPr id="18" name="文本框 18"/>
                <wp:cNvGraphicFramePr/>
                <a:graphic xmlns:a="http://schemas.openxmlformats.org/drawingml/2006/main">
                  <a:graphicData uri="http://schemas.microsoft.com/office/word/2010/wordprocessingShape">
                    <wps:wsp>
                      <wps:cNvSpPr txBox="1"/>
                      <wps:spPr>
                        <a:xfrm>
                          <a:off x="0" y="0"/>
                          <a:ext cx="986155" cy="386080"/>
                        </a:xfrm>
                        <a:prstGeom prst="rect">
                          <a:avLst/>
                        </a:prstGeom>
                        <a:noFill/>
                        <a:ln>
                          <a:noFill/>
                        </a:ln>
                      </wps:spPr>
                      <wps:txbx>
                        <w:txbxContent>
                          <w:p w14:paraId="71D86DC2">
                            <w:pPr>
                              <w:widowControl/>
                              <w:kinsoku w:val="0"/>
                              <w:autoSpaceDE w:val="0"/>
                              <w:autoSpaceDN w:val="0"/>
                              <w:adjustRightInd w:val="0"/>
                              <w:snapToGrid w:val="0"/>
                              <w:spacing w:line="20" w:lineRule="exact"/>
                              <w:jc w:val="left"/>
                              <w:textAlignment w:val="baseline"/>
                              <w:rPr>
                                <w:rFonts w:ascii="Arial" w:hAnsi="Arial" w:eastAsia="Arial" w:cs="Arial"/>
                                <w:snapToGrid w:val="0"/>
                                <w:color w:val="000000"/>
                                <w:kern w:val="0"/>
                                <w:szCs w:val="21"/>
                                <w:lang w:eastAsia="en-US"/>
                              </w:rPr>
                            </w:pPr>
                          </w:p>
                          <w:tbl>
                            <w:tblPr>
                              <w:tblStyle w:val="9"/>
                              <w:tblW w:w="1492" w:type="dxa"/>
                              <w:tblInd w:w="30" w:type="dxa"/>
                              <w:tblBorders>
                                <w:top w:val="single" w:color="000000" w:sz="8" w:space="0"/>
                                <w:left w:val="single" w:color="000000" w:sz="8" w:space="0"/>
                                <w:bottom w:val="single" w:color="000000" w:sz="8" w:space="0"/>
                                <w:right w:val="single" w:color="000000" w:sz="8" w:space="0"/>
                                <w:insideH w:val="none" w:color="auto" w:sz="0" w:space="0"/>
                                <w:insideV w:val="none" w:color="auto" w:sz="0" w:space="0"/>
                              </w:tblBorders>
                              <w:tblLayout w:type="fixed"/>
                              <w:tblCellMar>
                                <w:top w:w="0" w:type="dxa"/>
                                <w:left w:w="0" w:type="dxa"/>
                                <w:bottom w:w="0" w:type="dxa"/>
                                <w:right w:w="0" w:type="dxa"/>
                              </w:tblCellMar>
                            </w:tblPr>
                            <w:tblGrid>
                              <w:gridCol w:w="1492"/>
                            </w:tblGrid>
                            <w:tr w14:paraId="5868F042">
                              <w:tblPrEx>
                                <w:tblBorders>
                                  <w:top w:val="single" w:color="000000" w:sz="8" w:space="0"/>
                                  <w:left w:val="single" w:color="000000" w:sz="8" w:space="0"/>
                                  <w:bottom w:val="single" w:color="000000" w:sz="8" w:space="0"/>
                                  <w:right w:val="single" w:color="000000" w:sz="8" w:space="0"/>
                                  <w:insideH w:val="none" w:color="auto" w:sz="0" w:space="0"/>
                                  <w:insideV w:val="none" w:color="auto" w:sz="0" w:space="0"/>
                                </w:tblBorders>
                                <w:tblCellMar>
                                  <w:top w:w="0" w:type="dxa"/>
                                  <w:left w:w="0" w:type="dxa"/>
                                  <w:bottom w:w="0" w:type="dxa"/>
                                  <w:right w:w="0" w:type="dxa"/>
                                </w:tblCellMar>
                              </w:tblPrEx>
                              <w:trPr>
                                <w:trHeight w:val="527" w:hRule="atLeast"/>
                              </w:trPr>
                              <w:tc>
                                <w:tcPr>
                                  <w:tcW w:w="1492" w:type="dxa"/>
                                  <w:vAlign w:val="top"/>
                                </w:tcPr>
                                <w:p w14:paraId="6598C95E">
                                  <w:pPr>
                                    <w:kinsoku w:val="0"/>
                                    <w:autoSpaceDE w:val="0"/>
                                    <w:autoSpaceDN w:val="0"/>
                                    <w:adjustRightInd w:val="0"/>
                                    <w:snapToGrid w:val="0"/>
                                    <w:spacing w:before="98" w:line="220" w:lineRule="auto"/>
                                    <w:ind w:left="269"/>
                                    <w:jc w:val="left"/>
                                    <w:textAlignment w:val="baseline"/>
                                    <w:rPr>
                                      <w:rFonts w:ascii="宋体" w:hAnsi="宋体" w:eastAsia="宋体" w:cs="宋体"/>
                                      <w:snapToGrid w:val="0"/>
                                      <w:color w:val="000000"/>
                                      <w:kern w:val="0"/>
                                      <w:sz w:val="24"/>
                                      <w:szCs w:val="24"/>
                                      <w:lang w:val="en-US" w:eastAsia="en-US" w:bidi="ar-SA"/>
                                    </w:rPr>
                                  </w:pPr>
                                  <w:r>
                                    <w:rPr>
                                      <w:rFonts w:ascii="宋体" w:hAnsi="宋体" w:eastAsia="宋体" w:cs="宋体"/>
                                      <w:snapToGrid w:val="0"/>
                                      <w:color w:val="000000"/>
                                      <w:spacing w:val="-4"/>
                                      <w:kern w:val="0"/>
                                      <w:sz w:val="24"/>
                                      <w:szCs w:val="24"/>
                                      <w:lang w:val="en-US" w:eastAsia="en-US" w:bidi="ar-SA"/>
                                    </w:rPr>
                                    <w:t>启动预案</w:t>
                                  </w:r>
                                </w:p>
                              </w:tc>
                            </w:tr>
                          </w:tbl>
                          <w:p w14:paraId="20BF4BF1">
                            <w:pPr>
                              <w:widowControl/>
                              <w:kinsoku w:val="0"/>
                              <w:autoSpaceDE w:val="0"/>
                              <w:autoSpaceDN w:val="0"/>
                              <w:adjustRightInd w:val="0"/>
                              <w:snapToGrid w:val="0"/>
                              <w:spacing w:line="240" w:lineRule="auto"/>
                              <w:jc w:val="left"/>
                              <w:textAlignment w:val="baseline"/>
                              <w:rPr>
                                <w:rFonts w:ascii="Arial" w:hAnsi="Arial" w:eastAsia="Arial" w:cs="Arial"/>
                                <w:snapToGrid w:val="0"/>
                                <w:color w:val="000000"/>
                                <w:kern w:val="0"/>
                                <w:sz w:val="21"/>
                                <w:szCs w:val="21"/>
                                <w:lang w:eastAsia="en-US"/>
                              </w:rPr>
                            </w:pPr>
                          </w:p>
                        </w:txbxContent>
                      </wps:txbx>
                      <wps:bodyPr lIns="0" tIns="0" rIns="0" bIns="0" upright="1"/>
                    </wps:wsp>
                  </a:graphicData>
                </a:graphic>
              </wp:anchor>
            </w:drawing>
          </mc:Choice>
          <mc:Fallback>
            <w:pict>
              <v:shape id="_x0000_s1026" o:spid="_x0000_s1026" o:spt="202" type="#_x0000_t202" style="position:absolute;left:0pt;margin-left:191.25pt;margin-top:29.7pt;height:30.4pt;width:77.65pt;z-index:251671552;mso-width-relative:page;mso-height-relative:page;" filled="f" stroked="f" coordsize="21600,21600" o:gfxdata="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">
                <v:fill on="f" focussize="0,0"/>
                <v:stroke on="f"/>
                <v:imagedata o:title=""/>
                <o:lock v:ext="edit" aspectratio="f"/>
                <v:textbox inset="0mm,0mm,0mm,0mm">
                  <w:txbxContent>
                    <w:p w14:paraId="71D86DC2">
                      <w:pPr>
                        <w:widowControl/>
                        <w:kinsoku w:val="0"/>
                        <w:autoSpaceDE w:val="0"/>
                        <w:autoSpaceDN w:val="0"/>
                        <w:adjustRightInd w:val="0"/>
                        <w:snapToGrid w:val="0"/>
                        <w:spacing w:line="20" w:lineRule="exact"/>
                        <w:jc w:val="left"/>
                        <w:textAlignment w:val="baseline"/>
                        <w:rPr>
                          <w:rFonts w:ascii="Arial" w:hAnsi="Arial" w:eastAsia="Arial" w:cs="Arial"/>
                          <w:snapToGrid w:val="0"/>
                          <w:color w:val="000000"/>
                          <w:kern w:val="0"/>
                          <w:szCs w:val="21"/>
                          <w:lang w:eastAsia="en-US"/>
                        </w:rPr>
                      </w:pPr>
                    </w:p>
                    <w:tbl>
                      <w:tblPr>
                        <w:tblStyle w:val="9"/>
                        <w:tblW w:w="1492" w:type="dxa"/>
                        <w:tblInd w:w="30" w:type="dxa"/>
                        <w:tblBorders>
                          <w:top w:val="single" w:color="000000" w:sz="8" w:space="0"/>
                          <w:left w:val="single" w:color="000000" w:sz="8" w:space="0"/>
                          <w:bottom w:val="single" w:color="000000" w:sz="8" w:space="0"/>
                          <w:right w:val="single" w:color="000000" w:sz="8" w:space="0"/>
                          <w:insideH w:val="none" w:color="auto" w:sz="0" w:space="0"/>
                          <w:insideV w:val="none" w:color="auto" w:sz="0" w:space="0"/>
                        </w:tblBorders>
                        <w:tblLayout w:type="fixed"/>
                        <w:tblCellMar>
                          <w:top w:w="0" w:type="dxa"/>
                          <w:left w:w="0" w:type="dxa"/>
                          <w:bottom w:w="0" w:type="dxa"/>
                          <w:right w:w="0" w:type="dxa"/>
                        </w:tblCellMar>
                      </w:tblPr>
                      <w:tblGrid>
                        <w:gridCol w:w="1492"/>
                      </w:tblGrid>
                      <w:tr w14:paraId="5868F042">
                        <w:tblPrEx>
                          <w:tblBorders>
                            <w:top w:val="single" w:color="000000" w:sz="8" w:space="0"/>
                            <w:left w:val="single" w:color="000000" w:sz="8" w:space="0"/>
                            <w:bottom w:val="single" w:color="000000" w:sz="8" w:space="0"/>
                            <w:right w:val="single" w:color="000000" w:sz="8" w:space="0"/>
                            <w:insideH w:val="none" w:color="auto" w:sz="0" w:space="0"/>
                            <w:insideV w:val="none" w:color="auto" w:sz="0" w:space="0"/>
                          </w:tblBorders>
                          <w:tblCellMar>
                            <w:top w:w="0" w:type="dxa"/>
                            <w:left w:w="0" w:type="dxa"/>
                            <w:bottom w:w="0" w:type="dxa"/>
                            <w:right w:w="0" w:type="dxa"/>
                          </w:tblCellMar>
                        </w:tblPrEx>
                        <w:trPr>
                          <w:trHeight w:val="527" w:hRule="atLeast"/>
                        </w:trPr>
                        <w:tc>
                          <w:tcPr>
                            <w:tcW w:w="1492" w:type="dxa"/>
                            <w:vAlign w:val="top"/>
                          </w:tcPr>
                          <w:p w14:paraId="6598C95E">
                            <w:pPr>
                              <w:kinsoku w:val="0"/>
                              <w:autoSpaceDE w:val="0"/>
                              <w:autoSpaceDN w:val="0"/>
                              <w:adjustRightInd w:val="0"/>
                              <w:snapToGrid w:val="0"/>
                              <w:spacing w:before="98" w:line="220" w:lineRule="auto"/>
                              <w:ind w:left="269"/>
                              <w:jc w:val="left"/>
                              <w:textAlignment w:val="baseline"/>
                              <w:rPr>
                                <w:rFonts w:ascii="宋体" w:hAnsi="宋体" w:eastAsia="宋体" w:cs="宋体"/>
                                <w:snapToGrid w:val="0"/>
                                <w:color w:val="000000"/>
                                <w:kern w:val="0"/>
                                <w:sz w:val="24"/>
                                <w:szCs w:val="24"/>
                                <w:lang w:val="en-US" w:eastAsia="en-US" w:bidi="ar-SA"/>
                              </w:rPr>
                            </w:pPr>
                            <w:r>
                              <w:rPr>
                                <w:rFonts w:ascii="宋体" w:hAnsi="宋体" w:eastAsia="宋体" w:cs="宋体"/>
                                <w:snapToGrid w:val="0"/>
                                <w:color w:val="000000"/>
                                <w:spacing w:val="-4"/>
                                <w:kern w:val="0"/>
                                <w:sz w:val="24"/>
                                <w:szCs w:val="24"/>
                                <w:lang w:val="en-US" w:eastAsia="en-US" w:bidi="ar-SA"/>
                              </w:rPr>
                              <w:t>启动预案</w:t>
                            </w:r>
                          </w:p>
                        </w:tc>
                      </w:tr>
                    </w:tbl>
                    <w:p w14:paraId="20BF4BF1">
                      <w:pPr>
                        <w:widowControl/>
                        <w:kinsoku w:val="0"/>
                        <w:autoSpaceDE w:val="0"/>
                        <w:autoSpaceDN w:val="0"/>
                        <w:adjustRightInd w:val="0"/>
                        <w:snapToGrid w:val="0"/>
                        <w:spacing w:line="240" w:lineRule="auto"/>
                        <w:jc w:val="left"/>
                        <w:textAlignment w:val="baseline"/>
                        <w:rPr>
                          <w:rFonts w:ascii="Arial" w:hAnsi="Arial" w:eastAsia="Arial" w:cs="Arial"/>
                          <w:snapToGrid w:val="0"/>
                          <w:color w:val="000000"/>
                          <w:kern w:val="0"/>
                          <w:sz w:val="21"/>
                          <w:szCs w:val="21"/>
                          <w:lang w:eastAsia="en-US"/>
                        </w:rPr>
                      </w:pPr>
                    </w:p>
                  </w:txbxContent>
                </v:textbox>
              </v:shape>
            </w:pict>
          </mc:Fallback>
        </mc:AlternateContent>
      </w:r>
      <w:r>
        <w:rPr>
          <w:rFonts w:hint="default" w:ascii="Times New Roman" w:hAnsi="Times New Roman" w:eastAsia="Arial" w:cs="Times New Roman"/>
          <w:snapToGrid w:val="0"/>
          <w:color w:val="000000" w:themeColor="text1"/>
          <w:kern w:val="0"/>
          <w:szCs w:val="21"/>
          <w:lang w:eastAsia="en-US"/>
          <w14:textFill>
            <w14:solidFill>
              <w14:schemeClr w14:val="tx1"/>
            </w14:solidFill>
          </w14:textFill>
        </w:rPr>
        <w:drawing>
          <wp:anchor distT="0" distB="0" distL="0" distR="0" simplePos="0" relativeHeight="251685888" behindDoc="0" locked="0" layoutInCell="1" allowOverlap="1">
            <wp:simplePos x="0" y="0"/>
            <wp:positionH relativeFrom="column">
              <wp:posOffset>1384935</wp:posOffset>
            </wp:positionH>
            <wp:positionV relativeFrom="paragraph">
              <wp:posOffset>527050</wp:posOffset>
            </wp:positionV>
            <wp:extent cx="1060450" cy="76200"/>
            <wp:effectExtent l="0" t="0" r="6350" b="0"/>
            <wp:wrapNone/>
            <wp:docPr id="378" name="IM 378"/>
            <wp:cNvGraphicFramePr/>
            <a:graphic xmlns:a="http://schemas.openxmlformats.org/drawingml/2006/main">
              <a:graphicData uri="http://schemas.openxmlformats.org/drawingml/2006/picture">
                <pic:pic xmlns:pic="http://schemas.openxmlformats.org/drawingml/2006/picture">
                  <pic:nvPicPr>
                    <pic:cNvPr id="378" name="IM 378"/>
                    <pic:cNvPicPr/>
                  </pic:nvPicPr>
                  <pic:blipFill>
                    <a:blip r:embed="rId18"/>
                    <a:stretch>
                      <a:fillRect/>
                    </a:stretch>
                  </pic:blipFill>
                  <pic:spPr>
                    <a:xfrm>
                      <a:off x="0" y="0"/>
                      <a:ext cx="1060450" cy="76200"/>
                    </a:xfrm>
                    <a:prstGeom prst="rect">
                      <a:avLst/>
                    </a:prstGeom>
                  </pic:spPr>
                </pic:pic>
              </a:graphicData>
            </a:graphic>
          </wp:anchor>
        </w:drawing>
      </w:r>
      <w:r>
        <w:rPr>
          <w:rFonts w:hint="default" w:ascii="Times New Roman" w:hAnsi="Times New Roman" w:eastAsia="Arial" w:cs="Times New Roman"/>
          <w:snapToGrid w:val="0"/>
          <w:color w:val="000000" w:themeColor="text1"/>
          <w:kern w:val="0"/>
          <w:szCs w:val="21"/>
          <w:lang w:eastAsia="en-US"/>
          <w14:textFill>
            <w14:solidFill>
              <w14:schemeClr w14:val="tx1"/>
            </w14:solidFill>
          </w14:textFill>
        </w:rPr>
        <w:drawing>
          <wp:anchor distT="0" distB="0" distL="0" distR="0" simplePos="0" relativeHeight="251662336" behindDoc="1" locked="0" layoutInCell="1" allowOverlap="1">
            <wp:simplePos x="0" y="0"/>
            <wp:positionH relativeFrom="column">
              <wp:posOffset>3997325</wp:posOffset>
            </wp:positionH>
            <wp:positionV relativeFrom="paragraph">
              <wp:posOffset>422275</wp:posOffset>
            </wp:positionV>
            <wp:extent cx="247650" cy="567690"/>
            <wp:effectExtent l="0" t="0" r="0" b="3810"/>
            <wp:wrapNone/>
            <wp:docPr id="380" name="IM 380"/>
            <wp:cNvGraphicFramePr/>
            <a:graphic xmlns:a="http://schemas.openxmlformats.org/drawingml/2006/main">
              <a:graphicData uri="http://schemas.openxmlformats.org/drawingml/2006/picture">
                <pic:pic xmlns:pic="http://schemas.openxmlformats.org/drawingml/2006/picture">
                  <pic:nvPicPr>
                    <pic:cNvPr id="380" name="IM 380"/>
                    <pic:cNvPicPr/>
                  </pic:nvPicPr>
                  <pic:blipFill>
                    <a:blip r:embed="rId19"/>
                    <a:stretch>
                      <a:fillRect/>
                    </a:stretch>
                  </pic:blipFill>
                  <pic:spPr>
                    <a:xfrm>
                      <a:off x="0" y="0"/>
                      <a:ext cx="247777" cy="567689"/>
                    </a:xfrm>
                    <a:prstGeom prst="rect">
                      <a:avLst/>
                    </a:prstGeom>
                  </pic:spPr>
                </pic:pic>
              </a:graphicData>
            </a:graphic>
          </wp:anchor>
        </w:drawing>
      </w:r>
      <w:r>
        <w:rPr>
          <w:rFonts w:hint="default" w:ascii="Times New Roman" w:hAnsi="Times New Roman" w:eastAsia="宋体" w:cs="Times New Roman"/>
          <w:snapToGrid w:val="0"/>
          <w:color w:val="000000" w:themeColor="text1"/>
          <w:kern w:val="0"/>
          <w:sz w:val="24"/>
          <w:szCs w:val="24"/>
          <w:lang w:eastAsia="en-US"/>
          <w14:textFill>
            <w14:solidFill>
              <w14:schemeClr w14:val="tx1"/>
            </w14:solidFill>
          </w14:textFill>
        </w:rPr>
        <w:t>是</w:t>
      </w:r>
    </w:p>
    <w:tbl>
      <w:tblPr>
        <w:tblStyle w:val="9"/>
        <w:tblW w:w="2347" w:type="dxa"/>
        <w:tblInd w:w="6669" w:type="dxa"/>
        <w:tblBorders>
          <w:top w:val="single" w:color="000000" w:sz="8" w:space="0"/>
          <w:left w:val="single" w:color="000000" w:sz="8" w:space="0"/>
          <w:bottom w:val="single" w:color="000000" w:sz="8" w:space="0"/>
          <w:right w:val="single" w:color="000000" w:sz="8" w:space="0"/>
          <w:insideH w:val="none" w:color="auto" w:sz="0" w:space="0"/>
          <w:insideV w:val="none" w:color="auto" w:sz="0" w:space="0"/>
        </w:tblBorders>
        <w:tblLayout w:type="fixed"/>
        <w:tblCellMar>
          <w:top w:w="0" w:type="dxa"/>
          <w:left w:w="0" w:type="dxa"/>
          <w:bottom w:w="0" w:type="dxa"/>
          <w:right w:w="0" w:type="dxa"/>
        </w:tblCellMar>
      </w:tblPr>
      <w:tblGrid>
        <w:gridCol w:w="2347"/>
      </w:tblGrid>
      <w:tr w14:paraId="7C854360">
        <w:tblPrEx>
          <w:tblBorders>
            <w:top w:val="single" w:color="000000" w:sz="8" w:space="0"/>
            <w:left w:val="single" w:color="000000" w:sz="8" w:space="0"/>
            <w:bottom w:val="single" w:color="000000" w:sz="8" w:space="0"/>
            <w:right w:val="single" w:color="000000" w:sz="8" w:space="0"/>
            <w:insideH w:val="none" w:color="auto" w:sz="0" w:space="0"/>
            <w:insideV w:val="none" w:color="auto" w:sz="0" w:space="0"/>
          </w:tblBorders>
          <w:tblCellMar>
            <w:top w:w="0" w:type="dxa"/>
            <w:left w:w="0" w:type="dxa"/>
            <w:bottom w:w="0" w:type="dxa"/>
            <w:right w:w="0" w:type="dxa"/>
          </w:tblCellMar>
        </w:tblPrEx>
        <w:trPr>
          <w:trHeight w:val="452" w:hRule="atLeast"/>
        </w:trPr>
        <w:tc>
          <w:tcPr>
            <w:tcW w:w="2347" w:type="dxa"/>
            <w:vAlign w:val="top"/>
          </w:tcPr>
          <w:p w14:paraId="7D82A70A">
            <w:pPr>
              <w:kinsoku w:val="0"/>
              <w:autoSpaceDE w:val="0"/>
              <w:autoSpaceDN w:val="0"/>
              <w:adjustRightInd w:val="0"/>
              <w:snapToGrid w:val="0"/>
              <w:spacing w:before="99" w:line="219" w:lineRule="auto"/>
              <w:ind w:left="213"/>
              <w:jc w:val="left"/>
              <w:textAlignment w:val="baseline"/>
              <w:rPr>
                <w:rFonts w:hint="default" w:ascii="Times New Roman" w:hAnsi="Times New Roman" w:eastAsia="宋体" w:cs="Times New Roman"/>
                <w:snapToGrid w:val="0"/>
                <w:color w:val="000000" w:themeColor="text1"/>
                <w:kern w:val="0"/>
                <w:sz w:val="24"/>
                <w:szCs w:val="24"/>
                <w:lang w:val="en-US" w:eastAsia="en-US" w:bidi="ar-SA"/>
                <w14:textFill>
                  <w14:solidFill>
                    <w14:schemeClr w14:val="tx1"/>
                  </w14:solidFill>
                </w14:textFill>
              </w:rPr>
            </w:pPr>
            <w:r>
              <w:rPr>
                <w:rFonts w:hint="default" w:ascii="Times New Roman" w:hAnsi="Times New Roman" w:eastAsia="Arial" w:cs="Times New Roman"/>
                <w:snapToGrid w:val="0"/>
                <w:color w:val="000000" w:themeColor="text1"/>
                <w:kern w:val="0"/>
                <w:szCs w:val="21"/>
                <w:lang w:eastAsia="en-US"/>
                <w14:textFill>
                  <w14:solidFill>
                    <w14:schemeClr w14:val="tx1"/>
                  </w14:solidFill>
                </w14:textFill>
              </w:rPr>
              <mc:AlternateContent>
                <mc:Choice Requires="wps">
                  <w:drawing>
                    <wp:anchor distT="0" distB="0" distL="114300" distR="114300" simplePos="0" relativeHeight="251663360" behindDoc="1" locked="0" layoutInCell="1" allowOverlap="1">
                      <wp:simplePos x="0" y="0"/>
                      <wp:positionH relativeFrom="column">
                        <wp:posOffset>-4201160</wp:posOffset>
                      </wp:positionH>
                      <wp:positionV relativeFrom="paragraph">
                        <wp:posOffset>289560</wp:posOffset>
                      </wp:positionV>
                      <wp:extent cx="1132840" cy="484505"/>
                      <wp:effectExtent l="6350" t="6350" r="22860" b="23495"/>
                      <wp:wrapNone/>
                      <wp:docPr id="16" name="任意多边形 16"/>
                      <wp:cNvGraphicFramePr/>
                      <a:graphic xmlns:a="http://schemas.openxmlformats.org/drawingml/2006/main">
                        <a:graphicData uri="http://schemas.microsoft.com/office/word/2010/wordprocessingShape">
                          <wps:wsp>
                            <wps:cNvSpPr/>
                            <wps:spPr>
                              <a:xfrm>
                                <a:off x="0" y="0"/>
                                <a:ext cx="1132840" cy="484505"/>
                              </a:xfrm>
                              <a:custGeom>
                                <a:avLst/>
                                <a:gdLst/>
                                <a:ahLst/>
                                <a:cxnLst/>
                                <a:pathLst>
                                  <a:path w="1783" h="763">
                                    <a:moveTo>
                                      <a:pt x="0" y="0"/>
                                    </a:moveTo>
                                    <a:lnTo>
                                      <a:pt x="0" y="762"/>
                                    </a:lnTo>
                                    <a:lnTo>
                                      <a:pt x="1783" y="762"/>
                                    </a:lnTo>
                                    <a:lnTo>
                                      <a:pt x="1783" y="0"/>
                                    </a:lnTo>
                                    <a:lnTo>
                                      <a:pt x="0" y="0"/>
                                    </a:lnTo>
                                  </a:path>
                                </a:pathLst>
                              </a:custGeom>
                              <a:noFill/>
                              <a:ln w="12700" cap="flat" cmpd="sng">
                                <a:solidFill>
                                  <a:srgbClr val="000000"/>
                                </a:solidFill>
                                <a:prstDash val="solid"/>
                                <a:miter lim="0"/>
                                <a:headEnd type="none" w="med" len="med"/>
                                <a:tailEnd type="none" w="med" len="med"/>
                              </a:ln>
                            </wps:spPr>
                            <wps:bodyPr upright="1"/>
                          </wps:wsp>
                        </a:graphicData>
                      </a:graphic>
                    </wp:anchor>
                  </w:drawing>
                </mc:Choice>
                <mc:Fallback>
                  <w:pict>
                    <v:shape id="_x0000_s1026" o:spid="_x0000_s1026" o:spt="100" style="position:absolute;left:0pt;margin-left:-330.8pt;margin-top:22.8pt;height:38.15pt;width:89.2pt;z-index:-251653120;mso-width-relative:page;mso-height-relative:page;" filled="f" stroked="t" coordsize="1783,763" o:gfxdata="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" path="m0,0l0,762,1783,762,1783,0,0,0e">
                      <v:fill on="f" focussize="0,0"/>
                      <v:stroke weight="1pt" color="#000000" miterlimit="0" joinstyle="miter"/>
                      <v:imagedata o:title=""/>
                      <o:lock v:ext="edit" aspectratio="f"/>
                    </v:shape>
                  </w:pict>
                </mc:Fallback>
              </mc:AlternateContent>
            </w:r>
            <w:r>
              <w:rPr>
                <w:rFonts w:hint="default" w:ascii="Times New Roman" w:hAnsi="Times New Roman" w:eastAsia="宋体" w:cs="Times New Roman"/>
                <w:snapToGrid w:val="0"/>
                <w:color w:val="000000" w:themeColor="text1"/>
                <w:spacing w:val="-2"/>
                <w:kern w:val="0"/>
                <w:sz w:val="24"/>
                <w:szCs w:val="24"/>
                <w:lang w:val="en-US" w:eastAsia="en-US" w:bidi="ar-SA"/>
                <w14:textFill>
                  <w14:solidFill>
                    <w14:schemeClr w14:val="tx1"/>
                  </w14:solidFill>
                </w14:textFill>
              </w:rPr>
              <w:t>森林消防赶赴现场</w:t>
            </w:r>
          </w:p>
        </w:tc>
      </w:tr>
    </w:tbl>
    <w:p w14:paraId="052C919C">
      <w:pPr>
        <w:widowControl/>
        <w:kinsoku w:val="0"/>
        <w:autoSpaceDE w:val="0"/>
        <w:autoSpaceDN w:val="0"/>
        <w:adjustRightInd w:val="0"/>
        <w:snapToGrid w:val="0"/>
        <w:spacing w:before="104" w:line="190" w:lineRule="auto"/>
        <w:ind w:left="179"/>
        <w:jc w:val="left"/>
        <w:textAlignment w:val="baseline"/>
        <w:rPr>
          <w:rFonts w:hint="default" w:ascii="Times New Roman" w:hAnsi="Times New Roman" w:eastAsia="宋体" w:cs="Times New Roman"/>
          <w:snapToGrid w:val="0"/>
          <w:color w:val="000000" w:themeColor="text1"/>
          <w:kern w:val="0"/>
          <w:sz w:val="24"/>
          <w:szCs w:val="24"/>
          <w:lang w:eastAsia="en-US"/>
          <w14:textFill>
            <w14:solidFill>
              <w14:schemeClr w14:val="tx1"/>
            </w14:solidFill>
          </w14:textFill>
        </w:rPr>
      </w:pPr>
      <w:r>
        <w:rPr>
          <w:rFonts w:hint="default" w:ascii="Times New Roman" w:hAnsi="Times New Roman" w:eastAsia="Arial" w:cs="Times New Roman"/>
          <w:snapToGrid w:val="0"/>
          <w:color w:val="000000" w:themeColor="text1"/>
          <w:kern w:val="0"/>
          <w:szCs w:val="21"/>
          <w:lang w:eastAsia="en-US"/>
          <w14:textFill>
            <w14:solidFill>
              <w14:schemeClr w14:val="tx1"/>
            </w14:solidFill>
          </w14:textFill>
        </w:rPr>
        <w:drawing>
          <wp:anchor distT="0" distB="0" distL="0" distR="0" simplePos="0" relativeHeight="251695104" behindDoc="0" locked="0" layoutInCell="1" allowOverlap="1">
            <wp:simplePos x="0" y="0"/>
            <wp:positionH relativeFrom="column">
              <wp:posOffset>1377315</wp:posOffset>
            </wp:positionH>
            <wp:positionV relativeFrom="paragraph">
              <wp:posOffset>2453005</wp:posOffset>
            </wp:positionV>
            <wp:extent cx="7620" cy="1363345"/>
            <wp:effectExtent l="0" t="0" r="11430" b="8255"/>
            <wp:wrapNone/>
            <wp:docPr id="382" name="IM 382"/>
            <wp:cNvGraphicFramePr/>
            <a:graphic xmlns:a="http://schemas.openxmlformats.org/drawingml/2006/main">
              <a:graphicData uri="http://schemas.openxmlformats.org/drawingml/2006/picture">
                <pic:pic xmlns:pic="http://schemas.openxmlformats.org/drawingml/2006/picture">
                  <pic:nvPicPr>
                    <pic:cNvPr id="382" name="IM 382"/>
                    <pic:cNvPicPr/>
                  </pic:nvPicPr>
                  <pic:blipFill>
                    <a:blip r:embed="rId20"/>
                    <a:stretch>
                      <a:fillRect/>
                    </a:stretch>
                  </pic:blipFill>
                  <pic:spPr>
                    <a:xfrm>
                      <a:off x="0" y="0"/>
                      <a:ext cx="7619" cy="1363344"/>
                    </a:xfrm>
                    <a:prstGeom prst="rect">
                      <a:avLst/>
                    </a:prstGeom>
                  </pic:spPr>
                </pic:pic>
              </a:graphicData>
            </a:graphic>
          </wp:anchor>
        </w:drawing>
      </w:r>
      <w:r>
        <w:rPr>
          <w:rFonts w:hint="default" w:ascii="Times New Roman" w:hAnsi="Times New Roman" w:eastAsia="Arial" w:cs="Times New Roman"/>
          <w:snapToGrid w:val="0"/>
          <w:color w:val="000000" w:themeColor="text1"/>
          <w:kern w:val="0"/>
          <w:szCs w:val="21"/>
          <w:lang w:eastAsia="en-US"/>
          <w14:textFill>
            <w14:solidFill>
              <w14:schemeClr w14:val="tx1"/>
            </w14:solidFill>
          </w14:textFill>
        </w:rPr>
        <w:drawing>
          <wp:anchor distT="0" distB="0" distL="0" distR="0" simplePos="0" relativeHeight="251670528" behindDoc="0" locked="0" layoutInCell="1" allowOverlap="1">
            <wp:simplePos x="0" y="0"/>
            <wp:positionH relativeFrom="column">
              <wp:posOffset>2865120</wp:posOffset>
            </wp:positionH>
            <wp:positionV relativeFrom="paragraph">
              <wp:posOffset>150495</wp:posOffset>
            </wp:positionV>
            <wp:extent cx="76200" cy="583565"/>
            <wp:effectExtent l="0" t="0" r="0" b="6985"/>
            <wp:wrapNone/>
            <wp:docPr id="384" name="IM 384"/>
            <wp:cNvGraphicFramePr/>
            <a:graphic xmlns:a="http://schemas.openxmlformats.org/drawingml/2006/main">
              <a:graphicData uri="http://schemas.openxmlformats.org/drawingml/2006/picture">
                <pic:pic xmlns:pic="http://schemas.openxmlformats.org/drawingml/2006/picture">
                  <pic:nvPicPr>
                    <pic:cNvPr id="384" name="IM 384"/>
                    <pic:cNvPicPr/>
                  </pic:nvPicPr>
                  <pic:blipFill>
                    <a:blip r:embed="rId21"/>
                    <a:stretch>
                      <a:fillRect/>
                    </a:stretch>
                  </pic:blipFill>
                  <pic:spPr>
                    <a:xfrm>
                      <a:off x="0" y="0"/>
                      <a:ext cx="76200" cy="583564"/>
                    </a:xfrm>
                    <a:prstGeom prst="rect">
                      <a:avLst/>
                    </a:prstGeom>
                  </pic:spPr>
                </pic:pic>
              </a:graphicData>
            </a:graphic>
          </wp:anchor>
        </w:drawing>
      </w:r>
      <w:r>
        <w:rPr>
          <w:rFonts w:hint="default" w:ascii="Times New Roman" w:hAnsi="Times New Roman" w:eastAsia="Arial" w:cs="Times New Roman"/>
          <w:snapToGrid w:val="0"/>
          <w:color w:val="000000" w:themeColor="text1"/>
          <w:kern w:val="0"/>
          <w:szCs w:val="21"/>
          <w:lang w:eastAsia="en-US"/>
          <w14:textFill>
            <w14:solidFill>
              <w14:schemeClr w14:val="tx1"/>
            </w14:solidFill>
          </w14:textFill>
        </w:rPr>
        <mc:AlternateContent>
          <mc:Choice Requires="wps">
            <w:drawing>
              <wp:anchor distT="0" distB="0" distL="114300" distR="114300" simplePos="0" relativeHeight="251684864" behindDoc="0" locked="0" layoutInCell="1" allowOverlap="1">
                <wp:simplePos x="0" y="0"/>
                <wp:positionH relativeFrom="column">
                  <wp:posOffset>254000</wp:posOffset>
                </wp:positionH>
                <wp:positionV relativeFrom="paragraph">
                  <wp:posOffset>251460</wp:posOffset>
                </wp:positionV>
                <wp:extent cx="628650" cy="207010"/>
                <wp:effectExtent l="0" t="0" r="0" b="0"/>
                <wp:wrapNone/>
                <wp:docPr id="23" name="文本框 23"/>
                <wp:cNvGraphicFramePr/>
                <a:graphic xmlns:a="http://schemas.openxmlformats.org/drawingml/2006/main">
                  <a:graphicData uri="http://schemas.microsoft.com/office/word/2010/wordprocessingShape">
                    <wps:wsp>
                      <wps:cNvSpPr txBox="1"/>
                      <wps:spPr>
                        <a:xfrm>
                          <a:off x="0" y="0"/>
                          <a:ext cx="628650" cy="207010"/>
                        </a:xfrm>
                        <a:prstGeom prst="rect">
                          <a:avLst/>
                        </a:prstGeom>
                        <a:noFill/>
                        <a:ln>
                          <a:noFill/>
                        </a:ln>
                      </wps:spPr>
                      <wps:txbx>
                        <w:txbxContent>
                          <w:p w14:paraId="76483F4C">
                            <w:pPr>
                              <w:widowControl/>
                              <w:kinsoku w:val="0"/>
                              <w:autoSpaceDE w:val="0"/>
                              <w:autoSpaceDN w:val="0"/>
                              <w:adjustRightInd w:val="0"/>
                              <w:snapToGrid w:val="0"/>
                              <w:spacing w:before="20" w:line="219" w:lineRule="auto"/>
                              <w:ind w:left="20"/>
                              <w:jc w:val="left"/>
                              <w:textAlignment w:val="baseline"/>
                              <w:rPr>
                                <w:rFonts w:ascii="宋体" w:hAnsi="宋体" w:eastAsia="宋体" w:cs="宋体"/>
                                <w:snapToGrid w:val="0"/>
                                <w:color w:val="000000"/>
                                <w:kern w:val="0"/>
                                <w:sz w:val="24"/>
                                <w:szCs w:val="24"/>
                                <w:lang w:eastAsia="en-US"/>
                              </w:rPr>
                            </w:pPr>
                            <w:r>
                              <w:rPr>
                                <w:rFonts w:ascii="宋体" w:hAnsi="宋体" w:eastAsia="宋体" w:cs="宋体"/>
                                <w:snapToGrid w:val="0"/>
                                <w:color w:val="000000"/>
                                <w:spacing w:val="-3"/>
                                <w:kern w:val="0"/>
                                <w:sz w:val="24"/>
                                <w:szCs w:val="24"/>
                                <w:lang w:eastAsia="en-US"/>
                              </w:rPr>
                              <w:t>络、上报</w:t>
                            </w:r>
                          </w:p>
                        </w:txbxContent>
                      </wps:txbx>
                      <wps:bodyPr lIns="0" tIns="0" rIns="0" bIns="0" upright="1"/>
                    </wps:wsp>
                  </a:graphicData>
                </a:graphic>
              </wp:anchor>
            </w:drawing>
          </mc:Choice>
          <mc:Fallback>
            <w:pict>
              <v:shape id="_x0000_s1026" o:spid="_x0000_s1026" o:spt="202" type="#_x0000_t202" style="position:absolute;left:0pt;margin-left:20pt;margin-top:19.8pt;height:16.3pt;width:49.5pt;z-index:251684864;mso-width-relative:page;mso-height-relative:page;" filled="f" stroked="f" coordsize="21600,21600" o:gfxdata="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">
                <v:fill on="f" focussize="0,0"/>
                <v:stroke on="f"/>
                <v:imagedata o:title=""/>
                <o:lock v:ext="edit" aspectratio="f"/>
                <v:textbox inset="0mm,0mm,0mm,0mm">
                  <w:txbxContent>
                    <w:p w14:paraId="76483F4C">
                      <w:pPr>
                        <w:widowControl/>
                        <w:kinsoku w:val="0"/>
                        <w:autoSpaceDE w:val="0"/>
                        <w:autoSpaceDN w:val="0"/>
                        <w:adjustRightInd w:val="0"/>
                        <w:snapToGrid w:val="0"/>
                        <w:spacing w:before="20" w:line="219" w:lineRule="auto"/>
                        <w:ind w:left="20"/>
                        <w:jc w:val="left"/>
                        <w:textAlignment w:val="baseline"/>
                        <w:rPr>
                          <w:rFonts w:ascii="宋体" w:hAnsi="宋体" w:eastAsia="宋体" w:cs="宋体"/>
                          <w:snapToGrid w:val="0"/>
                          <w:color w:val="000000"/>
                          <w:kern w:val="0"/>
                          <w:sz w:val="24"/>
                          <w:szCs w:val="24"/>
                          <w:lang w:eastAsia="en-US"/>
                        </w:rPr>
                      </w:pPr>
                      <w:r>
                        <w:rPr>
                          <w:rFonts w:ascii="宋体" w:hAnsi="宋体" w:eastAsia="宋体" w:cs="宋体"/>
                          <w:snapToGrid w:val="0"/>
                          <w:color w:val="000000"/>
                          <w:spacing w:val="-3"/>
                          <w:kern w:val="0"/>
                          <w:sz w:val="24"/>
                          <w:szCs w:val="24"/>
                          <w:lang w:eastAsia="en-US"/>
                        </w:rPr>
                        <w:t>络、上报</w:t>
                      </w:r>
                    </w:p>
                  </w:txbxContent>
                </v:textbox>
              </v:shape>
            </w:pict>
          </mc:Fallback>
        </mc:AlternateContent>
      </w:r>
      <w:r>
        <w:rPr>
          <w:rFonts w:hint="default" w:ascii="Times New Roman" w:hAnsi="Times New Roman" w:eastAsia="Arial" w:cs="Times New Roman"/>
          <w:snapToGrid w:val="0"/>
          <w:color w:val="000000" w:themeColor="text1"/>
          <w:kern w:val="0"/>
          <w:szCs w:val="21"/>
          <w:lang w:eastAsia="en-US"/>
          <w14:textFill>
            <w14:solidFill>
              <w14:schemeClr w14:val="tx1"/>
            </w14:solidFill>
          </w14:textFill>
        </w:rPr>
        <mc:AlternateContent>
          <mc:Choice Requires="wps">
            <w:drawing>
              <wp:anchor distT="0" distB="0" distL="114300" distR="114300" simplePos="0" relativeHeight="251669504" behindDoc="0" locked="0" layoutInCell="1" allowOverlap="1">
                <wp:simplePos x="0" y="0"/>
                <wp:positionH relativeFrom="column">
                  <wp:posOffset>2390775</wp:posOffset>
                </wp:positionH>
                <wp:positionV relativeFrom="paragraph">
                  <wp:posOffset>728345</wp:posOffset>
                </wp:positionV>
                <wp:extent cx="995045" cy="414020"/>
                <wp:effectExtent l="0" t="0" r="0" b="0"/>
                <wp:wrapNone/>
                <wp:docPr id="19" name="文本框 19"/>
                <wp:cNvGraphicFramePr/>
                <a:graphic xmlns:a="http://schemas.openxmlformats.org/drawingml/2006/main">
                  <a:graphicData uri="http://schemas.microsoft.com/office/word/2010/wordprocessingShape">
                    <wps:wsp>
                      <wps:cNvSpPr txBox="1"/>
                      <wps:spPr>
                        <a:xfrm>
                          <a:off x="0" y="0"/>
                          <a:ext cx="995045" cy="414020"/>
                        </a:xfrm>
                        <a:prstGeom prst="rect">
                          <a:avLst/>
                        </a:prstGeom>
                        <a:noFill/>
                        <a:ln>
                          <a:noFill/>
                        </a:ln>
                      </wps:spPr>
                      <wps:txbx>
                        <w:txbxContent>
                          <w:p w14:paraId="564B96DA">
                            <w:pPr>
                              <w:widowControl/>
                              <w:kinsoku w:val="0"/>
                              <w:autoSpaceDE w:val="0"/>
                              <w:autoSpaceDN w:val="0"/>
                              <w:adjustRightInd w:val="0"/>
                              <w:snapToGrid w:val="0"/>
                              <w:spacing w:line="20" w:lineRule="exact"/>
                              <w:jc w:val="left"/>
                              <w:textAlignment w:val="baseline"/>
                              <w:rPr>
                                <w:rFonts w:ascii="Arial" w:hAnsi="Arial" w:eastAsia="Arial" w:cs="Arial"/>
                                <w:snapToGrid w:val="0"/>
                                <w:color w:val="000000"/>
                                <w:kern w:val="0"/>
                                <w:szCs w:val="21"/>
                                <w:lang w:eastAsia="en-US"/>
                              </w:rPr>
                            </w:pPr>
                          </w:p>
                          <w:tbl>
                            <w:tblPr>
                              <w:tblStyle w:val="9"/>
                              <w:tblW w:w="1506" w:type="dxa"/>
                              <w:tblInd w:w="30" w:type="dxa"/>
                              <w:tblBorders>
                                <w:top w:val="single" w:color="000000" w:sz="8" w:space="0"/>
                                <w:left w:val="single" w:color="000000" w:sz="8" w:space="0"/>
                                <w:bottom w:val="single" w:color="000000" w:sz="8" w:space="0"/>
                                <w:right w:val="single" w:color="000000" w:sz="8" w:space="0"/>
                                <w:insideH w:val="none" w:color="auto" w:sz="0" w:space="0"/>
                                <w:insideV w:val="none" w:color="auto" w:sz="0" w:space="0"/>
                              </w:tblBorders>
                              <w:tblLayout w:type="fixed"/>
                              <w:tblCellMar>
                                <w:top w:w="0" w:type="dxa"/>
                                <w:left w:w="0" w:type="dxa"/>
                                <w:bottom w:w="0" w:type="dxa"/>
                                <w:right w:w="0" w:type="dxa"/>
                              </w:tblCellMar>
                            </w:tblPr>
                            <w:tblGrid>
                              <w:gridCol w:w="1506"/>
                            </w:tblGrid>
                            <w:tr w14:paraId="0AD34FD1">
                              <w:tblPrEx>
                                <w:tblBorders>
                                  <w:top w:val="single" w:color="000000" w:sz="8" w:space="0"/>
                                  <w:left w:val="single" w:color="000000" w:sz="8" w:space="0"/>
                                  <w:bottom w:val="single" w:color="000000" w:sz="8" w:space="0"/>
                                  <w:right w:val="single" w:color="000000" w:sz="8" w:space="0"/>
                                  <w:insideH w:val="none" w:color="auto" w:sz="0" w:space="0"/>
                                  <w:insideV w:val="none" w:color="auto" w:sz="0" w:space="0"/>
                                </w:tblBorders>
                                <w:tblCellMar>
                                  <w:top w:w="0" w:type="dxa"/>
                                  <w:left w:w="0" w:type="dxa"/>
                                  <w:bottom w:w="0" w:type="dxa"/>
                                  <w:right w:w="0" w:type="dxa"/>
                                </w:tblCellMar>
                              </w:tblPrEx>
                              <w:trPr>
                                <w:trHeight w:val="571" w:hRule="atLeast"/>
                              </w:trPr>
                              <w:tc>
                                <w:tcPr>
                                  <w:tcW w:w="1506" w:type="dxa"/>
                                  <w:vAlign w:val="top"/>
                                </w:tcPr>
                                <w:p w14:paraId="6927C40D">
                                  <w:pPr>
                                    <w:kinsoku w:val="0"/>
                                    <w:autoSpaceDE w:val="0"/>
                                    <w:autoSpaceDN w:val="0"/>
                                    <w:adjustRightInd w:val="0"/>
                                    <w:snapToGrid w:val="0"/>
                                    <w:spacing w:before="100" w:line="219" w:lineRule="auto"/>
                                    <w:ind w:left="272"/>
                                    <w:jc w:val="left"/>
                                    <w:textAlignment w:val="baseline"/>
                                    <w:rPr>
                                      <w:rFonts w:ascii="宋体" w:hAnsi="宋体" w:eastAsia="宋体" w:cs="宋体"/>
                                      <w:snapToGrid w:val="0"/>
                                      <w:color w:val="000000"/>
                                      <w:kern w:val="0"/>
                                      <w:sz w:val="24"/>
                                      <w:szCs w:val="24"/>
                                      <w:lang w:val="en-US" w:eastAsia="en-US" w:bidi="ar-SA"/>
                                    </w:rPr>
                                  </w:pPr>
                                  <w:r>
                                    <w:rPr>
                                      <w:rFonts w:ascii="宋体" w:hAnsi="宋体" w:eastAsia="宋体" w:cs="宋体"/>
                                      <w:snapToGrid w:val="0"/>
                                      <w:color w:val="000000"/>
                                      <w:spacing w:val="-3"/>
                                      <w:kern w:val="0"/>
                                      <w:sz w:val="24"/>
                                      <w:szCs w:val="24"/>
                                      <w:lang w:val="en-US" w:eastAsia="en-US" w:bidi="ar-SA"/>
                                    </w:rPr>
                                    <w:t>应急救援</w:t>
                                  </w:r>
                                </w:p>
                              </w:tc>
                            </w:tr>
                          </w:tbl>
                          <w:p w14:paraId="07152B17">
                            <w:pPr>
                              <w:widowControl/>
                              <w:kinsoku w:val="0"/>
                              <w:autoSpaceDE w:val="0"/>
                              <w:autoSpaceDN w:val="0"/>
                              <w:adjustRightInd w:val="0"/>
                              <w:snapToGrid w:val="0"/>
                              <w:spacing w:line="240" w:lineRule="auto"/>
                              <w:jc w:val="left"/>
                              <w:textAlignment w:val="baseline"/>
                              <w:rPr>
                                <w:rFonts w:ascii="Arial" w:hAnsi="Arial" w:eastAsia="Arial" w:cs="Arial"/>
                                <w:snapToGrid w:val="0"/>
                                <w:color w:val="000000"/>
                                <w:kern w:val="0"/>
                                <w:sz w:val="21"/>
                                <w:szCs w:val="21"/>
                                <w:lang w:eastAsia="en-US"/>
                              </w:rPr>
                            </w:pPr>
                          </w:p>
                        </w:txbxContent>
                      </wps:txbx>
                      <wps:bodyPr lIns="0" tIns="0" rIns="0" bIns="0" upright="1"/>
                    </wps:wsp>
                  </a:graphicData>
                </a:graphic>
              </wp:anchor>
            </w:drawing>
          </mc:Choice>
          <mc:Fallback>
            <w:pict>
              <v:shape id="_x0000_s1026" o:spid="_x0000_s1026" o:spt="202" type="#_x0000_t202" style="position:absolute;left:0pt;margin-left:188.25pt;margin-top:57.35pt;height:32.6pt;width:78.35pt;z-index:251669504;mso-width-relative:page;mso-height-relative:page;" filled="f" stroked="f" coordsize="21600,21600" o:gfxdata="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AAAAAZHJzL1BLAQIU&#10;ABQAAAAIAIdO4kCpbIYZ2gAAAAsBAAAPAAAAAAAAAAEAIAAAACIAAABkcnMvZG93bnJldi54bWxQ&#10;SwECFAAUAAAACACHTuJAfVKkobwBAABzAwAADgAAAAAAAAABACAAAAApAQAAZHJzL2Uyb0RvYy54&#10;bWxQSwUGAAAAAAYABgBZAQAAVwUAAAAA&#10;">
                <v:fill on="f" focussize="0,0"/>
                <v:stroke on="f"/>
                <v:imagedata o:title=""/>
                <o:lock v:ext="edit" aspectratio="f"/>
                <v:textbox inset="0mm,0mm,0mm,0mm">
                  <w:txbxContent>
                    <w:p w14:paraId="564B96DA">
                      <w:pPr>
                        <w:widowControl/>
                        <w:kinsoku w:val="0"/>
                        <w:autoSpaceDE w:val="0"/>
                        <w:autoSpaceDN w:val="0"/>
                        <w:adjustRightInd w:val="0"/>
                        <w:snapToGrid w:val="0"/>
                        <w:spacing w:line="20" w:lineRule="exact"/>
                        <w:jc w:val="left"/>
                        <w:textAlignment w:val="baseline"/>
                        <w:rPr>
                          <w:rFonts w:ascii="Arial" w:hAnsi="Arial" w:eastAsia="Arial" w:cs="Arial"/>
                          <w:snapToGrid w:val="0"/>
                          <w:color w:val="000000"/>
                          <w:kern w:val="0"/>
                          <w:szCs w:val="21"/>
                          <w:lang w:eastAsia="en-US"/>
                        </w:rPr>
                      </w:pPr>
                    </w:p>
                    <w:tbl>
                      <w:tblPr>
                        <w:tblStyle w:val="9"/>
                        <w:tblW w:w="1506" w:type="dxa"/>
                        <w:tblInd w:w="30" w:type="dxa"/>
                        <w:tblBorders>
                          <w:top w:val="single" w:color="000000" w:sz="8" w:space="0"/>
                          <w:left w:val="single" w:color="000000" w:sz="8" w:space="0"/>
                          <w:bottom w:val="single" w:color="000000" w:sz="8" w:space="0"/>
                          <w:right w:val="single" w:color="000000" w:sz="8" w:space="0"/>
                          <w:insideH w:val="none" w:color="auto" w:sz="0" w:space="0"/>
                          <w:insideV w:val="none" w:color="auto" w:sz="0" w:space="0"/>
                        </w:tblBorders>
                        <w:tblLayout w:type="fixed"/>
                        <w:tblCellMar>
                          <w:top w:w="0" w:type="dxa"/>
                          <w:left w:w="0" w:type="dxa"/>
                          <w:bottom w:w="0" w:type="dxa"/>
                          <w:right w:w="0" w:type="dxa"/>
                        </w:tblCellMar>
                      </w:tblPr>
                      <w:tblGrid>
                        <w:gridCol w:w="1506"/>
                      </w:tblGrid>
                      <w:tr w14:paraId="0AD34FD1">
                        <w:tblPrEx>
                          <w:tblBorders>
                            <w:top w:val="single" w:color="000000" w:sz="8" w:space="0"/>
                            <w:left w:val="single" w:color="000000" w:sz="8" w:space="0"/>
                            <w:bottom w:val="single" w:color="000000" w:sz="8" w:space="0"/>
                            <w:right w:val="single" w:color="000000" w:sz="8" w:space="0"/>
                            <w:insideH w:val="none" w:color="auto" w:sz="0" w:space="0"/>
                            <w:insideV w:val="none" w:color="auto" w:sz="0" w:space="0"/>
                          </w:tblBorders>
                          <w:tblCellMar>
                            <w:top w:w="0" w:type="dxa"/>
                            <w:left w:w="0" w:type="dxa"/>
                            <w:bottom w:w="0" w:type="dxa"/>
                            <w:right w:w="0" w:type="dxa"/>
                          </w:tblCellMar>
                        </w:tblPrEx>
                        <w:trPr>
                          <w:trHeight w:val="571" w:hRule="atLeast"/>
                        </w:trPr>
                        <w:tc>
                          <w:tcPr>
                            <w:tcW w:w="1506" w:type="dxa"/>
                            <w:vAlign w:val="top"/>
                          </w:tcPr>
                          <w:p w14:paraId="6927C40D">
                            <w:pPr>
                              <w:kinsoku w:val="0"/>
                              <w:autoSpaceDE w:val="0"/>
                              <w:autoSpaceDN w:val="0"/>
                              <w:adjustRightInd w:val="0"/>
                              <w:snapToGrid w:val="0"/>
                              <w:spacing w:before="100" w:line="219" w:lineRule="auto"/>
                              <w:ind w:left="272"/>
                              <w:jc w:val="left"/>
                              <w:textAlignment w:val="baseline"/>
                              <w:rPr>
                                <w:rFonts w:ascii="宋体" w:hAnsi="宋体" w:eastAsia="宋体" w:cs="宋体"/>
                                <w:snapToGrid w:val="0"/>
                                <w:color w:val="000000"/>
                                <w:kern w:val="0"/>
                                <w:sz w:val="24"/>
                                <w:szCs w:val="24"/>
                                <w:lang w:val="en-US" w:eastAsia="en-US" w:bidi="ar-SA"/>
                              </w:rPr>
                            </w:pPr>
                            <w:r>
                              <w:rPr>
                                <w:rFonts w:ascii="宋体" w:hAnsi="宋体" w:eastAsia="宋体" w:cs="宋体"/>
                                <w:snapToGrid w:val="0"/>
                                <w:color w:val="000000"/>
                                <w:spacing w:val="-3"/>
                                <w:kern w:val="0"/>
                                <w:sz w:val="24"/>
                                <w:szCs w:val="24"/>
                                <w:lang w:val="en-US" w:eastAsia="en-US" w:bidi="ar-SA"/>
                              </w:rPr>
                              <w:t>应急救援</w:t>
                            </w:r>
                          </w:p>
                        </w:tc>
                      </w:tr>
                    </w:tbl>
                    <w:p w14:paraId="07152B17">
                      <w:pPr>
                        <w:widowControl/>
                        <w:kinsoku w:val="0"/>
                        <w:autoSpaceDE w:val="0"/>
                        <w:autoSpaceDN w:val="0"/>
                        <w:adjustRightInd w:val="0"/>
                        <w:snapToGrid w:val="0"/>
                        <w:spacing w:line="240" w:lineRule="auto"/>
                        <w:jc w:val="left"/>
                        <w:textAlignment w:val="baseline"/>
                        <w:rPr>
                          <w:rFonts w:ascii="Arial" w:hAnsi="Arial" w:eastAsia="Arial" w:cs="Arial"/>
                          <w:snapToGrid w:val="0"/>
                          <w:color w:val="000000"/>
                          <w:kern w:val="0"/>
                          <w:sz w:val="21"/>
                          <w:szCs w:val="21"/>
                          <w:lang w:eastAsia="en-US"/>
                        </w:rPr>
                      </w:pPr>
                    </w:p>
                  </w:txbxContent>
                </v:textbox>
              </v:shape>
            </w:pict>
          </mc:Fallback>
        </mc:AlternateContent>
      </w:r>
      <w:r>
        <w:rPr>
          <w:rFonts w:hint="default" w:ascii="Times New Roman" w:hAnsi="Times New Roman" w:eastAsia="Arial" w:cs="Times New Roman"/>
          <w:snapToGrid w:val="0"/>
          <w:color w:val="000000" w:themeColor="text1"/>
          <w:kern w:val="0"/>
          <w:szCs w:val="21"/>
          <w:lang w:eastAsia="en-US"/>
          <w14:textFill>
            <w14:solidFill>
              <w14:schemeClr w14:val="tx1"/>
            </w14:solidFill>
          </w14:textFill>
        </w:rPr>
        <mc:AlternateContent>
          <mc:Choice Requires="wps">
            <w:drawing>
              <wp:anchor distT="0" distB="0" distL="114300" distR="114300" simplePos="0" relativeHeight="251667456" behindDoc="0" locked="0" layoutInCell="1" allowOverlap="1">
                <wp:simplePos x="0" y="0"/>
                <wp:positionH relativeFrom="column">
                  <wp:posOffset>4234815</wp:posOffset>
                </wp:positionH>
                <wp:positionV relativeFrom="paragraph">
                  <wp:posOffset>747395</wp:posOffset>
                </wp:positionV>
                <wp:extent cx="1510030" cy="338455"/>
                <wp:effectExtent l="0" t="0" r="0" b="0"/>
                <wp:wrapNone/>
                <wp:docPr id="17" name="文本框 17"/>
                <wp:cNvGraphicFramePr/>
                <a:graphic xmlns:a="http://schemas.openxmlformats.org/drawingml/2006/main">
                  <a:graphicData uri="http://schemas.microsoft.com/office/word/2010/wordprocessingShape">
                    <wps:wsp>
                      <wps:cNvSpPr txBox="1"/>
                      <wps:spPr>
                        <a:xfrm>
                          <a:off x="0" y="0"/>
                          <a:ext cx="1510030" cy="338455"/>
                        </a:xfrm>
                        <a:prstGeom prst="rect">
                          <a:avLst/>
                        </a:prstGeom>
                        <a:noFill/>
                        <a:ln>
                          <a:noFill/>
                        </a:ln>
                      </wps:spPr>
                      <wps:txbx>
                        <w:txbxContent>
                          <w:p w14:paraId="734D98E5">
                            <w:pPr>
                              <w:widowControl/>
                              <w:kinsoku w:val="0"/>
                              <w:autoSpaceDE w:val="0"/>
                              <w:autoSpaceDN w:val="0"/>
                              <w:adjustRightInd w:val="0"/>
                              <w:snapToGrid w:val="0"/>
                              <w:spacing w:line="20" w:lineRule="exact"/>
                              <w:jc w:val="left"/>
                              <w:textAlignment w:val="baseline"/>
                              <w:rPr>
                                <w:rFonts w:ascii="Arial" w:hAnsi="Arial" w:eastAsia="Arial" w:cs="Arial"/>
                                <w:snapToGrid w:val="0"/>
                                <w:color w:val="000000"/>
                                <w:kern w:val="0"/>
                                <w:szCs w:val="21"/>
                                <w:lang w:eastAsia="en-US"/>
                              </w:rPr>
                            </w:pPr>
                          </w:p>
                          <w:tbl>
                            <w:tblPr>
                              <w:tblStyle w:val="9"/>
                              <w:tblW w:w="2317" w:type="dxa"/>
                              <w:tblInd w:w="30" w:type="dxa"/>
                              <w:tblBorders>
                                <w:top w:val="single" w:color="000000" w:sz="8" w:space="0"/>
                                <w:left w:val="single" w:color="000000" w:sz="8" w:space="0"/>
                                <w:bottom w:val="single" w:color="000000" w:sz="8" w:space="0"/>
                                <w:right w:val="single" w:color="000000" w:sz="8" w:space="0"/>
                                <w:insideH w:val="none" w:color="auto" w:sz="0" w:space="0"/>
                                <w:insideV w:val="none" w:color="auto" w:sz="0" w:space="0"/>
                              </w:tblBorders>
                              <w:tblLayout w:type="fixed"/>
                              <w:tblCellMar>
                                <w:top w:w="0" w:type="dxa"/>
                                <w:left w:w="0" w:type="dxa"/>
                                <w:bottom w:w="0" w:type="dxa"/>
                                <w:right w:w="0" w:type="dxa"/>
                              </w:tblCellMar>
                            </w:tblPr>
                            <w:tblGrid>
                              <w:gridCol w:w="2317"/>
                            </w:tblGrid>
                            <w:tr w14:paraId="489AE717">
                              <w:tblPrEx>
                                <w:tblBorders>
                                  <w:top w:val="single" w:color="000000" w:sz="8" w:space="0"/>
                                  <w:left w:val="single" w:color="000000" w:sz="8" w:space="0"/>
                                  <w:bottom w:val="single" w:color="000000" w:sz="8" w:space="0"/>
                                  <w:right w:val="single" w:color="000000" w:sz="8" w:space="0"/>
                                  <w:insideH w:val="none" w:color="auto" w:sz="0" w:space="0"/>
                                  <w:insideV w:val="none" w:color="auto" w:sz="0" w:space="0"/>
                                </w:tblBorders>
                                <w:tblCellMar>
                                  <w:top w:w="0" w:type="dxa"/>
                                  <w:left w:w="0" w:type="dxa"/>
                                  <w:bottom w:w="0" w:type="dxa"/>
                                  <w:right w:w="0" w:type="dxa"/>
                                </w:tblCellMar>
                              </w:tblPrEx>
                              <w:trPr>
                                <w:trHeight w:val="452" w:hRule="atLeast"/>
                              </w:trPr>
                              <w:tc>
                                <w:tcPr>
                                  <w:tcW w:w="2317" w:type="dxa"/>
                                  <w:vAlign w:val="top"/>
                                </w:tcPr>
                                <w:p w14:paraId="5D613EA2">
                                  <w:pPr>
                                    <w:kinsoku w:val="0"/>
                                    <w:autoSpaceDE w:val="0"/>
                                    <w:autoSpaceDN w:val="0"/>
                                    <w:adjustRightInd w:val="0"/>
                                    <w:snapToGrid w:val="0"/>
                                    <w:spacing w:before="99" w:line="219" w:lineRule="auto"/>
                                    <w:ind w:left="689"/>
                                    <w:jc w:val="left"/>
                                    <w:textAlignment w:val="baseline"/>
                                    <w:rPr>
                                      <w:rFonts w:ascii="宋体" w:hAnsi="宋体" w:eastAsia="宋体" w:cs="宋体"/>
                                      <w:snapToGrid w:val="0"/>
                                      <w:color w:val="000000"/>
                                      <w:kern w:val="0"/>
                                      <w:sz w:val="24"/>
                                      <w:szCs w:val="24"/>
                                      <w:lang w:val="en-US" w:eastAsia="en-US" w:bidi="ar-SA"/>
                                    </w:rPr>
                                  </w:pPr>
                                  <w:r>
                                    <w:rPr>
                                      <w:rFonts w:ascii="宋体" w:hAnsi="宋体" w:eastAsia="宋体" w:cs="宋体"/>
                                      <w:snapToGrid w:val="0"/>
                                      <w:color w:val="000000"/>
                                      <w:spacing w:val="-6"/>
                                      <w:kern w:val="0"/>
                                      <w:sz w:val="24"/>
                                      <w:szCs w:val="24"/>
                                      <w:lang w:val="en-US" w:eastAsia="en-US" w:bidi="ar-SA"/>
                                    </w:rPr>
                                    <w:t>医疗救护</w:t>
                                  </w:r>
                                </w:p>
                              </w:tc>
                            </w:tr>
                          </w:tbl>
                          <w:p w14:paraId="59738B04">
                            <w:pPr>
                              <w:widowControl/>
                              <w:kinsoku w:val="0"/>
                              <w:autoSpaceDE w:val="0"/>
                              <w:autoSpaceDN w:val="0"/>
                              <w:adjustRightInd w:val="0"/>
                              <w:snapToGrid w:val="0"/>
                              <w:spacing w:line="240" w:lineRule="auto"/>
                              <w:jc w:val="left"/>
                              <w:textAlignment w:val="baseline"/>
                              <w:rPr>
                                <w:rFonts w:ascii="Arial" w:hAnsi="Arial" w:eastAsia="Arial" w:cs="Arial"/>
                                <w:snapToGrid w:val="0"/>
                                <w:color w:val="000000"/>
                                <w:kern w:val="0"/>
                                <w:sz w:val="21"/>
                                <w:szCs w:val="21"/>
                                <w:lang w:eastAsia="en-US"/>
                              </w:rPr>
                            </w:pPr>
                          </w:p>
                        </w:txbxContent>
                      </wps:txbx>
                      <wps:bodyPr lIns="0" tIns="0" rIns="0" bIns="0" upright="1"/>
                    </wps:wsp>
                  </a:graphicData>
                </a:graphic>
              </wp:anchor>
            </w:drawing>
          </mc:Choice>
          <mc:Fallback>
            <w:pict>
              <v:shape id="_x0000_s1026" o:spid="_x0000_s1026" o:spt="202" type="#_x0000_t202" style="position:absolute;left:0pt;margin-left:333.45pt;margin-top:58.85pt;height:26.65pt;width:118.9pt;z-index:251667456;mso-width-relative:page;mso-height-relative:page;" filled="f" stroked="f" coordsize="21600,21600" o:gfxdata="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">
                <v:fill on="f" focussize="0,0"/>
                <v:stroke on="f"/>
                <v:imagedata o:title=""/>
                <o:lock v:ext="edit" aspectratio="f"/>
                <v:textbox inset="0mm,0mm,0mm,0mm">
                  <w:txbxContent>
                    <w:p w14:paraId="734D98E5">
                      <w:pPr>
                        <w:widowControl/>
                        <w:kinsoku w:val="0"/>
                        <w:autoSpaceDE w:val="0"/>
                        <w:autoSpaceDN w:val="0"/>
                        <w:adjustRightInd w:val="0"/>
                        <w:snapToGrid w:val="0"/>
                        <w:spacing w:line="20" w:lineRule="exact"/>
                        <w:jc w:val="left"/>
                        <w:textAlignment w:val="baseline"/>
                        <w:rPr>
                          <w:rFonts w:ascii="Arial" w:hAnsi="Arial" w:eastAsia="Arial" w:cs="Arial"/>
                          <w:snapToGrid w:val="0"/>
                          <w:color w:val="000000"/>
                          <w:kern w:val="0"/>
                          <w:szCs w:val="21"/>
                          <w:lang w:eastAsia="en-US"/>
                        </w:rPr>
                      </w:pPr>
                    </w:p>
                    <w:tbl>
                      <w:tblPr>
                        <w:tblStyle w:val="9"/>
                        <w:tblW w:w="2317" w:type="dxa"/>
                        <w:tblInd w:w="30" w:type="dxa"/>
                        <w:tblBorders>
                          <w:top w:val="single" w:color="000000" w:sz="8" w:space="0"/>
                          <w:left w:val="single" w:color="000000" w:sz="8" w:space="0"/>
                          <w:bottom w:val="single" w:color="000000" w:sz="8" w:space="0"/>
                          <w:right w:val="single" w:color="000000" w:sz="8" w:space="0"/>
                          <w:insideH w:val="none" w:color="auto" w:sz="0" w:space="0"/>
                          <w:insideV w:val="none" w:color="auto" w:sz="0" w:space="0"/>
                        </w:tblBorders>
                        <w:tblLayout w:type="fixed"/>
                        <w:tblCellMar>
                          <w:top w:w="0" w:type="dxa"/>
                          <w:left w:w="0" w:type="dxa"/>
                          <w:bottom w:w="0" w:type="dxa"/>
                          <w:right w:w="0" w:type="dxa"/>
                        </w:tblCellMar>
                      </w:tblPr>
                      <w:tblGrid>
                        <w:gridCol w:w="2317"/>
                      </w:tblGrid>
                      <w:tr w14:paraId="489AE717">
                        <w:tblPrEx>
                          <w:tblBorders>
                            <w:top w:val="single" w:color="000000" w:sz="8" w:space="0"/>
                            <w:left w:val="single" w:color="000000" w:sz="8" w:space="0"/>
                            <w:bottom w:val="single" w:color="000000" w:sz="8" w:space="0"/>
                            <w:right w:val="single" w:color="000000" w:sz="8" w:space="0"/>
                            <w:insideH w:val="none" w:color="auto" w:sz="0" w:space="0"/>
                            <w:insideV w:val="none" w:color="auto" w:sz="0" w:space="0"/>
                          </w:tblBorders>
                          <w:tblCellMar>
                            <w:top w:w="0" w:type="dxa"/>
                            <w:left w:w="0" w:type="dxa"/>
                            <w:bottom w:w="0" w:type="dxa"/>
                            <w:right w:w="0" w:type="dxa"/>
                          </w:tblCellMar>
                        </w:tblPrEx>
                        <w:trPr>
                          <w:trHeight w:val="452" w:hRule="atLeast"/>
                        </w:trPr>
                        <w:tc>
                          <w:tcPr>
                            <w:tcW w:w="2317" w:type="dxa"/>
                            <w:vAlign w:val="top"/>
                          </w:tcPr>
                          <w:p w14:paraId="5D613EA2">
                            <w:pPr>
                              <w:kinsoku w:val="0"/>
                              <w:autoSpaceDE w:val="0"/>
                              <w:autoSpaceDN w:val="0"/>
                              <w:adjustRightInd w:val="0"/>
                              <w:snapToGrid w:val="0"/>
                              <w:spacing w:before="99" w:line="219" w:lineRule="auto"/>
                              <w:ind w:left="689"/>
                              <w:jc w:val="left"/>
                              <w:textAlignment w:val="baseline"/>
                              <w:rPr>
                                <w:rFonts w:ascii="宋体" w:hAnsi="宋体" w:eastAsia="宋体" w:cs="宋体"/>
                                <w:snapToGrid w:val="0"/>
                                <w:color w:val="000000"/>
                                <w:kern w:val="0"/>
                                <w:sz w:val="24"/>
                                <w:szCs w:val="24"/>
                                <w:lang w:val="en-US" w:eastAsia="en-US" w:bidi="ar-SA"/>
                              </w:rPr>
                            </w:pPr>
                            <w:r>
                              <w:rPr>
                                <w:rFonts w:ascii="宋体" w:hAnsi="宋体" w:eastAsia="宋体" w:cs="宋体"/>
                                <w:snapToGrid w:val="0"/>
                                <w:color w:val="000000"/>
                                <w:spacing w:val="-6"/>
                                <w:kern w:val="0"/>
                                <w:sz w:val="24"/>
                                <w:szCs w:val="24"/>
                                <w:lang w:val="en-US" w:eastAsia="en-US" w:bidi="ar-SA"/>
                              </w:rPr>
                              <w:t>医疗救护</w:t>
                            </w:r>
                          </w:p>
                        </w:tc>
                      </w:tr>
                    </w:tbl>
                    <w:p w14:paraId="59738B04">
                      <w:pPr>
                        <w:widowControl/>
                        <w:kinsoku w:val="0"/>
                        <w:autoSpaceDE w:val="0"/>
                        <w:autoSpaceDN w:val="0"/>
                        <w:adjustRightInd w:val="0"/>
                        <w:snapToGrid w:val="0"/>
                        <w:spacing w:line="240" w:lineRule="auto"/>
                        <w:jc w:val="left"/>
                        <w:textAlignment w:val="baseline"/>
                        <w:rPr>
                          <w:rFonts w:ascii="Arial" w:hAnsi="Arial" w:eastAsia="Arial" w:cs="Arial"/>
                          <w:snapToGrid w:val="0"/>
                          <w:color w:val="000000"/>
                          <w:kern w:val="0"/>
                          <w:sz w:val="21"/>
                          <w:szCs w:val="21"/>
                          <w:lang w:eastAsia="en-US"/>
                        </w:rPr>
                      </w:pPr>
                    </w:p>
                  </w:txbxContent>
                </v:textbox>
              </v:shape>
            </w:pict>
          </mc:Fallback>
        </mc:AlternateContent>
      </w:r>
      <w:r>
        <w:rPr>
          <w:rFonts w:hint="default" w:ascii="Times New Roman" w:hAnsi="Times New Roman" w:eastAsia="Arial" w:cs="Times New Roman"/>
          <w:snapToGrid w:val="0"/>
          <w:color w:val="000000" w:themeColor="text1"/>
          <w:kern w:val="0"/>
          <w:szCs w:val="21"/>
          <w:lang w:eastAsia="en-US"/>
          <w14:textFill>
            <w14:solidFill>
              <w14:schemeClr w14:val="tx1"/>
            </w14:solidFill>
          </w14:textFill>
        </w:rPr>
        <w:drawing>
          <wp:anchor distT="0" distB="0" distL="0" distR="0" simplePos="0" relativeHeight="251683840" behindDoc="0" locked="0" layoutInCell="1" allowOverlap="1">
            <wp:simplePos x="0" y="0"/>
            <wp:positionH relativeFrom="column">
              <wp:posOffset>1176020</wp:posOffset>
            </wp:positionH>
            <wp:positionV relativeFrom="paragraph">
              <wp:posOffset>902335</wp:posOffset>
            </wp:positionV>
            <wp:extent cx="1221740" cy="76200"/>
            <wp:effectExtent l="0" t="0" r="16510" b="0"/>
            <wp:wrapNone/>
            <wp:docPr id="386" name="IM 386"/>
            <wp:cNvGraphicFramePr/>
            <a:graphic xmlns:a="http://schemas.openxmlformats.org/drawingml/2006/main">
              <a:graphicData uri="http://schemas.openxmlformats.org/drawingml/2006/picture">
                <pic:pic xmlns:pic="http://schemas.openxmlformats.org/drawingml/2006/picture">
                  <pic:nvPicPr>
                    <pic:cNvPr id="386" name="IM 386"/>
                    <pic:cNvPicPr/>
                  </pic:nvPicPr>
                  <pic:blipFill>
                    <a:blip r:embed="rId22"/>
                    <a:stretch>
                      <a:fillRect/>
                    </a:stretch>
                  </pic:blipFill>
                  <pic:spPr>
                    <a:xfrm>
                      <a:off x="0" y="0"/>
                      <a:ext cx="1221739" cy="76200"/>
                    </a:xfrm>
                    <a:prstGeom prst="rect">
                      <a:avLst/>
                    </a:prstGeom>
                  </pic:spPr>
                </pic:pic>
              </a:graphicData>
            </a:graphic>
          </wp:anchor>
        </w:drawing>
      </w:r>
      <w:r>
        <w:rPr>
          <w:rFonts w:hint="default" w:ascii="Times New Roman" w:hAnsi="Times New Roman" w:eastAsia="Arial" w:cs="Times New Roman"/>
          <w:snapToGrid w:val="0"/>
          <w:color w:val="000000" w:themeColor="text1"/>
          <w:kern w:val="0"/>
          <w:szCs w:val="21"/>
          <w:lang w:eastAsia="en-US"/>
          <w14:textFill>
            <w14:solidFill>
              <w14:schemeClr w14:val="tx1"/>
            </w14:solidFill>
          </w14:textFill>
        </w:rPr>
        <w:drawing>
          <wp:anchor distT="0" distB="0" distL="0" distR="0" simplePos="0" relativeHeight="251666432" behindDoc="0" locked="0" layoutInCell="1" allowOverlap="1">
            <wp:simplePos x="0" y="0"/>
            <wp:positionH relativeFrom="column">
              <wp:posOffset>4018280</wp:posOffset>
            </wp:positionH>
            <wp:positionV relativeFrom="paragraph">
              <wp:posOffset>913130</wp:posOffset>
            </wp:positionV>
            <wp:extent cx="232410" cy="16510"/>
            <wp:effectExtent l="0" t="0" r="0" b="0"/>
            <wp:wrapNone/>
            <wp:docPr id="388" name="IM 388"/>
            <wp:cNvGraphicFramePr/>
            <a:graphic xmlns:a="http://schemas.openxmlformats.org/drawingml/2006/main">
              <a:graphicData uri="http://schemas.openxmlformats.org/drawingml/2006/picture">
                <pic:pic xmlns:pic="http://schemas.openxmlformats.org/drawingml/2006/picture">
                  <pic:nvPicPr>
                    <pic:cNvPr id="388" name="IM 388"/>
                    <pic:cNvPicPr/>
                  </pic:nvPicPr>
                  <pic:blipFill>
                    <a:blip r:embed="rId23"/>
                    <a:stretch>
                      <a:fillRect/>
                    </a:stretch>
                  </pic:blipFill>
                  <pic:spPr>
                    <a:xfrm>
                      <a:off x="0" y="0"/>
                      <a:ext cx="232689" cy="16509"/>
                    </a:xfrm>
                    <a:prstGeom prst="rect">
                      <a:avLst/>
                    </a:prstGeom>
                  </pic:spPr>
                </pic:pic>
              </a:graphicData>
            </a:graphic>
          </wp:anchor>
        </w:drawing>
      </w:r>
      <w:r>
        <w:rPr>
          <w:rFonts w:hint="default" w:ascii="Times New Roman" w:hAnsi="Times New Roman" w:eastAsia="Arial" w:cs="Times New Roman"/>
          <w:snapToGrid w:val="0"/>
          <w:color w:val="000000" w:themeColor="text1"/>
          <w:kern w:val="0"/>
          <w:szCs w:val="21"/>
          <w:lang w:eastAsia="en-US"/>
          <w14:textFill>
            <w14:solidFill>
              <w14:schemeClr w14:val="tx1"/>
            </w14:solidFill>
          </w14:textFill>
        </w:rPr>
        <w:drawing>
          <wp:anchor distT="0" distB="0" distL="0" distR="0" simplePos="0" relativeHeight="251699200" behindDoc="0" locked="0" layoutInCell="1" allowOverlap="1">
            <wp:simplePos x="0" y="0"/>
            <wp:positionH relativeFrom="column">
              <wp:posOffset>546735</wp:posOffset>
            </wp:positionH>
            <wp:positionV relativeFrom="paragraph">
              <wp:posOffset>1172210</wp:posOffset>
            </wp:positionV>
            <wp:extent cx="76200" cy="702310"/>
            <wp:effectExtent l="0" t="0" r="0" b="2540"/>
            <wp:wrapNone/>
            <wp:docPr id="392" name="IM 392"/>
            <wp:cNvGraphicFramePr/>
            <a:graphic xmlns:a="http://schemas.openxmlformats.org/drawingml/2006/main">
              <a:graphicData uri="http://schemas.openxmlformats.org/drawingml/2006/picture">
                <pic:pic xmlns:pic="http://schemas.openxmlformats.org/drawingml/2006/picture">
                  <pic:nvPicPr>
                    <pic:cNvPr id="392" name="IM 392"/>
                    <pic:cNvPicPr/>
                  </pic:nvPicPr>
                  <pic:blipFill>
                    <a:blip r:embed="rId24"/>
                    <a:stretch>
                      <a:fillRect/>
                    </a:stretch>
                  </pic:blipFill>
                  <pic:spPr>
                    <a:xfrm>
                      <a:off x="0" y="0"/>
                      <a:ext cx="76200" cy="702310"/>
                    </a:xfrm>
                    <a:prstGeom prst="rect">
                      <a:avLst/>
                    </a:prstGeom>
                  </pic:spPr>
                </pic:pic>
              </a:graphicData>
            </a:graphic>
          </wp:anchor>
        </w:drawing>
      </w:r>
      <w:r>
        <w:rPr>
          <w:rFonts w:hint="default" w:ascii="Times New Roman" w:hAnsi="Times New Roman" w:eastAsia="Arial" w:cs="Times New Roman"/>
          <w:snapToGrid w:val="0"/>
          <w:color w:val="000000" w:themeColor="text1"/>
          <w:kern w:val="0"/>
          <w:szCs w:val="21"/>
          <w:lang w:eastAsia="en-US"/>
          <w14:textFill>
            <w14:solidFill>
              <w14:schemeClr w14:val="tx1"/>
            </w14:solidFill>
          </w14:textFill>
        </w:rPr>
        <w:drawing>
          <wp:anchor distT="0" distB="0" distL="0" distR="0" simplePos="0" relativeHeight="251689984" behindDoc="0" locked="0" layoutInCell="1" allowOverlap="1">
            <wp:simplePos x="0" y="0"/>
            <wp:positionH relativeFrom="column">
              <wp:posOffset>2862580</wp:posOffset>
            </wp:positionH>
            <wp:positionV relativeFrom="paragraph">
              <wp:posOffset>1134745</wp:posOffset>
            </wp:positionV>
            <wp:extent cx="76200" cy="583565"/>
            <wp:effectExtent l="0" t="0" r="0" b="6985"/>
            <wp:wrapNone/>
            <wp:docPr id="394" name="IM 394"/>
            <wp:cNvGraphicFramePr/>
            <a:graphic xmlns:a="http://schemas.openxmlformats.org/drawingml/2006/main">
              <a:graphicData uri="http://schemas.openxmlformats.org/drawingml/2006/picture">
                <pic:pic xmlns:pic="http://schemas.openxmlformats.org/drawingml/2006/picture">
                  <pic:nvPicPr>
                    <pic:cNvPr id="394" name="IM 394"/>
                    <pic:cNvPicPr/>
                  </pic:nvPicPr>
                  <pic:blipFill>
                    <a:blip r:embed="rId25"/>
                    <a:stretch>
                      <a:fillRect/>
                    </a:stretch>
                  </pic:blipFill>
                  <pic:spPr>
                    <a:xfrm>
                      <a:off x="0" y="0"/>
                      <a:ext cx="76187" cy="583679"/>
                    </a:xfrm>
                    <a:prstGeom prst="rect">
                      <a:avLst/>
                    </a:prstGeom>
                  </pic:spPr>
                </pic:pic>
              </a:graphicData>
            </a:graphic>
          </wp:anchor>
        </w:drawing>
      </w:r>
      <w:r>
        <w:rPr>
          <w:rFonts w:hint="default" w:ascii="Times New Roman" w:hAnsi="Times New Roman" w:eastAsia="Arial" w:cs="Times New Roman"/>
          <w:snapToGrid w:val="0"/>
          <w:color w:val="000000" w:themeColor="text1"/>
          <w:kern w:val="0"/>
          <w:szCs w:val="21"/>
          <w:lang w:eastAsia="en-US"/>
          <w14:textFill>
            <w14:solidFill>
              <w14:schemeClr w14:val="tx1"/>
            </w14:solidFill>
          </w14:textFill>
        </w:rPr>
        <w:drawing>
          <wp:anchor distT="0" distB="0" distL="0" distR="0" simplePos="0" relativeHeight="251664384" behindDoc="1" locked="0" layoutInCell="1" allowOverlap="1">
            <wp:simplePos x="0" y="0"/>
            <wp:positionH relativeFrom="column">
              <wp:posOffset>3997960</wp:posOffset>
            </wp:positionH>
            <wp:positionV relativeFrom="paragraph">
              <wp:posOffset>1472565</wp:posOffset>
            </wp:positionV>
            <wp:extent cx="283210" cy="1154430"/>
            <wp:effectExtent l="0" t="0" r="2540" b="7620"/>
            <wp:wrapNone/>
            <wp:docPr id="396" name="IM 396"/>
            <wp:cNvGraphicFramePr/>
            <a:graphic xmlns:a="http://schemas.openxmlformats.org/drawingml/2006/main">
              <a:graphicData uri="http://schemas.openxmlformats.org/drawingml/2006/picture">
                <pic:pic xmlns:pic="http://schemas.openxmlformats.org/drawingml/2006/picture">
                  <pic:nvPicPr>
                    <pic:cNvPr id="396" name="IM 396"/>
                    <pic:cNvPicPr/>
                  </pic:nvPicPr>
                  <pic:blipFill>
                    <a:blip r:embed="rId26"/>
                    <a:stretch>
                      <a:fillRect/>
                    </a:stretch>
                  </pic:blipFill>
                  <pic:spPr>
                    <a:xfrm>
                      <a:off x="0" y="0"/>
                      <a:ext cx="283260" cy="1154430"/>
                    </a:xfrm>
                    <a:prstGeom prst="rect">
                      <a:avLst/>
                    </a:prstGeom>
                  </pic:spPr>
                </pic:pic>
              </a:graphicData>
            </a:graphic>
          </wp:anchor>
        </w:drawing>
      </w:r>
      <w:r>
        <w:rPr>
          <w:rFonts w:hint="default" w:ascii="Times New Roman" w:hAnsi="Times New Roman" w:eastAsia="Arial" w:cs="Times New Roman"/>
          <w:snapToGrid w:val="0"/>
          <w:color w:val="000000" w:themeColor="text1"/>
          <w:kern w:val="0"/>
          <w:szCs w:val="21"/>
          <w:lang w:eastAsia="en-US"/>
          <w14:textFill>
            <w14:solidFill>
              <w14:schemeClr w14:val="tx1"/>
            </w14:solidFill>
          </w14:textFill>
        </w:rPr>
        <mc:AlternateContent>
          <mc:Choice Requires="wps">
            <w:drawing>
              <wp:anchor distT="0" distB="0" distL="114300" distR="114300" simplePos="0" relativeHeight="251693056" behindDoc="0" locked="0" layoutInCell="1" allowOverlap="1">
                <wp:simplePos x="0" y="0"/>
                <wp:positionH relativeFrom="column">
                  <wp:posOffset>1532255</wp:posOffset>
                </wp:positionH>
                <wp:positionV relativeFrom="paragraph">
                  <wp:posOffset>1825625</wp:posOffset>
                </wp:positionV>
                <wp:extent cx="167640" cy="207645"/>
                <wp:effectExtent l="0" t="0" r="0" b="0"/>
                <wp:wrapNone/>
                <wp:docPr id="28" name="文本框 28"/>
                <wp:cNvGraphicFramePr/>
                <a:graphic xmlns:a="http://schemas.openxmlformats.org/drawingml/2006/main">
                  <a:graphicData uri="http://schemas.microsoft.com/office/word/2010/wordprocessingShape">
                    <wps:wsp>
                      <wps:cNvSpPr txBox="1"/>
                      <wps:spPr>
                        <a:xfrm>
                          <a:off x="0" y="0"/>
                          <a:ext cx="167640" cy="207645"/>
                        </a:xfrm>
                        <a:prstGeom prst="rect">
                          <a:avLst/>
                        </a:prstGeom>
                        <a:noFill/>
                        <a:ln>
                          <a:noFill/>
                        </a:ln>
                      </wps:spPr>
                      <wps:txbx>
                        <w:txbxContent>
                          <w:p w14:paraId="4989F41B">
                            <w:pPr>
                              <w:widowControl/>
                              <w:kinsoku w:val="0"/>
                              <w:autoSpaceDE w:val="0"/>
                              <w:autoSpaceDN w:val="0"/>
                              <w:adjustRightInd w:val="0"/>
                              <w:snapToGrid w:val="0"/>
                              <w:spacing w:before="20" w:line="220" w:lineRule="auto"/>
                              <w:ind w:right="3"/>
                              <w:jc w:val="right"/>
                              <w:textAlignment w:val="baseline"/>
                              <w:rPr>
                                <w:rFonts w:ascii="宋体" w:hAnsi="宋体" w:eastAsia="宋体" w:cs="宋体"/>
                                <w:snapToGrid w:val="0"/>
                                <w:color w:val="000000"/>
                                <w:kern w:val="0"/>
                                <w:sz w:val="24"/>
                                <w:szCs w:val="24"/>
                                <w:lang w:eastAsia="en-US"/>
                              </w:rPr>
                            </w:pPr>
                            <w:r>
                              <w:rPr>
                                <w:rFonts w:ascii="宋体" w:hAnsi="宋体" w:eastAsia="宋体" w:cs="宋体"/>
                                <w:snapToGrid w:val="0"/>
                                <w:color w:val="000000"/>
                                <w:kern w:val="0"/>
                                <w:sz w:val="24"/>
                                <w:szCs w:val="24"/>
                                <w:lang w:eastAsia="en-US"/>
                              </w:rPr>
                              <w:t>否</w:t>
                            </w:r>
                          </w:p>
                        </w:txbxContent>
                      </wps:txbx>
                      <wps:bodyPr lIns="0" tIns="0" rIns="0" bIns="0" upright="1"/>
                    </wps:wsp>
                  </a:graphicData>
                </a:graphic>
              </wp:anchor>
            </w:drawing>
          </mc:Choice>
          <mc:Fallback>
            <w:pict>
              <v:shape id="_x0000_s1026" o:spid="_x0000_s1026" o:spt="202" type="#_x0000_t202" style="position:absolute;left:0pt;margin-left:120.65pt;margin-top:143.75pt;height:16.35pt;width:13.2pt;z-index:251693056;mso-width-relative:page;mso-height-relative:page;" filled="f" stroked="f" coordsize="21600,21600" o:gfxdata="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">
                <v:fill on="f" focussize="0,0"/>
                <v:stroke on="f"/>
                <v:imagedata o:title=""/>
                <o:lock v:ext="edit" aspectratio="f"/>
                <v:textbox inset="0mm,0mm,0mm,0mm">
                  <w:txbxContent>
                    <w:p w14:paraId="4989F41B">
                      <w:pPr>
                        <w:widowControl/>
                        <w:kinsoku w:val="0"/>
                        <w:autoSpaceDE w:val="0"/>
                        <w:autoSpaceDN w:val="0"/>
                        <w:adjustRightInd w:val="0"/>
                        <w:snapToGrid w:val="0"/>
                        <w:spacing w:before="20" w:line="220" w:lineRule="auto"/>
                        <w:ind w:right="3"/>
                        <w:jc w:val="right"/>
                        <w:textAlignment w:val="baseline"/>
                        <w:rPr>
                          <w:rFonts w:ascii="宋体" w:hAnsi="宋体" w:eastAsia="宋体" w:cs="宋体"/>
                          <w:snapToGrid w:val="0"/>
                          <w:color w:val="000000"/>
                          <w:kern w:val="0"/>
                          <w:sz w:val="24"/>
                          <w:szCs w:val="24"/>
                          <w:lang w:eastAsia="en-US"/>
                        </w:rPr>
                      </w:pPr>
                      <w:r>
                        <w:rPr>
                          <w:rFonts w:ascii="宋体" w:hAnsi="宋体" w:eastAsia="宋体" w:cs="宋体"/>
                          <w:snapToGrid w:val="0"/>
                          <w:color w:val="000000"/>
                          <w:kern w:val="0"/>
                          <w:sz w:val="24"/>
                          <w:szCs w:val="24"/>
                          <w:lang w:eastAsia="en-US"/>
                        </w:rPr>
                        <w:t>否</w:t>
                      </w:r>
                    </w:p>
                  </w:txbxContent>
                </v:textbox>
              </v:shape>
            </w:pict>
          </mc:Fallback>
        </mc:AlternateContent>
      </w:r>
      <w:r>
        <w:rPr>
          <w:rFonts w:hint="default" w:ascii="Times New Roman" w:hAnsi="Times New Roman" w:eastAsia="Arial" w:cs="Times New Roman"/>
          <w:snapToGrid w:val="0"/>
          <w:color w:val="000000" w:themeColor="text1"/>
          <w:kern w:val="0"/>
          <w:szCs w:val="21"/>
          <w:lang w:eastAsia="en-US"/>
          <w14:textFill>
            <w14:solidFill>
              <w14:schemeClr w14:val="tx1"/>
            </w14:solidFill>
          </w14:textFill>
        </w:rPr>
        <mc:AlternateContent>
          <mc:Choice Requires="wpg">
            <w:drawing>
              <wp:anchor distT="0" distB="0" distL="114300" distR="114300" simplePos="0" relativeHeight="251665408" behindDoc="0" locked="0" layoutInCell="1" allowOverlap="1">
                <wp:simplePos x="0" y="0"/>
                <wp:positionH relativeFrom="column">
                  <wp:posOffset>2071370</wp:posOffset>
                </wp:positionH>
                <wp:positionV relativeFrom="paragraph">
                  <wp:posOffset>1709420</wp:posOffset>
                </wp:positionV>
                <wp:extent cx="1652905" cy="651510"/>
                <wp:effectExtent l="12700" t="0" r="29845" b="59690"/>
                <wp:wrapNone/>
                <wp:docPr id="42" name="组合 42"/>
                <wp:cNvGraphicFramePr/>
                <a:graphic xmlns:a="http://schemas.openxmlformats.org/drawingml/2006/main">
                  <a:graphicData uri="http://schemas.microsoft.com/office/word/2010/wordprocessingGroup">
                    <wpg:wgp>
                      <wpg:cNvGrpSpPr/>
                      <wpg:grpSpPr>
                        <a:xfrm>
                          <a:off x="0" y="0"/>
                          <a:ext cx="1652905" cy="651510"/>
                          <a:chOff x="0" y="0"/>
                          <a:chExt cx="2602" cy="1025"/>
                        </a:xfrm>
                      </wpg:grpSpPr>
                      <pic:pic xmlns:pic="http://schemas.openxmlformats.org/drawingml/2006/picture">
                        <pic:nvPicPr>
                          <pic:cNvPr id="7" name="图片 20"/>
                          <pic:cNvPicPr>
                            <a:picLocks noChangeAspect="1"/>
                          </pic:cNvPicPr>
                        </pic:nvPicPr>
                        <pic:blipFill>
                          <a:blip r:embed="rId27"/>
                          <a:stretch>
                            <a:fillRect/>
                          </a:stretch>
                        </pic:blipFill>
                        <pic:spPr>
                          <a:xfrm>
                            <a:off x="0" y="0"/>
                            <a:ext cx="2602" cy="1025"/>
                          </a:xfrm>
                          <a:prstGeom prst="rect">
                            <a:avLst/>
                          </a:prstGeom>
                          <a:noFill/>
                          <a:ln>
                            <a:noFill/>
                          </a:ln>
                        </pic:spPr>
                      </pic:pic>
                      <wps:wsp>
                        <wps:cNvPr id="8" name="文本框 8"/>
                        <wps:cNvSpPr txBox="1"/>
                        <wps:spPr>
                          <a:xfrm>
                            <a:off x="-20" y="-20"/>
                            <a:ext cx="2642" cy="1111"/>
                          </a:xfrm>
                          <a:prstGeom prst="rect">
                            <a:avLst/>
                          </a:prstGeom>
                          <a:noFill/>
                          <a:ln>
                            <a:noFill/>
                          </a:ln>
                        </wps:spPr>
                        <wps:txbx>
                          <w:txbxContent>
                            <w:p w14:paraId="505169C2">
                              <w:pPr>
                                <w:widowControl/>
                                <w:kinsoku w:val="0"/>
                                <w:autoSpaceDE w:val="0"/>
                                <w:autoSpaceDN w:val="0"/>
                                <w:adjustRightInd w:val="0"/>
                                <w:snapToGrid w:val="0"/>
                                <w:spacing w:line="337" w:lineRule="auto"/>
                                <w:jc w:val="left"/>
                                <w:textAlignment w:val="baseline"/>
                                <w:rPr>
                                  <w:rFonts w:ascii="Arial" w:hAnsi="Arial" w:eastAsia="Arial" w:cs="Arial"/>
                                  <w:snapToGrid w:val="0"/>
                                  <w:color w:val="000000"/>
                                  <w:kern w:val="0"/>
                                  <w:sz w:val="21"/>
                                  <w:szCs w:val="21"/>
                                  <w:lang w:eastAsia="en-US"/>
                                </w:rPr>
                              </w:pPr>
                            </w:p>
                            <w:p w14:paraId="0469F45C">
                              <w:pPr>
                                <w:widowControl/>
                                <w:kinsoku w:val="0"/>
                                <w:autoSpaceDE w:val="0"/>
                                <w:autoSpaceDN w:val="0"/>
                                <w:adjustRightInd w:val="0"/>
                                <w:snapToGrid w:val="0"/>
                                <w:spacing w:before="78" w:line="220" w:lineRule="auto"/>
                                <w:ind w:left="851"/>
                                <w:jc w:val="left"/>
                                <w:textAlignment w:val="baseline"/>
                                <w:rPr>
                                  <w:rFonts w:ascii="宋体" w:hAnsi="宋体" w:eastAsia="宋体" w:cs="宋体"/>
                                  <w:snapToGrid w:val="0"/>
                                  <w:color w:val="000000"/>
                                  <w:kern w:val="0"/>
                                  <w:sz w:val="24"/>
                                  <w:szCs w:val="24"/>
                                  <w:lang w:eastAsia="en-US"/>
                                </w:rPr>
                              </w:pPr>
                              <w:r>
                                <w:rPr>
                                  <w:rFonts w:ascii="宋体" w:hAnsi="宋体" w:eastAsia="宋体" w:cs="宋体"/>
                                  <w:snapToGrid w:val="0"/>
                                  <w:color w:val="000000"/>
                                  <w:spacing w:val="-3"/>
                                  <w:kern w:val="0"/>
                                  <w:sz w:val="24"/>
                                  <w:szCs w:val="24"/>
                                  <w:lang w:eastAsia="en-US"/>
                                </w:rPr>
                                <w:t>事态控制</w:t>
                              </w:r>
                            </w:p>
                          </w:txbxContent>
                        </wps:txbx>
                        <wps:bodyPr lIns="0" tIns="0" rIns="0" bIns="0" upright="1"/>
                      </wps:wsp>
                    </wpg:wgp>
                  </a:graphicData>
                </a:graphic>
              </wp:anchor>
            </w:drawing>
          </mc:Choice>
          <mc:Fallback>
            <w:pict>
              <v:group id="_x0000_s1026" o:spid="_x0000_s1026" o:spt="203" style="position:absolute;left:0pt;margin-left:163.1pt;margin-top:134.6pt;height:51.3pt;width:130.15pt;z-index:251665408;mso-width-relative:page;mso-height-relative:page;" coordsize="2602,1025" o:gfxdata="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">
                <o:lock v:ext="edit" aspectratio="f"/>
                <v:shape id="图片 20" o:spid="_x0000_s1026" o:spt="75" type="#_x0000_t75" style="position:absolute;left:0;top:0;height:1025;width:2602;" filled="f" o:preferrelative="t" stroked="f" coordsize="21600,21600" o:gfxdata="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OKWwTG8AAAA&#10;2gAAAA8AAAAAAAAAAQAgAAAAIgAAAGRycy9kb3ducmV2LnhtbFBLAQIUABQAAAAIAIdO4kAzLwWe&#10;OwAAADkAAAAQAAAAAAAAAAEAIAAAAAsBAABkcnMvc2hhcGV4bWwueG1sUEsFBgAAAAAGAAYAWwEA&#10;ALUDAAAAAA==&#10;">
                  <v:fill on="f" focussize="0,0"/>
                  <v:stroke on="f"/>
                  <v:imagedata r:id="rId27" o:title=""/>
                  <o:lock v:ext="edit" aspectratio="t"/>
                </v:shape>
                <v:shape id="_x0000_s1026" o:spid="_x0000_s1026" o:spt="202" type="#_x0000_t202" style="position:absolute;left:-20;top:-20;height:1111;width:2642;" filled="f" stroked="f" coordsize="21600,21600" o:gfxdata="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PBNauK5AAAA2gAA&#10;AA8AAAAAAAAAAQAgAAAAIgAAAGRycy9kb3ducmV2LnhtbFBLAQIUABQAAAAIAIdO4kAzLwWeOwAA&#10;ADkAAAAQAAAAAAAAAAEAIAAAAAgBAABkcnMvc2hhcGV4bWwueG1sUEsFBgAAAAAGAAYAWwEAALID&#10;AAAAAA==&#10;">
                  <v:fill on="f" focussize="0,0"/>
                  <v:stroke on="f"/>
                  <v:imagedata o:title=""/>
                  <o:lock v:ext="edit" aspectratio="f"/>
                  <v:textbox inset="0mm,0mm,0mm,0mm">
                    <w:txbxContent>
                      <w:p w14:paraId="505169C2">
                        <w:pPr>
                          <w:widowControl/>
                          <w:kinsoku w:val="0"/>
                          <w:autoSpaceDE w:val="0"/>
                          <w:autoSpaceDN w:val="0"/>
                          <w:adjustRightInd w:val="0"/>
                          <w:snapToGrid w:val="0"/>
                          <w:spacing w:line="337" w:lineRule="auto"/>
                          <w:jc w:val="left"/>
                          <w:textAlignment w:val="baseline"/>
                          <w:rPr>
                            <w:rFonts w:ascii="Arial" w:hAnsi="Arial" w:eastAsia="Arial" w:cs="Arial"/>
                            <w:snapToGrid w:val="0"/>
                            <w:color w:val="000000"/>
                            <w:kern w:val="0"/>
                            <w:sz w:val="21"/>
                            <w:szCs w:val="21"/>
                            <w:lang w:eastAsia="en-US"/>
                          </w:rPr>
                        </w:pPr>
                      </w:p>
                      <w:p w14:paraId="0469F45C">
                        <w:pPr>
                          <w:widowControl/>
                          <w:kinsoku w:val="0"/>
                          <w:autoSpaceDE w:val="0"/>
                          <w:autoSpaceDN w:val="0"/>
                          <w:adjustRightInd w:val="0"/>
                          <w:snapToGrid w:val="0"/>
                          <w:spacing w:before="78" w:line="220" w:lineRule="auto"/>
                          <w:ind w:left="851"/>
                          <w:jc w:val="left"/>
                          <w:textAlignment w:val="baseline"/>
                          <w:rPr>
                            <w:rFonts w:ascii="宋体" w:hAnsi="宋体" w:eastAsia="宋体" w:cs="宋体"/>
                            <w:snapToGrid w:val="0"/>
                            <w:color w:val="000000"/>
                            <w:kern w:val="0"/>
                            <w:sz w:val="24"/>
                            <w:szCs w:val="24"/>
                            <w:lang w:eastAsia="en-US"/>
                          </w:rPr>
                        </w:pPr>
                        <w:r>
                          <w:rPr>
                            <w:rFonts w:ascii="宋体" w:hAnsi="宋体" w:eastAsia="宋体" w:cs="宋体"/>
                            <w:snapToGrid w:val="0"/>
                            <w:color w:val="000000"/>
                            <w:spacing w:val="-3"/>
                            <w:kern w:val="0"/>
                            <w:sz w:val="24"/>
                            <w:szCs w:val="24"/>
                            <w:lang w:eastAsia="en-US"/>
                          </w:rPr>
                          <w:t>事态控制</w:t>
                        </w:r>
                      </w:p>
                    </w:txbxContent>
                  </v:textbox>
                </v:shape>
              </v:group>
            </w:pict>
          </mc:Fallback>
        </mc:AlternateContent>
      </w:r>
      <w:r>
        <w:rPr>
          <w:rFonts w:hint="default" w:ascii="Times New Roman" w:hAnsi="Times New Roman" w:eastAsia="Arial" w:cs="Times New Roman"/>
          <w:snapToGrid w:val="0"/>
          <w:color w:val="000000" w:themeColor="text1"/>
          <w:kern w:val="0"/>
          <w:szCs w:val="21"/>
          <w:lang w:eastAsia="en-US"/>
          <w14:textFill>
            <w14:solidFill>
              <w14:schemeClr w14:val="tx1"/>
            </w14:solidFill>
          </w14:textFill>
        </w:rPr>
        <mc:AlternateContent>
          <mc:Choice Requires="wps">
            <w:drawing>
              <wp:anchor distT="0" distB="0" distL="114300" distR="114300" simplePos="0" relativeHeight="251672576" behindDoc="0" locked="0" layoutInCell="1" allowOverlap="1">
                <wp:simplePos x="0" y="0"/>
                <wp:positionH relativeFrom="column">
                  <wp:posOffset>63500</wp:posOffset>
                </wp:positionH>
                <wp:positionV relativeFrom="paragraph">
                  <wp:posOffset>1880870</wp:posOffset>
                </wp:positionV>
                <wp:extent cx="1043940" cy="337820"/>
                <wp:effectExtent l="0" t="0" r="0" b="0"/>
                <wp:wrapNone/>
                <wp:docPr id="27" name="文本框 27"/>
                <wp:cNvGraphicFramePr/>
                <a:graphic xmlns:a="http://schemas.openxmlformats.org/drawingml/2006/main">
                  <a:graphicData uri="http://schemas.microsoft.com/office/word/2010/wordprocessingShape">
                    <wps:wsp>
                      <wps:cNvSpPr txBox="1"/>
                      <wps:spPr>
                        <a:xfrm>
                          <a:off x="0" y="0"/>
                          <a:ext cx="1043940" cy="337820"/>
                        </a:xfrm>
                        <a:prstGeom prst="rect">
                          <a:avLst/>
                        </a:prstGeom>
                        <a:noFill/>
                        <a:ln>
                          <a:noFill/>
                        </a:ln>
                      </wps:spPr>
                      <wps:txbx>
                        <w:txbxContent>
                          <w:p w14:paraId="2F57FEDF">
                            <w:pPr>
                              <w:widowControl/>
                              <w:kinsoku w:val="0"/>
                              <w:autoSpaceDE w:val="0"/>
                              <w:autoSpaceDN w:val="0"/>
                              <w:adjustRightInd w:val="0"/>
                              <w:snapToGrid w:val="0"/>
                              <w:spacing w:line="20" w:lineRule="exact"/>
                              <w:jc w:val="left"/>
                              <w:textAlignment w:val="baseline"/>
                              <w:rPr>
                                <w:rFonts w:ascii="Arial" w:hAnsi="Arial" w:eastAsia="Arial" w:cs="Arial"/>
                                <w:snapToGrid w:val="0"/>
                                <w:color w:val="000000"/>
                                <w:kern w:val="0"/>
                                <w:szCs w:val="21"/>
                                <w:lang w:eastAsia="en-US"/>
                              </w:rPr>
                            </w:pPr>
                          </w:p>
                          <w:tbl>
                            <w:tblPr>
                              <w:tblStyle w:val="9"/>
                              <w:tblW w:w="1583" w:type="dxa"/>
                              <w:tblInd w:w="30" w:type="dxa"/>
                              <w:tblBorders>
                                <w:top w:val="single" w:color="000000" w:sz="8" w:space="0"/>
                                <w:left w:val="single" w:color="000000" w:sz="8" w:space="0"/>
                                <w:bottom w:val="single" w:color="000000" w:sz="8" w:space="0"/>
                                <w:right w:val="single" w:color="000000" w:sz="8" w:space="0"/>
                                <w:insideH w:val="none" w:color="auto" w:sz="0" w:space="0"/>
                                <w:insideV w:val="none" w:color="auto" w:sz="0" w:space="0"/>
                              </w:tblBorders>
                              <w:tblLayout w:type="fixed"/>
                              <w:tblCellMar>
                                <w:top w:w="0" w:type="dxa"/>
                                <w:left w:w="0" w:type="dxa"/>
                                <w:bottom w:w="0" w:type="dxa"/>
                                <w:right w:w="0" w:type="dxa"/>
                              </w:tblCellMar>
                            </w:tblPr>
                            <w:tblGrid>
                              <w:gridCol w:w="1583"/>
                            </w:tblGrid>
                            <w:tr w14:paraId="5F8EEADB">
                              <w:tblPrEx>
                                <w:tblBorders>
                                  <w:top w:val="single" w:color="000000" w:sz="8" w:space="0"/>
                                  <w:left w:val="single" w:color="000000" w:sz="8" w:space="0"/>
                                  <w:bottom w:val="single" w:color="000000" w:sz="8" w:space="0"/>
                                  <w:right w:val="single" w:color="000000" w:sz="8" w:space="0"/>
                                  <w:insideH w:val="none" w:color="auto" w:sz="0" w:space="0"/>
                                  <w:insideV w:val="none" w:color="auto" w:sz="0" w:space="0"/>
                                </w:tblBorders>
                                <w:tblCellMar>
                                  <w:top w:w="0" w:type="dxa"/>
                                  <w:left w:w="0" w:type="dxa"/>
                                  <w:bottom w:w="0" w:type="dxa"/>
                                  <w:right w:w="0" w:type="dxa"/>
                                </w:tblCellMar>
                              </w:tblPrEx>
                              <w:trPr>
                                <w:trHeight w:val="451" w:hRule="atLeast"/>
                              </w:trPr>
                              <w:tc>
                                <w:tcPr>
                                  <w:tcW w:w="1583" w:type="dxa"/>
                                  <w:vAlign w:val="top"/>
                                </w:tcPr>
                                <w:p w14:paraId="3D66BF05">
                                  <w:pPr>
                                    <w:kinsoku w:val="0"/>
                                    <w:autoSpaceDE w:val="0"/>
                                    <w:autoSpaceDN w:val="0"/>
                                    <w:adjustRightInd w:val="0"/>
                                    <w:snapToGrid w:val="0"/>
                                    <w:spacing w:before="99" w:line="220" w:lineRule="auto"/>
                                    <w:ind w:left="310"/>
                                    <w:jc w:val="left"/>
                                    <w:textAlignment w:val="baseline"/>
                                    <w:rPr>
                                      <w:rFonts w:ascii="宋体" w:hAnsi="宋体" w:eastAsia="宋体" w:cs="宋体"/>
                                      <w:snapToGrid w:val="0"/>
                                      <w:color w:val="000000"/>
                                      <w:kern w:val="0"/>
                                      <w:sz w:val="24"/>
                                      <w:szCs w:val="24"/>
                                      <w:lang w:val="en-US" w:eastAsia="en-US" w:bidi="ar-SA"/>
                                    </w:rPr>
                                  </w:pPr>
                                  <w:r>
                                    <w:rPr>
                                      <w:rFonts w:ascii="宋体" w:hAnsi="宋体" w:eastAsia="宋体" w:cs="宋体"/>
                                      <w:snapToGrid w:val="0"/>
                                      <w:color w:val="000000"/>
                                      <w:spacing w:val="-3"/>
                                      <w:kern w:val="0"/>
                                      <w:sz w:val="24"/>
                                      <w:szCs w:val="24"/>
                                      <w:lang w:val="en-US" w:eastAsia="en-US" w:bidi="ar-SA"/>
                                    </w:rPr>
                                    <w:t>应急增援</w:t>
                                  </w:r>
                                </w:p>
                              </w:tc>
                            </w:tr>
                          </w:tbl>
                          <w:p w14:paraId="6A49DFC3">
                            <w:pPr>
                              <w:widowControl/>
                              <w:kinsoku w:val="0"/>
                              <w:autoSpaceDE w:val="0"/>
                              <w:autoSpaceDN w:val="0"/>
                              <w:adjustRightInd w:val="0"/>
                              <w:snapToGrid w:val="0"/>
                              <w:spacing w:line="240" w:lineRule="auto"/>
                              <w:jc w:val="left"/>
                              <w:textAlignment w:val="baseline"/>
                              <w:rPr>
                                <w:rFonts w:ascii="Arial" w:hAnsi="Arial" w:eastAsia="Arial" w:cs="Arial"/>
                                <w:snapToGrid w:val="0"/>
                                <w:color w:val="000000"/>
                                <w:kern w:val="0"/>
                                <w:sz w:val="21"/>
                                <w:szCs w:val="21"/>
                                <w:lang w:eastAsia="en-US"/>
                              </w:rPr>
                            </w:pPr>
                          </w:p>
                        </w:txbxContent>
                      </wps:txbx>
                      <wps:bodyPr lIns="0" tIns="0" rIns="0" bIns="0" upright="1"/>
                    </wps:wsp>
                  </a:graphicData>
                </a:graphic>
              </wp:anchor>
            </w:drawing>
          </mc:Choice>
          <mc:Fallback>
            <w:pict>
              <v:shape id="_x0000_s1026" o:spid="_x0000_s1026" o:spt="202" type="#_x0000_t202" style="position:absolute;left:0pt;margin-left:5pt;margin-top:148.1pt;height:26.6pt;width:82.2pt;z-index:251672576;mso-width-relative:page;mso-height-relative:page;" filled="f" stroked="f" coordsize="21600,21600" o:gfxdata="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">
                <v:fill on="f" focussize="0,0"/>
                <v:stroke on="f"/>
                <v:imagedata o:title=""/>
                <o:lock v:ext="edit" aspectratio="f"/>
                <v:textbox inset="0mm,0mm,0mm,0mm">
                  <w:txbxContent>
                    <w:p w14:paraId="2F57FEDF">
                      <w:pPr>
                        <w:widowControl/>
                        <w:kinsoku w:val="0"/>
                        <w:autoSpaceDE w:val="0"/>
                        <w:autoSpaceDN w:val="0"/>
                        <w:adjustRightInd w:val="0"/>
                        <w:snapToGrid w:val="0"/>
                        <w:spacing w:line="20" w:lineRule="exact"/>
                        <w:jc w:val="left"/>
                        <w:textAlignment w:val="baseline"/>
                        <w:rPr>
                          <w:rFonts w:ascii="Arial" w:hAnsi="Arial" w:eastAsia="Arial" w:cs="Arial"/>
                          <w:snapToGrid w:val="0"/>
                          <w:color w:val="000000"/>
                          <w:kern w:val="0"/>
                          <w:szCs w:val="21"/>
                          <w:lang w:eastAsia="en-US"/>
                        </w:rPr>
                      </w:pPr>
                    </w:p>
                    <w:tbl>
                      <w:tblPr>
                        <w:tblStyle w:val="9"/>
                        <w:tblW w:w="1583" w:type="dxa"/>
                        <w:tblInd w:w="30" w:type="dxa"/>
                        <w:tblBorders>
                          <w:top w:val="single" w:color="000000" w:sz="8" w:space="0"/>
                          <w:left w:val="single" w:color="000000" w:sz="8" w:space="0"/>
                          <w:bottom w:val="single" w:color="000000" w:sz="8" w:space="0"/>
                          <w:right w:val="single" w:color="000000" w:sz="8" w:space="0"/>
                          <w:insideH w:val="none" w:color="auto" w:sz="0" w:space="0"/>
                          <w:insideV w:val="none" w:color="auto" w:sz="0" w:space="0"/>
                        </w:tblBorders>
                        <w:tblLayout w:type="fixed"/>
                        <w:tblCellMar>
                          <w:top w:w="0" w:type="dxa"/>
                          <w:left w:w="0" w:type="dxa"/>
                          <w:bottom w:w="0" w:type="dxa"/>
                          <w:right w:w="0" w:type="dxa"/>
                        </w:tblCellMar>
                      </w:tblPr>
                      <w:tblGrid>
                        <w:gridCol w:w="1583"/>
                      </w:tblGrid>
                      <w:tr w14:paraId="5F8EEADB">
                        <w:tblPrEx>
                          <w:tblBorders>
                            <w:top w:val="single" w:color="000000" w:sz="8" w:space="0"/>
                            <w:left w:val="single" w:color="000000" w:sz="8" w:space="0"/>
                            <w:bottom w:val="single" w:color="000000" w:sz="8" w:space="0"/>
                            <w:right w:val="single" w:color="000000" w:sz="8" w:space="0"/>
                            <w:insideH w:val="none" w:color="auto" w:sz="0" w:space="0"/>
                            <w:insideV w:val="none" w:color="auto" w:sz="0" w:space="0"/>
                          </w:tblBorders>
                          <w:tblCellMar>
                            <w:top w:w="0" w:type="dxa"/>
                            <w:left w:w="0" w:type="dxa"/>
                            <w:bottom w:w="0" w:type="dxa"/>
                            <w:right w:w="0" w:type="dxa"/>
                          </w:tblCellMar>
                        </w:tblPrEx>
                        <w:trPr>
                          <w:trHeight w:val="451" w:hRule="atLeast"/>
                        </w:trPr>
                        <w:tc>
                          <w:tcPr>
                            <w:tcW w:w="1583" w:type="dxa"/>
                            <w:vAlign w:val="top"/>
                          </w:tcPr>
                          <w:p w14:paraId="3D66BF05">
                            <w:pPr>
                              <w:kinsoku w:val="0"/>
                              <w:autoSpaceDE w:val="0"/>
                              <w:autoSpaceDN w:val="0"/>
                              <w:adjustRightInd w:val="0"/>
                              <w:snapToGrid w:val="0"/>
                              <w:spacing w:before="99" w:line="220" w:lineRule="auto"/>
                              <w:ind w:left="310"/>
                              <w:jc w:val="left"/>
                              <w:textAlignment w:val="baseline"/>
                              <w:rPr>
                                <w:rFonts w:ascii="宋体" w:hAnsi="宋体" w:eastAsia="宋体" w:cs="宋体"/>
                                <w:snapToGrid w:val="0"/>
                                <w:color w:val="000000"/>
                                <w:kern w:val="0"/>
                                <w:sz w:val="24"/>
                                <w:szCs w:val="24"/>
                                <w:lang w:val="en-US" w:eastAsia="en-US" w:bidi="ar-SA"/>
                              </w:rPr>
                            </w:pPr>
                            <w:r>
                              <w:rPr>
                                <w:rFonts w:ascii="宋体" w:hAnsi="宋体" w:eastAsia="宋体" w:cs="宋体"/>
                                <w:snapToGrid w:val="0"/>
                                <w:color w:val="000000"/>
                                <w:spacing w:val="-3"/>
                                <w:kern w:val="0"/>
                                <w:sz w:val="24"/>
                                <w:szCs w:val="24"/>
                                <w:lang w:val="en-US" w:eastAsia="en-US" w:bidi="ar-SA"/>
                              </w:rPr>
                              <w:t>应急增援</w:t>
                            </w:r>
                          </w:p>
                        </w:tc>
                      </w:tr>
                    </w:tbl>
                    <w:p w14:paraId="6A49DFC3">
                      <w:pPr>
                        <w:widowControl/>
                        <w:kinsoku w:val="0"/>
                        <w:autoSpaceDE w:val="0"/>
                        <w:autoSpaceDN w:val="0"/>
                        <w:adjustRightInd w:val="0"/>
                        <w:snapToGrid w:val="0"/>
                        <w:spacing w:line="240" w:lineRule="auto"/>
                        <w:jc w:val="left"/>
                        <w:textAlignment w:val="baseline"/>
                        <w:rPr>
                          <w:rFonts w:ascii="Arial" w:hAnsi="Arial" w:eastAsia="Arial" w:cs="Arial"/>
                          <w:snapToGrid w:val="0"/>
                          <w:color w:val="000000"/>
                          <w:kern w:val="0"/>
                          <w:sz w:val="21"/>
                          <w:szCs w:val="21"/>
                          <w:lang w:eastAsia="en-US"/>
                        </w:rPr>
                      </w:pPr>
                    </w:p>
                  </w:txbxContent>
                </v:textbox>
              </v:shape>
            </w:pict>
          </mc:Fallback>
        </mc:AlternateContent>
      </w:r>
      <w:r>
        <w:rPr>
          <w:rFonts w:hint="default" w:ascii="Times New Roman" w:hAnsi="Times New Roman" w:eastAsia="Arial" w:cs="Times New Roman"/>
          <w:snapToGrid w:val="0"/>
          <w:color w:val="000000" w:themeColor="text1"/>
          <w:kern w:val="0"/>
          <w:szCs w:val="21"/>
          <w:lang w:eastAsia="en-US"/>
          <w14:textFill>
            <w14:solidFill>
              <w14:schemeClr w14:val="tx1"/>
            </w14:solidFill>
          </w14:textFill>
        </w:rPr>
        <w:drawing>
          <wp:anchor distT="0" distB="0" distL="0" distR="0" simplePos="0" relativeHeight="251687936" behindDoc="0" locked="0" layoutInCell="1" allowOverlap="1">
            <wp:simplePos x="0" y="0"/>
            <wp:positionH relativeFrom="column">
              <wp:posOffset>1095375</wp:posOffset>
            </wp:positionH>
            <wp:positionV relativeFrom="paragraph">
              <wp:posOffset>1995805</wp:posOffset>
            </wp:positionV>
            <wp:extent cx="1012190" cy="76200"/>
            <wp:effectExtent l="0" t="0" r="16510" b="0"/>
            <wp:wrapNone/>
            <wp:docPr id="398" name="IM 398"/>
            <wp:cNvGraphicFramePr/>
            <a:graphic xmlns:a="http://schemas.openxmlformats.org/drawingml/2006/main">
              <a:graphicData uri="http://schemas.openxmlformats.org/drawingml/2006/picture">
                <pic:pic xmlns:pic="http://schemas.openxmlformats.org/drawingml/2006/picture">
                  <pic:nvPicPr>
                    <pic:cNvPr id="398" name="IM 398"/>
                    <pic:cNvPicPr/>
                  </pic:nvPicPr>
                  <pic:blipFill>
                    <a:blip r:embed="rId28"/>
                    <a:stretch>
                      <a:fillRect/>
                    </a:stretch>
                  </pic:blipFill>
                  <pic:spPr>
                    <a:xfrm>
                      <a:off x="0" y="0"/>
                      <a:ext cx="1012190" cy="76200"/>
                    </a:xfrm>
                    <a:prstGeom prst="rect">
                      <a:avLst/>
                    </a:prstGeom>
                  </pic:spPr>
                </pic:pic>
              </a:graphicData>
            </a:graphic>
          </wp:anchor>
        </w:drawing>
      </w:r>
      <w:r>
        <w:rPr>
          <w:rFonts w:hint="default" w:ascii="Times New Roman" w:hAnsi="Times New Roman" w:eastAsia="Arial" w:cs="Times New Roman"/>
          <w:snapToGrid w:val="0"/>
          <w:color w:val="000000" w:themeColor="text1"/>
          <w:kern w:val="0"/>
          <w:szCs w:val="21"/>
          <w:lang w:eastAsia="en-US"/>
          <w14:textFill>
            <w14:solidFill>
              <w14:schemeClr w14:val="tx1"/>
            </w14:solidFill>
          </w14:textFill>
        </w:rPr>
        <w:drawing>
          <wp:anchor distT="0" distB="0" distL="0" distR="0" simplePos="0" relativeHeight="251698176" behindDoc="0" locked="0" layoutInCell="1" allowOverlap="1">
            <wp:simplePos x="0" y="0"/>
            <wp:positionH relativeFrom="column">
              <wp:posOffset>3707130</wp:posOffset>
            </wp:positionH>
            <wp:positionV relativeFrom="paragraph">
              <wp:posOffset>1994535</wp:posOffset>
            </wp:positionV>
            <wp:extent cx="601345" cy="76200"/>
            <wp:effectExtent l="0" t="0" r="8255" b="0"/>
            <wp:wrapNone/>
            <wp:docPr id="400" name="IM 400"/>
            <wp:cNvGraphicFramePr/>
            <a:graphic xmlns:a="http://schemas.openxmlformats.org/drawingml/2006/main">
              <a:graphicData uri="http://schemas.openxmlformats.org/drawingml/2006/picture">
                <pic:pic xmlns:pic="http://schemas.openxmlformats.org/drawingml/2006/picture">
                  <pic:nvPicPr>
                    <pic:cNvPr id="400" name="IM 400"/>
                    <pic:cNvPicPr/>
                  </pic:nvPicPr>
                  <pic:blipFill>
                    <a:blip r:embed="rId29"/>
                    <a:stretch>
                      <a:fillRect/>
                    </a:stretch>
                  </pic:blipFill>
                  <pic:spPr>
                    <a:xfrm>
                      <a:off x="0" y="0"/>
                      <a:ext cx="601344" cy="76200"/>
                    </a:xfrm>
                    <a:prstGeom prst="rect">
                      <a:avLst/>
                    </a:prstGeom>
                  </pic:spPr>
                </pic:pic>
              </a:graphicData>
            </a:graphic>
          </wp:anchor>
        </w:drawing>
      </w:r>
      <w:r>
        <w:rPr>
          <w:rFonts w:hint="default" w:ascii="Times New Roman" w:hAnsi="Times New Roman" w:eastAsia="Arial" w:cs="Times New Roman"/>
          <w:snapToGrid w:val="0"/>
          <w:color w:val="000000" w:themeColor="text1"/>
          <w:kern w:val="0"/>
          <w:szCs w:val="21"/>
          <w:lang w:eastAsia="en-US"/>
          <w14:textFill>
            <w14:solidFill>
              <w14:schemeClr w14:val="tx1"/>
            </w14:solidFill>
          </w14:textFill>
        </w:rPr>
        <mc:AlternateContent>
          <mc:Choice Requires="wps">
            <w:drawing>
              <wp:anchor distT="0" distB="0" distL="114300" distR="114300" simplePos="0" relativeHeight="251674624" behindDoc="0" locked="0" layoutInCell="1" allowOverlap="1">
                <wp:simplePos x="0" y="0"/>
                <wp:positionH relativeFrom="column">
                  <wp:posOffset>92075</wp:posOffset>
                </wp:positionH>
                <wp:positionV relativeFrom="paragraph">
                  <wp:posOffset>2334895</wp:posOffset>
                </wp:positionV>
                <wp:extent cx="1043940" cy="337820"/>
                <wp:effectExtent l="0" t="0" r="0" b="0"/>
                <wp:wrapNone/>
                <wp:docPr id="26" name="文本框 26"/>
                <wp:cNvGraphicFramePr/>
                <a:graphic xmlns:a="http://schemas.openxmlformats.org/drawingml/2006/main">
                  <a:graphicData uri="http://schemas.microsoft.com/office/word/2010/wordprocessingShape">
                    <wps:wsp>
                      <wps:cNvSpPr txBox="1"/>
                      <wps:spPr>
                        <a:xfrm>
                          <a:off x="0" y="0"/>
                          <a:ext cx="1043940" cy="337820"/>
                        </a:xfrm>
                        <a:prstGeom prst="rect">
                          <a:avLst/>
                        </a:prstGeom>
                        <a:noFill/>
                        <a:ln>
                          <a:noFill/>
                        </a:ln>
                      </wps:spPr>
                      <wps:txbx>
                        <w:txbxContent>
                          <w:p w14:paraId="237EEBD1">
                            <w:pPr>
                              <w:widowControl/>
                              <w:kinsoku w:val="0"/>
                              <w:autoSpaceDE w:val="0"/>
                              <w:autoSpaceDN w:val="0"/>
                              <w:adjustRightInd w:val="0"/>
                              <w:snapToGrid w:val="0"/>
                              <w:spacing w:line="20" w:lineRule="exact"/>
                              <w:jc w:val="left"/>
                              <w:textAlignment w:val="baseline"/>
                              <w:rPr>
                                <w:rFonts w:ascii="Arial" w:hAnsi="Arial" w:eastAsia="Arial" w:cs="Arial"/>
                                <w:snapToGrid w:val="0"/>
                                <w:color w:val="000000"/>
                                <w:kern w:val="0"/>
                                <w:szCs w:val="21"/>
                                <w:lang w:eastAsia="en-US"/>
                              </w:rPr>
                            </w:pPr>
                          </w:p>
                          <w:tbl>
                            <w:tblPr>
                              <w:tblStyle w:val="9"/>
                              <w:tblW w:w="1583" w:type="dxa"/>
                              <w:tblInd w:w="30" w:type="dxa"/>
                              <w:tblBorders>
                                <w:top w:val="single" w:color="000000" w:sz="8" w:space="0"/>
                                <w:left w:val="single" w:color="000000" w:sz="8" w:space="0"/>
                                <w:bottom w:val="single" w:color="000000" w:sz="8" w:space="0"/>
                                <w:right w:val="single" w:color="000000" w:sz="8" w:space="0"/>
                                <w:insideH w:val="none" w:color="auto" w:sz="0" w:space="0"/>
                                <w:insideV w:val="none" w:color="auto" w:sz="0" w:space="0"/>
                              </w:tblBorders>
                              <w:tblLayout w:type="fixed"/>
                              <w:tblCellMar>
                                <w:top w:w="0" w:type="dxa"/>
                                <w:left w:w="0" w:type="dxa"/>
                                <w:bottom w:w="0" w:type="dxa"/>
                                <w:right w:w="0" w:type="dxa"/>
                              </w:tblCellMar>
                            </w:tblPr>
                            <w:tblGrid>
                              <w:gridCol w:w="1583"/>
                            </w:tblGrid>
                            <w:tr w14:paraId="4B9FCB84">
                              <w:tblPrEx>
                                <w:tblBorders>
                                  <w:top w:val="single" w:color="000000" w:sz="8" w:space="0"/>
                                  <w:left w:val="single" w:color="000000" w:sz="8" w:space="0"/>
                                  <w:bottom w:val="single" w:color="000000" w:sz="8" w:space="0"/>
                                  <w:right w:val="single" w:color="000000" w:sz="8" w:space="0"/>
                                  <w:insideH w:val="none" w:color="auto" w:sz="0" w:space="0"/>
                                  <w:insideV w:val="none" w:color="auto" w:sz="0" w:space="0"/>
                                </w:tblBorders>
                                <w:tblCellMar>
                                  <w:top w:w="0" w:type="dxa"/>
                                  <w:left w:w="0" w:type="dxa"/>
                                  <w:bottom w:w="0" w:type="dxa"/>
                                  <w:right w:w="0" w:type="dxa"/>
                                </w:tblCellMar>
                              </w:tblPrEx>
                              <w:trPr>
                                <w:trHeight w:val="451" w:hRule="atLeast"/>
                              </w:trPr>
                              <w:tc>
                                <w:tcPr>
                                  <w:tcW w:w="1583" w:type="dxa"/>
                                  <w:vAlign w:val="top"/>
                                </w:tcPr>
                                <w:p w14:paraId="4FEF5961">
                                  <w:pPr>
                                    <w:kinsoku w:val="0"/>
                                    <w:autoSpaceDE w:val="0"/>
                                    <w:autoSpaceDN w:val="0"/>
                                    <w:adjustRightInd w:val="0"/>
                                    <w:snapToGrid w:val="0"/>
                                    <w:spacing w:before="100" w:line="219" w:lineRule="auto"/>
                                    <w:ind w:left="311"/>
                                    <w:jc w:val="left"/>
                                    <w:textAlignment w:val="baseline"/>
                                    <w:rPr>
                                      <w:rFonts w:ascii="宋体" w:hAnsi="宋体" w:eastAsia="宋体" w:cs="宋体"/>
                                      <w:snapToGrid w:val="0"/>
                                      <w:color w:val="000000"/>
                                      <w:kern w:val="0"/>
                                      <w:sz w:val="24"/>
                                      <w:szCs w:val="24"/>
                                      <w:lang w:val="en-US" w:eastAsia="en-US" w:bidi="ar-SA"/>
                                    </w:rPr>
                                  </w:pPr>
                                  <w:r>
                                    <w:rPr>
                                      <w:rFonts w:ascii="宋体" w:hAnsi="宋体" w:eastAsia="宋体" w:cs="宋体"/>
                                      <w:snapToGrid w:val="0"/>
                                      <w:color w:val="000000"/>
                                      <w:spacing w:val="-3"/>
                                      <w:kern w:val="0"/>
                                      <w:sz w:val="24"/>
                                      <w:szCs w:val="24"/>
                                      <w:lang w:val="en-US" w:eastAsia="en-US" w:bidi="ar-SA"/>
                                    </w:rPr>
                                    <w:t>火场清理</w:t>
                                  </w:r>
                                </w:p>
                              </w:tc>
                            </w:tr>
                          </w:tbl>
                          <w:p w14:paraId="225B28E3">
                            <w:pPr>
                              <w:widowControl/>
                              <w:kinsoku w:val="0"/>
                              <w:autoSpaceDE w:val="0"/>
                              <w:autoSpaceDN w:val="0"/>
                              <w:adjustRightInd w:val="0"/>
                              <w:snapToGrid w:val="0"/>
                              <w:spacing w:line="240" w:lineRule="auto"/>
                              <w:jc w:val="left"/>
                              <w:textAlignment w:val="baseline"/>
                              <w:rPr>
                                <w:rFonts w:ascii="Arial" w:hAnsi="Arial" w:eastAsia="Arial" w:cs="Arial"/>
                                <w:snapToGrid w:val="0"/>
                                <w:color w:val="000000"/>
                                <w:kern w:val="0"/>
                                <w:sz w:val="21"/>
                                <w:szCs w:val="21"/>
                                <w:lang w:eastAsia="en-US"/>
                              </w:rPr>
                            </w:pPr>
                          </w:p>
                        </w:txbxContent>
                      </wps:txbx>
                      <wps:bodyPr lIns="0" tIns="0" rIns="0" bIns="0" upright="1"/>
                    </wps:wsp>
                  </a:graphicData>
                </a:graphic>
              </wp:anchor>
            </w:drawing>
          </mc:Choice>
          <mc:Fallback>
            <w:pict>
              <v:shape id="_x0000_s1026" o:spid="_x0000_s1026" o:spt="202" type="#_x0000_t202" style="position:absolute;left:0pt;margin-left:7.25pt;margin-top:183.85pt;height:26.6pt;width:82.2pt;z-index:251674624;mso-width-relative:page;mso-height-relative:page;" filled="f" stroked="f" coordsize="21600,21600" o:gfxdata="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">
                <v:fill on="f" focussize="0,0"/>
                <v:stroke on="f"/>
                <v:imagedata o:title=""/>
                <o:lock v:ext="edit" aspectratio="f"/>
                <v:textbox inset="0mm,0mm,0mm,0mm">
                  <w:txbxContent>
                    <w:p w14:paraId="237EEBD1">
                      <w:pPr>
                        <w:widowControl/>
                        <w:kinsoku w:val="0"/>
                        <w:autoSpaceDE w:val="0"/>
                        <w:autoSpaceDN w:val="0"/>
                        <w:adjustRightInd w:val="0"/>
                        <w:snapToGrid w:val="0"/>
                        <w:spacing w:line="20" w:lineRule="exact"/>
                        <w:jc w:val="left"/>
                        <w:textAlignment w:val="baseline"/>
                        <w:rPr>
                          <w:rFonts w:ascii="Arial" w:hAnsi="Arial" w:eastAsia="Arial" w:cs="Arial"/>
                          <w:snapToGrid w:val="0"/>
                          <w:color w:val="000000"/>
                          <w:kern w:val="0"/>
                          <w:szCs w:val="21"/>
                          <w:lang w:eastAsia="en-US"/>
                        </w:rPr>
                      </w:pPr>
                    </w:p>
                    <w:tbl>
                      <w:tblPr>
                        <w:tblStyle w:val="9"/>
                        <w:tblW w:w="1583" w:type="dxa"/>
                        <w:tblInd w:w="30" w:type="dxa"/>
                        <w:tblBorders>
                          <w:top w:val="single" w:color="000000" w:sz="8" w:space="0"/>
                          <w:left w:val="single" w:color="000000" w:sz="8" w:space="0"/>
                          <w:bottom w:val="single" w:color="000000" w:sz="8" w:space="0"/>
                          <w:right w:val="single" w:color="000000" w:sz="8" w:space="0"/>
                          <w:insideH w:val="none" w:color="auto" w:sz="0" w:space="0"/>
                          <w:insideV w:val="none" w:color="auto" w:sz="0" w:space="0"/>
                        </w:tblBorders>
                        <w:tblLayout w:type="fixed"/>
                        <w:tblCellMar>
                          <w:top w:w="0" w:type="dxa"/>
                          <w:left w:w="0" w:type="dxa"/>
                          <w:bottom w:w="0" w:type="dxa"/>
                          <w:right w:w="0" w:type="dxa"/>
                        </w:tblCellMar>
                      </w:tblPr>
                      <w:tblGrid>
                        <w:gridCol w:w="1583"/>
                      </w:tblGrid>
                      <w:tr w14:paraId="4B9FCB84">
                        <w:tblPrEx>
                          <w:tblBorders>
                            <w:top w:val="single" w:color="000000" w:sz="8" w:space="0"/>
                            <w:left w:val="single" w:color="000000" w:sz="8" w:space="0"/>
                            <w:bottom w:val="single" w:color="000000" w:sz="8" w:space="0"/>
                            <w:right w:val="single" w:color="000000" w:sz="8" w:space="0"/>
                            <w:insideH w:val="none" w:color="auto" w:sz="0" w:space="0"/>
                            <w:insideV w:val="none" w:color="auto" w:sz="0" w:space="0"/>
                          </w:tblBorders>
                          <w:tblCellMar>
                            <w:top w:w="0" w:type="dxa"/>
                            <w:left w:w="0" w:type="dxa"/>
                            <w:bottom w:w="0" w:type="dxa"/>
                            <w:right w:w="0" w:type="dxa"/>
                          </w:tblCellMar>
                        </w:tblPrEx>
                        <w:trPr>
                          <w:trHeight w:val="451" w:hRule="atLeast"/>
                        </w:trPr>
                        <w:tc>
                          <w:tcPr>
                            <w:tcW w:w="1583" w:type="dxa"/>
                            <w:vAlign w:val="top"/>
                          </w:tcPr>
                          <w:p w14:paraId="4FEF5961">
                            <w:pPr>
                              <w:kinsoku w:val="0"/>
                              <w:autoSpaceDE w:val="0"/>
                              <w:autoSpaceDN w:val="0"/>
                              <w:adjustRightInd w:val="0"/>
                              <w:snapToGrid w:val="0"/>
                              <w:spacing w:before="100" w:line="219" w:lineRule="auto"/>
                              <w:ind w:left="311"/>
                              <w:jc w:val="left"/>
                              <w:textAlignment w:val="baseline"/>
                              <w:rPr>
                                <w:rFonts w:ascii="宋体" w:hAnsi="宋体" w:eastAsia="宋体" w:cs="宋体"/>
                                <w:snapToGrid w:val="0"/>
                                <w:color w:val="000000"/>
                                <w:kern w:val="0"/>
                                <w:sz w:val="24"/>
                                <w:szCs w:val="24"/>
                                <w:lang w:val="en-US" w:eastAsia="en-US" w:bidi="ar-SA"/>
                              </w:rPr>
                            </w:pPr>
                            <w:r>
                              <w:rPr>
                                <w:rFonts w:ascii="宋体" w:hAnsi="宋体" w:eastAsia="宋体" w:cs="宋体"/>
                                <w:snapToGrid w:val="0"/>
                                <w:color w:val="000000"/>
                                <w:spacing w:val="-3"/>
                                <w:kern w:val="0"/>
                                <w:sz w:val="24"/>
                                <w:szCs w:val="24"/>
                                <w:lang w:val="en-US" w:eastAsia="en-US" w:bidi="ar-SA"/>
                              </w:rPr>
                              <w:t>火场清理</w:t>
                            </w:r>
                          </w:p>
                        </w:tc>
                      </w:tr>
                    </w:tbl>
                    <w:p w14:paraId="225B28E3">
                      <w:pPr>
                        <w:widowControl/>
                        <w:kinsoku w:val="0"/>
                        <w:autoSpaceDE w:val="0"/>
                        <w:autoSpaceDN w:val="0"/>
                        <w:adjustRightInd w:val="0"/>
                        <w:snapToGrid w:val="0"/>
                        <w:spacing w:line="240" w:lineRule="auto"/>
                        <w:jc w:val="left"/>
                        <w:textAlignment w:val="baseline"/>
                        <w:rPr>
                          <w:rFonts w:ascii="Arial" w:hAnsi="Arial" w:eastAsia="Arial" w:cs="Arial"/>
                          <w:snapToGrid w:val="0"/>
                          <w:color w:val="000000"/>
                          <w:kern w:val="0"/>
                          <w:sz w:val="21"/>
                          <w:szCs w:val="21"/>
                          <w:lang w:eastAsia="en-US"/>
                        </w:rPr>
                      </w:pPr>
                    </w:p>
                  </w:txbxContent>
                </v:textbox>
              </v:shape>
            </w:pict>
          </mc:Fallback>
        </mc:AlternateContent>
      </w:r>
      <w:r>
        <w:rPr>
          <w:rFonts w:hint="default" w:ascii="Times New Roman" w:hAnsi="Times New Roman" w:eastAsia="Arial" w:cs="Times New Roman"/>
          <w:snapToGrid w:val="0"/>
          <w:color w:val="000000" w:themeColor="text1"/>
          <w:kern w:val="0"/>
          <w:szCs w:val="21"/>
          <w:lang w:eastAsia="en-US"/>
          <w14:textFill>
            <w14:solidFill>
              <w14:schemeClr w14:val="tx1"/>
            </w14:solidFill>
          </w14:textFill>
        </w:rPr>
        <w:drawing>
          <wp:anchor distT="0" distB="0" distL="0" distR="0" simplePos="0" relativeHeight="251696128" behindDoc="0" locked="0" layoutInCell="1" allowOverlap="1">
            <wp:simplePos x="0" y="0"/>
            <wp:positionH relativeFrom="column">
              <wp:posOffset>1109345</wp:posOffset>
            </wp:positionH>
            <wp:positionV relativeFrom="paragraph">
              <wp:posOffset>2458085</wp:posOffset>
            </wp:positionV>
            <wp:extent cx="266065" cy="1354455"/>
            <wp:effectExtent l="0" t="0" r="635" b="17145"/>
            <wp:wrapNone/>
            <wp:docPr id="402" name="IM 402"/>
            <wp:cNvGraphicFramePr/>
            <a:graphic xmlns:a="http://schemas.openxmlformats.org/drawingml/2006/main">
              <a:graphicData uri="http://schemas.openxmlformats.org/drawingml/2006/picture">
                <pic:pic xmlns:pic="http://schemas.openxmlformats.org/drawingml/2006/picture">
                  <pic:nvPicPr>
                    <pic:cNvPr id="402" name="IM 402"/>
                    <pic:cNvPicPr/>
                  </pic:nvPicPr>
                  <pic:blipFill>
                    <a:blip r:embed="rId30"/>
                    <a:stretch>
                      <a:fillRect/>
                    </a:stretch>
                  </pic:blipFill>
                  <pic:spPr>
                    <a:xfrm>
                      <a:off x="0" y="0"/>
                      <a:ext cx="266166" cy="1354454"/>
                    </a:xfrm>
                    <a:prstGeom prst="rect">
                      <a:avLst/>
                    </a:prstGeom>
                  </pic:spPr>
                </pic:pic>
              </a:graphicData>
            </a:graphic>
          </wp:anchor>
        </w:drawing>
      </w:r>
      <w:r>
        <w:rPr>
          <w:rFonts w:hint="default" w:ascii="Times New Roman" w:hAnsi="Times New Roman" w:eastAsia="Arial" w:cs="Times New Roman"/>
          <w:snapToGrid w:val="0"/>
          <w:color w:val="000000" w:themeColor="text1"/>
          <w:kern w:val="0"/>
          <w:szCs w:val="21"/>
          <w:lang w:eastAsia="en-US"/>
          <w14:textFill>
            <w14:solidFill>
              <w14:schemeClr w14:val="tx1"/>
            </w14:solidFill>
          </w14:textFill>
        </w:rPr>
        <mc:AlternateContent>
          <mc:Choice Requires="wps">
            <w:drawing>
              <wp:anchor distT="0" distB="0" distL="114300" distR="114300" simplePos="0" relativeHeight="251673600" behindDoc="0" locked="0" layoutInCell="1" allowOverlap="1">
                <wp:simplePos x="0" y="0"/>
                <wp:positionH relativeFrom="column">
                  <wp:posOffset>92075</wp:posOffset>
                </wp:positionH>
                <wp:positionV relativeFrom="paragraph">
                  <wp:posOffset>2762885</wp:posOffset>
                </wp:positionV>
                <wp:extent cx="1043940" cy="337820"/>
                <wp:effectExtent l="0" t="0" r="0" b="0"/>
                <wp:wrapNone/>
                <wp:docPr id="13" name="文本框 13"/>
                <wp:cNvGraphicFramePr/>
                <a:graphic xmlns:a="http://schemas.openxmlformats.org/drawingml/2006/main">
                  <a:graphicData uri="http://schemas.microsoft.com/office/word/2010/wordprocessingShape">
                    <wps:wsp>
                      <wps:cNvSpPr txBox="1"/>
                      <wps:spPr>
                        <a:xfrm>
                          <a:off x="0" y="0"/>
                          <a:ext cx="1043940" cy="337820"/>
                        </a:xfrm>
                        <a:prstGeom prst="rect">
                          <a:avLst/>
                        </a:prstGeom>
                        <a:noFill/>
                        <a:ln>
                          <a:noFill/>
                        </a:ln>
                      </wps:spPr>
                      <wps:txbx>
                        <w:txbxContent>
                          <w:p w14:paraId="5FA82BAC">
                            <w:pPr>
                              <w:widowControl/>
                              <w:kinsoku w:val="0"/>
                              <w:autoSpaceDE w:val="0"/>
                              <w:autoSpaceDN w:val="0"/>
                              <w:adjustRightInd w:val="0"/>
                              <w:snapToGrid w:val="0"/>
                              <w:spacing w:line="20" w:lineRule="exact"/>
                              <w:jc w:val="left"/>
                              <w:textAlignment w:val="baseline"/>
                              <w:rPr>
                                <w:rFonts w:ascii="Arial" w:hAnsi="Arial" w:eastAsia="Arial" w:cs="Arial"/>
                                <w:snapToGrid w:val="0"/>
                                <w:color w:val="000000"/>
                                <w:kern w:val="0"/>
                                <w:szCs w:val="21"/>
                                <w:lang w:eastAsia="en-US"/>
                              </w:rPr>
                            </w:pPr>
                          </w:p>
                          <w:tbl>
                            <w:tblPr>
                              <w:tblStyle w:val="9"/>
                              <w:tblW w:w="1583" w:type="dxa"/>
                              <w:tblInd w:w="30" w:type="dxa"/>
                              <w:tblBorders>
                                <w:top w:val="single" w:color="000000" w:sz="8" w:space="0"/>
                                <w:left w:val="single" w:color="000000" w:sz="8" w:space="0"/>
                                <w:bottom w:val="single" w:color="000000" w:sz="8" w:space="0"/>
                                <w:right w:val="single" w:color="000000" w:sz="8" w:space="0"/>
                                <w:insideH w:val="none" w:color="auto" w:sz="0" w:space="0"/>
                                <w:insideV w:val="none" w:color="auto" w:sz="0" w:space="0"/>
                              </w:tblBorders>
                              <w:tblLayout w:type="fixed"/>
                              <w:tblCellMar>
                                <w:top w:w="0" w:type="dxa"/>
                                <w:left w:w="0" w:type="dxa"/>
                                <w:bottom w:w="0" w:type="dxa"/>
                                <w:right w:w="0" w:type="dxa"/>
                              </w:tblCellMar>
                            </w:tblPr>
                            <w:tblGrid>
                              <w:gridCol w:w="1583"/>
                            </w:tblGrid>
                            <w:tr w14:paraId="06CCC87F">
                              <w:tblPrEx>
                                <w:tblBorders>
                                  <w:top w:val="single" w:color="000000" w:sz="8" w:space="0"/>
                                  <w:left w:val="single" w:color="000000" w:sz="8" w:space="0"/>
                                  <w:bottom w:val="single" w:color="000000" w:sz="8" w:space="0"/>
                                  <w:right w:val="single" w:color="000000" w:sz="8" w:space="0"/>
                                  <w:insideH w:val="none" w:color="auto" w:sz="0" w:space="0"/>
                                  <w:insideV w:val="none" w:color="auto" w:sz="0" w:space="0"/>
                                </w:tblBorders>
                                <w:tblCellMar>
                                  <w:top w:w="0" w:type="dxa"/>
                                  <w:left w:w="0" w:type="dxa"/>
                                  <w:bottom w:w="0" w:type="dxa"/>
                                  <w:right w:w="0" w:type="dxa"/>
                                </w:tblCellMar>
                              </w:tblPrEx>
                              <w:trPr>
                                <w:trHeight w:val="451" w:hRule="atLeast"/>
                              </w:trPr>
                              <w:tc>
                                <w:tcPr>
                                  <w:tcW w:w="1583" w:type="dxa"/>
                                  <w:vAlign w:val="top"/>
                                </w:tcPr>
                                <w:p w14:paraId="78FC0596">
                                  <w:pPr>
                                    <w:kinsoku w:val="0"/>
                                    <w:autoSpaceDE w:val="0"/>
                                    <w:autoSpaceDN w:val="0"/>
                                    <w:adjustRightInd w:val="0"/>
                                    <w:snapToGrid w:val="0"/>
                                    <w:spacing w:before="100" w:line="219" w:lineRule="auto"/>
                                    <w:ind w:left="308"/>
                                    <w:jc w:val="left"/>
                                    <w:textAlignment w:val="baseline"/>
                                    <w:rPr>
                                      <w:rFonts w:ascii="宋体" w:hAnsi="宋体" w:eastAsia="宋体" w:cs="宋体"/>
                                      <w:snapToGrid w:val="0"/>
                                      <w:color w:val="000000"/>
                                      <w:kern w:val="0"/>
                                      <w:sz w:val="24"/>
                                      <w:szCs w:val="24"/>
                                      <w:lang w:val="en-US" w:eastAsia="en-US" w:bidi="ar-SA"/>
                                    </w:rPr>
                                  </w:pPr>
                                  <w:r>
                                    <w:rPr>
                                      <w:rFonts w:ascii="宋体" w:hAnsi="宋体" w:eastAsia="宋体" w:cs="宋体"/>
                                      <w:snapToGrid w:val="0"/>
                                      <w:color w:val="000000"/>
                                      <w:spacing w:val="-3"/>
                                      <w:kern w:val="0"/>
                                      <w:sz w:val="24"/>
                                      <w:szCs w:val="24"/>
                                      <w:lang w:val="en-US" w:eastAsia="en-US" w:bidi="ar-SA"/>
                                    </w:rPr>
                                    <w:t>解除警戒</w:t>
                                  </w:r>
                                </w:p>
                              </w:tc>
                            </w:tr>
                          </w:tbl>
                          <w:p w14:paraId="724DCEDF">
                            <w:pPr>
                              <w:widowControl/>
                              <w:kinsoku w:val="0"/>
                              <w:autoSpaceDE w:val="0"/>
                              <w:autoSpaceDN w:val="0"/>
                              <w:adjustRightInd w:val="0"/>
                              <w:snapToGrid w:val="0"/>
                              <w:spacing w:line="240" w:lineRule="auto"/>
                              <w:jc w:val="left"/>
                              <w:textAlignment w:val="baseline"/>
                              <w:rPr>
                                <w:rFonts w:ascii="Arial" w:hAnsi="Arial" w:eastAsia="Arial" w:cs="Arial"/>
                                <w:snapToGrid w:val="0"/>
                                <w:color w:val="000000"/>
                                <w:kern w:val="0"/>
                                <w:sz w:val="21"/>
                                <w:szCs w:val="21"/>
                                <w:lang w:eastAsia="en-US"/>
                              </w:rPr>
                            </w:pPr>
                          </w:p>
                        </w:txbxContent>
                      </wps:txbx>
                      <wps:bodyPr lIns="0" tIns="0" rIns="0" bIns="0" upright="1"/>
                    </wps:wsp>
                  </a:graphicData>
                </a:graphic>
              </wp:anchor>
            </w:drawing>
          </mc:Choice>
          <mc:Fallback>
            <w:pict>
              <v:shape id="_x0000_s1026" o:spid="_x0000_s1026" o:spt="202" type="#_x0000_t202" style="position:absolute;left:0pt;margin-left:7.25pt;margin-top:217.55pt;height:26.6pt;width:82.2pt;z-index:251673600;mso-width-relative:page;mso-height-relative:page;" filled="f" stroked="f" coordsize="21600,21600" o:gfxdata="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">
                <v:fill on="f" focussize="0,0"/>
                <v:stroke on="f"/>
                <v:imagedata o:title=""/>
                <o:lock v:ext="edit" aspectratio="f"/>
                <v:textbox inset="0mm,0mm,0mm,0mm">
                  <w:txbxContent>
                    <w:p w14:paraId="5FA82BAC">
                      <w:pPr>
                        <w:widowControl/>
                        <w:kinsoku w:val="0"/>
                        <w:autoSpaceDE w:val="0"/>
                        <w:autoSpaceDN w:val="0"/>
                        <w:adjustRightInd w:val="0"/>
                        <w:snapToGrid w:val="0"/>
                        <w:spacing w:line="20" w:lineRule="exact"/>
                        <w:jc w:val="left"/>
                        <w:textAlignment w:val="baseline"/>
                        <w:rPr>
                          <w:rFonts w:ascii="Arial" w:hAnsi="Arial" w:eastAsia="Arial" w:cs="Arial"/>
                          <w:snapToGrid w:val="0"/>
                          <w:color w:val="000000"/>
                          <w:kern w:val="0"/>
                          <w:szCs w:val="21"/>
                          <w:lang w:eastAsia="en-US"/>
                        </w:rPr>
                      </w:pPr>
                    </w:p>
                    <w:tbl>
                      <w:tblPr>
                        <w:tblStyle w:val="9"/>
                        <w:tblW w:w="1583" w:type="dxa"/>
                        <w:tblInd w:w="30" w:type="dxa"/>
                        <w:tblBorders>
                          <w:top w:val="single" w:color="000000" w:sz="8" w:space="0"/>
                          <w:left w:val="single" w:color="000000" w:sz="8" w:space="0"/>
                          <w:bottom w:val="single" w:color="000000" w:sz="8" w:space="0"/>
                          <w:right w:val="single" w:color="000000" w:sz="8" w:space="0"/>
                          <w:insideH w:val="none" w:color="auto" w:sz="0" w:space="0"/>
                          <w:insideV w:val="none" w:color="auto" w:sz="0" w:space="0"/>
                        </w:tblBorders>
                        <w:tblLayout w:type="fixed"/>
                        <w:tblCellMar>
                          <w:top w:w="0" w:type="dxa"/>
                          <w:left w:w="0" w:type="dxa"/>
                          <w:bottom w:w="0" w:type="dxa"/>
                          <w:right w:w="0" w:type="dxa"/>
                        </w:tblCellMar>
                      </w:tblPr>
                      <w:tblGrid>
                        <w:gridCol w:w="1583"/>
                      </w:tblGrid>
                      <w:tr w14:paraId="06CCC87F">
                        <w:tblPrEx>
                          <w:tblBorders>
                            <w:top w:val="single" w:color="000000" w:sz="8" w:space="0"/>
                            <w:left w:val="single" w:color="000000" w:sz="8" w:space="0"/>
                            <w:bottom w:val="single" w:color="000000" w:sz="8" w:space="0"/>
                            <w:right w:val="single" w:color="000000" w:sz="8" w:space="0"/>
                            <w:insideH w:val="none" w:color="auto" w:sz="0" w:space="0"/>
                            <w:insideV w:val="none" w:color="auto" w:sz="0" w:space="0"/>
                          </w:tblBorders>
                          <w:tblCellMar>
                            <w:top w:w="0" w:type="dxa"/>
                            <w:left w:w="0" w:type="dxa"/>
                            <w:bottom w:w="0" w:type="dxa"/>
                            <w:right w:w="0" w:type="dxa"/>
                          </w:tblCellMar>
                        </w:tblPrEx>
                        <w:trPr>
                          <w:trHeight w:val="451" w:hRule="atLeast"/>
                        </w:trPr>
                        <w:tc>
                          <w:tcPr>
                            <w:tcW w:w="1583" w:type="dxa"/>
                            <w:vAlign w:val="top"/>
                          </w:tcPr>
                          <w:p w14:paraId="78FC0596">
                            <w:pPr>
                              <w:kinsoku w:val="0"/>
                              <w:autoSpaceDE w:val="0"/>
                              <w:autoSpaceDN w:val="0"/>
                              <w:adjustRightInd w:val="0"/>
                              <w:snapToGrid w:val="0"/>
                              <w:spacing w:before="100" w:line="219" w:lineRule="auto"/>
                              <w:ind w:left="308"/>
                              <w:jc w:val="left"/>
                              <w:textAlignment w:val="baseline"/>
                              <w:rPr>
                                <w:rFonts w:ascii="宋体" w:hAnsi="宋体" w:eastAsia="宋体" w:cs="宋体"/>
                                <w:snapToGrid w:val="0"/>
                                <w:color w:val="000000"/>
                                <w:kern w:val="0"/>
                                <w:sz w:val="24"/>
                                <w:szCs w:val="24"/>
                                <w:lang w:val="en-US" w:eastAsia="en-US" w:bidi="ar-SA"/>
                              </w:rPr>
                            </w:pPr>
                            <w:r>
                              <w:rPr>
                                <w:rFonts w:ascii="宋体" w:hAnsi="宋体" w:eastAsia="宋体" w:cs="宋体"/>
                                <w:snapToGrid w:val="0"/>
                                <w:color w:val="000000"/>
                                <w:spacing w:val="-3"/>
                                <w:kern w:val="0"/>
                                <w:sz w:val="24"/>
                                <w:szCs w:val="24"/>
                                <w:lang w:val="en-US" w:eastAsia="en-US" w:bidi="ar-SA"/>
                              </w:rPr>
                              <w:t>解除警戒</w:t>
                            </w:r>
                          </w:p>
                        </w:tc>
                      </w:tr>
                    </w:tbl>
                    <w:p w14:paraId="724DCEDF">
                      <w:pPr>
                        <w:widowControl/>
                        <w:kinsoku w:val="0"/>
                        <w:autoSpaceDE w:val="0"/>
                        <w:autoSpaceDN w:val="0"/>
                        <w:adjustRightInd w:val="0"/>
                        <w:snapToGrid w:val="0"/>
                        <w:spacing w:line="240" w:lineRule="auto"/>
                        <w:jc w:val="left"/>
                        <w:textAlignment w:val="baseline"/>
                        <w:rPr>
                          <w:rFonts w:ascii="Arial" w:hAnsi="Arial" w:eastAsia="Arial" w:cs="Arial"/>
                          <w:snapToGrid w:val="0"/>
                          <w:color w:val="000000"/>
                          <w:kern w:val="0"/>
                          <w:sz w:val="21"/>
                          <w:szCs w:val="21"/>
                          <w:lang w:eastAsia="en-US"/>
                        </w:rPr>
                      </w:pPr>
                    </w:p>
                  </w:txbxContent>
                </v:textbox>
              </v:shape>
            </w:pict>
          </mc:Fallback>
        </mc:AlternateContent>
      </w:r>
      <w:r>
        <w:rPr>
          <w:rFonts w:hint="default" w:ascii="Times New Roman" w:hAnsi="Times New Roman" w:eastAsia="Arial" w:cs="Times New Roman"/>
          <w:snapToGrid w:val="0"/>
          <w:color w:val="000000" w:themeColor="text1"/>
          <w:kern w:val="0"/>
          <w:szCs w:val="21"/>
          <w:lang w:eastAsia="en-US"/>
          <w14:textFill>
            <w14:solidFill>
              <w14:schemeClr w14:val="tx1"/>
            </w14:solidFill>
          </w14:textFill>
        </w:rPr>
        <w:drawing>
          <wp:anchor distT="0" distB="0" distL="0" distR="0" simplePos="0" relativeHeight="251686912" behindDoc="0" locked="0" layoutInCell="1" allowOverlap="1">
            <wp:simplePos x="0" y="0"/>
            <wp:positionH relativeFrom="column">
              <wp:posOffset>1381125</wp:posOffset>
            </wp:positionH>
            <wp:positionV relativeFrom="paragraph">
              <wp:posOffset>2900680</wp:posOffset>
            </wp:positionV>
            <wp:extent cx="1017905" cy="76200"/>
            <wp:effectExtent l="0" t="0" r="10795" b="0"/>
            <wp:wrapNone/>
            <wp:docPr id="404" name="IM 404"/>
            <wp:cNvGraphicFramePr/>
            <a:graphic xmlns:a="http://schemas.openxmlformats.org/drawingml/2006/main">
              <a:graphicData uri="http://schemas.openxmlformats.org/drawingml/2006/picture">
                <pic:pic xmlns:pic="http://schemas.openxmlformats.org/drawingml/2006/picture">
                  <pic:nvPicPr>
                    <pic:cNvPr id="404" name="IM 404"/>
                    <pic:cNvPicPr/>
                  </pic:nvPicPr>
                  <pic:blipFill>
                    <a:blip r:embed="rId31"/>
                    <a:stretch>
                      <a:fillRect/>
                    </a:stretch>
                  </pic:blipFill>
                  <pic:spPr>
                    <a:xfrm>
                      <a:off x="0" y="0"/>
                      <a:ext cx="1017905" cy="76200"/>
                    </a:xfrm>
                    <a:prstGeom prst="rect">
                      <a:avLst/>
                    </a:prstGeom>
                  </pic:spPr>
                </pic:pic>
              </a:graphicData>
            </a:graphic>
          </wp:anchor>
        </w:drawing>
      </w:r>
      <w:r>
        <w:rPr>
          <w:rFonts w:hint="default" w:ascii="Times New Roman" w:hAnsi="Times New Roman" w:eastAsia="Arial" w:cs="Times New Roman"/>
          <w:snapToGrid w:val="0"/>
          <w:color w:val="000000" w:themeColor="text1"/>
          <w:kern w:val="0"/>
          <w:szCs w:val="21"/>
          <w:lang w:eastAsia="en-US"/>
          <w14:textFill>
            <w14:solidFill>
              <w14:schemeClr w14:val="tx1"/>
            </w14:solidFill>
          </w14:textFill>
        </w:rPr>
        <w:drawing>
          <wp:anchor distT="0" distB="0" distL="0" distR="0" simplePos="0" relativeHeight="251697152" behindDoc="0" locked="0" layoutInCell="1" allowOverlap="1">
            <wp:simplePos x="0" y="0"/>
            <wp:positionH relativeFrom="column">
              <wp:posOffset>2864485</wp:posOffset>
            </wp:positionH>
            <wp:positionV relativeFrom="paragraph">
              <wp:posOffset>3093720</wp:posOffset>
            </wp:positionV>
            <wp:extent cx="76200" cy="626745"/>
            <wp:effectExtent l="0" t="0" r="0" b="1905"/>
            <wp:wrapNone/>
            <wp:docPr id="406" name="IM 406"/>
            <wp:cNvGraphicFramePr/>
            <a:graphic xmlns:a="http://schemas.openxmlformats.org/drawingml/2006/main">
              <a:graphicData uri="http://schemas.openxmlformats.org/drawingml/2006/picture">
                <pic:pic xmlns:pic="http://schemas.openxmlformats.org/drawingml/2006/picture">
                  <pic:nvPicPr>
                    <pic:cNvPr id="406" name="IM 406"/>
                    <pic:cNvPicPr/>
                  </pic:nvPicPr>
                  <pic:blipFill>
                    <a:blip r:embed="rId32"/>
                    <a:stretch>
                      <a:fillRect/>
                    </a:stretch>
                  </pic:blipFill>
                  <pic:spPr>
                    <a:xfrm>
                      <a:off x="0" y="0"/>
                      <a:ext cx="76200" cy="626744"/>
                    </a:xfrm>
                    <a:prstGeom prst="rect">
                      <a:avLst/>
                    </a:prstGeom>
                  </pic:spPr>
                </pic:pic>
              </a:graphicData>
            </a:graphic>
          </wp:anchor>
        </w:drawing>
      </w:r>
      <w:r>
        <w:rPr>
          <w:rFonts w:hint="default" w:ascii="Times New Roman" w:hAnsi="Times New Roman" w:eastAsia="宋体" w:cs="Times New Roman"/>
          <w:snapToGrid w:val="0"/>
          <w:color w:val="000000" w:themeColor="text1"/>
          <w:spacing w:val="-2"/>
          <w:kern w:val="0"/>
          <w:sz w:val="24"/>
          <w:szCs w:val="24"/>
          <w:lang w:eastAsia="en-US"/>
          <w14:textFill>
            <w14:solidFill>
              <w14:schemeClr w14:val="tx1"/>
            </w14:solidFill>
          </w14:textFill>
        </w:rPr>
        <w:t>信息收集、联</w:t>
      </w:r>
      <w:r>
        <w:rPr>
          <w:rFonts w:hint="default" w:ascii="Times New Roman" w:hAnsi="Times New Roman" w:eastAsia="宋体" w:cs="Times New Roman"/>
          <w:snapToGrid w:val="0"/>
          <w:color w:val="000000" w:themeColor="text1"/>
          <w:spacing w:val="48"/>
          <w:kern w:val="0"/>
          <w:sz w:val="24"/>
          <w:szCs w:val="24"/>
          <w:lang w:eastAsia="en-US"/>
          <w14:textFill>
            <w14:solidFill>
              <w14:schemeClr w14:val="tx1"/>
            </w14:solidFill>
          </w14:textFill>
        </w:rPr>
        <w:t xml:space="preserve"> </w:t>
      </w:r>
      <w:r>
        <w:rPr>
          <w:rFonts w:hint="default" w:ascii="Times New Roman" w:hAnsi="Times New Roman" w:eastAsia="宋体" w:cs="Times New Roman"/>
          <w:snapToGrid w:val="0"/>
          <w:color w:val="000000" w:themeColor="text1"/>
          <w:kern w:val="0"/>
          <w:sz w:val="24"/>
          <w:szCs w:val="24"/>
          <w:u w:val="single" w:color="auto"/>
          <w:lang w:eastAsia="en-US"/>
          <w14:textFill>
            <w14:solidFill>
              <w14:schemeClr w14:val="tx1"/>
            </w14:solidFill>
          </w14:textFill>
        </w:rPr>
        <w:t xml:space="preserve">   </w:t>
      </w:r>
    </w:p>
    <w:tbl>
      <w:tblPr>
        <w:tblStyle w:val="9"/>
        <w:tblW w:w="2317" w:type="dxa"/>
        <w:tblInd w:w="6684" w:type="dxa"/>
        <w:tblBorders>
          <w:top w:val="single" w:color="000000" w:sz="8" w:space="0"/>
          <w:left w:val="single" w:color="000000" w:sz="8" w:space="0"/>
          <w:bottom w:val="single" w:color="000000" w:sz="8" w:space="0"/>
          <w:right w:val="single" w:color="000000" w:sz="8" w:space="0"/>
          <w:insideH w:val="none" w:color="auto" w:sz="0" w:space="0"/>
          <w:insideV w:val="none" w:color="auto" w:sz="0" w:space="0"/>
        </w:tblBorders>
        <w:tblLayout w:type="fixed"/>
        <w:tblCellMar>
          <w:top w:w="0" w:type="dxa"/>
          <w:left w:w="0" w:type="dxa"/>
          <w:bottom w:w="0" w:type="dxa"/>
          <w:right w:w="0" w:type="dxa"/>
        </w:tblCellMar>
      </w:tblPr>
      <w:tblGrid>
        <w:gridCol w:w="2317"/>
      </w:tblGrid>
      <w:tr w14:paraId="64705519">
        <w:tblPrEx>
          <w:tblBorders>
            <w:top w:val="single" w:color="000000" w:sz="8" w:space="0"/>
            <w:left w:val="single" w:color="000000" w:sz="8" w:space="0"/>
            <w:bottom w:val="single" w:color="000000" w:sz="8" w:space="0"/>
            <w:right w:val="single" w:color="000000" w:sz="8" w:space="0"/>
            <w:insideH w:val="none" w:color="auto" w:sz="0" w:space="0"/>
            <w:insideV w:val="none" w:color="auto" w:sz="0" w:space="0"/>
          </w:tblBorders>
          <w:tblCellMar>
            <w:top w:w="0" w:type="dxa"/>
            <w:left w:w="0" w:type="dxa"/>
            <w:bottom w:w="0" w:type="dxa"/>
            <w:right w:w="0" w:type="dxa"/>
          </w:tblCellMar>
        </w:tblPrEx>
        <w:trPr>
          <w:trHeight w:val="452" w:hRule="atLeast"/>
        </w:trPr>
        <w:tc>
          <w:tcPr>
            <w:tcW w:w="2317" w:type="dxa"/>
            <w:vAlign w:val="top"/>
          </w:tcPr>
          <w:p w14:paraId="503E773E">
            <w:pPr>
              <w:kinsoku w:val="0"/>
              <w:autoSpaceDE w:val="0"/>
              <w:autoSpaceDN w:val="0"/>
              <w:adjustRightInd w:val="0"/>
              <w:snapToGrid w:val="0"/>
              <w:spacing w:before="100" w:line="219" w:lineRule="auto"/>
              <w:ind w:left="438"/>
              <w:jc w:val="left"/>
              <w:textAlignment w:val="baseline"/>
              <w:rPr>
                <w:rFonts w:hint="default" w:ascii="Times New Roman" w:hAnsi="Times New Roman" w:eastAsia="宋体" w:cs="Times New Roman"/>
                <w:snapToGrid w:val="0"/>
                <w:color w:val="000000" w:themeColor="text1"/>
                <w:kern w:val="0"/>
                <w:sz w:val="24"/>
                <w:szCs w:val="24"/>
                <w:lang w:val="en-US" w:eastAsia="en-US" w:bidi="ar-SA"/>
                <w14:textFill>
                  <w14:solidFill>
                    <w14:schemeClr w14:val="tx1"/>
                  </w14:solidFill>
                </w14:textFill>
              </w:rPr>
            </w:pPr>
            <w:r>
              <w:rPr>
                <w:rFonts w:hint="default" w:ascii="Times New Roman" w:hAnsi="Times New Roman" w:eastAsia="宋体" w:cs="Times New Roman"/>
                <w:snapToGrid w:val="0"/>
                <w:color w:val="000000" w:themeColor="text1"/>
                <w:spacing w:val="-2"/>
                <w:kern w:val="0"/>
                <w:sz w:val="24"/>
                <w:szCs w:val="24"/>
                <w:lang w:val="en-US" w:eastAsia="en-US" w:bidi="ar-SA"/>
                <w14:textFill>
                  <w14:solidFill>
                    <w14:schemeClr w14:val="tx1"/>
                  </w14:solidFill>
                </w14:textFill>
              </w:rPr>
              <w:t>现场火灾扑救</w:t>
            </w:r>
          </w:p>
        </w:tc>
      </w:tr>
    </w:tbl>
    <w:p w14:paraId="14BD7C40">
      <w:pPr>
        <w:widowControl/>
        <w:kinsoku w:val="0"/>
        <w:autoSpaceDE w:val="0"/>
        <w:autoSpaceDN w:val="0"/>
        <w:adjustRightInd w:val="0"/>
        <w:snapToGrid w:val="0"/>
        <w:spacing w:before="97" w:line="240" w:lineRule="auto"/>
        <w:jc w:val="left"/>
        <w:textAlignment w:val="baseline"/>
        <w:rPr>
          <w:rFonts w:hint="default" w:ascii="Times New Roman" w:hAnsi="Times New Roman" w:eastAsia="Arial" w:cs="Times New Roman"/>
          <w:snapToGrid w:val="0"/>
          <w:color w:val="000000" w:themeColor="text1"/>
          <w:kern w:val="0"/>
          <w:szCs w:val="21"/>
          <w:lang w:eastAsia="en-US"/>
          <w14:textFill>
            <w14:solidFill>
              <w14:schemeClr w14:val="tx1"/>
            </w14:solidFill>
          </w14:textFill>
        </w:rPr>
      </w:pPr>
    </w:p>
    <w:tbl>
      <w:tblPr>
        <w:tblStyle w:val="9"/>
        <w:tblW w:w="1778" w:type="dxa"/>
        <w:tblInd w:w="70" w:type="dxa"/>
        <w:tblBorders>
          <w:top w:val="single" w:color="000000" w:sz="8" w:space="0"/>
          <w:left w:val="single" w:color="000000" w:sz="8" w:space="0"/>
          <w:bottom w:val="single" w:color="000000" w:sz="8" w:space="0"/>
          <w:right w:val="single" w:color="000000" w:sz="8" w:space="0"/>
          <w:insideH w:val="none" w:color="auto" w:sz="0" w:space="0"/>
          <w:insideV w:val="none" w:color="auto" w:sz="0" w:space="0"/>
        </w:tblBorders>
        <w:tblLayout w:type="fixed"/>
        <w:tblCellMar>
          <w:top w:w="0" w:type="dxa"/>
          <w:left w:w="0" w:type="dxa"/>
          <w:bottom w:w="0" w:type="dxa"/>
          <w:right w:w="0" w:type="dxa"/>
        </w:tblCellMar>
      </w:tblPr>
      <w:tblGrid>
        <w:gridCol w:w="1778"/>
      </w:tblGrid>
      <w:tr w14:paraId="0E736461">
        <w:tblPrEx>
          <w:tblBorders>
            <w:top w:val="single" w:color="000000" w:sz="8" w:space="0"/>
            <w:left w:val="single" w:color="000000" w:sz="8" w:space="0"/>
            <w:bottom w:val="single" w:color="000000" w:sz="8" w:space="0"/>
            <w:right w:val="single" w:color="000000" w:sz="8" w:space="0"/>
            <w:insideH w:val="none" w:color="auto" w:sz="0" w:space="0"/>
            <w:insideV w:val="none" w:color="auto" w:sz="0" w:space="0"/>
          </w:tblBorders>
          <w:tblCellMar>
            <w:top w:w="0" w:type="dxa"/>
            <w:left w:w="0" w:type="dxa"/>
            <w:bottom w:w="0" w:type="dxa"/>
            <w:right w:w="0" w:type="dxa"/>
          </w:tblCellMar>
        </w:tblPrEx>
        <w:trPr>
          <w:trHeight w:val="632" w:hRule="atLeast"/>
        </w:trPr>
        <w:tc>
          <w:tcPr>
            <w:tcW w:w="1778" w:type="dxa"/>
            <w:vAlign w:val="top"/>
          </w:tcPr>
          <w:p w14:paraId="542D580A">
            <w:pPr>
              <w:kinsoku w:val="0"/>
              <w:autoSpaceDE w:val="0"/>
              <w:autoSpaceDN w:val="0"/>
              <w:adjustRightInd w:val="0"/>
              <w:snapToGrid w:val="0"/>
              <w:spacing w:before="178" w:line="220" w:lineRule="auto"/>
              <w:ind w:left="409"/>
              <w:jc w:val="left"/>
              <w:textAlignment w:val="baseline"/>
              <w:rPr>
                <w:rFonts w:hint="default" w:ascii="Times New Roman" w:hAnsi="Times New Roman" w:eastAsia="宋体" w:cs="Times New Roman"/>
                <w:snapToGrid w:val="0"/>
                <w:color w:val="000000" w:themeColor="text1"/>
                <w:kern w:val="0"/>
                <w:sz w:val="24"/>
                <w:szCs w:val="24"/>
                <w:lang w:val="en-US" w:eastAsia="en-US" w:bidi="ar-SA"/>
                <w14:textFill>
                  <w14:solidFill>
                    <w14:schemeClr w14:val="tx1"/>
                  </w14:solidFill>
                </w14:textFill>
              </w:rPr>
            </w:pPr>
            <w:r>
              <w:rPr>
                <w:rFonts w:hint="default" w:ascii="Times New Roman" w:hAnsi="Times New Roman" w:eastAsia="宋体" w:cs="Times New Roman"/>
                <w:snapToGrid w:val="0"/>
                <w:color w:val="000000" w:themeColor="text1"/>
                <w:kern w:val="0"/>
                <w:sz w:val="24"/>
                <w:szCs w:val="24"/>
                <w:lang w:val="en-US" w:eastAsia="en-US" w:bidi="ar-SA"/>
                <w14:textFill>
                  <w14:solidFill>
                    <w14:schemeClr w14:val="tx1"/>
                  </w14:solidFill>
                </w14:textFill>
              </w:rPr>
              <w:drawing>
                <wp:anchor distT="0" distB="0" distL="0" distR="0" simplePos="0" relativeHeight="251668480" behindDoc="0" locked="0" layoutInCell="1" allowOverlap="1">
                  <wp:simplePos x="0" y="0"/>
                  <wp:positionH relativeFrom="column">
                    <wp:posOffset>3333750</wp:posOffset>
                  </wp:positionH>
                  <wp:positionV relativeFrom="paragraph">
                    <wp:posOffset>134620</wp:posOffset>
                  </wp:positionV>
                  <wp:extent cx="666750" cy="76200"/>
                  <wp:effectExtent l="0" t="0" r="0" b="0"/>
                  <wp:wrapNone/>
                  <wp:docPr id="390" name="IM 390"/>
                  <wp:cNvGraphicFramePr/>
                  <a:graphic xmlns:a="http://schemas.openxmlformats.org/drawingml/2006/main">
                    <a:graphicData uri="http://schemas.openxmlformats.org/drawingml/2006/picture">
                      <pic:pic xmlns:pic="http://schemas.openxmlformats.org/drawingml/2006/picture">
                        <pic:nvPicPr>
                          <pic:cNvPr id="390" name="IM 390"/>
                          <pic:cNvPicPr/>
                        </pic:nvPicPr>
                        <pic:blipFill>
                          <a:blip r:embed="rId33"/>
                          <a:stretch>
                            <a:fillRect/>
                          </a:stretch>
                        </pic:blipFill>
                        <pic:spPr>
                          <a:xfrm>
                            <a:off x="0" y="0"/>
                            <a:ext cx="666750" cy="76200"/>
                          </a:xfrm>
                          <a:prstGeom prst="rect">
                            <a:avLst/>
                          </a:prstGeom>
                        </pic:spPr>
                      </pic:pic>
                    </a:graphicData>
                  </a:graphic>
                </wp:anchor>
              </w:drawing>
            </w:r>
            <w:r>
              <w:rPr>
                <w:rFonts w:hint="default" w:ascii="Times New Roman" w:hAnsi="Times New Roman" w:eastAsia="宋体" w:cs="Times New Roman"/>
                <w:snapToGrid w:val="0"/>
                <w:color w:val="000000" w:themeColor="text1"/>
                <w:spacing w:val="-3"/>
                <w:kern w:val="0"/>
                <w:sz w:val="24"/>
                <w:szCs w:val="24"/>
                <w:lang w:val="en-US" w:eastAsia="en-US" w:bidi="ar-SA"/>
                <w14:textFill>
                  <w14:solidFill>
                    <w14:schemeClr w14:val="tx1"/>
                  </w14:solidFill>
                </w14:textFill>
              </w:rPr>
              <w:t>扩大应急</w:t>
            </w:r>
          </w:p>
        </w:tc>
      </w:tr>
    </w:tbl>
    <w:p w14:paraId="2EE059B9">
      <w:pPr>
        <w:widowControl/>
        <w:kinsoku w:val="0"/>
        <w:autoSpaceDE w:val="0"/>
        <w:autoSpaceDN w:val="0"/>
        <w:adjustRightInd w:val="0"/>
        <w:snapToGrid w:val="0"/>
        <w:spacing w:line="225" w:lineRule="exact"/>
        <w:jc w:val="left"/>
        <w:textAlignment w:val="baseline"/>
        <w:rPr>
          <w:rFonts w:hint="default" w:ascii="Times New Roman" w:hAnsi="Times New Roman" w:eastAsia="Arial" w:cs="Times New Roman"/>
          <w:snapToGrid w:val="0"/>
          <w:color w:val="000000" w:themeColor="text1"/>
          <w:kern w:val="0"/>
          <w:szCs w:val="21"/>
          <w:lang w:eastAsia="en-US"/>
          <w14:textFill>
            <w14:solidFill>
              <w14:schemeClr w14:val="tx1"/>
            </w14:solidFill>
          </w14:textFill>
        </w:rPr>
      </w:pPr>
    </w:p>
    <w:tbl>
      <w:tblPr>
        <w:tblStyle w:val="9"/>
        <w:tblW w:w="2271" w:type="dxa"/>
        <w:tblInd w:w="6729" w:type="dxa"/>
        <w:tblBorders>
          <w:top w:val="single" w:color="000000" w:sz="8" w:space="0"/>
          <w:left w:val="single" w:color="000000" w:sz="8" w:space="0"/>
          <w:bottom w:val="single" w:color="000000" w:sz="8" w:space="0"/>
          <w:right w:val="single" w:color="000000" w:sz="8" w:space="0"/>
          <w:insideH w:val="none" w:color="auto" w:sz="0" w:space="0"/>
          <w:insideV w:val="none" w:color="auto" w:sz="0" w:space="0"/>
        </w:tblBorders>
        <w:tblLayout w:type="fixed"/>
        <w:tblCellMar>
          <w:top w:w="0" w:type="dxa"/>
          <w:left w:w="0" w:type="dxa"/>
          <w:bottom w:w="0" w:type="dxa"/>
          <w:right w:w="0" w:type="dxa"/>
        </w:tblCellMar>
      </w:tblPr>
      <w:tblGrid>
        <w:gridCol w:w="2271"/>
      </w:tblGrid>
      <w:tr w14:paraId="71CB04BF">
        <w:tblPrEx>
          <w:tblBorders>
            <w:top w:val="single" w:color="000000" w:sz="8" w:space="0"/>
            <w:left w:val="single" w:color="000000" w:sz="8" w:space="0"/>
            <w:bottom w:val="single" w:color="000000" w:sz="8" w:space="0"/>
            <w:right w:val="single" w:color="000000" w:sz="8" w:space="0"/>
            <w:insideH w:val="none" w:color="auto" w:sz="0" w:space="0"/>
            <w:insideV w:val="none" w:color="auto" w:sz="0" w:space="0"/>
          </w:tblBorders>
          <w:tblCellMar>
            <w:top w:w="0" w:type="dxa"/>
            <w:left w:w="0" w:type="dxa"/>
            <w:bottom w:w="0" w:type="dxa"/>
            <w:right w:w="0" w:type="dxa"/>
          </w:tblCellMar>
        </w:tblPrEx>
        <w:trPr>
          <w:trHeight w:val="453" w:hRule="atLeast"/>
        </w:trPr>
        <w:tc>
          <w:tcPr>
            <w:tcW w:w="2271" w:type="dxa"/>
            <w:vAlign w:val="top"/>
          </w:tcPr>
          <w:p w14:paraId="026085BE">
            <w:pPr>
              <w:kinsoku w:val="0"/>
              <w:autoSpaceDE w:val="0"/>
              <w:autoSpaceDN w:val="0"/>
              <w:adjustRightInd w:val="0"/>
              <w:snapToGrid w:val="0"/>
              <w:spacing w:before="100" w:line="219" w:lineRule="auto"/>
              <w:ind w:left="297"/>
              <w:jc w:val="left"/>
              <w:textAlignment w:val="baseline"/>
              <w:rPr>
                <w:rFonts w:hint="default" w:ascii="Times New Roman" w:hAnsi="Times New Roman" w:eastAsia="宋体" w:cs="Times New Roman"/>
                <w:snapToGrid w:val="0"/>
                <w:color w:val="000000" w:themeColor="text1"/>
                <w:kern w:val="0"/>
                <w:sz w:val="24"/>
                <w:szCs w:val="24"/>
                <w:lang w:val="en-US" w:eastAsia="en-US" w:bidi="ar-SA"/>
                <w14:textFill>
                  <w14:solidFill>
                    <w14:schemeClr w14:val="tx1"/>
                  </w14:solidFill>
                </w14:textFill>
              </w:rPr>
            </w:pPr>
            <w:r>
              <w:rPr>
                <w:rFonts w:hint="default" w:ascii="Times New Roman" w:hAnsi="Times New Roman" w:eastAsia="宋体" w:cs="Times New Roman"/>
                <w:snapToGrid w:val="0"/>
                <w:color w:val="000000" w:themeColor="text1"/>
                <w:spacing w:val="-2"/>
                <w:kern w:val="0"/>
                <w:sz w:val="24"/>
                <w:szCs w:val="24"/>
                <w:lang w:val="en-US" w:eastAsia="en-US" w:bidi="ar-SA"/>
                <w14:textFill>
                  <w14:solidFill>
                    <w14:schemeClr w14:val="tx1"/>
                  </w14:solidFill>
                </w14:textFill>
              </w:rPr>
              <w:t>人员撤离、疏散</w:t>
            </w:r>
          </w:p>
        </w:tc>
      </w:tr>
    </w:tbl>
    <w:p w14:paraId="31E9AE78">
      <w:pPr>
        <w:widowControl/>
        <w:kinsoku w:val="0"/>
        <w:autoSpaceDE w:val="0"/>
        <w:autoSpaceDN w:val="0"/>
        <w:adjustRightInd w:val="0"/>
        <w:snapToGrid w:val="0"/>
        <w:spacing w:before="138" w:line="240" w:lineRule="auto"/>
        <w:jc w:val="left"/>
        <w:textAlignment w:val="baseline"/>
        <w:rPr>
          <w:rFonts w:hint="default" w:ascii="Times New Roman" w:hAnsi="Times New Roman" w:eastAsia="Arial" w:cs="Times New Roman"/>
          <w:snapToGrid w:val="0"/>
          <w:color w:val="000000" w:themeColor="text1"/>
          <w:kern w:val="0"/>
          <w:szCs w:val="21"/>
          <w:lang w:eastAsia="en-US"/>
          <w14:textFill>
            <w14:solidFill>
              <w14:schemeClr w14:val="tx1"/>
            </w14:solidFill>
          </w14:textFill>
        </w:rPr>
      </w:pPr>
    </w:p>
    <w:tbl>
      <w:tblPr>
        <w:tblStyle w:val="9"/>
        <w:tblW w:w="2242" w:type="dxa"/>
        <w:tblInd w:w="6774" w:type="dxa"/>
        <w:tblBorders>
          <w:top w:val="single" w:color="000000" w:sz="8" w:space="0"/>
          <w:left w:val="single" w:color="000000" w:sz="8" w:space="0"/>
          <w:bottom w:val="single" w:color="000000" w:sz="8" w:space="0"/>
          <w:right w:val="single" w:color="000000" w:sz="8" w:space="0"/>
          <w:insideH w:val="none" w:color="auto" w:sz="0" w:space="0"/>
          <w:insideV w:val="none" w:color="auto" w:sz="0" w:space="0"/>
        </w:tblBorders>
        <w:tblLayout w:type="fixed"/>
        <w:tblCellMar>
          <w:top w:w="0" w:type="dxa"/>
          <w:left w:w="0" w:type="dxa"/>
          <w:bottom w:w="0" w:type="dxa"/>
          <w:right w:w="0" w:type="dxa"/>
        </w:tblCellMar>
      </w:tblPr>
      <w:tblGrid>
        <w:gridCol w:w="2242"/>
      </w:tblGrid>
      <w:tr w14:paraId="6A575F66">
        <w:tblPrEx>
          <w:tblBorders>
            <w:top w:val="single" w:color="000000" w:sz="8" w:space="0"/>
            <w:left w:val="single" w:color="000000" w:sz="8" w:space="0"/>
            <w:bottom w:val="single" w:color="000000" w:sz="8" w:space="0"/>
            <w:right w:val="single" w:color="000000" w:sz="8" w:space="0"/>
            <w:insideH w:val="none" w:color="auto" w:sz="0" w:space="0"/>
            <w:insideV w:val="none" w:color="auto" w:sz="0" w:space="0"/>
          </w:tblBorders>
          <w:tblCellMar>
            <w:top w:w="0" w:type="dxa"/>
            <w:left w:w="0" w:type="dxa"/>
            <w:bottom w:w="0" w:type="dxa"/>
            <w:right w:w="0" w:type="dxa"/>
          </w:tblCellMar>
        </w:tblPrEx>
        <w:trPr>
          <w:trHeight w:val="452" w:hRule="atLeast"/>
        </w:trPr>
        <w:tc>
          <w:tcPr>
            <w:tcW w:w="2242" w:type="dxa"/>
            <w:vAlign w:val="top"/>
          </w:tcPr>
          <w:p w14:paraId="6144308D">
            <w:pPr>
              <w:kinsoku w:val="0"/>
              <w:autoSpaceDE w:val="0"/>
              <w:autoSpaceDN w:val="0"/>
              <w:adjustRightInd w:val="0"/>
              <w:snapToGrid w:val="0"/>
              <w:spacing w:before="100" w:line="219" w:lineRule="auto"/>
              <w:ind w:left="641"/>
              <w:jc w:val="left"/>
              <w:textAlignment w:val="baseline"/>
              <w:rPr>
                <w:rFonts w:hint="default" w:ascii="Times New Roman" w:hAnsi="Times New Roman" w:eastAsia="宋体" w:cs="Times New Roman"/>
                <w:snapToGrid w:val="0"/>
                <w:color w:val="000000" w:themeColor="text1"/>
                <w:kern w:val="0"/>
                <w:sz w:val="24"/>
                <w:szCs w:val="24"/>
                <w:lang w:val="en-US" w:eastAsia="en-US" w:bidi="ar-SA"/>
                <w14:textFill>
                  <w14:solidFill>
                    <w14:schemeClr w14:val="tx1"/>
                  </w14:solidFill>
                </w14:textFill>
              </w:rPr>
            </w:pPr>
            <w:r>
              <w:rPr>
                <w:rFonts w:hint="default" w:ascii="Times New Roman" w:hAnsi="Times New Roman" w:eastAsia="宋体" w:cs="Times New Roman"/>
                <w:snapToGrid w:val="0"/>
                <w:color w:val="000000" w:themeColor="text1"/>
                <w:spacing w:val="-3"/>
                <w:kern w:val="0"/>
                <w:sz w:val="24"/>
                <w:szCs w:val="24"/>
                <w:lang w:val="en-US" w:eastAsia="en-US" w:bidi="ar-SA"/>
                <w14:textFill>
                  <w14:solidFill>
                    <w14:schemeClr w14:val="tx1"/>
                  </w14:solidFill>
                </w14:textFill>
              </w:rPr>
              <w:t>信息传递</w:t>
            </w:r>
          </w:p>
        </w:tc>
      </w:tr>
    </w:tbl>
    <w:p w14:paraId="31244FE2">
      <w:pPr>
        <w:widowControl/>
        <w:kinsoku w:val="0"/>
        <w:autoSpaceDE w:val="0"/>
        <w:autoSpaceDN w:val="0"/>
        <w:adjustRightInd w:val="0"/>
        <w:snapToGrid w:val="0"/>
        <w:spacing w:before="151" w:line="240" w:lineRule="auto"/>
        <w:jc w:val="left"/>
        <w:textAlignment w:val="baseline"/>
        <w:rPr>
          <w:rFonts w:hint="default" w:ascii="Times New Roman" w:hAnsi="Times New Roman" w:eastAsia="Arial" w:cs="Times New Roman"/>
          <w:snapToGrid w:val="0"/>
          <w:color w:val="000000" w:themeColor="text1"/>
          <w:kern w:val="0"/>
          <w:szCs w:val="21"/>
          <w:lang w:eastAsia="en-US"/>
          <w14:textFill>
            <w14:solidFill>
              <w14:schemeClr w14:val="tx1"/>
            </w14:solidFill>
          </w14:textFill>
        </w:rPr>
      </w:pPr>
      <w:r>
        <w:rPr>
          <w:rFonts w:hint="default" w:ascii="Times New Roman" w:hAnsi="Times New Roman" w:eastAsia="Arial" w:cs="Times New Roman"/>
          <w:snapToGrid w:val="0"/>
          <w:color w:val="000000" w:themeColor="text1"/>
          <w:kern w:val="0"/>
          <w:szCs w:val="21"/>
          <w:lang w:eastAsia="en-US"/>
          <w14:textFill>
            <w14:solidFill>
              <w14:schemeClr w14:val="tx1"/>
            </w14:solidFill>
          </w14:textFill>
        </w:rPr>
        <w:drawing>
          <wp:anchor distT="0" distB="0" distL="0" distR="0" simplePos="0" relativeHeight="251703296" behindDoc="0" locked="0" layoutInCell="1" allowOverlap="1">
            <wp:simplePos x="0" y="0"/>
            <wp:positionH relativeFrom="column">
              <wp:posOffset>2865755</wp:posOffset>
            </wp:positionH>
            <wp:positionV relativeFrom="paragraph">
              <wp:posOffset>161925</wp:posOffset>
            </wp:positionV>
            <wp:extent cx="76200" cy="433705"/>
            <wp:effectExtent l="0" t="0" r="0" b="4445"/>
            <wp:wrapNone/>
            <wp:docPr id="32" name="IM 394"/>
            <wp:cNvGraphicFramePr/>
            <a:graphic xmlns:a="http://schemas.openxmlformats.org/drawingml/2006/main">
              <a:graphicData uri="http://schemas.openxmlformats.org/drawingml/2006/picture">
                <pic:pic xmlns:pic="http://schemas.openxmlformats.org/drawingml/2006/picture">
                  <pic:nvPicPr>
                    <pic:cNvPr id="32" name="IM 394"/>
                    <pic:cNvPicPr/>
                  </pic:nvPicPr>
                  <pic:blipFill>
                    <a:blip r:embed="rId25"/>
                    <a:stretch>
                      <a:fillRect/>
                    </a:stretch>
                  </pic:blipFill>
                  <pic:spPr>
                    <a:xfrm>
                      <a:off x="0" y="0"/>
                      <a:ext cx="76200" cy="433705"/>
                    </a:xfrm>
                    <a:prstGeom prst="rect">
                      <a:avLst/>
                    </a:prstGeom>
                  </pic:spPr>
                </pic:pic>
              </a:graphicData>
            </a:graphic>
          </wp:anchor>
        </w:drawing>
      </w:r>
      <w:r>
        <w:rPr>
          <w:rFonts w:hint="default" w:ascii="Times New Roman" w:hAnsi="Times New Roman" w:eastAsia="Arial" w:cs="Times New Roman"/>
          <w:snapToGrid w:val="0"/>
          <w:color w:val="000000" w:themeColor="text1"/>
          <w:kern w:val="0"/>
          <w:szCs w:val="21"/>
          <w:lang w:eastAsia="en-US"/>
          <w14:textFill>
            <w14:solidFill>
              <w14:schemeClr w14:val="tx1"/>
            </w14:solidFill>
          </w14:textFill>
        </w:rPr>
        <mc:AlternateContent>
          <mc:Choice Requires="wps">
            <w:drawing>
              <wp:anchor distT="0" distB="0" distL="114300" distR="114300" simplePos="0" relativeHeight="251682816" behindDoc="0" locked="0" layoutInCell="1" allowOverlap="1">
                <wp:simplePos x="0" y="0"/>
                <wp:positionH relativeFrom="column">
                  <wp:posOffset>2937510</wp:posOffset>
                </wp:positionH>
                <wp:positionV relativeFrom="paragraph">
                  <wp:posOffset>120015</wp:posOffset>
                </wp:positionV>
                <wp:extent cx="295275" cy="523875"/>
                <wp:effectExtent l="0" t="0" r="0" b="0"/>
                <wp:wrapNone/>
                <wp:docPr id="25" name="文本框 25"/>
                <wp:cNvGraphicFramePr/>
                <a:graphic xmlns:a="http://schemas.openxmlformats.org/drawingml/2006/main">
                  <a:graphicData uri="http://schemas.microsoft.com/office/word/2010/wordprocessingShape">
                    <wps:wsp>
                      <wps:cNvSpPr txBox="1"/>
                      <wps:spPr>
                        <a:xfrm>
                          <a:off x="0" y="0"/>
                          <a:ext cx="295275" cy="523875"/>
                        </a:xfrm>
                        <a:prstGeom prst="rect">
                          <a:avLst/>
                        </a:prstGeom>
                        <a:noFill/>
                        <a:ln>
                          <a:noFill/>
                        </a:ln>
                      </wps:spPr>
                      <wps:txbx>
                        <w:txbxContent>
                          <w:p w14:paraId="6E75C4FD">
                            <w:pPr>
                              <w:widowControl/>
                              <w:kinsoku w:val="0"/>
                              <w:autoSpaceDE w:val="0"/>
                              <w:autoSpaceDN w:val="0"/>
                              <w:adjustRightInd w:val="0"/>
                              <w:snapToGrid w:val="0"/>
                              <w:spacing w:before="20" w:line="784" w:lineRule="exact"/>
                              <w:ind w:left="20"/>
                              <w:jc w:val="left"/>
                              <w:textAlignment w:val="baseline"/>
                              <w:rPr>
                                <w:rFonts w:ascii="宋体" w:hAnsi="宋体" w:eastAsia="宋体" w:cs="宋体"/>
                                <w:snapToGrid w:val="0"/>
                                <w:color w:val="000000"/>
                                <w:kern w:val="0"/>
                                <w:sz w:val="24"/>
                                <w:szCs w:val="24"/>
                                <w:lang w:eastAsia="en-US"/>
                              </w:rPr>
                            </w:pPr>
                            <w:r>
                              <w:rPr>
                                <w:rFonts w:ascii="宋体" w:hAnsi="宋体" w:eastAsia="宋体" w:cs="宋体"/>
                                <w:snapToGrid w:val="0"/>
                                <w:color w:val="000000"/>
                                <w:spacing w:val="9"/>
                                <w:kern w:val="0"/>
                                <w:position w:val="14"/>
                                <w:sz w:val="24"/>
                                <w:szCs w:val="24"/>
                                <w:lang w:eastAsia="en-US"/>
                              </w:rPr>
                              <w:t>是</w:t>
                            </w:r>
                          </w:p>
                        </w:txbxContent>
                      </wps:txbx>
                      <wps:bodyPr lIns="0" tIns="0" rIns="0" bIns="0" upright="1"/>
                    </wps:wsp>
                  </a:graphicData>
                </a:graphic>
              </wp:anchor>
            </w:drawing>
          </mc:Choice>
          <mc:Fallback>
            <w:pict>
              <v:shape id="_x0000_s1026" o:spid="_x0000_s1026" o:spt="202" type="#_x0000_t202" style="position:absolute;left:0pt;margin-left:231.3pt;margin-top:9.45pt;height:41.25pt;width:23.25pt;z-index:251682816;mso-width-relative:page;mso-height-relative:page;" filled="f" stroked="f" coordsize="21600,21600" o:gfxdata="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">
                <v:fill on="f" focussize="0,0"/>
                <v:stroke on="f"/>
                <v:imagedata o:title=""/>
                <o:lock v:ext="edit" aspectratio="f"/>
                <v:textbox inset="0mm,0mm,0mm,0mm">
                  <w:txbxContent>
                    <w:p w14:paraId="6E75C4FD">
                      <w:pPr>
                        <w:widowControl/>
                        <w:kinsoku w:val="0"/>
                        <w:autoSpaceDE w:val="0"/>
                        <w:autoSpaceDN w:val="0"/>
                        <w:adjustRightInd w:val="0"/>
                        <w:snapToGrid w:val="0"/>
                        <w:spacing w:before="20" w:line="784" w:lineRule="exact"/>
                        <w:ind w:left="20"/>
                        <w:jc w:val="left"/>
                        <w:textAlignment w:val="baseline"/>
                        <w:rPr>
                          <w:rFonts w:ascii="宋体" w:hAnsi="宋体" w:eastAsia="宋体" w:cs="宋体"/>
                          <w:snapToGrid w:val="0"/>
                          <w:color w:val="000000"/>
                          <w:kern w:val="0"/>
                          <w:sz w:val="24"/>
                          <w:szCs w:val="24"/>
                          <w:lang w:eastAsia="en-US"/>
                        </w:rPr>
                      </w:pPr>
                      <w:r>
                        <w:rPr>
                          <w:rFonts w:ascii="宋体" w:hAnsi="宋体" w:eastAsia="宋体" w:cs="宋体"/>
                          <w:snapToGrid w:val="0"/>
                          <w:color w:val="000000"/>
                          <w:spacing w:val="9"/>
                          <w:kern w:val="0"/>
                          <w:position w:val="14"/>
                          <w:sz w:val="24"/>
                          <w:szCs w:val="24"/>
                          <w:lang w:eastAsia="en-US"/>
                        </w:rPr>
                        <w:t>是</w:t>
                      </w:r>
                    </w:p>
                  </w:txbxContent>
                </v:textbox>
              </v:shape>
            </w:pict>
          </mc:Fallback>
        </mc:AlternateContent>
      </w:r>
    </w:p>
    <w:tbl>
      <w:tblPr>
        <w:tblStyle w:val="9"/>
        <w:tblW w:w="2302" w:type="dxa"/>
        <w:tblInd w:w="6729" w:type="dxa"/>
        <w:tblBorders>
          <w:top w:val="single" w:color="000000" w:sz="8" w:space="0"/>
          <w:left w:val="single" w:color="000000" w:sz="8" w:space="0"/>
          <w:bottom w:val="single" w:color="000000" w:sz="8" w:space="0"/>
          <w:right w:val="single" w:color="000000" w:sz="8" w:space="0"/>
          <w:insideH w:val="none" w:color="auto" w:sz="0" w:space="0"/>
          <w:insideV w:val="none" w:color="auto" w:sz="0" w:space="0"/>
        </w:tblBorders>
        <w:tblLayout w:type="fixed"/>
        <w:tblCellMar>
          <w:top w:w="0" w:type="dxa"/>
          <w:left w:w="0" w:type="dxa"/>
          <w:bottom w:w="0" w:type="dxa"/>
          <w:right w:w="0" w:type="dxa"/>
        </w:tblCellMar>
      </w:tblPr>
      <w:tblGrid>
        <w:gridCol w:w="2302"/>
      </w:tblGrid>
      <w:tr w14:paraId="7C1AFD8F">
        <w:tblPrEx>
          <w:tblBorders>
            <w:top w:val="single" w:color="000000" w:sz="8" w:space="0"/>
            <w:left w:val="single" w:color="000000" w:sz="8" w:space="0"/>
            <w:bottom w:val="single" w:color="000000" w:sz="8" w:space="0"/>
            <w:right w:val="single" w:color="000000" w:sz="8" w:space="0"/>
            <w:insideH w:val="none" w:color="auto" w:sz="0" w:space="0"/>
            <w:insideV w:val="none" w:color="auto" w:sz="0" w:space="0"/>
          </w:tblBorders>
          <w:tblCellMar>
            <w:top w:w="0" w:type="dxa"/>
            <w:left w:w="0" w:type="dxa"/>
            <w:bottom w:w="0" w:type="dxa"/>
            <w:right w:w="0" w:type="dxa"/>
          </w:tblCellMar>
        </w:tblPrEx>
        <w:trPr>
          <w:trHeight w:val="452" w:hRule="atLeast"/>
        </w:trPr>
        <w:tc>
          <w:tcPr>
            <w:tcW w:w="2302" w:type="dxa"/>
            <w:vAlign w:val="top"/>
          </w:tcPr>
          <w:p w14:paraId="2B4D5310">
            <w:pPr>
              <w:kinsoku w:val="0"/>
              <w:autoSpaceDE w:val="0"/>
              <w:autoSpaceDN w:val="0"/>
              <w:adjustRightInd w:val="0"/>
              <w:snapToGrid w:val="0"/>
              <w:spacing w:before="98" w:line="220" w:lineRule="auto"/>
              <w:ind w:left="669"/>
              <w:jc w:val="left"/>
              <w:textAlignment w:val="baseline"/>
              <w:rPr>
                <w:rFonts w:hint="default" w:ascii="Times New Roman" w:hAnsi="Times New Roman" w:eastAsia="宋体" w:cs="Times New Roman"/>
                <w:snapToGrid w:val="0"/>
                <w:color w:val="000000" w:themeColor="text1"/>
                <w:kern w:val="0"/>
                <w:sz w:val="24"/>
                <w:szCs w:val="24"/>
                <w:lang w:val="en-US" w:eastAsia="en-US" w:bidi="ar-SA"/>
                <w14:textFill>
                  <w14:solidFill>
                    <w14:schemeClr w14:val="tx1"/>
                  </w14:solidFill>
                </w14:textFill>
              </w:rPr>
            </w:pPr>
            <w:r>
              <w:rPr>
                <w:rFonts w:hint="default" w:ascii="Times New Roman" w:hAnsi="Times New Roman" w:eastAsia="宋体" w:cs="Times New Roman"/>
                <w:snapToGrid w:val="0"/>
                <w:color w:val="000000" w:themeColor="text1"/>
                <w:spacing w:val="-3"/>
                <w:kern w:val="0"/>
                <w:sz w:val="24"/>
                <w:szCs w:val="24"/>
                <w:lang w:val="en-US" w:eastAsia="en-US" w:bidi="ar-SA"/>
                <w14:textFill>
                  <w14:solidFill>
                    <w14:schemeClr w14:val="tx1"/>
                  </w14:solidFill>
                </w14:textFill>
              </w:rPr>
              <w:t>应急避险</w:t>
            </w:r>
          </w:p>
        </w:tc>
      </w:tr>
    </w:tbl>
    <w:p w14:paraId="7EA1799F">
      <w:pPr>
        <w:widowControl/>
        <w:kinsoku w:val="0"/>
        <w:autoSpaceDE w:val="0"/>
        <w:autoSpaceDN w:val="0"/>
        <w:adjustRightInd w:val="0"/>
        <w:snapToGrid w:val="0"/>
        <w:spacing w:line="68" w:lineRule="exact"/>
        <w:jc w:val="left"/>
        <w:textAlignment w:val="baseline"/>
        <w:rPr>
          <w:rFonts w:hint="default" w:ascii="Times New Roman" w:hAnsi="Times New Roman" w:eastAsia="Arial" w:cs="Times New Roman"/>
          <w:snapToGrid w:val="0"/>
          <w:color w:val="000000" w:themeColor="text1"/>
          <w:kern w:val="0"/>
          <w:szCs w:val="21"/>
          <w:lang w:eastAsia="en-US"/>
          <w14:textFill>
            <w14:solidFill>
              <w14:schemeClr w14:val="tx1"/>
            </w14:solidFill>
          </w14:textFill>
        </w:rPr>
      </w:pPr>
    </w:p>
    <w:tbl>
      <w:tblPr>
        <w:tblStyle w:val="9"/>
        <w:tblW w:w="1582" w:type="dxa"/>
        <w:tblInd w:w="3780" w:type="dxa"/>
        <w:tblBorders>
          <w:top w:val="single" w:color="000000" w:sz="8" w:space="0"/>
          <w:left w:val="single" w:color="000000" w:sz="8" w:space="0"/>
          <w:bottom w:val="single" w:color="000000" w:sz="8" w:space="0"/>
          <w:right w:val="single" w:color="000000" w:sz="8" w:space="0"/>
          <w:insideH w:val="none" w:color="auto" w:sz="0" w:space="0"/>
          <w:insideV w:val="none" w:color="auto" w:sz="0" w:space="0"/>
        </w:tblBorders>
        <w:tblLayout w:type="fixed"/>
        <w:tblCellMar>
          <w:top w:w="0" w:type="dxa"/>
          <w:left w:w="0" w:type="dxa"/>
          <w:bottom w:w="0" w:type="dxa"/>
          <w:right w:w="0" w:type="dxa"/>
        </w:tblCellMar>
      </w:tblPr>
      <w:tblGrid>
        <w:gridCol w:w="1582"/>
      </w:tblGrid>
      <w:tr w14:paraId="5CF2E4FC">
        <w:tblPrEx>
          <w:tblBorders>
            <w:top w:val="single" w:color="000000" w:sz="8" w:space="0"/>
            <w:left w:val="single" w:color="000000" w:sz="8" w:space="0"/>
            <w:bottom w:val="single" w:color="000000" w:sz="8" w:space="0"/>
            <w:right w:val="single" w:color="000000" w:sz="8" w:space="0"/>
            <w:insideH w:val="none" w:color="auto" w:sz="0" w:space="0"/>
            <w:insideV w:val="none" w:color="auto" w:sz="0" w:space="0"/>
          </w:tblBorders>
          <w:tblCellMar>
            <w:top w:w="0" w:type="dxa"/>
            <w:left w:w="0" w:type="dxa"/>
            <w:bottom w:w="0" w:type="dxa"/>
            <w:right w:w="0" w:type="dxa"/>
          </w:tblCellMar>
        </w:tblPrEx>
        <w:trPr>
          <w:trHeight w:val="451" w:hRule="atLeast"/>
        </w:trPr>
        <w:tc>
          <w:tcPr>
            <w:tcW w:w="1582" w:type="dxa"/>
            <w:vAlign w:val="top"/>
          </w:tcPr>
          <w:p w14:paraId="4C21211D">
            <w:pPr>
              <w:kinsoku w:val="0"/>
              <w:autoSpaceDE w:val="0"/>
              <w:autoSpaceDN w:val="0"/>
              <w:adjustRightInd w:val="0"/>
              <w:snapToGrid w:val="0"/>
              <w:spacing w:before="99" w:line="220" w:lineRule="auto"/>
              <w:ind w:left="311"/>
              <w:jc w:val="left"/>
              <w:textAlignment w:val="baseline"/>
              <w:rPr>
                <w:rFonts w:hint="default" w:ascii="Times New Roman" w:hAnsi="Times New Roman" w:eastAsia="宋体" w:cs="Times New Roman"/>
                <w:snapToGrid w:val="0"/>
                <w:color w:val="000000" w:themeColor="text1"/>
                <w:kern w:val="0"/>
                <w:sz w:val="24"/>
                <w:szCs w:val="24"/>
                <w:lang w:val="en-US" w:eastAsia="en-US" w:bidi="ar-SA"/>
                <w14:textFill>
                  <w14:solidFill>
                    <w14:schemeClr w14:val="tx1"/>
                  </w14:solidFill>
                </w14:textFill>
              </w:rPr>
            </w:pPr>
            <w:r>
              <w:rPr>
                <w:rFonts w:hint="default" w:ascii="Times New Roman" w:hAnsi="Times New Roman" w:eastAsia="宋体" w:cs="Times New Roman"/>
                <w:snapToGrid w:val="0"/>
                <w:color w:val="000000" w:themeColor="text1"/>
                <w:spacing w:val="-3"/>
                <w:kern w:val="0"/>
                <w:sz w:val="24"/>
                <w:szCs w:val="24"/>
                <w:lang w:val="en-US" w:eastAsia="en-US" w:bidi="ar-SA"/>
                <w14:textFill>
                  <w14:solidFill>
                    <w14:schemeClr w14:val="tx1"/>
                  </w14:solidFill>
                </w14:textFill>
              </w:rPr>
              <w:t>应急恢复</w:t>
            </w:r>
          </w:p>
        </w:tc>
      </w:tr>
    </w:tbl>
    <w:p w14:paraId="18092330">
      <w:pPr>
        <w:widowControl/>
        <w:kinsoku w:val="0"/>
        <w:autoSpaceDE w:val="0"/>
        <w:autoSpaceDN w:val="0"/>
        <w:adjustRightInd w:val="0"/>
        <w:snapToGrid w:val="0"/>
        <w:spacing w:line="162" w:lineRule="exact"/>
        <w:jc w:val="left"/>
        <w:textAlignment w:val="baseline"/>
        <w:rPr>
          <w:rFonts w:hint="default" w:ascii="Times New Roman" w:hAnsi="Times New Roman" w:eastAsia="Arial" w:cs="Times New Roman"/>
          <w:snapToGrid w:val="0"/>
          <w:color w:val="000000" w:themeColor="text1"/>
          <w:kern w:val="0"/>
          <w:szCs w:val="21"/>
          <w:lang w:eastAsia="en-US"/>
          <w14:textFill>
            <w14:solidFill>
              <w14:schemeClr w14:val="tx1"/>
            </w14:solidFill>
          </w14:textFill>
        </w:rPr>
      </w:pPr>
    </w:p>
    <w:tbl>
      <w:tblPr>
        <w:tblStyle w:val="9"/>
        <w:tblW w:w="1583" w:type="dxa"/>
        <w:tblInd w:w="190" w:type="dxa"/>
        <w:tblBorders>
          <w:top w:val="single" w:color="000000" w:sz="8" w:space="0"/>
          <w:left w:val="single" w:color="000000" w:sz="8" w:space="0"/>
          <w:bottom w:val="single" w:color="000000" w:sz="8" w:space="0"/>
          <w:right w:val="single" w:color="000000" w:sz="8" w:space="0"/>
          <w:insideH w:val="none" w:color="auto" w:sz="0" w:space="0"/>
          <w:insideV w:val="none" w:color="auto" w:sz="0" w:space="0"/>
        </w:tblBorders>
        <w:tblLayout w:type="fixed"/>
        <w:tblCellMar>
          <w:top w:w="0" w:type="dxa"/>
          <w:left w:w="0" w:type="dxa"/>
          <w:bottom w:w="0" w:type="dxa"/>
          <w:right w:w="0" w:type="dxa"/>
        </w:tblCellMar>
      </w:tblPr>
      <w:tblGrid>
        <w:gridCol w:w="1583"/>
      </w:tblGrid>
      <w:tr w14:paraId="0EF80463">
        <w:tblPrEx>
          <w:tblBorders>
            <w:top w:val="single" w:color="000000" w:sz="8" w:space="0"/>
            <w:left w:val="single" w:color="000000" w:sz="8" w:space="0"/>
            <w:bottom w:val="single" w:color="000000" w:sz="8" w:space="0"/>
            <w:right w:val="single" w:color="000000" w:sz="8" w:space="0"/>
            <w:insideH w:val="none" w:color="auto" w:sz="0" w:space="0"/>
            <w:insideV w:val="none" w:color="auto" w:sz="0" w:space="0"/>
          </w:tblBorders>
          <w:tblCellMar>
            <w:top w:w="0" w:type="dxa"/>
            <w:left w:w="0" w:type="dxa"/>
            <w:bottom w:w="0" w:type="dxa"/>
            <w:right w:w="0" w:type="dxa"/>
          </w:tblCellMar>
        </w:tblPrEx>
        <w:trPr>
          <w:trHeight w:val="451" w:hRule="atLeast"/>
        </w:trPr>
        <w:tc>
          <w:tcPr>
            <w:tcW w:w="1583" w:type="dxa"/>
            <w:vAlign w:val="top"/>
          </w:tcPr>
          <w:p w14:paraId="1FFE9E27">
            <w:pPr>
              <w:kinsoku w:val="0"/>
              <w:autoSpaceDE w:val="0"/>
              <w:autoSpaceDN w:val="0"/>
              <w:adjustRightInd w:val="0"/>
              <w:snapToGrid w:val="0"/>
              <w:spacing w:before="100" w:line="220" w:lineRule="auto"/>
              <w:ind w:left="312"/>
              <w:jc w:val="left"/>
              <w:textAlignment w:val="baseline"/>
              <w:rPr>
                <w:rFonts w:hint="default" w:ascii="Times New Roman" w:hAnsi="Times New Roman" w:eastAsia="宋体" w:cs="Times New Roman"/>
                <w:snapToGrid w:val="0"/>
                <w:color w:val="000000" w:themeColor="text1"/>
                <w:kern w:val="0"/>
                <w:sz w:val="24"/>
                <w:szCs w:val="24"/>
                <w:lang w:val="en-US" w:eastAsia="en-US" w:bidi="ar-SA"/>
                <w14:textFill>
                  <w14:solidFill>
                    <w14:schemeClr w14:val="tx1"/>
                  </w14:solidFill>
                </w14:textFill>
              </w:rPr>
            </w:pPr>
            <w:r>
              <w:rPr>
                <w:rFonts w:hint="default" w:ascii="Times New Roman" w:hAnsi="Times New Roman" w:eastAsia="宋体" w:cs="Times New Roman"/>
                <w:snapToGrid w:val="0"/>
                <w:color w:val="000000" w:themeColor="text1"/>
                <w:spacing w:val="-3"/>
                <w:kern w:val="0"/>
                <w:sz w:val="24"/>
                <w:szCs w:val="24"/>
                <w:lang w:val="en-US" w:eastAsia="en-US" w:bidi="ar-SA"/>
                <w14:textFill>
                  <w14:solidFill>
                    <w14:schemeClr w14:val="tx1"/>
                  </w14:solidFill>
                </w14:textFill>
              </w:rPr>
              <w:t>善后处理</w:t>
            </w:r>
          </w:p>
        </w:tc>
      </w:tr>
    </w:tbl>
    <w:p w14:paraId="6B1F8CB7">
      <w:pPr>
        <w:widowControl/>
        <w:kinsoku w:val="0"/>
        <w:autoSpaceDE w:val="0"/>
        <w:autoSpaceDN w:val="0"/>
        <w:adjustRightInd w:val="0"/>
        <w:snapToGrid w:val="0"/>
        <w:spacing w:line="316" w:lineRule="auto"/>
        <w:jc w:val="left"/>
        <w:textAlignment w:val="baseline"/>
        <w:rPr>
          <w:rFonts w:hint="default" w:ascii="Times New Roman" w:hAnsi="Times New Roman" w:eastAsia="Arial" w:cs="Times New Roman"/>
          <w:snapToGrid w:val="0"/>
          <w:color w:val="000000" w:themeColor="text1"/>
          <w:kern w:val="0"/>
          <w:sz w:val="21"/>
          <w:szCs w:val="21"/>
          <w:lang w:eastAsia="en-US"/>
          <w14:textFill>
            <w14:solidFill>
              <w14:schemeClr w14:val="tx1"/>
            </w14:solidFill>
          </w14:textFill>
        </w:rPr>
      </w:pPr>
      <w:r>
        <w:rPr>
          <w:rFonts w:hint="default" w:ascii="Times New Roman" w:hAnsi="Times New Roman" w:eastAsia="Arial" w:cs="Times New Roman"/>
          <w:snapToGrid w:val="0"/>
          <w:color w:val="000000" w:themeColor="text1"/>
          <w:kern w:val="0"/>
          <w:szCs w:val="21"/>
          <w:lang w:eastAsia="en-US"/>
          <w14:textFill>
            <w14:solidFill>
              <w14:schemeClr w14:val="tx1"/>
            </w14:solidFill>
          </w14:textFill>
        </w:rPr>
        <mc:AlternateContent>
          <mc:Choice Requires="wps">
            <w:drawing>
              <wp:anchor distT="0" distB="0" distL="114300" distR="114300" simplePos="0" relativeHeight="251675648" behindDoc="0" locked="0" layoutInCell="1" allowOverlap="1">
                <wp:simplePos x="0" y="0"/>
                <wp:positionH relativeFrom="column">
                  <wp:posOffset>92075</wp:posOffset>
                </wp:positionH>
                <wp:positionV relativeFrom="paragraph">
                  <wp:posOffset>116205</wp:posOffset>
                </wp:positionV>
                <wp:extent cx="1043940" cy="337820"/>
                <wp:effectExtent l="0" t="0" r="0" b="0"/>
                <wp:wrapNone/>
                <wp:docPr id="14" name="文本框 14"/>
                <wp:cNvGraphicFramePr/>
                <a:graphic xmlns:a="http://schemas.openxmlformats.org/drawingml/2006/main">
                  <a:graphicData uri="http://schemas.microsoft.com/office/word/2010/wordprocessingShape">
                    <wps:wsp>
                      <wps:cNvSpPr txBox="1"/>
                      <wps:spPr>
                        <a:xfrm>
                          <a:off x="0" y="0"/>
                          <a:ext cx="1043940" cy="337820"/>
                        </a:xfrm>
                        <a:prstGeom prst="rect">
                          <a:avLst/>
                        </a:prstGeom>
                        <a:noFill/>
                        <a:ln>
                          <a:noFill/>
                        </a:ln>
                      </wps:spPr>
                      <wps:txbx>
                        <w:txbxContent>
                          <w:p w14:paraId="428C92DC">
                            <w:pPr>
                              <w:widowControl/>
                              <w:kinsoku w:val="0"/>
                              <w:autoSpaceDE w:val="0"/>
                              <w:autoSpaceDN w:val="0"/>
                              <w:adjustRightInd w:val="0"/>
                              <w:snapToGrid w:val="0"/>
                              <w:spacing w:line="20" w:lineRule="exact"/>
                              <w:jc w:val="left"/>
                              <w:textAlignment w:val="baseline"/>
                              <w:rPr>
                                <w:rFonts w:ascii="Arial" w:hAnsi="Arial" w:eastAsia="Arial" w:cs="Arial"/>
                                <w:snapToGrid w:val="0"/>
                                <w:color w:val="000000"/>
                                <w:kern w:val="0"/>
                                <w:szCs w:val="21"/>
                                <w:lang w:eastAsia="en-US"/>
                              </w:rPr>
                            </w:pPr>
                          </w:p>
                          <w:tbl>
                            <w:tblPr>
                              <w:tblStyle w:val="9"/>
                              <w:tblW w:w="1583" w:type="dxa"/>
                              <w:tblInd w:w="30" w:type="dxa"/>
                              <w:tblBorders>
                                <w:top w:val="single" w:color="000000" w:sz="8" w:space="0"/>
                                <w:left w:val="single" w:color="000000" w:sz="8" w:space="0"/>
                                <w:bottom w:val="single" w:color="000000" w:sz="8" w:space="0"/>
                                <w:right w:val="single" w:color="000000" w:sz="8" w:space="0"/>
                                <w:insideH w:val="none" w:color="auto" w:sz="0" w:space="0"/>
                                <w:insideV w:val="none" w:color="auto" w:sz="0" w:space="0"/>
                              </w:tblBorders>
                              <w:tblLayout w:type="fixed"/>
                              <w:tblCellMar>
                                <w:top w:w="0" w:type="dxa"/>
                                <w:left w:w="0" w:type="dxa"/>
                                <w:bottom w:w="0" w:type="dxa"/>
                                <w:right w:w="0" w:type="dxa"/>
                              </w:tblCellMar>
                            </w:tblPr>
                            <w:tblGrid>
                              <w:gridCol w:w="1583"/>
                            </w:tblGrid>
                            <w:tr w14:paraId="4B5EA584">
                              <w:tblPrEx>
                                <w:tblBorders>
                                  <w:top w:val="single" w:color="000000" w:sz="8" w:space="0"/>
                                  <w:left w:val="single" w:color="000000" w:sz="8" w:space="0"/>
                                  <w:bottom w:val="single" w:color="000000" w:sz="8" w:space="0"/>
                                  <w:right w:val="single" w:color="000000" w:sz="8" w:space="0"/>
                                  <w:insideH w:val="none" w:color="auto" w:sz="0" w:space="0"/>
                                  <w:insideV w:val="none" w:color="auto" w:sz="0" w:space="0"/>
                                </w:tblBorders>
                                <w:tblCellMar>
                                  <w:top w:w="0" w:type="dxa"/>
                                  <w:left w:w="0" w:type="dxa"/>
                                  <w:bottom w:w="0" w:type="dxa"/>
                                  <w:right w:w="0" w:type="dxa"/>
                                </w:tblCellMar>
                              </w:tblPrEx>
                              <w:trPr>
                                <w:trHeight w:val="451" w:hRule="atLeast"/>
                              </w:trPr>
                              <w:tc>
                                <w:tcPr>
                                  <w:tcW w:w="1583" w:type="dxa"/>
                                  <w:vAlign w:val="top"/>
                                </w:tcPr>
                                <w:p w14:paraId="2F6FB970">
                                  <w:pPr>
                                    <w:kinsoku w:val="0"/>
                                    <w:autoSpaceDE w:val="0"/>
                                    <w:autoSpaceDN w:val="0"/>
                                    <w:adjustRightInd w:val="0"/>
                                    <w:snapToGrid w:val="0"/>
                                    <w:spacing w:before="99" w:line="219" w:lineRule="auto"/>
                                    <w:ind w:left="311"/>
                                    <w:jc w:val="left"/>
                                    <w:textAlignment w:val="baseline"/>
                                    <w:rPr>
                                      <w:rFonts w:ascii="宋体" w:hAnsi="宋体" w:eastAsia="宋体" w:cs="宋体"/>
                                      <w:snapToGrid w:val="0"/>
                                      <w:color w:val="000000"/>
                                      <w:kern w:val="0"/>
                                      <w:sz w:val="24"/>
                                      <w:szCs w:val="24"/>
                                      <w:lang w:val="en-US" w:eastAsia="en-US" w:bidi="ar-SA"/>
                                    </w:rPr>
                                  </w:pPr>
                                  <w:r>
                                    <w:rPr>
                                      <w:rFonts w:ascii="宋体" w:hAnsi="宋体" w:eastAsia="宋体" w:cs="宋体"/>
                                      <w:snapToGrid w:val="0"/>
                                      <w:color w:val="000000"/>
                                      <w:spacing w:val="-3"/>
                                      <w:kern w:val="0"/>
                                      <w:sz w:val="24"/>
                                      <w:szCs w:val="24"/>
                                      <w:lang w:val="en-US" w:eastAsia="en-US" w:bidi="ar-SA"/>
                                    </w:rPr>
                                    <w:t>火案查处</w:t>
                                  </w:r>
                                </w:p>
                              </w:tc>
                            </w:tr>
                          </w:tbl>
                          <w:p w14:paraId="280604E1">
                            <w:pPr>
                              <w:widowControl/>
                              <w:kinsoku w:val="0"/>
                              <w:autoSpaceDE w:val="0"/>
                              <w:autoSpaceDN w:val="0"/>
                              <w:adjustRightInd w:val="0"/>
                              <w:snapToGrid w:val="0"/>
                              <w:spacing w:line="240" w:lineRule="auto"/>
                              <w:jc w:val="left"/>
                              <w:textAlignment w:val="baseline"/>
                              <w:rPr>
                                <w:rFonts w:ascii="Arial" w:hAnsi="Arial" w:eastAsia="Arial" w:cs="Arial"/>
                                <w:snapToGrid w:val="0"/>
                                <w:color w:val="000000"/>
                                <w:kern w:val="0"/>
                                <w:sz w:val="21"/>
                                <w:szCs w:val="21"/>
                                <w:lang w:eastAsia="en-US"/>
                              </w:rPr>
                            </w:pPr>
                          </w:p>
                        </w:txbxContent>
                      </wps:txbx>
                      <wps:bodyPr lIns="0" tIns="0" rIns="0" bIns="0" upright="1"/>
                    </wps:wsp>
                  </a:graphicData>
                </a:graphic>
              </wp:anchor>
            </w:drawing>
          </mc:Choice>
          <mc:Fallback>
            <w:pict>
              <v:shape id="_x0000_s1026" o:spid="_x0000_s1026" o:spt="202" type="#_x0000_t202" style="position:absolute;left:0pt;margin-left:7.25pt;margin-top:9.15pt;height:26.6pt;width:82.2pt;z-index:251675648;mso-width-relative:page;mso-height-relative:page;" filled="f" stroked="f" coordsize="21600,21600" o:gfxdata="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">
                <v:fill on="f" focussize="0,0"/>
                <v:stroke on="f"/>
                <v:imagedata o:title=""/>
                <o:lock v:ext="edit" aspectratio="f"/>
                <v:textbox inset="0mm,0mm,0mm,0mm">
                  <w:txbxContent>
                    <w:p w14:paraId="428C92DC">
                      <w:pPr>
                        <w:widowControl/>
                        <w:kinsoku w:val="0"/>
                        <w:autoSpaceDE w:val="0"/>
                        <w:autoSpaceDN w:val="0"/>
                        <w:adjustRightInd w:val="0"/>
                        <w:snapToGrid w:val="0"/>
                        <w:spacing w:line="20" w:lineRule="exact"/>
                        <w:jc w:val="left"/>
                        <w:textAlignment w:val="baseline"/>
                        <w:rPr>
                          <w:rFonts w:ascii="Arial" w:hAnsi="Arial" w:eastAsia="Arial" w:cs="Arial"/>
                          <w:snapToGrid w:val="0"/>
                          <w:color w:val="000000"/>
                          <w:kern w:val="0"/>
                          <w:szCs w:val="21"/>
                          <w:lang w:eastAsia="en-US"/>
                        </w:rPr>
                      </w:pPr>
                    </w:p>
                    <w:tbl>
                      <w:tblPr>
                        <w:tblStyle w:val="9"/>
                        <w:tblW w:w="1583" w:type="dxa"/>
                        <w:tblInd w:w="30" w:type="dxa"/>
                        <w:tblBorders>
                          <w:top w:val="single" w:color="000000" w:sz="8" w:space="0"/>
                          <w:left w:val="single" w:color="000000" w:sz="8" w:space="0"/>
                          <w:bottom w:val="single" w:color="000000" w:sz="8" w:space="0"/>
                          <w:right w:val="single" w:color="000000" w:sz="8" w:space="0"/>
                          <w:insideH w:val="none" w:color="auto" w:sz="0" w:space="0"/>
                          <w:insideV w:val="none" w:color="auto" w:sz="0" w:space="0"/>
                        </w:tblBorders>
                        <w:tblLayout w:type="fixed"/>
                        <w:tblCellMar>
                          <w:top w:w="0" w:type="dxa"/>
                          <w:left w:w="0" w:type="dxa"/>
                          <w:bottom w:w="0" w:type="dxa"/>
                          <w:right w:w="0" w:type="dxa"/>
                        </w:tblCellMar>
                      </w:tblPr>
                      <w:tblGrid>
                        <w:gridCol w:w="1583"/>
                      </w:tblGrid>
                      <w:tr w14:paraId="4B5EA584">
                        <w:tblPrEx>
                          <w:tblBorders>
                            <w:top w:val="single" w:color="000000" w:sz="8" w:space="0"/>
                            <w:left w:val="single" w:color="000000" w:sz="8" w:space="0"/>
                            <w:bottom w:val="single" w:color="000000" w:sz="8" w:space="0"/>
                            <w:right w:val="single" w:color="000000" w:sz="8" w:space="0"/>
                            <w:insideH w:val="none" w:color="auto" w:sz="0" w:space="0"/>
                            <w:insideV w:val="none" w:color="auto" w:sz="0" w:space="0"/>
                          </w:tblBorders>
                          <w:tblCellMar>
                            <w:top w:w="0" w:type="dxa"/>
                            <w:left w:w="0" w:type="dxa"/>
                            <w:bottom w:w="0" w:type="dxa"/>
                            <w:right w:w="0" w:type="dxa"/>
                          </w:tblCellMar>
                        </w:tblPrEx>
                        <w:trPr>
                          <w:trHeight w:val="451" w:hRule="atLeast"/>
                        </w:trPr>
                        <w:tc>
                          <w:tcPr>
                            <w:tcW w:w="1583" w:type="dxa"/>
                            <w:vAlign w:val="top"/>
                          </w:tcPr>
                          <w:p w14:paraId="2F6FB970">
                            <w:pPr>
                              <w:kinsoku w:val="0"/>
                              <w:autoSpaceDE w:val="0"/>
                              <w:autoSpaceDN w:val="0"/>
                              <w:adjustRightInd w:val="0"/>
                              <w:snapToGrid w:val="0"/>
                              <w:spacing w:before="99" w:line="219" w:lineRule="auto"/>
                              <w:ind w:left="311"/>
                              <w:jc w:val="left"/>
                              <w:textAlignment w:val="baseline"/>
                              <w:rPr>
                                <w:rFonts w:ascii="宋体" w:hAnsi="宋体" w:eastAsia="宋体" w:cs="宋体"/>
                                <w:snapToGrid w:val="0"/>
                                <w:color w:val="000000"/>
                                <w:kern w:val="0"/>
                                <w:sz w:val="24"/>
                                <w:szCs w:val="24"/>
                                <w:lang w:val="en-US" w:eastAsia="en-US" w:bidi="ar-SA"/>
                              </w:rPr>
                            </w:pPr>
                            <w:r>
                              <w:rPr>
                                <w:rFonts w:ascii="宋体" w:hAnsi="宋体" w:eastAsia="宋体" w:cs="宋体"/>
                                <w:snapToGrid w:val="0"/>
                                <w:color w:val="000000"/>
                                <w:spacing w:val="-3"/>
                                <w:kern w:val="0"/>
                                <w:sz w:val="24"/>
                                <w:szCs w:val="24"/>
                                <w:lang w:val="en-US" w:eastAsia="en-US" w:bidi="ar-SA"/>
                              </w:rPr>
                              <w:t>火案查处</w:t>
                            </w:r>
                          </w:p>
                        </w:tc>
                      </w:tr>
                    </w:tbl>
                    <w:p w14:paraId="280604E1">
                      <w:pPr>
                        <w:widowControl/>
                        <w:kinsoku w:val="0"/>
                        <w:autoSpaceDE w:val="0"/>
                        <w:autoSpaceDN w:val="0"/>
                        <w:adjustRightInd w:val="0"/>
                        <w:snapToGrid w:val="0"/>
                        <w:spacing w:line="240" w:lineRule="auto"/>
                        <w:jc w:val="left"/>
                        <w:textAlignment w:val="baseline"/>
                        <w:rPr>
                          <w:rFonts w:ascii="Arial" w:hAnsi="Arial" w:eastAsia="Arial" w:cs="Arial"/>
                          <w:snapToGrid w:val="0"/>
                          <w:color w:val="000000"/>
                          <w:kern w:val="0"/>
                          <w:sz w:val="21"/>
                          <w:szCs w:val="21"/>
                          <w:lang w:eastAsia="en-US"/>
                        </w:rPr>
                      </w:pPr>
                    </w:p>
                  </w:txbxContent>
                </v:textbox>
              </v:shape>
            </w:pict>
          </mc:Fallback>
        </mc:AlternateContent>
      </w:r>
    </w:p>
    <w:p w14:paraId="403F97D2">
      <w:pPr>
        <w:widowControl/>
        <w:kinsoku w:val="0"/>
        <w:autoSpaceDE w:val="0"/>
        <w:autoSpaceDN w:val="0"/>
        <w:adjustRightInd w:val="0"/>
        <w:snapToGrid w:val="0"/>
        <w:spacing w:line="240" w:lineRule="auto"/>
        <w:jc w:val="left"/>
        <w:textAlignment w:val="baseline"/>
      </w:pPr>
      <w:r>
        <w:rPr>
          <w:rFonts w:hint="default" w:ascii="Times New Roman" w:hAnsi="Times New Roman" w:eastAsia="Arial" w:cs="Times New Roman"/>
          <w:snapToGrid w:val="0"/>
          <w:color w:val="000000" w:themeColor="text1"/>
          <w:kern w:val="0"/>
          <w:position w:val="-10"/>
          <w:szCs w:val="21"/>
          <w:lang w:eastAsia="en-US"/>
          <w14:textFill>
            <w14:solidFill>
              <w14:schemeClr w14:val="tx1"/>
            </w14:solidFill>
          </w14:textFill>
        </w:rPr>
        <mc:AlternateContent>
          <mc:Choice Requires="wpg">
            <w:drawing>
              <wp:anchor distT="0" distB="0" distL="114300" distR="114300" simplePos="0" relativeHeight="251660288" behindDoc="1" locked="0" layoutInCell="1" allowOverlap="1">
                <wp:simplePos x="0" y="0"/>
                <wp:positionH relativeFrom="column">
                  <wp:posOffset>2295525</wp:posOffset>
                </wp:positionH>
                <wp:positionV relativeFrom="paragraph">
                  <wp:posOffset>59055</wp:posOffset>
                </wp:positionV>
                <wp:extent cx="3345180" cy="343535"/>
                <wp:effectExtent l="0" t="0" r="7620" b="18415"/>
                <wp:wrapNone/>
                <wp:docPr id="45" name="组合 45"/>
                <wp:cNvGraphicFramePr/>
                <a:graphic xmlns:a="http://schemas.openxmlformats.org/drawingml/2006/main">
                  <a:graphicData uri="http://schemas.microsoft.com/office/word/2010/wordprocessingGroup">
                    <wpg:wgp>
                      <wpg:cNvGrpSpPr/>
                      <wpg:grpSpPr>
                        <a:xfrm>
                          <a:off x="0" y="0"/>
                          <a:ext cx="3345180" cy="343586"/>
                          <a:chOff x="-182" y="-8"/>
                          <a:chExt cx="5268" cy="540"/>
                        </a:xfrm>
                      </wpg:grpSpPr>
                      <pic:pic xmlns:pic="http://schemas.openxmlformats.org/drawingml/2006/picture">
                        <pic:nvPicPr>
                          <pic:cNvPr id="44" name="图片 28"/>
                          <pic:cNvPicPr>
                            <a:picLocks noChangeAspect="1"/>
                          </pic:cNvPicPr>
                        </pic:nvPicPr>
                        <pic:blipFill>
                          <a:blip r:embed="rId34"/>
                          <a:stretch>
                            <a:fillRect/>
                          </a:stretch>
                        </pic:blipFill>
                        <pic:spPr>
                          <a:xfrm>
                            <a:off x="0" y="0"/>
                            <a:ext cx="5086" cy="500"/>
                          </a:xfrm>
                          <a:prstGeom prst="rect">
                            <a:avLst/>
                          </a:prstGeom>
                          <a:noFill/>
                          <a:ln>
                            <a:noFill/>
                          </a:ln>
                        </pic:spPr>
                      </pic:pic>
                      <wps:wsp>
                        <wps:cNvPr id="2" name="文本框 2"/>
                        <wps:cNvSpPr txBox="1"/>
                        <wps:spPr>
                          <a:xfrm>
                            <a:off x="-182" y="-8"/>
                            <a:ext cx="5125" cy="540"/>
                          </a:xfrm>
                          <a:prstGeom prst="rect">
                            <a:avLst/>
                          </a:prstGeom>
                          <a:noFill/>
                          <a:ln>
                            <a:noFill/>
                          </a:ln>
                        </wps:spPr>
                        <wps:txbx>
                          <w:txbxContent>
                            <w:p w14:paraId="61271C87">
                              <w:pPr>
                                <w:widowControl/>
                                <w:kinsoku w:val="0"/>
                                <w:autoSpaceDE w:val="0"/>
                                <w:autoSpaceDN w:val="0"/>
                                <w:adjustRightInd w:val="0"/>
                                <w:snapToGrid w:val="0"/>
                                <w:spacing w:before="139" w:line="225" w:lineRule="auto"/>
                                <w:ind w:left="331"/>
                                <w:jc w:val="left"/>
                                <w:textAlignment w:val="baseline"/>
                                <w:rPr>
                                  <w:rFonts w:ascii="宋体" w:hAnsi="宋体" w:eastAsia="宋体" w:cs="宋体"/>
                                  <w:snapToGrid w:val="0"/>
                                  <w:color w:val="000000"/>
                                  <w:kern w:val="0"/>
                                  <w:sz w:val="24"/>
                                  <w:szCs w:val="24"/>
                                  <w:lang w:eastAsia="en-US"/>
                                </w:rPr>
                              </w:pPr>
                              <w:r>
                                <w:rPr>
                                  <w:rFonts w:ascii="宋体" w:hAnsi="宋体" w:eastAsia="宋体" w:cs="宋体"/>
                                  <w:snapToGrid w:val="0"/>
                                  <w:color w:val="000000"/>
                                  <w:spacing w:val="-4"/>
                                  <w:kern w:val="0"/>
                                  <w:sz w:val="24"/>
                                  <w:szCs w:val="24"/>
                                  <w:lang w:eastAsia="en-US"/>
                                </w:rPr>
                                <w:t>应急结束</w:t>
                              </w:r>
                              <w:r>
                                <w:rPr>
                                  <w:rFonts w:ascii="宋体" w:hAnsi="宋体" w:eastAsia="宋体" w:cs="宋体"/>
                                  <w:snapToGrid w:val="0"/>
                                  <w:color w:val="000000"/>
                                  <w:spacing w:val="2"/>
                                  <w:kern w:val="0"/>
                                  <w:sz w:val="24"/>
                                  <w:szCs w:val="24"/>
                                  <w:lang w:eastAsia="en-US"/>
                                </w:rPr>
                                <w:t xml:space="preserve">                  </w:t>
                              </w:r>
                              <w:r>
                                <w:rPr>
                                  <w:rFonts w:ascii="宋体" w:hAnsi="宋体" w:eastAsia="宋体" w:cs="宋体"/>
                                  <w:snapToGrid w:val="0"/>
                                  <w:color w:val="000000"/>
                                  <w:spacing w:val="-4"/>
                                  <w:kern w:val="0"/>
                                  <w:sz w:val="24"/>
                                  <w:szCs w:val="24"/>
                                  <w:lang w:eastAsia="en-US"/>
                                </w:rPr>
                                <w:t>总结评估</w:t>
                              </w:r>
                            </w:p>
                          </w:txbxContent>
                        </wps:txbx>
                        <wps:bodyPr lIns="0" tIns="0" rIns="0" bIns="0" upright="1"/>
                      </wps:wsp>
                    </wpg:wgp>
                  </a:graphicData>
                </a:graphic>
              </wp:anchor>
            </w:drawing>
          </mc:Choice>
          <mc:Fallback>
            <w:pict>
              <v:group id="_x0000_s1026" o:spid="_x0000_s1026" o:spt="203" style="position:absolute;left:0pt;margin-left:180.75pt;margin-top:4.65pt;height:27.05pt;width:263.4pt;z-index:-251656192;mso-width-relative:page;mso-height-relative:page;" coordorigin="-182,-8" coordsize="5268,540" o:gfxdata="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">
                <o:lock v:ext="edit" aspectratio="f"/>
                <v:shape id="图片 28" o:spid="_x0000_s1026" o:spt="75" type="#_x0000_t75" style="position:absolute;left:0;top:0;height:500;width:5086;" filled="f" o:preferrelative="t" stroked="f" coordsize="21600,21600" o:gfxdata="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C0vTZC8AAAA&#10;2wAAAA8AAAAAAAAAAQAgAAAAIgAAAGRycy9kb3ducmV2LnhtbFBLAQIUABQAAAAIAIdO4kAzLwWe&#10;OwAAADkAAAAQAAAAAAAAAAEAIAAAAAsBAABkcnMvc2hhcGV4bWwueG1sUEsFBgAAAAAGAAYAWwEA&#10;ALUDAAAAAA==&#10;">
                  <v:fill on="f" focussize="0,0"/>
                  <v:stroke on="f"/>
                  <v:imagedata r:id="rId34" o:title=""/>
                  <o:lock v:ext="edit" aspectratio="t"/>
                </v:shape>
                <v:shape id="_x0000_s1026" o:spid="_x0000_s1026" o:spt="202" type="#_x0000_t202" style="position:absolute;left:-182;top:-8;height:540;width:5125;" filled="f" stroked="f" coordsize="21600,21600" o:gfxdata="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RpV0IvQAA&#10;ANoAAAAPAAAAAAAAAAEAIAAAACIAAABkcnMvZG93bnJldi54bWxQSwECFAAUAAAACACHTuJAMy8F&#10;njsAAAA5AAAAEAAAAAAAAAABACAAAAAMAQAAZHJzL3NoYXBleG1sLnhtbFBLBQYAAAAABgAGAFsB&#10;AAC2AwAAAAA=&#10;">
                  <v:fill on="f" focussize="0,0"/>
                  <v:stroke on="f"/>
                  <v:imagedata o:title=""/>
                  <o:lock v:ext="edit" aspectratio="f"/>
                  <v:textbox inset="0mm,0mm,0mm,0mm">
                    <w:txbxContent>
                      <w:p w14:paraId="61271C87">
                        <w:pPr>
                          <w:widowControl/>
                          <w:kinsoku w:val="0"/>
                          <w:autoSpaceDE w:val="0"/>
                          <w:autoSpaceDN w:val="0"/>
                          <w:adjustRightInd w:val="0"/>
                          <w:snapToGrid w:val="0"/>
                          <w:spacing w:before="139" w:line="225" w:lineRule="auto"/>
                          <w:ind w:left="331"/>
                          <w:jc w:val="left"/>
                          <w:textAlignment w:val="baseline"/>
                          <w:rPr>
                            <w:rFonts w:ascii="宋体" w:hAnsi="宋体" w:eastAsia="宋体" w:cs="宋体"/>
                            <w:snapToGrid w:val="0"/>
                            <w:color w:val="000000"/>
                            <w:kern w:val="0"/>
                            <w:sz w:val="24"/>
                            <w:szCs w:val="24"/>
                            <w:lang w:eastAsia="en-US"/>
                          </w:rPr>
                        </w:pPr>
                        <w:r>
                          <w:rPr>
                            <w:rFonts w:ascii="宋体" w:hAnsi="宋体" w:eastAsia="宋体" w:cs="宋体"/>
                            <w:snapToGrid w:val="0"/>
                            <w:color w:val="000000"/>
                            <w:spacing w:val="-4"/>
                            <w:kern w:val="0"/>
                            <w:sz w:val="24"/>
                            <w:szCs w:val="24"/>
                            <w:lang w:eastAsia="en-US"/>
                          </w:rPr>
                          <w:t>应急结束</w:t>
                        </w:r>
                        <w:r>
                          <w:rPr>
                            <w:rFonts w:ascii="宋体" w:hAnsi="宋体" w:eastAsia="宋体" w:cs="宋体"/>
                            <w:snapToGrid w:val="0"/>
                            <w:color w:val="000000"/>
                            <w:spacing w:val="2"/>
                            <w:kern w:val="0"/>
                            <w:sz w:val="24"/>
                            <w:szCs w:val="24"/>
                            <w:lang w:eastAsia="en-US"/>
                          </w:rPr>
                          <w:t xml:space="preserve">                  </w:t>
                        </w:r>
                        <w:r>
                          <w:rPr>
                            <w:rFonts w:ascii="宋体" w:hAnsi="宋体" w:eastAsia="宋体" w:cs="宋体"/>
                            <w:snapToGrid w:val="0"/>
                            <w:color w:val="000000"/>
                            <w:spacing w:val="-4"/>
                            <w:kern w:val="0"/>
                            <w:sz w:val="24"/>
                            <w:szCs w:val="24"/>
                            <w:lang w:eastAsia="en-US"/>
                          </w:rPr>
                          <w:t>总结评估</w:t>
                        </w:r>
                      </w:p>
                    </w:txbxContent>
                  </v:textbox>
                </v:shape>
              </v:group>
            </w:pict>
          </mc:Fallback>
        </mc:AlternateContent>
      </w:r>
      <w:r>
        <w:rPr>
          <w:rFonts w:hint="default" w:ascii="Times New Roman" w:hAnsi="Times New Roman" w:eastAsia="宋体" w:cs="Times New Roman"/>
          <w:snapToGrid w:val="0"/>
          <w:color w:val="000000" w:themeColor="text1"/>
          <w:kern w:val="0"/>
          <w:szCs w:val="21"/>
          <w:lang w:val="en-US" w:eastAsia="zh-CN"/>
          <w14:textFill>
            <w14:solidFill>
              <w14:schemeClr w14:val="tx1"/>
            </w14:solidFill>
          </w14:textFill>
        </w:rPr>
        <w:t xml:space="preserve">                                   </w:t>
      </w:r>
    </w:p>
    <w:sectPr>
      <w:footerReference r:id="rId7"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auto"/>
    <w:pitch w:val="default"/>
    <w:sig w:usb0="00000001" w:usb1="080E0000" w:usb2="00000000" w:usb3="00000000" w:csb0="00040000" w:csb1="00000000"/>
  </w:font>
  <w:font w:name="方正仿宋_GB2312">
    <w:altName w:val="仿宋"/>
    <w:panose1 w:val="02000000000000000000"/>
    <w:charset w:val="86"/>
    <w:family w:val="auto"/>
    <w:pitch w:val="default"/>
    <w:sig w:usb0="00000000" w:usb1="00000000" w:usb2="00000012" w:usb3="00000000" w:csb0="00040001" w:csb1="00000000"/>
  </w:font>
  <w:font w:name="仿宋_GB2312">
    <w:panose1 w:val="02010609030101010101"/>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楷体_GB2312">
    <w:panose1 w:val="02010609030101010101"/>
    <w:charset w:val="86"/>
    <w:family w:val="auto"/>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 w:name="MS PGothic">
    <w:panose1 w:val="020B0600070205080204"/>
    <w:charset w:val="80"/>
    <w:family w:val="auto"/>
    <w:pitch w:val="default"/>
    <w:sig w:usb0="E00002FF" w:usb1="6AC7FDFB" w:usb2="08000012" w:usb3="00000000" w:csb0="4002009F" w:csb1="DFD7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5F61EAF">
    <w:pPr>
      <w:spacing w:before="1" w:line="176" w:lineRule="auto"/>
      <w:rPr>
        <w:rFonts w:ascii="宋体" w:hAnsi="宋体" w:eastAsia="宋体" w:cs="宋体"/>
        <w:sz w:val="28"/>
        <w:szCs w:val="28"/>
      </w:rPr>
    </w:pPr>
    <w:r>
      <w:rPr>
        <w:sz w:val="28"/>
      </w:rPr>
      <mc:AlternateContent>
        <mc:Choice Requires="wps">
          <w:drawing>
            <wp:anchor distT="0" distB="0" distL="114300" distR="114300" simplePos="0" relativeHeight="251704320" behindDoc="0" locked="0" layoutInCell="1" allowOverlap="1">
              <wp:simplePos x="0" y="0"/>
              <wp:positionH relativeFrom="margin">
                <wp:align>center</wp:align>
              </wp:positionH>
              <wp:positionV relativeFrom="paragraph">
                <wp:posOffset>0</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DF8F21D">
                          <w:pPr>
                            <w:pStyle w:val="3"/>
                            <w:rPr>
                              <w:rFonts w:hint="eastAsia" w:ascii="宋体" w:hAnsi="宋体" w:eastAsia="宋体" w:cs="宋体"/>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  \* MERGEFORMAT </w:instrText>
                          </w:r>
                          <w:r>
                            <w:rPr>
                              <w:rFonts w:hint="eastAsia" w:ascii="宋体" w:hAnsi="宋体" w:eastAsia="宋体" w:cs="宋体"/>
                              <w:sz w:val="24"/>
                              <w:szCs w:val="24"/>
                            </w:rPr>
                            <w:fldChar w:fldCharType="separate"/>
                          </w:r>
                          <w:r>
                            <w:rPr>
                              <w:rFonts w:hint="eastAsia" w:ascii="宋体" w:hAnsi="宋体" w:eastAsia="宋体" w:cs="宋体"/>
                              <w:sz w:val="24"/>
                              <w:szCs w:val="24"/>
                            </w:rPr>
                            <w:t>- 1 -</w:t>
                          </w:r>
                          <w:r>
                            <w:rPr>
                              <w:rFonts w:hint="eastAsia" w:ascii="宋体" w:hAnsi="宋体" w:eastAsia="宋体" w:cs="宋体"/>
                              <w:sz w:val="24"/>
                              <w:szCs w:val="24"/>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0432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z+8ZE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s/vGRMQIAAGMEAAAOAAAAAAAAAAEAIAAAAB8BAABkcnMvZTJvRG9jLnhtbFBLBQYA&#10;AAAABgAGAFkBAADCBQAAAAA=&#10;">
              <v:fill on="f" focussize="0,0"/>
              <v:stroke on="f" weight="0.5pt"/>
              <v:imagedata o:title=""/>
              <o:lock v:ext="edit" aspectratio="f"/>
              <v:textbox inset="0mm,0mm,0mm,0mm" style="mso-fit-shape-to-text:t;">
                <w:txbxContent>
                  <w:p w14:paraId="5DF8F21D">
                    <w:pPr>
                      <w:pStyle w:val="3"/>
                      <w:rPr>
                        <w:rFonts w:hint="eastAsia" w:ascii="宋体" w:hAnsi="宋体" w:eastAsia="宋体" w:cs="宋体"/>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  \* MERGEFORMAT </w:instrText>
                    </w:r>
                    <w:r>
                      <w:rPr>
                        <w:rFonts w:hint="eastAsia" w:ascii="宋体" w:hAnsi="宋体" w:eastAsia="宋体" w:cs="宋体"/>
                        <w:sz w:val="24"/>
                        <w:szCs w:val="24"/>
                      </w:rPr>
                      <w:fldChar w:fldCharType="separate"/>
                    </w:r>
                    <w:r>
                      <w:rPr>
                        <w:rFonts w:hint="eastAsia" w:ascii="宋体" w:hAnsi="宋体" w:eastAsia="宋体" w:cs="宋体"/>
                        <w:sz w:val="24"/>
                        <w:szCs w:val="24"/>
                      </w:rPr>
                      <w:t>- 1 -</w:t>
                    </w:r>
                    <w:r>
                      <w:rPr>
                        <w:rFonts w:hint="eastAsia" w:ascii="宋体" w:hAnsi="宋体" w:eastAsia="宋体" w:cs="宋体"/>
                        <w:sz w:val="24"/>
                        <w:szCs w:val="24"/>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15783D4">
    <w:pPr>
      <w:spacing w:before="1" w:line="176" w:lineRule="auto"/>
      <w:ind w:left="4116"/>
      <w:rPr>
        <w:rFonts w:ascii="宋体" w:hAnsi="宋体" w:eastAsia="宋体" w:cs="宋体"/>
        <w:sz w:val="28"/>
        <w:szCs w:val="28"/>
      </w:rPr>
    </w:pPr>
    <w:r>
      <w:rPr>
        <w:sz w:val="28"/>
      </w:rPr>
      <mc:AlternateContent>
        <mc:Choice Requires="wps">
          <w:drawing>
            <wp:anchor distT="0" distB="0" distL="114300" distR="114300" simplePos="0" relativeHeight="251670528" behindDoc="0" locked="0" layoutInCell="1" allowOverlap="1">
              <wp:simplePos x="0" y="0"/>
              <wp:positionH relativeFrom="margin">
                <wp:align>center</wp:align>
              </wp:positionH>
              <wp:positionV relativeFrom="paragraph">
                <wp:posOffset>0</wp:posOffset>
              </wp:positionV>
              <wp:extent cx="1828800" cy="1828800"/>
              <wp:effectExtent l="0" t="0" r="0" b="0"/>
              <wp:wrapNone/>
              <wp:docPr id="49" name="文本框 4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B3ED5E8">
                          <w:pPr>
                            <w:pStyle w:val="3"/>
                            <w:rPr>
                              <w:sz w:val="24"/>
                              <w:szCs w:val="24"/>
                            </w:rPr>
                          </w:pPr>
                          <w:r>
                            <w:rPr>
                              <w:sz w:val="24"/>
                              <w:szCs w:val="24"/>
                            </w:rPr>
                            <w:fldChar w:fldCharType="begin"/>
                          </w:r>
                          <w:r>
                            <w:rPr>
                              <w:sz w:val="24"/>
                              <w:szCs w:val="24"/>
                            </w:rPr>
                            <w:instrText xml:space="preserve"> PAGE  \* MERGEFORMAT </w:instrText>
                          </w:r>
                          <w:r>
                            <w:rPr>
                              <w:sz w:val="24"/>
                              <w:szCs w:val="24"/>
                            </w:rPr>
                            <w:fldChar w:fldCharType="separate"/>
                          </w:r>
                          <w:r>
                            <w:rPr>
                              <w:sz w:val="24"/>
                              <w:szCs w:val="24"/>
                            </w:rPr>
                            <w:t>- 1 -</w:t>
                          </w:r>
                          <w:r>
                            <w:rPr>
                              <w:sz w:val="24"/>
                              <w:szCs w:val="24"/>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052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Hg6Gf4zAgAAYwQAAA4AAAAAAAAAAQAgAAAAHwEAAGRycy9lMm9Eb2MueG1sUEsF&#10;BgAAAAAGAAYAWQEAAMQFAAAAAA==&#10;">
              <v:fill on="f" focussize="0,0"/>
              <v:stroke on="f" weight="0.5pt"/>
              <v:imagedata o:title=""/>
              <o:lock v:ext="edit" aspectratio="f"/>
              <v:textbox inset="0mm,0mm,0mm,0mm" style="mso-fit-shape-to-text:t;">
                <w:txbxContent>
                  <w:p w14:paraId="1B3ED5E8">
                    <w:pPr>
                      <w:pStyle w:val="3"/>
                      <w:rPr>
                        <w:sz w:val="24"/>
                        <w:szCs w:val="24"/>
                      </w:rPr>
                    </w:pPr>
                    <w:r>
                      <w:rPr>
                        <w:sz w:val="24"/>
                        <w:szCs w:val="24"/>
                      </w:rPr>
                      <w:fldChar w:fldCharType="begin"/>
                    </w:r>
                    <w:r>
                      <w:rPr>
                        <w:sz w:val="24"/>
                        <w:szCs w:val="24"/>
                      </w:rPr>
                      <w:instrText xml:space="preserve"> PAGE  \* MERGEFORMAT </w:instrText>
                    </w:r>
                    <w:r>
                      <w:rPr>
                        <w:sz w:val="24"/>
                        <w:szCs w:val="24"/>
                      </w:rPr>
                      <w:fldChar w:fldCharType="separate"/>
                    </w:r>
                    <w:r>
                      <w:rPr>
                        <w:sz w:val="24"/>
                        <w:szCs w:val="24"/>
                      </w:rPr>
                      <w:t>- 1 -</w:t>
                    </w:r>
                    <w:r>
                      <w:rPr>
                        <w:sz w:val="24"/>
                        <w:szCs w:val="24"/>
                      </w:rP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09214AB">
    <w:pPr>
      <w:spacing w:before="1" w:line="176" w:lineRule="auto"/>
      <w:ind w:left="4116"/>
      <w:rPr>
        <w:rFonts w:ascii="宋体" w:hAnsi="宋体" w:eastAsia="宋体" w:cs="宋体"/>
        <w:sz w:val="28"/>
        <w:szCs w:val="28"/>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923DF52">
    <w:pPr>
      <w:spacing w:before="1" w:line="176" w:lineRule="auto"/>
      <w:ind w:left="4116"/>
      <w:rPr>
        <w:rFonts w:ascii="宋体" w:hAnsi="宋体" w:eastAsia="宋体" w:cs="宋体"/>
        <w:sz w:val="28"/>
        <w:szCs w:val="28"/>
      </w:rPr>
    </w:pPr>
    <w:r>
      <w:rPr>
        <w:sz w:val="28"/>
      </w:rPr>
      <mc:AlternateContent>
        <mc:Choice Requires="wps">
          <w:drawing>
            <wp:anchor distT="0" distB="0" distL="114300" distR="114300" simplePos="0" relativeHeight="251662336" behindDoc="0" locked="0" layoutInCell="1" allowOverlap="1">
              <wp:simplePos x="0" y="0"/>
              <wp:positionH relativeFrom="margin">
                <wp:posOffset>5220970</wp:posOffset>
              </wp:positionH>
              <wp:positionV relativeFrom="paragraph">
                <wp:posOffset>-95885</wp:posOffset>
              </wp:positionV>
              <wp:extent cx="1828800" cy="1828800"/>
              <wp:effectExtent l="0" t="0" r="0" b="0"/>
              <wp:wrapNone/>
              <wp:docPr id="33" name="文本框 3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3D3D831">
                          <w:pPr>
                            <w:pStyle w:val="3"/>
                            <w:rPr>
                              <w:rFonts w:hint="eastAsia" w:asciiTheme="majorEastAsia" w:hAnsiTheme="majorEastAsia" w:eastAsiaTheme="majorEastAsia" w:cstheme="majorEastAsia"/>
                              <w:sz w:val="28"/>
                              <w:szCs w:val="28"/>
                            </w:rPr>
                          </w:pPr>
                          <w:r>
                            <w:rPr>
                              <w:rFonts w:hint="eastAsia" w:asciiTheme="majorEastAsia" w:hAnsiTheme="majorEastAsia" w:eastAsiaTheme="majorEastAsia" w:cstheme="majorEastAsia"/>
                              <w:sz w:val="28"/>
                              <w:szCs w:val="28"/>
                            </w:rPr>
                            <w:fldChar w:fldCharType="begin"/>
                          </w:r>
                          <w:r>
                            <w:rPr>
                              <w:rFonts w:hint="eastAsia" w:asciiTheme="majorEastAsia" w:hAnsiTheme="majorEastAsia" w:eastAsiaTheme="majorEastAsia" w:cstheme="majorEastAsia"/>
                              <w:sz w:val="28"/>
                              <w:szCs w:val="28"/>
                            </w:rPr>
                            <w:instrText xml:space="preserve"> PAGE  \* MERGEFORMAT </w:instrText>
                          </w:r>
                          <w:r>
                            <w:rPr>
                              <w:rFonts w:hint="eastAsia" w:asciiTheme="majorEastAsia" w:hAnsiTheme="majorEastAsia" w:eastAsiaTheme="majorEastAsia" w:cstheme="majorEastAsia"/>
                              <w:sz w:val="28"/>
                              <w:szCs w:val="28"/>
                            </w:rPr>
                            <w:fldChar w:fldCharType="separate"/>
                          </w:r>
                          <w:r>
                            <w:rPr>
                              <w:rFonts w:hint="eastAsia" w:asciiTheme="majorEastAsia" w:hAnsiTheme="majorEastAsia" w:eastAsiaTheme="majorEastAsia" w:cstheme="majorEastAsia"/>
                              <w:sz w:val="28"/>
                              <w:szCs w:val="28"/>
                            </w:rPr>
                            <w:t>1</w:t>
                          </w:r>
                          <w:r>
                            <w:rPr>
                              <w:rFonts w:hint="eastAsia" w:asciiTheme="majorEastAsia" w:hAnsiTheme="majorEastAsia" w:eastAsiaTheme="majorEastAsia" w:cstheme="majorEastAsia"/>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left:411.1pt;margin-top:-7.55pt;height:144pt;width:144pt;mso-position-horizontal-relative:margin;mso-wrap-style:none;z-index:251662336;mso-width-relative:page;mso-height-relative:page;" filled="f" stroked="f" coordsize="21600,21600" o:gfxdata="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">
              <v:fill on="f" focussize="0,0"/>
              <v:stroke on="f" weight="0.5pt"/>
              <v:imagedata o:title=""/>
              <o:lock v:ext="edit" aspectratio="f"/>
              <v:textbox inset="0mm,0mm,0mm,0mm" style="mso-fit-shape-to-text:t;">
                <w:txbxContent>
                  <w:p w14:paraId="33D3D831">
                    <w:pPr>
                      <w:pStyle w:val="3"/>
                      <w:rPr>
                        <w:rFonts w:hint="eastAsia" w:asciiTheme="majorEastAsia" w:hAnsiTheme="majorEastAsia" w:eastAsiaTheme="majorEastAsia" w:cstheme="majorEastAsia"/>
                        <w:sz w:val="28"/>
                        <w:szCs w:val="28"/>
                      </w:rPr>
                    </w:pPr>
                    <w:r>
                      <w:rPr>
                        <w:rFonts w:hint="eastAsia" w:asciiTheme="majorEastAsia" w:hAnsiTheme="majorEastAsia" w:eastAsiaTheme="majorEastAsia" w:cstheme="majorEastAsia"/>
                        <w:sz w:val="28"/>
                        <w:szCs w:val="28"/>
                      </w:rPr>
                      <w:fldChar w:fldCharType="begin"/>
                    </w:r>
                    <w:r>
                      <w:rPr>
                        <w:rFonts w:hint="eastAsia" w:asciiTheme="majorEastAsia" w:hAnsiTheme="majorEastAsia" w:eastAsiaTheme="majorEastAsia" w:cstheme="majorEastAsia"/>
                        <w:sz w:val="28"/>
                        <w:szCs w:val="28"/>
                      </w:rPr>
                      <w:instrText xml:space="preserve"> PAGE  \* MERGEFORMAT </w:instrText>
                    </w:r>
                    <w:r>
                      <w:rPr>
                        <w:rFonts w:hint="eastAsia" w:asciiTheme="majorEastAsia" w:hAnsiTheme="majorEastAsia" w:eastAsiaTheme="majorEastAsia" w:cstheme="majorEastAsia"/>
                        <w:sz w:val="28"/>
                        <w:szCs w:val="28"/>
                      </w:rPr>
                      <w:fldChar w:fldCharType="separate"/>
                    </w:r>
                    <w:r>
                      <w:rPr>
                        <w:rFonts w:hint="eastAsia" w:asciiTheme="majorEastAsia" w:hAnsiTheme="majorEastAsia" w:eastAsiaTheme="majorEastAsia" w:cstheme="majorEastAsia"/>
                        <w:sz w:val="28"/>
                        <w:szCs w:val="28"/>
                      </w:rPr>
                      <w:t>1</w:t>
                    </w:r>
                    <w:r>
                      <w:rPr>
                        <w:rFonts w:hint="eastAsia" w:asciiTheme="majorEastAsia" w:hAnsiTheme="majorEastAsia" w:eastAsiaTheme="majorEastAsia" w:cstheme="majorEastAsia"/>
                        <w:sz w:val="28"/>
                        <w:szCs w:val="28"/>
                      </w:rP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738C4ED">
    <w:pPr>
      <w:pStyle w:val="3"/>
    </w:pPr>
    <w:r>
      <w:rPr>
        <w:sz w:val="1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55229DF">
                          <w:pPr>
                            <w:pStyle w:val="3"/>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055229DF">
                    <w:pPr>
                      <w:pStyle w:val="3"/>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613AA56"/>
    <w:multiLevelType w:val="singleLevel"/>
    <w:tmpl w:val="8613AA56"/>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B0CA9"/>
    <w:rsid w:val="00AB0CA9"/>
    <w:rsid w:val="4CF5694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Body Text"/>
    <w:basedOn w:val="1"/>
    <w:semiHidden/>
    <w:qFormat/>
    <w:uiPriority w:val="0"/>
    <w:rPr>
      <w:rFonts w:ascii="Times New Roman" w:hAnsi="Times New Roman" w:eastAsia="Times New Roman" w:cs="Times New Roman"/>
      <w:sz w:val="28"/>
      <w:szCs w:val="28"/>
      <w:lang w:val="en-US" w:eastAsia="en-US" w:bidi="ar-SA"/>
    </w:rPr>
  </w:style>
  <w:style w:type="paragraph" w:styleId="3">
    <w:name w:val="footer"/>
    <w:basedOn w:val="1"/>
    <w:qFormat/>
    <w:uiPriority w:val="0"/>
    <w:pPr>
      <w:tabs>
        <w:tab w:val="center" w:pos="4153"/>
        <w:tab w:val="right" w:pos="8306"/>
      </w:tabs>
      <w:snapToGrid w:val="0"/>
      <w:jc w:val="left"/>
    </w:pPr>
    <w:rPr>
      <w:sz w:val="18"/>
    </w:rPr>
  </w:style>
  <w:style w:type="paragraph" w:customStyle="1" w:styleId="6">
    <w:name w:val="WPSOffice手动目录 1"/>
    <w:qFormat/>
    <w:uiPriority w:val="0"/>
    <w:pPr>
      <w:ind w:leftChars="0"/>
    </w:pPr>
    <w:rPr>
      <w:rFonts w:ascii="Times New Roman" w:hAnsi="Times New Roman" w:eastAsia="宋体" w:cs="Times New Roman"/>
      <w:sz w:val="20"/>
      <w:szCs w:val="20"/>
    </w:rPr>
  </w:style>
  <w:style w:type="paragraph" w:customStyle="1" w:styleId="7">
    <w:name w:val="WPSOffice手动目录 2"/>
    <w:qFormat/>
    <w:uiPriority w:val="0"/>
    <w:pPr>
      <w:ind w:leftChars="200"/>
    </w:pPr>
    <w:rPr>
      <w:rFonts w:ascii="Times New Roman" w:hAnsi="Times New Roman" w:eastAsia="宋体" w:cs="Times New Roman"/>
      <w:sz w:val="20"/>
      <w:szCs w:val="20"/>
    </w:rPr>
  </w:style>
  <w:style w:type="paragraph" w:customStyle="1" w:styleId="8">
    <w:name w:val="WPSOffice手动目录 3"/>
    <w:qFormat/>
    <w:uiPriority w:val="0"/>
    <w:pPr>
      <w:ind w:leftChars="400"/>
    </w:pPr>
    <w:rPr>
      <w:rFonts w:ascii="Times New Roman" w:hAnsi="Times New Roman" w:eastAsia="宋体" w:cs="Times New Roman"/>
      <w:sz w:val="20"/>
      <w:szCs w:val="20"/>
    </w:rPr>
  </w:style>
  <w:style w:type="table" w:customStyle="1" w:styleId="9">
    <w:name w:val="Table Normal"/>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9" Type="http://schemas.openxmlformats.org/officeDocument/2006/relationships/image" Target="media/image1.png"/><Relationship Id="rId8" Type="http://schemas.openxmlformats.org/officeDocument/2006/relationships/theme" Target="theme/theme1.xml"/><Relationship Id="rId7" Type="http://schemas.openxmlformats.org/officeDocument/2006/relationships/footer" Target="footer5.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8" Type="http://schemas.openxmlformats.org/officeDocument/2006/relationships/fontTable" Target="fontTable.xml"/><Relationship Id="rId37" Type="http://schemas.openxmlformats.org/officeDocument/2006/relationships/customXml" Target="../customXml/item2.xml"/><Relationship Id="rId36" Type="http://schemas.openxmlformats.org/officeDocument/2006/relationships/numbering" Target="numbering.xml"/><Relationship Id="rId35" Type="http://schemas.openxmlformats.org/officeDocument/2006/relationships/customXml" Target="../customXml/item1.xml"/><Relationship Id="rId34" Type="http://schemas.openxmlformats.org/officeDocument/2006/relationships/image" Target="media/image26.png"/><Relationship Id="rId33" Type="http://schemas.openxmlformats.org/officeDocument/2006/relationships/image" Target="media/image25.png"/><Relationship Id="rId32" Type="http://schemas.openxmlformats.org/officeDocument/2006/relationships/image" Target="media/image24.png"/><Relationship Id="rId31" Type="http://schemas.openxmlformats.org/officeDocument/2006/relationships/image" Target="media/image23.png"/><Relationship Id="rId30" Type="http://schemas.openxmlformats.org/officeDocument/2006/relationships/image" Target="media/image22.png"/><Relationship Id="rId3" Type="http://schemas.openxmlformats.org/officeDocument/2006/relationships/footer" Target="footer1.xml"/><Relationship Id="rId29" Type="http://schemas.openxmlformats.org/officeDocument/2006/relationships/image" Target="media/image21.png"/><Relationship Id="rId28" Type="http://schemas.openxmlformats.org/officeDocument/2006/relationships/image" Target="media/image20.png"/><Relationship Id="rId27" Type="http://schemas.openxmlformats.org/officeDocument/2006/relationships/image" Target="media/image19.png"/><Relationship Id="rId26" Type="http://schemas.openxmlformats.org/officeDocument/2006/relationships/image" Target="media/image18.png"/><Relationship Id="rId25" Type="http://schemas.openxmlformats.org/officeDocument/2006/relationships/image" Target="media/image17.png"/><Relationship Id="rId24" Type="http://schemas.openxmlformats.org/officeDocument/2006/relationships/image" Target="media/image16.png"/><Relationship Id="rId23" Type="http://schemas.openxmlformats.org/officeDocument/2006/relationships/image" Target="media/image15.png"/><Relationship Id="rId22" Type="http://schemas.openxmlformats.org/officeDocument/2006/relationships/image" Target="media/image14.png"/><Relationship Id="rId21" Type="http://schemas.openxmlformats.org/officeDocument/2006/relationships/image" Target="media/image13.png"/><Relationship Id="rId20" Type="http://schemas.openxmlformats.org/officeDocument/2006/relationships/image" Target="media/image12.jpeg"/><Relationship Id="rId2" Type="http://schemas.openxmlformats.org/officeDocument/2006/relationships/settings" Target="settings.xml"/><Relationship Id="rId19" Type="http://schemas.openxmlformats.org/officeDocument/2006/relationships/image" Target="media/image11.png"/><Relationship Id="rId18" Type="http://schemas.openxmlformats.org/officeDocument/2006/relationships/image" Target="media/image10.png"/><Relationship Id="rId17" Type="http://schemas.openxmlformats.org/officeDocument/2006/relationships/image" Target="media/image9.png"/><Relationship Id="rId16" Type="http://schemas.openxmlformats.org/officeDocument/2006/relationships/image" Target="media/image8.png"/><Relationship Id="rId15" Type="http://schemas.openxmlformats.org/officeDocument/2006/relationships/image" Target="media/image7.png"/><Relationship Id="rId14" Type="http://schemas.openxmlformats.org/officeDocument/2006/relationships/image" Target="media/image6.png"/><Relationship Id="rId13" Type="http://schemas.openxmlformats.org/officeDocument/2006/relationships/image" Target="media/image5.png"/><Relationship Id="rId12" Type="http://schemas.openxmlformats.org/officeDocument/2006/relationships/image" Target="media/image4.png"/><Relationship Id="rId11" Type="http://schemas.openxmlformats.org/officeDocument/2006/relationships/image" Target="media/image3.png"/><Relationship Id="rId10" Type="http://schemas.openxmlformats.org/officeDocument/2006/relationships/image" Target="media/image2.png"/><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2.xml><?xml version="1.0" encoding="utf-8"?>
<contractReview xmlns="http://schemas.wps.cn/vas-ai-hub/contract-review">
  <reviewItems>
    <reviewItem>
      <errorID>6cdd6cdd-5f40-4884-93e9-c768daa7bc36</errorID>
      <errorWord>主席令2024</errorWord>
      <group>L1_Grammar</group>
      <groupName>语法问题</groupName>
      <ability>L2_Grammar</ability>
      <abilityName>语法错误</abilityName>
      <candidateList>
        <item>主席令</item>
      </candidateList>
      <explain/>
      <paraID>5FCE8695</paraID>
      <start>20</start>
      <end>27</end>
      <status>unmodified</status>
      <modifiedWord/>
      <trackRevisions>false</trackRevisions>
    </reviewItem>
    <reviewItem>
      <errorID>6fd9e75c-8e05-41cc-a157-abd8ba2c59a7</errorID>
      <errorWord>，</errorWord>
      <group>L1_Grammar</group>
      <groupName>语法问题</groupName>
      <ability>L2_Grammar</ability>
      <abilityName>语法错误</abilityName>
      <candidateList>
        <item>（2024年），</item>
      </candidateList>
      <explain/>
      <paraID>5FCE8695</paraID>
      <start>31</start>
      <end>32</end>
      <status>unmodified</status>
      <modifiedWord/>
      <trackRevisions>false</trackRevisions>
    </reviewItem>
    <reviewItem>
      <errorID>29665fb4-c4fb-41b8-abd7-6bb46c781b47</errorID>
      <errorWord>主席令2014</errorWord>
      <group>L1_Grammar</group>
      <groupName>语法问题</groupName>
      <ability>L2_Grammar</ability>
      <abilityName>语法错误</abilityName>
      <candidateList>
        <item>主席令</item>
      </candidateList>
      <explain/>
      <paraID>74CCE925</paraID>
      <start>18</start>
      <end>25</end>
      <status>unmodified</status>
      <modifiedWord/>
      <trackRevisions>false</trackRevisions>
    </reviewItem>
    <reviewItem>
      <errorID>e0413acf-42b1-4151-8ccb-0f9808c5f08f</errorID>
      <errorWord>修订</errorWord>
      <group>L1_Punc</group>
      <groupName>标点问题</groupName>
      <ability>L2_Punc</ability>
      <abilityName>标点符号检查</abilityName>
      <candidateList>
        <item>（2014年修订）</item>
      </candidateList>
      <explain/>
      <paraID>74CCE925</paraID>
      <start>28</start>
      <end>30</end>
      <status>unmodified</status>
      <modifiedWord/>
      <trackRevisions>false</trackRevisions>
    </reviewItem>
    <reviewItem>
      <errorID>5a8f50ea-9195-47d8-b073-304d4ec5c319</errorID>
      <errorWord>起</errorWord>
      <group>L1_Word</group>
      <groupName>字词问题</groupName>
      <ability>L2_Typo</ability>
      <abilityName>字词错误</abilityName>
      <candidateList>
        <item>发布</item>
      </candidateList>
      <explain/>
      <paraID>6B711E9C</paraID>
      <start>29</start>
      <end>30</end>
      <status>ignored</status>
      <modifiedWord/>
      <trackRevisions>false</trackRevisions>
    </reviewItem>
    <reviewItem>
      <errorID>a4bd1dfc-834c-4b5f-bdf4-8dbd7701d362</errorID>
      <errorWord>森林防火条例</errorWord>
      <group>L1_Knowledge</group>
      <groupName>知识性问题</groupName>
      <ability>L2_Knowledge</ability>
      <abilityName>其他知识</abilityName>
      <candidateList/>
      <explain>该法规已废止，请注意检查引用是否正确。</explain>
      <paraID>54C363D6</paraID>
      <start>12</start>
      <end>18</end>
      <status>unmodified</status>
      <modifiedWord/>
      <trackRevisions>false</trackRevisions>
    </reviewItem>
    <reviewItem>
      <errorID>56123bf5-5c24-4311-b743-30b247fb253f</errorID>
      <errorWord>）</errorWord>
      <group>L1_Grammar</group>
      <groupName>语法问题</groupName>
      <ability>L2_Grammar</ability>
      <abilityName>语法错误</abilityName>
      <candidateList>
        <item>审议通过）</item>
      </candidateList>
      <explain/>
      <paraID>735949C9</paraID>
      <start>38</start>
      <end>39</end>
      <status>unmodified</status>
      <modifiedWord/>
      <trackRevisions>false</trackRevisions>
    </reviewItem>
    <reviewItem>
      <errorID>a9a6b606-efae-49ad-bc82-2d2f4ade82b9</errorID>
      <errorWord>森林防火条例</errorWord>
      <group>L1_Knowledge</group>
      <groupName>知识性问题</groupName>
      <ability>L2_Knowledge</ability>
      <abilityName>其他知识</abilityName>
      <candidateList/>
      <explain>该法规已废止，请注意检查引用是否正确。</explain>
      <paraID> 8B0D439</paraID>
      <start>5</start>
      <end>11</end>
      <status>unmodified</status>
      <modifiedWord/>
      <trackRevisions>false</trackRevisions>
    </reviewItem>
    <reviewItem>
      <errorID>0d2b7046-ecb7-4eb5-875d-5e732eb60c0f</errorID>
      <errorWord>)</errorWord>
      <group>L1_Format</group>
      <groupName>格式问题</groupName>
      <ability>L2_HalfPunc</ability>
      <abilityName>全半角检查</abilityName>
      <candidateList>
        <item>）</item>
      </candidateList>
      <explain>文本全半角错误。</explain>
      <paraID>7E5AF741</paraID>
      <start>28</start>
      <end>29</end>
      <status>unmodified</status>
      <modifiedWord/>
      <trackRevisions>false</trackRevisions>
    </reviewItem>
    <reviewItem>
      <errorID>58c09c50-61c5-4f37-b82d-534a6d4df925</errorID>
      <errorWord>开隔离</errorWord>
      <group>L1_Grammar</group>
      <groupName>语法问题</groupName>
      <ability>L2_Grammar</ability>
      <abilityName>语法错误</abilityName>
      <candidateList>
        <item>开设隔离带</item>
      </candidateList>
      <explain/>
      <paraID>330B0C90</paraID>
      <start>10</start>
      <end>13</end>
      <status>unmodified</status>
      <modifiedWord/>
      <trackRevisions>false</trackRevisions>
    </reviewItem>
    <reviewItem>
      <errorID>df521691-d6d2-4215-ab58-43cb532b5696</errorID>
      <errorWord>清</errorWord>
      <group>L1_Word</group>
      <groupName>字词问题</groupName>
      <ability>L2_Typo</ability>
      <abilityName>字词错误</abilityName>
      <candidateList>
        <item>清理</item>
      </candidateList>
      <explain/>
      <paraID>330B0C90</paraID>
      <start>14</start>
      <end>15</end>
      <status>ignored</status>
      <modifiedWord/>
      <trackRevisions>false</trackRevisions>
    </reviewItem>
    <reviewItem>
      <errorID>18b27d85-ebdd-4879-ac31-cea19705feb6</errorID>
      <errorWord>守</errorWord>
      <group>L1_Word</group>
      <groupName>字词问题</groupName>
      <ability>L2_Typo</ability>
      <abilityName>字词错误</abilityName>
      <candidateList>
        <item>守卫</item>
      </candidateList>
      <explain/>
      <paraID>330B0C90</paraID>
      <start>18</start>
      <end>19</end>
      <status>ignored</status>
      <modifiedWord/>
      <trackRevisions>false</trackRevisions>
    </reviewItem>
    <reviewItem>
      <errorID>1ef2a705-fbcf-4697-8700-0716d22949cd</errorID>
      <errorWord>解救</errorWord>
      <group>L1_Grammar</group>
      <groupName>语法问题</groupName>
      <ability>L2_Grammar</ability>
      <abilityName>语法错误</abilityName>
      <candidateList>
        <item>受威胁群众的解救</item>
      </candidateList>
      <explain/>
      <paraID>253AE9A8</paraID>
      <start>2</start>
      <end>4</end>
      <status>unmodified</status>
      <modifiedWord/>
      <trackRevisions>false</trackRevisions>
    </reviewItem>
    <reviewItem>
      <errorID>e88e145b-4dfa-4b91-8409-04212b8fc730</errorID>
      <errorWord>受威胁群众</errorWord>
      <group>L1_Grammar</group>
      <groupName>语法问题</groupName>
      <ability>L2_Grammar</ability>
      <abilityName>语法错误</abilityName>
      <candidateList>
        <item>工作，</item>
      </candidateList>
      <explain/>
      <paraID>253AE9A8</paraID>
      <start>10</start>
      <end>15</end>
      <status>unmodified</status>
      <modifiedWord/>
      <trackRevisions>false</trackRevisions>
    </reviewItem>
    <reviewItem>
      <errorID>d89af77a-4ed4-461f-b64f-dc5d6ae37f21</errorID>
      <errorWord>和</errorWord>
      <group>L1_Grammar</group>
      <groupName>语法问题</groupName>
      <ability>L2_Grammar</ability>
      <abilityName>语法错误</abilityName>
      <candidateList>
        <item>设施、</item>
      </candidateList>
      <explain/>
      <paraID> 747B36B</paraID>
      <start>4</start>
      <end>5</end>
      <status>unmodified</status>
      <modifiedWord/>
      <trackRevisions>false</trackRevisions>
    </reviewItem>
    <reviewItem>
      <errorID>fb72df04-ba89-459c-92ea-90612387e592</errorID>
      <errorWord>危险源安全</errorWord>
      <group>L1_Grammar</group>
      <groupName>语法问题</groupName>
      <ability>L2_Grammar</ability>
      <abilityName>语法错误</abilityName>
      <candidateList>
        <item>危险源</item>
      </candidateList>
      <explain/>
      <paraID> 747B36B</paraID>
      <start>15</start>
      <end>20</end>
      <status>unmodified</status>
      <modifiedWord/>
      <trackRevisions>false</trackRevisions>
    </reviewItem>
    <reviewItem>
      <errorID>1e685e35-c44d-4da6-99bf-aa46d31c04cd</errorID>
      <errorWord>抢救、运送</errorWord>
      <group>L1_Grammar</group>
      <groupName>语法问题</groupName>
      <ability>L2_Grammar</ability>
      <abilityName>语法错误</abilityName>
      <candidateList>
        <item>抢救</item>
      </candidateList>
      <explain/>
      <paraID>21AB05F9</paraID>
      <start>2</start>
      <end>7</end>
      <status>unmodified</status>
      <modifiedWord/>
      <trackRevisions>false</trackRevisions>
    </reviewItem>
    <reviewItem>
      <errorID>984a29d4-68a5-4d26-95e2-a04aba4c5831</errorID>
      <errorWord>设置</errorWord>
      <group>L1_Word</group>
      <groupName>字词问题</groupName>
      <ability>L2_Typo</ability>
      <abilityName>字词错误</abilityName>
      <candidateList>
        <item>设立</item>
      </candidateList>
      <explain/>
      <paraID>4BF77FAD</paraID>
      <start>29</start>
      <end>31</end>
      <status>unmodified</status>
      <modifiedWord/>
      <trackRevisions>false</trackRevisions>
    </reviewItem>
    <reviewItem>
      <errorID>d182f430-5764-48ed-9640-72c146475088</errorID>
      <errorWord> </errorWord>
      <group>L1_Punc</group>
      <groupName>标点问题</groupName>
      <ability>L2_Punc</ability>
      <abilityName>标点符号检查</abilityName>
      <candidateList>
        <item/>
      </candidateList>
      <explain>此处空格冗余，建议删除。</explain>
      <paraID>4BF77FAD</paraID>
      <start>43</start>
      <end>44</end>
      <status>unmodified</status>
      <modifiedWord/>
      <trackRevisions>false</trackRevisions>
    </reviewItem>
    <reviewItem>
      <errorID>ff3166ad-8048-4049-9b6c-e465d064e72f</errorID>
      <errorWord>指挥和指导</errorWord>
      <group>L1_Grammar</group>
      <groupName>语法问题</groupName>
      <ability>L2_Grammar</ability>
      <abilityName>语法错误</abilityName>
      <candidateList>
        <item>指挥</item>
      </candidateList>
      <explain/>
      <paraID>140DECB4</paraID>
      <start>9</start>
      <end>14</end>
      <status>unmodified</status>
      <modifiedWord/>
      <trackRevisions>false</trackRevisions>
    </reviewItem>
    <reviewItem>
      <errorID>4b783636-984b-49af-a880-3e44d73a9e79</errorID>
      <errorWord>，</errorWord>
      <group>L1_Punc</group>
      <groupName>标点问题</groupName>
      <ability>L2_Punc</ability>
      <abilityName>标点符号检查</abilityName>
      <candidateList>
        <item>、</item>
      </candidateList>
      <explain/>
      <paraID>253DA5D9</paraID>
      <start>16</start>
      <end>17</end>
      <status>unmodified</status>
      <modifiedWord/>
      <trackRevisions>false</trackRevisions>
    </reviewItem>
    <reviewItem>
      <errorID>df7444aa-a24f-4f39-8fb6-5c306fc518f8</errorID>
      <errorWord>制订</errorWord>
      <group>L1_Word</group>
      <groupName>字词问题</groupName>
      <ability>L2_Typo</ability>
      <abilityName>字词错误</abilityName>
      <candidateList>
        <item>制定</item>
      </candidateList>
      <explain/>
      <paraID>7CC7A14B</paraID>
      <start>3</start>
      <end>5</end>
      <status>unmodified</status>
      <modifiedWord/>
      <trackRevisions>false</trackRevisions>
    </reviewItem>
    <reviewItem>
      <errorID>6717d7b1-9478-4b3a-b5a6-b3f9c025c719</errorID>
      <errorWord>对</errorWord>
      <group>L1_Word</group>
      <groupName>字词问题</groupName>
      <ability>L2_Typo</ability>
      <abilityName>字词错误</abilityName>
      <candidateList>
        <item>根据</item>
      </candidateList>
      <explain/>
      <paraID>3F4B74D8</paraID>
      <start>39</start>
      <end>40</end>
      <status>unmodified</status>
      <modifiedWord/>
      <trackRevisions>false</trackRevisions>
    </reviewItem>
    <reviewItem>
      <errorID>c7e44977-daf8-44c0-bddb-1deff0340ac8</errorID>
      <errorWord>、根据</errorWord>
      <group>L1_Word</group>
      <groupName>字词问题</groupName>
      <ability>L2_Typo</ability>
      <abilityName>字词错误</abilityName>
      <candidateList>
        <item>，以及</item>
      </candidateList>
      <explain/>
      <paraID>3F4B74D8</paraID>
      <start>64</start>
      <end>67</end>
      <status>unmodified</status>
      <modifiedWord/>
      <trackRevisions>false</trackRevisions>
    </reviewItem>
    <reviewItem>
      <errorID>8483cc9e-b28d-48bb-8c97-d401048e6d26</errorID>
      <errorWord>部</errorWord>
      <group>L1_Word</group>
      <groupName>字词问题</groupName>
      <ability>L2_Typo</ability>
      <abilityName>字词错误</abilityName>
      <candidateList>
        <item>部立</item>
      </candidateList>
      <explain/>
      <paraID>277C6173</paraID>
      <start>70</start>
      <end>71</end>
      <status>unmodified</status>
      <modifiedWord/>
      <trackRevisions>false</trackRevisions>
    </reviewItem>
    <reviewItem>
      <errorID>fe3b2533-9867-4ed5-bd25-dcbefc8dfd1e</errorID>
      <errorWord> </errorWord>
      <group>L1_Punc</group>
      <groupName>标点问题</groupName>
      <ability>L2_Punc</ability>
      <abilityName>标点符号检查</abilityName>
      <candidateList>
        <item/>
      </candidateList>
      <explain>此处空格冗余，建议删除。</explain>
      <paraID>277C6173</paraID>
      <start>157</start>
      <end>158</end>
      <status>unmodified</status>
      <modifiedWord/>
      <trackRevisions>false</trackRevisions>
    </reviewItem>
    <reviewItem>
      <errorID>55171000-7712-4c8f-a521-01d3f770c169</errorID>
      <errorWord>行政事件</errorWord>
      <group>L1_Word</group>
      <groupName>字词问题</groupName>
      <ability>L2_Typo</ability>
      <abilityName>字词错误</abilityName>
      <candidateList>
        <item>行政案件</item>
      </candidateList>
      <explain/>
      <paraID> 4ACC7E0</paraID>
      <start>37</start>
      <end>41</end>
      <status>unmodified</status>
      <modifiedWord/>
      <trackRevisions>false</trackRevisions>
    </reviewItem>
    <reviewItem>
      <errorID>1768eda1-14e4-4d24-ae6e-df797eb10ba5</errorID>
      <errorWord>学校加强学生</errorWord>
      <group>L1_Grammar</group>
      <groupName>语法问题</groupName>
      <ability>L2_Grammar</ability>
      <abilityName>语法错误</abilityName>
      <candidateList>
        <item>学校</item>
      </candidateList>
      <explain/>
      <paraID>79055123</paraID>
      <start>11</start>
      <end>17</end>
      <status>unmodified</status>
      <modifiedWord/>
      <trackRevisions>false</trackRevisions>
    </reviewItem>
    <reviewItem>
      <errorID>ac098d04-e20e-4861-915c-aa1d3817c64d</errorID>
      <errorWord>市交警四大队</errorWord>
      <group>L1_Other</group>
      <groupName>其他问题</groupName>
      <ability>L2_Consistency</ability>
      <abilityName>一致性检查</abilityName>
      <candidateList>
        <item>市交警三大队</item>
      </candidateList>
      <explain>实体一致性问题，前文提到负责森林火灾影响区域交通管制和秩序维护工作的为市交警三大队，此处‘市交警四大队’与前文不一致</explain>
      <paraID>792C95F7</paraID>
      <start>7</start>
      <end>13</end>
      <status>unmodified</status>
      <modifiedWord/>
      <trackRevisions>false</trackRevisions>
    </reviewItem>
    <reviewItem>
      <errorID>ca2736c4-2b1a-4d73-8960-a9f214696e66</errorID>
      <errorWord>进行</errorWord>
      <group>L1_Word</group>
      <groupName>字词问题</groupName>
      <ability>L2_Typo</ability>
      <abilityName>字词错误</abilityName>
      <candidateList>
        <item>的</item>
      </candidateList>
      <explain/>
      <paraID>7D64A9A7</paraID>
      <start>64</start>
      <end>66</end>
      <status>unmodified</status>
      <modifiedWord/>
      <trackRevisions>false</trackRevisions>
    </reviewItem>
    <reviewItem>
      <errorID>f71ba759-1cc4-4336-a066-9c2ee81a17b5</errorID>
      <errorWord> </errorWord>
      <group>L1_Punc</group>
      <groupName>标点问题</groupName>
      <ability>L2_Punc</ability>
      <abilityName>标点符号检查</abilityName>
      <candidateList>
        <item/>
      </candidateList>
      <explain>此处空格冗余，建议删除。</explain>
      <paraID>246218B5</paraID>
      <start>85</start>
      <end>86</end>
      <status>unmodified</status>
      <modifiedWord/>
      <trackRevisions>false</trackRevisions>
    </reviewItem>
    <reviewItem>
      <errorID>06ec7ab1-2ab3-4ed2-899d-d0d34c3b4dff</errorID>
      <errorWord>提高</errorWord>
      <group>L1_Grammar</group>
      <groupName>语法问题</groupName>
      <ability>L2_Grammar</ability>
      <abilityName>语法错误</abilityName>
      <candidateList>
        <item>增强</item>
      </candidateList>
      <explain>“提高～意识”搭配不当，建议修改为“增强～意识”。</explain>
      <paraID>  3BEE00</paraID>
      <start>40</start>
      <end>42</end>
      <status>unmodified</status>
      <modifiedWord/>
      <trackRevisions>false</trackRevisions>
    </reviewItem>
    <reviewItem>
      <errorID>57b2c5e4-79eb-4f62-854f-895fc44b2c6a</errorID>
      <errorWord>预防本辖区</errorWord>
      <group>L1_Word</group>
      <groupName>字词问题</groupName>
      <ability>L2_Typo</ability>
      <abilityName>字词错误</abilityName>
      <candidateList>
        <item>本辖区预防</item>
      </candidateList>
      <explain/>
      <paraID>49483678</paraID>
      <start>123</start>
      <end>128</end>
      <status>unmodified</status>
      <modifiedWord/>
      <trackRevisions>false</trackRevisions>
    </reviewItem>
    <reviewItem>
      <errorID>0e0d8bb1-1a5f-4ffe-91e2-84f5f8be2d88</errorID>
      <errorWord>意林</errorWord>
      <group>L1_Knowledge</group>
      <groupName>知识性问题</groupName>
      <ability>L2_Knowledge</ability>
      <abilityName>其他知识</abilityName>
      <candidateList>
        <item>《意林》</item>
      </candidateList>
      <explain/>
      <paraID>77DFEB9D</paraID>
      <start>43</start>
      <end>45</end>
      <status>unmodified</status>
      <modifiedWord/>
      <trackRevisions>false</trackRevisions>
    </reviewItem>
    <reviewItem>
      <errorID>cf841ecc-8c0f-4ede-abeb-3362432dc3e1</errorID>
      <errorWord>持续时</errorWord>
      <group>L1_Word</group>
      <groupName>字词问题</groupName>
      <ability>L2_Typo</ability>
      <abilityName>字词错误</abilityName>
      <candidateList>
        <item>持续</item>
      </candidateList>
      <explain/>
      <paraID>7EE4E600</paraID>
      <start>58</start>
      <end>61</end>
      <status>unmodified</status>
      <modifiedWord/>
      <trackRevisions>false</trackRevisions>
    </reviewItem>
    <reviewItem>
      <errorID>68a8b84e-e96a-478b-a078-10ea80e412f5</errorID>
      <errorWord>立刻要</errorWord>
      <group>L1_Word</group>
      <groupName>字词问题</groupName>
      <ability>L2_Typo</ability>
      <abilityName>字词错误</abilityName>
      <candidateList>
        <item>立刻</item>
      </candidateList>
      <explain/>
      <paraID>6079B5F6</paraID>
      <start>165</start>
      <end>168</end>
      <status>unmodified</status>
      <modifiedWord/>
      <trackRevisions>false</trackRevisions>
    </reviewItem>
    <reviewItem>
      <errorID>2fe9a50c-2700-4d2d-ad29-c1f1c4b6b12c</errorID>
      <errorWord>见</errorWord>
      <group>L1_Word</group>
      <groupName>字词问题</groupName>
      <ability>L2_Typo</ability>
      <abilityName>字词错误</abilityName>
      <candidateList>
        <item>见和</item>
      </candidateList>
      <explain/>
      <paraID>6079B5F6</paraID>
      <start>276</start>
      <end>277</end>
      <status>unmodified</status>
      <modifiedWord/>
      <trackRevisions>false</trackRevisions>
    </reviewItem>
    <reviewItem>
      <errorID>dbfcb45c-bbab-48cb-9b13-eea109ef33a7</errorID>
      <errorWord>归 口</errorWord>
      <group>L1_Word</group>
      <groupName>字词问题</groupName>
      <ability>L2_Typo</ability>
      <abilityName>字词错误</abilityName>
      <candidateList>
        <item>归口</item>
      </candidateList>
      <explain/>
      <paraID>7DF6E960</paraID>
      <start>48</start>
      <end>50</end>
      <status>modified</status>
      <modifiedWord>归口</modifiedWord>
      <trackRevisions>false</trackRevisions>
    </reviewItem>
    <reviewItem>
      <errorID>a0f118ce-926d-48e5-b0a4-b54af6a29dba</errorID>
      <errorWord>须</errorWord>
      <group>L1_Word</group>
      <groupName>字词问题</groupName>
      <ability>L2_Typo</ability>
      <abilityName>字词错误</abilityName>
      <candidateList>
        <item>需</item>
      </candidateList>
      <explain>存在发音相同字词的误用。</explain>
      <paraID>7DF6E960</paraID>
      <start>95</start>
      <end>96</end>
      <status>unmodified</status>
      <modifiedWord/>
      <trackRevisions>false</trackRevisions>
    </reviewItem>
    <reviewItem>
      <errorID>1c00c44d-5ff0-4b86-b9a2-0546dd141724</errorID>
      <errorWord>通知到</errorWord>
      <group>L1_Word</group>
      <groupName>字词问题</groupName>
      <ability>L2_Typo</ability>
      <abilityName>字词错误</abilityName>
      <candidateList>
        <item>通知</item>
      </candidateList>
      <explain>❶〈动〉把事项告诉人知道：你回去～大家，明天就动工｜你走以前～我一声。❷〈名〉通知事项的文书或口信：把～发出去｜口头～。</explain>
      <paraID>1FD7CD0C</paraID>
      <start>32</start>
      <end>35</end>
      <status>unmodified</status>
      <modifiedWord/>
      <trackRevisions>false</trackRevisions>
    </reviewItem>
    <reviewItem>
      <errorID>d21a1a43-4967-4df3-b7ad-a56fc18d3738</errorID>
      <errorWord>钦北区周边</errorWord>
      <group>L1_Grammar</group>
      <groupName>语法问题</groupName>
      <ability>L2_Grammar</ability>
      <abilityName>语法错误</abilityName>
      <candidateList>
        <item>钦北区</item>
      </candidateList>
      <explain/>
      <paraID>475BA5BA</paraID>
      <start>50</start>
      <end>55</end>
      <status>unmodified</status>
      <modifiedWord/>
      <trackRevisions>false</trackRevisions>
    </reviewItem>
    <reviewItem>
      <errorID>776b825f-6678-4140-9329-bfff26944609</errorID>
      <errorWord>和目标物</errorWord>
      <group>L1_Grammar</group>
      <groupName>语法问题</groupName>
      <ability>L2_Grammar</ability>
      <abilityName>语法错误</abilityName>
      <candidateList>
        <item>和</item>
      </candidateList>
      <explain/>
      <paraID>36525F50</paraID>
      <start>60</start>
      <end>64</end>
      <status>unmodified</status>
      <modifiedWord/>
      <trackRevisions>false</trackRevisions>
    </reviewItem>
    <reviewItem>
      <errorID>c257e420-f03b-40e1-ac17-3175ad4d0e3a</errorID>
      <errorWord>“两会”</errorWord>
      <group>L1_Political</group>
      <groupName>政治性问题</groupName>
      <ability>L2_Unpolitical</ability>
      <abilityName>政治敏感错误</abilityName>
      <candidateList>
        <item>两会</item>
      </candidateList>
      <explain/>
      <paraID>68C8E752</paraID>
      <start>15</start>
      <end>19</end>
      <status>unmodified</status>
      <modifiedWord/>
      <trackRevisions>false</trackRevisions>
    </reviewItem>
    <reviewItem>
      <errorID>4e249dab-e9d7-4eb9-bac4-39cde68805ce</errorID>
      <errorWord>IV级</errorWord>
      <group>L1_Knowledge</group>
      <groupName>知识性问题</groupName>
      <ability>L2_Knowledge</ability>
      <abilityName>其他知识</abilityName>
      <candidateList>
        <item>Ⅳ级</item>
      </candidateList>
      <explain/>
      <paraID>6C8B8635</paraID>
      <start>12</start>
      <end>15</end>
      <status>unmodified</status>
      <modifiedWord/>
      <trackRevisions>false</trackRevisions>
    </reviewItem>
    <reviewItem>
      <errorID>cdb66dc9-81dc-4f5c-b3f9-15ae67e054a5</errorID>
      <errorWord>IV级</errorWord>
      <group>L1_Knowledge</group>
      <groupName>知识性问题</groupName>
      <ability>L2_Knowledge</ability>
      <abilityName>其他知识</abilityName>
      <candidateList>
        <item>Ⅳ级</item>
      </candidateList>
      <explain/>
      <paraID>68CEF4DE</paraID>
      <start>1</start>
      <end>4</end>
      <status>unmodified</status>
      <modifiedWord/>
      <trackRevisions>false</trackRevisions>
    </reviewItem>
    <reviewItem>
      <errorID>b1c6875c-aec8-480b-8b71-fab6224a2bb0</errorID>
      <errorWord>理</errorWord>
      <group>L1_Word</group>
      <groupName>字词问题</groupName>
      <ability>L2_Typo</ability>
      <abilityName>字词错误</abilityName>
      <candidateList>
        <item>理局</item>
      </candidateList>
      <explain/>
      <paraID>6CA31788</paraID>
      <start>10</start>
      <end>11</end>
      <status>unmodified</status>
      <modifiedWord/>
      <trackRevisions>false</trackRevisions>
    </reviewItem>
    <reviewItem>
      <errorID>eb06153d-23a6-43e8-8e7e-ead6bd8419a9</errorID>
      <errorWord>死亡</errorWord>
      <group>L1_Word</group>
      <groupName>字词问题</groupName>
      <ability>L2_Typo</ability>
      <abilityName>字词错误</abilityName>
      <candidateList>
        <item>的死亡</item>
      </candidateList>
      <explain/>
      <paraID>2015F4BF</paraID>
      <start>25</start>
      <end>28</end>
      <status>modified</status>
      <modifiedWord>的死亡</modifiedWord>
      <trackRevisions>false</trackRevisions>
    </reviewItem>
    <reviewItem>
      <errorID>e9ab51f1-242d-490c-9caa-5a9251994a59</errorID>
      <errorWord> </errorWord>
      <group>L1_Punc</group>
      <groupName>标点问题</groupName>
      <ability>L2_Punc</ability>
      <abilityName>标点符号检查</abilityName>
      <candidateList>
        <item/>
      </candidateList>
      <explain>此处空格冗余，建议删除。</explain>
      <paraID>5D64B991</paraID>
      <start>28</start>
      <end>29</end>
      <status>unmodified</status>
      <modifiedWord/>
      <trackRevisions>false</trackRevisions>
    </reviewItem>
    <reviewItem>
      <errorID>fe68a646-d4e5-4d3a-b766-4a845e0c171d</errorID>
      <errorWord>开展</errorWord>
      <group>L1_Punc</group>
      <groupName>标点问题</groupName>
      <ability>L2_Punc</ability>
      <abilityName>标点符号检查</abilityName>
      <candidateList>
        <item>，开展</item>
      </candidateList>
      <explain/>
      <paraID>5D64B991</paraID>
      <start>41</start>
      <end>43</end>
      <status>unmodified</status>
      <modifiedWord/>
      <trackRevisions>false</trackRevisions>
    </reviewItem>
    <reviewItem>
      <errorID>8414dd4a-3967-4fa8-ac94-ebdebf411e1a</errorID>
      <errorWord>周边</errorWord>
      <group>L1_Word</group>
      <groupName>字词问题</groupName>
      <ability>L2_Typo</ability>
      <abilityName>字词错误</abilityName>
      <candidateList>
        <item>对周边</item>
      </candidateList>
      <explain/>
      <paraID>5D64B991</paraID>
      <start>49</start>
      <end>52</end>
      <status>modified</status>
      <modifiedWord>对周边</modifiedWord>
      <trackRevisions>false</trackRevisions>
    </reviewItem>
    <reviewItem>
      <errorID>c874f526-7427-4c9d-bfc2-bb3577262e6a</errorID>
      <errorWord> </errorWord>
      <group>L1_Punc</group>
      <groupName>标点问题</groupName>
      <ability>L2_Punc</ability>
      <abilityName>标点符号检查</abilityName>
      <candidateList>
        <item/>
      </candidateList>
      <explain>此处空格冗余，建议删除。</explain>
      <paraID>54BD93F0</paraID>
      <start>11</start>
      <end>12</end>
      <status>unmodified</status>
      <modifiedWord/>
      <trackRevisions>false</trackRevisions>
    </reviewItem>
    <reviewItem>
      <errorID>57fa0d69-f0c1-426a-9550-f35cb103f908</errorID>
      <errorWord>II级</errorWord>
      <group>L1_Knowledge</group>
      <groupName>知识性问题</groupName>
      <ability>L2_Knowledge</ability>
      <abilityName>其他知识</abilityName>
      <candidateList>
        <item>Ⅱ级</item>
      </candidateList>
      <explain/>
      <paraID>4C0358A7</paraID>
      <start>12</start>
      <end>15</end>
      <status>unmodified</status>
      <modifiedWord/>
      <trackRevisions>false</trackRevisions>
    </reviewItem>
    <reviewItem>
      <errorID>83c0a935-5877-407f-acb1-ed906948480f</errorID>
      <errorWord>II级</errorWord>
      <group>L1_Knowledge</group>
      <groupName>知识性问题</groupName>
      <ability>L2_Knowledge</ability>
      <abilityName>其他知识</abilityName>
      <candidateList>
        <item>Ⅱ级</item>
      </candidateList>
      <explain/>
      <paraID>312CBDC7</paraID>
      <start>1</start>
      <end>4</end>
      <status>unmodified</status>
      <modifiedWord/>
      <trackRevisions>false</trackRevisions>
    </reviewItem>
    <reviewItem>
      <errorID>8d9a6b98-6941-4fb7-b637-ed514722dd94</errorID>
      <errorWord> </errorWord>
      <group>L1_Punc</group>
      <groupName>标点问题</groupName>
      <ability>L2_Punc</ability>
      <abilityName>标点符号检查</abilityName>
      <candidateList>
        <item/>
      </candidateList>
      <explain>此处空格冗余，建议删除。</explain>
      <paraID>78A95B53</paraID>
      <start>4</start>
      <end>5</end>
      <status>unmodified</status>
      <modifiedWord/>
      <trackRevisions>false</trackRevisions>
    </reviewItem>
    <reviewItem>
      <errorID>035f190b-11a0-4585-a0af-82c2ad3a2377</errorID>
      <errorWord> </errorWord>
      <group>L1_Punc</group>
      <groupName>标点问题</groupName>
      <ability>L2_Punc</ability>
      <abilityName>标点符号检查</abilityName>
      <candidateList>
        <item/>
      </candidateList>
      <explain>此处空格冗余，建议删除。</explain>
      <paraID> D770641</paraID>
      <start>43</start>
      <end>44</end>
      <status>unmodified</status>
      <modifiedWord/>
      <trackRevisions>false</trackRevisions>
    </reviewItem>
    <reviewItem>
      <errorID>e97d2137-4410-4196-b4a7-e43a0ec38d9c</errorID>
      <errorWord>就高</errorWord>
      <group>L1_Word</group>
      <groupName>字词问题</groupName>
      <ability>L2_Typo</ability>
      <abilityName>字词错误</abilityName>
      <candidateList>
        <item>提高</item>
      </candidateList>
      <explain>〈动〉使位置、程度、水平、数量、质量等方面比原来高：～水位｜～警惕｜～技术｜～工作效率。</explain>
      <paraID>482814BC</paraID>
      <start>11</start>
      <end>13</end>
      <status>unmodified</status>
      <modifiedWord/>
      <trackRevisions>false</trackRevisions>
    </reviewItem>
    <reviewItem>
      <errorID>4d256629-890d-48b6-b73c-3628af1a4bed</errorID>
      <errorWord> </errorWord>
      <group>L1_Punc</group>
      <groupName>标点问题</groupName>
      <ability>L2_Punc</ability>
      <abilityName>标点符号检查</abilityName>
      <candidateList>
        <item/>
      </candidateList>
      <explain>此处空格冗余，建议删除。</explain>
      <paraID>7B2FB4E6</paraID>
      <start>108</start>
      <end>109</end>
      <status>unmodified</status>
      <modifiedWord/>
      <trackRevisions>false</trackRevisions>
    </reviewItem>
    <reviewItem>
      <errorID>e50e3d11-2683-44e9-95d1-3d4ffcf8841f</errorID>
      <errorWord> </errorWord>
      <group>L1_Punc</group>
      <groupName>标点问题</groupName>
      <ability>L2_Punc</ability>
      <abilityName>标点符号检查</abilityName>
      <candidateList>
        <item/>
      </candidateList>
      <explain>此处空格冗余，建议删除。</explain>
      <paraID>7B2FB4E6</paraID>
      <start>130</start>
      <end>131</end>
      <status>unmodified</status>
      <modifiedWord/>
      <trackRevisions>false</trackRevisions>
    </reviewItem>
    <reviewItem>
      <errorID>85ee9a0a-560d-424e-be0e-a07d27c0e836</errorID>
      <errorWord>，</errorWord>
      <group>L1_Word</group>
      <groupName>字词问题</groupName>
      <ability>L2_Typo</ability>
      <abilityName>字词错误</abilityName>
      <candidateList>
        <item>，在</item>
      </candidateList>
      <explain/>
      <paraID>3C1F5FD3</paraID>
      <start>69</start>
      <end>70</end>
      <status>unmodified</status>
      <modifiedWord/>
      <trackRevisions>false</trackRevisions>
    </reviewItem>
    <reviewItem>
      <errorID>c1658395-eacd-4de9-9e2e-16a12a53d729</errorID>
      <errorWord>时</errorWord>
      <group>L1_Word</group>
      <groupName>字词问题</groupName>
      <ability>L2_Typo</ability>
      <abilityName>字词错误</abilityName>
      <candidateList>
        <item>后</item>
      </candidateList>
      <explain/>
      <paraID>5F5397FD</paraID>
      <start>45</start>
      <end>46</end>
      <status>unmodified</status>
      <modifiedWord/>
      <trackRevisions>false</trackRevisions>
    </reviewItem>
    <reviewItem>
      <errorID>2426e5a6-213e-4400-b1a5-6ab23979180f</errorID>
      <errorWord>应当</errorWord>
      <group>L1_Word</group>
      <groupName>字词问题</groupName>
      <ability>L2_Typo</ability>
      <abilityName>字词错误</abilityName>
      <candidateList>
        <item>后应当</item>
      </candidateList>
      <explain/>
      <paraID>5F5397FD</paraID>
      <start>140</start>
      <end>142</end>
      <status>unmodified</status>
      <modifiedWord/>
      <trackRevisions>false</trackRevisions>
    </reviewItem>
    <reviewItem>
      <errorID>73989d26-257a-460d-90ee-779008b8a348</errorID>
      <errorWord>，</errorWord>
      <group>L1_Punc</group>
      <groupName>标点问题</groupName>
      <ability>L2_Punc</ability>
      <abilityName>标点符号检查</abilityName>
      <candidateList>
        <item>。</item>
      </candidateList>
      <explain/>
      <paraID> CDE408B</paraID>
      <start>26</start>
      <end>27</end>
      <status>unmodified</status>
      <modifiedWord/>
      <trackRevisions>false</trackRevisions>
    </reviewItem>
    <reviewItem>
      <errorID>077ffe0e-80ab-4041-9fbb-fd73f8b658d7</errorID>
      <errorWord>由</errorWord>
      <group>L1_Punc</group>
      <groupName>标点问题</groupName>
      <ability>L2_Punc</ability>
      <abilityName>标点符号检查</abilityName>
      <candidateList>
        <item>，由</item>
      </candidateList>
      <explain/>
      <paraID>2EC8F618</paraID>
      <start>39</start>
      <end>40</end>
      <status>unmodified</status>
      <modifiedWord/>
      <trackRevisions>false</trackRevisions>
    </reviewItem>
    <reviewItem>
      <errorID>c9f48787-22e1-473f-86da-1b693be8a8fc</errorID>
      <errorWord>，</errorWord>
      <group>L1_Punc</group>
      <groupName>标点问题</groupName>
      <ability>L2_Punc</ability>
      <abilityName>标点符号检查</abilityName>
      <candidateList>
        <item>。</item>
      </candidateList>
      <explain/>
      <paraID>2EC8F618</paraID>
      <start>83</start>
      <end>84</end>
      <status>unmodified</status>
      <modifiedWord/>
      <trackRevisions>false</trackRevisions>
    </reviewItem>
    <reviewItem>
      <errorID>18329c93-78b8-46ff-96c2-1d77fd055e68</errorID>
      <errorWord> </errorWord>
      <group>L1_Punc</group>
      <groupName>标点问题</groupName>
      <ability>L2_Punc</ability>
      <abilityName>标点符号检查</abilityName>
      <candidateList>
        <item/>
      </candidateList>
      <explain>此处空格冗余，建议删除。</explain>
      <paraID>58943B6F</paraID>
      <start>30</start>
      <end>31</end>
      <status>unmodified</status>
      <modifiedWord/>
      <trackRevisions>false</trackRevisions>
    </reviewItem>
    <reviewItem>
      <errorID>16916572-521a-4300-90de-ffc465e3311c</errorID>
      <errorWord>， </errorWord>
      <group>L1_Punc</group>
      <groupName>标点问题</groupName>
      <ability>L2_Punc</ability>
      <abilityName>标点符号检查</abilityName>
      <candidateList>
        <item>。</item>
      </candidateList>
      <explain/>
      <paraID>58943B6F</paraID>
      <start>51</start>
      <end>53</end>
      <status>unmodified</status>
      <modifiedWord/>
      <trackRevisions>false</trackRevisions>
    </reviewItem>
    <reviewItem>
      <errorID>59465f81-460f-40b6-b4b3-a3eec237bafb</errorID>
      <errorWord>实现</errorWord>
      <group>L1_Word</group>
      <groupName>字词问题</groupName>
      <ability>L2_Typo</ability>
      <abilityName>字词错误</abilityName>
      <candidateList>
        <item>以实现</item>
      </candidateList>
      <explain/>
      <paraID>6F78942C</paraID>
      <start>84</start>
      <end>86</end>
      <status>unmodified</status>
      <modifiedWord/>
      <trackRevisions>false</trackRevisions>
    </reviewItem>
    <reviewItem>
      <errorID>d870c0bd-7a20-4ad1-a23c-414302a09ca4</errorID>
      <errorWord> </errorWord>
      <group>L1_Punc</group>
      <groupName>标点问题</groupName>
      <ability>L2_Punc</ability>
      <abilityName>标点符号检查</abilityName>
      <candidateList>
        <item/>
      </candidateList>
      <explain>此处空格冗余，建议删除。</explain>
      <paraID> E399F86</paraID>
      <start>16</start>
      <end>17</end>
      <status>unmodified</status>
      <modifiedWord/>
      <trackRevisions>false</trackRevisions>
    </reviewItem>
    <reviewItem>
      <errorID>abe95d3a-812a-465c-ad50-7276c03c78a7</errorID>
      <errorWord>，</errorWord>
      <group>L1_Punc</group>
      <groupName>标点问题</groupName>
      <ability>L2_Punc</ability>
      <abilityName>标点符号检查</abilityName>
      <candidateList>
        <item>、</item>
      </candidateList>
      <explain/>
      <paraID> E399F86</paraID>
      <start>55</start>
      <end>56</end>
      <status>unmodified</status>
      <modifiedWord/>
      <trackRevisions>false</trackRevisions>
    </reviewItem>
    <reviewItem>
      <errorID>1cf9d6f7-d830-4e1a-baea-d7deb631b61b</errorID>
      <errorWord>，</errorWord>
      <group>L1_Punc</group>
      <groupName>标点问题</groupName>
      <ability>L2_Punc</ability>
      <abilityName>标点符号检查</abilityName>
      <candidateList>
        <item>、</item>
      </candidateList>
      <explain/>
      <paraID> E399F86</paraID>
      <start>62</start>
      <end>63</end>
      <status>unmodified</status>
      <modifiedWord/>
      <trackRevisions>false</trackRevisions>
    </reviewItem>
    <reviewItem>
      <errorID>52c2fc91-6bad-490c-bbf2-5d550087f54d</errorID>
      <errorWord>人员伤亡和损失</errorWord>
      <group>L1_Word</group>
      <groupName>字词问题</groupName>
      <ability>L2_Typo</ability>
      <abilityName>字词错误</abilityName>
      <candidateList>
        <item>人员伤亡和财产损失</item>
      </candidateList>
      <explain/>
      <paraID> E399F86</paraID>
      <start>63</start>
      <end>72</end>
      <status>modified</status>
      <modifiedWord>人员伤亡和财产损失</modifiedWord>
      <trackRevisions>false</trackRevisions>
    </reviewItem>
    <reviewItem>
      <errorID>ed15a571-de0f-4351-801f-6437126c3e89</errorID>
      <errorWord>队</errorWord>
      <group>L1_Word</group>
      <groupName>字词问题</groupName>
      <ability>L2_Typo</ability>
      <abilityName>字词错误</abilityName>
      <candidateList>
        <item>队伍</item>
      </candidateList>
      <explain/>
      <paraID>5C4359B0</paraID>
      <start>145</start>
      <end>146</end>
      <status>unmodified</status>
      <modifiedWord/>
      <trackRevisions>false</trackRevisions>
    </reviewItem>
    <reviewItem>
      <errorID>5864125f-ee41-489b-84ea-4783a145c5b0</errorID>
      <errorWord>储备</errorWord>
      <group>L1_Punc</group>
      <groupName>标点问题</groupName>
      <ability>L2_Punc</ability>
      <abilityName>标点符号检查</abilityName>
      <candidateList>
        <item>，储备</item>
      </candidateList>
      <explain/>
      <paraID>4C745C3D</paraID>
      <start>25</start>
      <end>27</end>
      <status>unmodified</status>
      <modifiedWord/>
      <trackRevisions>false</trackRevisions>
    </reviewItem>
    <reviewItem>
      <errorID>60e23287-9b3c-4fd1-9ca4-9c5fec41a206</errorID>
      <errorWord>并</errorWord>
      <group>L1_Word</group>
      <groupName>字词问题</groupName>
      <ability>L2_Typo</ability>
      <abilityName>字词错误</abilityName>
      <candidateList>
        <item>，</item>
      </candidateList>
      <explain/>
      <paraID>4967ABB4</paraID>
      <start>32</start>
      <end>33</end>
      <status>unmodified</status>
      <modifiedWord/>
      <trackRevisions>false</trackRevisions>
    </reviewItem>
    <reviewItem>
      <errorID>1c21fdf7-403e-4c2a-9ee7-db1b0fa84fc5</errorID>
      <errorWord>和</errorWord>
      <group>L1_Word</group>
      <groupName>字词问题</groupName>
      <ability>L2_Typo</ability>
      <abilityName>字词错误</abilityName>
      <candidateList>
        <item>并</item>
      </candidateList>
      <explain/>
      <paraID>4967ABB4</paraID>
      <start>37</start>
      <end>38</end>
      <status>unmodified</status>
      <modifiedWord/>
      <trackRevisions>false</trackRevisions>
    </reviewItem>
    <reviewItem>
      <errorID>0152cb5b-bf40-46bc-a699-3ff736d74516</errorID>
      <errorWord> </errorWord>
      <group>L1_Punc</group>
      <groupName>标点问题</groupName>
      <ability>L2_Punc</ability>
      <abilityName>标点符号检查</abilityName>
      <candidateList>
        <item/>
      </candidateList>
      <explain>此处空格冗余，建议删除。</explain>
      <paraID>59F5C8F4</paraID>
      <start>24</start>
      <end>25</end>
      <status>unmodified</status>
      <modifiedWord/>
      <trackRevisions>false</trackRevisions>
    </reviewItem>
    <reviewItem>
      <errorID>f62167d0-6893-4757-83ce-a4ab0ea5dfd2</errorID>
      <errorWord>要</errorWord>
      <group>L1_Punc</group>
      <groupName>标点问题</groupName>
      <ability>L2_Punc</ability>
      <abilityName>标点符号检查</abilityName>
      <candidateList>
        <item>，要</item>
      </candidateList>
      <explain/>
      <paraID>59F5C8F4</paraID>
      <start>110</start>
      <end>111</end>
      <status>unmodified</status>
      <modifiedWord/>
      <trackRevisions>false</trackRevisions>
    </reviewItem>
    <reviewItem>
      <errorID>2024f10e-69ba-4a4e-a5b2-bdd011f814ac</errorID>
      <errorWord> </errorWord>
      <group>L1_Punc</group>
      <groupName>标点问题</groupName>
      <ability>L2_Punc</ability>
      <abilityName>标点符号检查</abilityName>
      <candidateList>
        <item/>
      </candidateList>
      <explain>此处空格冗余，建议删除。</explain>
      <paraID>25F87389</paraID>
      <start>47</start>
      <end>48</end>
      <status>unmodified</status>
      <modifiedWord/>
      <trackRevisions>false</trackRevisions>
    </reviewItem>
    <reviewItem>
      <errorID>f36d36f4-5741-4de1-a247-348a82bf1b9e</errorID>
      <errorWord> </errorWord>
      <group>L1_Punc</group>
      <groupName>标点问题</groupName>
      <ability>L2_Punc</ability>
      <abilityName>标点符号检查</abilityName>
      <candidateList>
        <item/>
      </candidateList>
      <explain>此处空格冗余，建议删除。</explain>
      <paraID>15A2DCA4</paraID>
      <start>78</start>
      <end>79</end>
      <status>unmodified</status>
      <modifiedWord/>
      <trackRevisions>false</trackRevisions>
    </reviewItem>
    <reviewItem>
      <errorID>9f94fdc6-e686-4571-9071-fb0ea464b1a1</errorID>
      <errorWord>和</errorWord>
      <group>L1_Word</group>
      <groupName>字词问题</groupName>
      <ability>L2_Typo</ability>
      <abilityName>字词错误</abilityName>
      <candidateList>
        <item>、</item>
      </candidateList>
      <explain/>
      <paraID> FA66451</paraID>
      <start>34</start>
      <end>35</end>
      <status>unmodified</status>
      <modifiedWord/>
      <trackRevisions>false</trackRevisions>
    </reviewItem>
    <reviewItem>
      <errorID>37e501cb-8eb3-47d7-a27b-92077be6c523</errorID>
      <errorWord>知识的</errorWord>
      <group>L1_Word</group>
      <groupName>字词问题</groupName>
      <ability>L2_Typo</ability>
      <abilityName>字词错误</abilityName>
      <candidateList>
        <item>知识</item>
      </candidateList>
      <explain/>
      <paraID> FA66451</paraID>
      <start>65</start>
      <end>68</end>
      <status>unmodified</status>
      <modifiedWord/>
      <trackRevisions>false</trackRevisions>
    </reviewItem>
    <reviewItem>
      <errorID>8fc1861a-76c4-44fa-860b-e4a4e24d165b</errorID>
      <errorWord> </errorWord>
      <group>L1_Punc</group>
      <groupName>标点问题</groupName>
      <ability>L2_Punc</ability>
      <abilityName>标点符号检查</abilityName>
      <candidateList>
        <item/>
      </candidateList>
      <explain>此处空格冗余，建议删除。</explain>
      <paraID> FA66451</paraID>
      <start>123</start>
      <end>124</end>
      <status>unmodified</status>
      <modifiedWord/>
      <trackRevisions>false</trackRevisions>
    </reviewItem>
    <reviewItem>
      <errorID>798bae37-d8e8-4ae6-977c-47d049473de9</errorID>
      <errorWord>，</errorWord>
      <group>L1_Punc</group>
      <groupName>标点问题</groupName>
      <ability>L2_Punc</ability>
      <abilityName>标点符号检查</abilityName>
      <candidateList>
        <item>。</item>
      </candidateList>
      <explain/>
      <paraID>6414D7EE</paraID>
      <start>22</start>
      <end>23</end>
      <status>unmodified</status>
      <modifiedWord/>
      <trackRevisions>false</trackRevisions>
    </reviewItem>
    <reviewItem>
      <errorID>568bf335-a727-4d51-902c-9fd4121540d3</errorID>
      <errorWord>由</errorWord>
      <group>L1_Punc</group>
      <groupName>标点问题</groupName>
      <ability>L2_Punc</ability>
      <abilityName>标点符号检查</abilityName>
      <candidateList>
        <item>，由</item>
      </candidateList>
      <explain/>
      <paraID>6414D7EE</paraID>
      <start>28</start>
      <end>29</end>
      <status>unmodified</status>
      <modifiedWord/>
      <trackRevisions>false</trackRevisions>
    </reviewItem>
    <reviewItem>
      <errorID>b79d0655-0bb8-4804-a94d-97b781c798b5</errorID>
      <errorWord>的</errorWord>
      <group>L1_Word</group>
      <groupName>字词问题</groupName>
      <ability>L2_Typo</ability>
      <abilityName>字词错误</abilityName>
      <candidateList>
        <item>进行</item>
      </candidateList>
      <explain/>
      <paraID>35276406</paraID>
      <start>17</start>
      <end>18</end>
      <status>unmodified</status>
      <modifiedWord/>
      <trackRevisions>false</trackRevisions>
    </reviewItem>
    <reviewItem>
      <errorID>9fb80193-157b-4a7e-87ea-10f2e4b23058</errorID>
      <errorWord>森林防火条例</errorWord>
      <group>L1_Knowledge</group>
      <groupName>知识性问题</groupName>
      <ability>L2_Knowledge</ability>
      <abilityName>其他知识</abilityName>
      <candidateList/>
      <explain>该法规已废止，请注意检查引用是否正确。</explain>
      <paraID>35276406</paraID>
      <start>26</start>
      <end>32</end>
      <status>unmodified</status>
      <modifiedWord/>
      <trackRevisions>false</trackRevisions>
    </reviewItem>
    <reviewItem>
      <errorID>e9999c5e-b1d2-4961-a6cf-a3c678284b47</errorID>
      <errorWord>的牺牲</errorWord>
      <group>L1_Word</group>
      <groupName>字词问题</groupName>
      <ability>L2_Typo</ability>
      <abilityName>字词错误</abilityName>
      <candidateList>
        <item>牺牲的</item>
      </candidateList>
      <explain/>
      <paraID>35276406</paraID>
      <start>62</start>
      <end>65</end>
      <status>unmodified</status>
      <modifiedWord/>
      <trackRevisions>false</trackRevisions>
    </reviewItem>
    <reviewItem>
      <errorID>b202b416-9015-4e1a-904e-cc9a9d5e1004</errorID>
      <errorWord> </errorWord>
      <group>L1_Punc</group>
      <groupName>标点问题</groupName>
      <ability>L2_Punc</ability>
      <abilityName>标点符号检查</abilityName>
      <candidateList>
        <item/>
      </candidateList>
      <explain>此处空格冗余，建议删除。</explain>
      <paraID>35276406</paraID>
      <start>106</start>
      <end>107</end>
      <status>unmodified</status>
      <modifiedWord/>
      <trackRevisions>false</trackRevisions>
    </reviewItem>
    <reviewItem>
      <errorID>a54c8031-8429-46fb-ad0d-e1640c36b703</errorID>
      <errorWord>追究</errorWord>
      <group>L1_Grammar</group>
      <groupName>语法问题</groupName>
      <ability>L2_Grammar</ability>
      <abilityName>语法错误</abilityName>
      <candidateList>
        <item>责任追究</item>
      </candidateList>
      <explain/>
      <paraID>35276406</paraID>
      <start>135</start>
      <end>137</end>
      <status>unmodified</status>
      <modifiedWord/>
      <trackRevisions>false</trackRevisions>
    </reviewItem>
    <reviewItem>
      <errorID>7782cd6a-9667-4903-858f-6b0f7c03f879</errorID>
      <errorWord>”不</errorWord>
      <group>L1_Word</group>
      <groupName>字词问题</groupName>
      <ability>L2_Typo</ability>
      <abilityName>字词错误</abilityName>
      <candidateList>
        <item>”</item>
      </candidateList>
      <explain/>
      <paraID>38EBE632</paraID>
      <start>23</start>
      <end>25</end>
      <status>unmodified</status>
      <modifiedWord/>
      <trackRevisions>false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c1398b5-359e-40cb-b58c-e1a32707813c}">
  <ds:schemaRefs/>
</ds:datastoreItem>
</file>

<file path=docProps/app.xml><?xml version="1.0" encoding="utf-8"?>
<Properties xmlns="http://schemas.openxmlformats.org/officeDocument/2006/extended-properties" xmlns:vt="http://schemas.openxmlformats.org/officeDocument/2006/docPropsVTypes">
  <Template>Normal.dotm</Template>
  <Pages>34</Pages>
  <Words>0</Words>
  <Characters>0</Characters>
  <Lines>0</Lines>
  <Paragraphs>0</Paragraphs>
  <TotalTime>241</TotalTime>
  <ScaleCrop>false</ScaleCrop>
  <LinksUpToDate>false</LinksUpToDate>
  <CharactersWithSpaces>0</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2026-04-13T02:52:00Z</dcterms:created>
  <dc:creator>鱼鱼</dc:creator>
  <cp:lastModifiedBy>鱼鱼</cp:lastModifiedBy>
  <dcterms:modified xsi:type="dcterms:W3CDTF">2026-04-13T07:13:47Z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2BEE2AD6582D44A2AEFBB5B74994FC5B_11</vt:lpwstr>
  </property>
  <property fmtid="{D5CDD505-2E9C-101B-9397-08002B2CF9AE}" pid="4" name="KSOTemplateDocerSaveRecord">
    <vt:lpwstr>eyJoZGlkIjoiNGRmOWFlYWQ2MmNkNWI0MDkxZWM1YmU5YjNkMWVkNTQiLCJ1c2VySWQiOiI0NDU5Njc5OTEifQ==</vt:lpwstr>
  </property>
</Properties>
</file>