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DA96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50" w:lineRule="atLeast"/>
        <w:ind w:left="0" w:right="0" w:firstLine="0"/>
        <w:rPr>
          <w:rFonts w:hint="eastAsia" w:ascii="仿宋_GB2312" w:eastAsia="仿宋_GB2312" w:cs="仿宋_GB2312"/>
          <w:color w:val="000000"/>
          <w:kern w:val="0"/>
          <w:sz w:val="32"/>
          <w:szCs w:val="32"/>
          <w:shd w:val="clear" w:color="auto" w:fill="FFFFFF"/>
          <w:lang w:bidi="ar-SA"/>
        </w:rPr>
      </w:pPr>
      <w:bookmarkStart w:id="0" w:name="_GoBack"/>
      <w:bookmarkEnd w:id="0"/>
      <w:r>
        <w:rPr>
          <w:rFonts w:hint="eastAsia" w:ascii="仿宋_GB2312" w:eastAsia="仿宋_GB2312" w:cs="仿宋_GB2312"/>
          <w:color w:val="000000"/>
          <w:spacing w:val="0"/>
          <w:kern w:val="0"/>
          <w:sz w:val="32"/>
          <w:szCs w:val="32"/>
          <w:shd w:val="clear" w:color="auto" w:fill="FFFFFF"/>
          <w:lang w:val="en-US" w:eastAsia="zh-CN" w:bidi="ar-SA"/>
        </w:rPr>
        <w:t>附件</w:t>
      </w:r>
    </w:p>
    <w:p w14:paraId="01C18B6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50" w:lineRule="atLeast"/>
        <w:ind w:left="0" w:right="0" w:firstLine="0"/>
        <w:jc w:val="center"/>
        <w:rPr>
          <w:rFonts w:ascii="Times New Roman" w:hAnsi="Times New Roman" w:eastAsia="黑体" w:cs="Times New Roman"/>
          <w:color w:val="000000"/>
          <w:spacing w:val="0"/>
          <w:kern w:val="0"/>
          <w:sz w:val="44"/>
          <w:szCs w:val="44"/>
          <w:shd w:val="clear" w:color="auto" w:fill="FFFFFF"/>
          <w:lang w:val="en-US" w:eastAsia="zh-CN" w:bidi="ar-SA"/>
        </w:rPr>
      </w:pPr>
      <w:r>
        <w:rPr>
          <w:rFonts w:ascii="Times New Roman" w:hAnsi="Times New Roman" w:eastAsia="方正小标宋简体" w:cs="Times New Roman"/>
          <w:color w:val="000000"/>
          <w:spacing w:val="0"/>
          <w:kern w:val="0"/>
          <w:sz w:val="44"/>
          <w:szCs w:val="44"/>
          <w:shd w:val="clear" w:color="auto" w:fill="FFFFFF"/>
          <w:lang w:val="en-US" w:eastAsia="zh-CN" w:bidi="ar-SA"/>
        </w:rPr>
        <w:t>钦北区政协提案办理答复清单</w:t>
      </w:r>
    </w:p>
    <w:tbl>
      <w:tblPr>
        <w:tblStyle w:val="12"/>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67"/>
        <w:gridCol w:w="1066"/>
        <w:gridCol w:w="1517"/>
        <w:gridCol w:w="1617"/>
        <w:gridCol w:w="3466"/>
      </w:tblGrid>
      <w:tr w14:paraId="51C1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66" w:type="dxa"/>
            <w:gridSpan w:val="6"/>
            <w:tcBorders>
              <w:top w:val="single" w:color="auto" w:sz="4" w:space="0"/>
              <w:left w:val="single" w:color="auto" w:sz="4" w:space="0"/>
              <w:bottom w:val="single" w:color="auto" w:sz="4" w:space="0"/>
              <w:right w:val="single" w:color="auto" w:sz="4" w:space="0"/>
            </w:tcBorders>
            <w:vAlign w:val="center"/>
          </w:tcPr>
          <w:p w14:paraId="5C95E352">
            <w:pPr>
              <w:widowControl/>
              <w:snapToGrid w:val="0"/>
              <w:spacing w:line="300" w:lineRule="atLeast"/>
              <w:jc w:val="center"/>
              <w:rPr>
                <w:rFonts w:ascii="黑体" w:eastAsia="黑体" w:cs="黑体"/>
                <w:color w:val="2D66A5"/>
                <w:kern w:val="0"/>
                <w:sz w:val="28"/>
                <w:szCs w:val="28"/>
                <w:shd w:val="clear" w:color="auto" w:fill="FFFFFF"/>
              </w:rPr>
            </w:pPr>
            <w:r>
              <w:rPr>
                <w:rFonts w:hint="eastAsia" w:ascii="黑体" w:eastAsia="黑体" w:cs="黑体"/>
                <w:color w:val="000000"/>
                <w:kern w:val="0"/>
                <w:sz w:val="28"/>
                <w:szCs w:val="28"/>
                <w:shd w:val="clear" w:color="auto" w:fill="FFFFFF"/>
              </w:rPr>
              <w:t>关于对</w:t>
            </w:r>
            <w:r>
              <w:rPr>
                <w:rFonts w:hint="eastAsia" w:ascii="黑体" w:hAnsi="方正小标宋简体" w:eastAsia="黑体" w:cs="黑体"/>
                <w:sz w:val="28"/>
                <w:szCs w:val="28"/>
              </w:rPr>
              <w:t>区政协七届四次会议第</w:t>
            </w:r>
            <w:r>
              <w:rPr>
                <w:rFonts w:ascii="黑体" w:hAnsi="方正小标宋简体" w:eastAsia="黑体" w:cs="黑体"/>
                <w:sz w:val="28"/>
                <w:szCs w:val="28"/>
              </w:rPr>
              <w:t>2024012</w:t>
            </w:r>
            <w:r>
              <w:rPr>
                <w:rFonts w:hint="eastAsia" w:ascii="黑体" w:hAnsi="方正小标宋简体" w:eastAsia="黑体" w:cs="黑体"/>
                <w:sz w:val="28"/>
                <w:szCs w:val="28"/>
              </w:rPr>
              <w:t>号提案</w:t>
            </w:r>
            <w:r>
              <w:rPr>
                <w:rFonts w:hint="eastAsia" w:ascii="黑体" w:eastAsia="黑体" w:cs="黑体"/>
                <w:color w:val="000000"/>
                <w:kern w:val="0"/>
                <w:sz w:val="28"/>
                <w:szCs w:val="28"/>
                <w:shd w:val="clear" w:color="auto" w:fill="FFFFFF"/>
              </w:rPr>
              <w:t>的答复</w:t>
            </w:r>
          </w:p>
        </w:tc>
      </w:tr>
      <w:tr w14:paraId="701B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33"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91C06E2">
            <w:pPr>
              <w:widowControl/>
              <w:snapToGrid w:val="0"/>
              <w:spacing w:line="300" w:lineRule="atLeast"/>
              <w:ind w:left="113" w:right="113"/>
              <w:jc w:val="center"/>
              <w:rPr>
                <w:rFonts w:ascii="Times New Roman" w:hAnsi="Times New Roman" w:eastAsia="微软雅黑" w:cs="Times New Roman"/>
                <w:b/>
                <w:bCs/>
                <w:color w:val="2D66A5"/>
                <w:kern w:val="0"/>
                <w:sz w:val="48"/>
                <w:szCs w:val="48"/>
                <w:shd w:val="clear" w:color="auto" w:fill="FFFFFF"/>
              </w:rPr>
            </w:pPr>
            <w:r>
              <w:rPr>
                <w:rFonts w:hint="eastAsia" w:ascii="Times New Roman" w:hAnsi="Times New Roman" w:eastAsia="黑体" w:cs="Times New Roman"/>
                <w:spacing w:val="153"/>
                <w:sz w:val="32"/>
                <w:szCs w:val="32"/>
              </w:rPr>
              <w:t>办理结果清单</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13946F23">
            <w:pPr>
              <w:widowControl/>
              <w:snapToGrid w:val="0"/>
              <w:spacing w:line="300" w:lineRule="atLeast"/>
              <w:jc w:val="center"/>
              <w:rPr>
                <w:rFonts w:ascii="Times New Roman" w:hAnsi="Times New Roman" w:eastAsia="黑体" w:cs="Times New Roman"/>
                <w:kern w:val="0"/>
                <w:sz w:val="28"/>
                <w:szCs w:val="28"/>
              </w:rPr>
            </w:pPr>
            <w:r>
              <w:rPr>
                <w:rFonts w:hint="eastAsia" w:ascii="Times New Roman" w:hAnsi="Times New Roman" w:eastAsia="黑体" w:cs="Times New Roman"/>
                <w:sz w:val="28"/>
                <w:szCs w:val="28"/>
              </w:rPr>
              <w:t>建议一</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0CC35F71">
            <w:pPr>
              <w:widowControl/>
              <w:snapToGrid w:val="0"/>
              <w:spacing w:line="300" w:lineRule="atLeast"/>
              <w:jc w:val="center"/>
              <w:rPr>
                <w:rFonts w:ascii="仿宋_GB2312" w:eastAsia="仿宋_GB2312" w:cs="仿宋_GB2312"/>
                <w:sz w:val="28"/>
                <w:szCs w:val="28"/>
              </w:rPr>
            </w:pPr>
            <w:r>
              <w:rPr>
                <w:rFonts w:ascii="黑体" w:hAnsi="黑体" w:eastAsia="黑体"/>
                <w:sz w:val="28"/>
                <w:szCs w:val="28"/>
                <w:lang w:val="en-US" w:eastAsia="zh-CN"/>
              </w:rPr>
              <w:t>政府主导，加大支持力度</w:t>
            </w:r>
          </w:p>
        </w:tc>
      </w:tr>
      <w:tr w14:paraId="68A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256F52F7"/>
        </w:tc>
        <w:tc>
          <w:tcPr>
            <w:tcW w:w="1933" w:type="dxa"/>
            <w:gridSpan w:val="2"/>
            <w:tcBorders>
              <w:top w:val="single" w:color="auto" w:sz="4" w:space="0"/>
              <w:left w:val="single" w:color="auto" w:sz="4" w:space="0"/>
              <w:bottom w:val="single" w:color="auto" w:sz="4" w:space="0"/>
              <w:right w:val="single" w:color="auto" w:sz="4" w:space="0"/>
            </w:tcBorders>
            <w:vAlign w:val="center"/>
          </w:tcPr>
          <w:p w14:paraId="13FD8DFC">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当年完成事项</w:t>
            </w:r>
          </w:p>
        </w:tc>
        <w:tc>
          <w:tcPr>
            <w:tcW w:w="6600" w:type="dxa"/>
            <w:gridSpan w:val="3"/>
            <w:tcBorders>
              <w:top w:val="single" w:color="auto" w:sz="4" w:space="0"/>
              <w:left w:val="single" w:color="auto" w:sz="4" w:space="0"/>
              <w:bottom w:val="single" w:color="auto" w:sz="4" w:space="0"/>
              <w:right w:val="single" w:color="auto" w:sz="4" w:space="0"/>
            </w:tcBorders>
          </w:tcPr>
          <w:p w14:paraId="3BDB2C4F">
            <w:pPr>
              <w:keepNext w:val="0"/>
              <w:keepLines w:val="0"/>
              <w:pageBreakBefore w:val="0"/>
              <w:widowControl w:val="0"/>
              <w:kinsoku/>
              <w:wordWrap/>
              <w:overflowPunct/>
              <w:topLinePunct w:val="0"/>
              <w:autoSpaceDE/>
              <w:autoSpaceDN/>
              <w:adjustRightInd w:val="0"/>
              <w:snapToGrid w:val="0"/>
              <w:spacing w:line="300" w:lineRule="atLeast"/>
              <w:ind w:left="0" w:firstLine="560" w:firstLineChars="200"/>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钦州市成立了坭兴陶产业发展工作专班，打造百亿坭兴陶产业，市人大常委会主任为组长，市委常委常务副市长、组织部部长为副组长，市宣传、工信、科技、文旅、市场监管、人力资源、农业农村、自然资源等部门和市</w:t>
            </w:r>
            <w:r>
              <w:rPr>
                <w:rStyle w:val="26"/>
                <w:rFonts w:hint="eastAsia" w:ascii="仿宋_GB2312" w:eastAsia="仿宋_GB2312" w:cs="仿宋_GB2312"/>
                <w:sz w:val="28"/>
                <w:szCs w:val="28"/>
                <w:lang w:val="en-US" w:eastAsia="zh-CN" w:bidi="ar-SA"/>
              </w:rPr>
              <w:t>开投集团公司</w:t>
            </w:r>
            <w:r>
              <w:rPr>
                <w:rStyle w:val="26"/>
                <w:rFonts w:ascii="仿宋_GB2312" w:eastAsia="仿宋_GB2312" w:cs="仿宋_GB2312"/>
                <w:sz w:val="28"/>
                <w:szCs w:val="28"/>
                <w:lang w:val="en-US" w:eastAsia="zh-CN" w:bidi="ar-SA"/>
              </w:rPr>
              <w:t>，钦南区、钦北区人民政府为成员单位，定期召开专题会议</w:t>
            </w:r>
            <w:r>
              <w:rPr>
                <w:rFonts w:ascii="仿宋_GB2312" w:hAnsi="仿宋_GB2312" w:eastAsia="仿宋_GB2312" w:cs="仿宋_GB2312"/>
                <w:sz w:val="28"/>
                <w:szCs w:val="28"/>
              </w:rPr>
              <w:t>研究全市坭兴陶产业发展工作，制定了《钦州市打造百亿坭兴陶产业2024年工作安排》，明确了各部门及县（区）分工，并拟定了《钦州市推动坭兴陶产业高质量发展实施方案（2024-2026年）（征求意见稿）》，对坭兴陶产业未来三年的发展作了规划。2024年，钦北区积极推进贵台龙窑产业文化主题园二期及坭兴陶制作培训基地建设，目前贵台龙窑项目二期工程基本完成并投入使用，小董坭兴陶制作培训基地已建设完成并投入使用。</w:t>
            </w:r>
          </w:p>
        </w:tc>
      </w:tr>
      <w:tr w14:paraId="089E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7BC1B400"/>
        </w:tc>
        <w:tc>
          <w:tcPr>
            <w:tcW w:w="1933" w:type="dxa"/>
            <w:gridSpan w:val="2"/>
            <w:tcBorders>
              <w:top w:val="single" w:color="auto" w:sz="4" w:space="0"/>
              <w:left w:val="single" w:color="auto" w:sz="4" w:space="0"/>
              <w:bottom w:val="single" w:color="auto" w:sz="4" w:space="0"/>
              <w:right w:val="single" w:color="auto" w:sz="4" w:space="0"/>
            </w:tcBorders>
            <w:vAlign w:val="center"/>
          </w:tcPr>
          <w:p w14:paraId="6CD07EC8">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正在推动工作</w:t>
            </w:r>
          </w:p>
        </w:tc>
        <w:tc>
          <w:tcPr>
            <w:tcW w:w="6600" w:type="dxa"/>
            <w:gridSpan w:val="3"/>
            <w:tcBorders>
              <w:top w:val="single" w:color="auto" w:sz="4" w:space="0"/>
              <w:left w:val="single" w:color="auto" w:sz="4" w:space="0"/>
              <w:bottom w:val="single" w:color="auto" w:sz="4" w:space="0"/>
              <w:right w:val="single" w:color="auto" w:sz="4" w:space="0"/>
            </w:tcBorders>
          </w:tcPr>
          <w:p w14:paraId="1F2E02EB">
            <w:pPr>
              <w:adjustRightInd w:val="0"/>
              <w:snapToGrid w:val="0"/>
              <w:spacing w:line="300" w:lineRule="atLeast"/>
              <w:ind w:firstLine="560" w:firstLineChars="200"/>
              <w:jc w:val="left"/>
              <w:rPr>
                <w:sz w:val="28"/>
                <w:szCs w:val="28"/>
              </w:rPr>
            </w:pPr>
            <w:r>
              <w:rPr>
                <w:rFonts w:ascii="仿宋_GB2312" w:hAnsi="仿宋_GB2312" w:eastAsia="仿宋_GB2312" w:cs="仿宋_GB2312"/>
                <w:sz w:val="28"/>
                <w:szCs w:val="28"/>
              </w:rPr>
              <w:t>那蒙、平吉、大垌等镇坭兴陶制作培训基地正在建设当中。</w:t>
            </w:r>
          </w:p>
        </w:tc>
      </w:tr>
      <w:tr w14:paraId="0F34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64A4E469"/>
        </w:tc>
        <w:tc>
          <w:tcPr>
            <w:tcW w:w="1933" w:type="dxa"/>
            <w:gridSpan w:val="2"/>
            <w:tcBorders>
              <w:top w:val="single" w:color="auto" w:sz="4" w:space="0"/>
              <w:left w:val="single" w:color="auto" w:sz="4" w:space="0"/>
              <w:bottom w:val="single" w:color="auto" w:sz="4" w:space="0"/>
              <w:right w:val="single" w:color="auto" w:sz="4" w:space="0"/>
            </w:tcBorders>
            <w:vAlign w:val="center"/>
          </w:tcPr>
          <w:p w14:paraId="4E748AC2">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今后待落实</w:t>
            </w:r>
          </w:p>
        </w:tc>
        <w:tc>
          <w:tcPr>
            <w:tcW w:w="6600" w:type="dxa"/>
            <w:gridSpan w:val="3"/>
            <w:tcBorders>
              <w:top w:val="single" w:color="auto" w:sz="4" w:space="0"/>
              <w:left w:val="single" w:color="auto" w:sz="4" w:space="0"/>
              <w:bottom w:val="single" w:color="auto" w:sz="4" w:space="0"/>
              <w:right w:val="single" w:color="auto" w:sz="4" w:space="0"/>
            </w:tcBorders>
          </w:tcPr>
          <w:p w14:paraId="05172EFF">
            <w:pPr>
              <w:widowControl/>
              <w:snapToGrid w:val="0"/>
              <w:spacing w:line="300" w:lineRule="atLeas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钦北区坭兴陶产业发展规划；成立钦北区坭兴陶产业发展协会。</w:t>
            </w:r>
          </w:p>
        </w:tc>
      </w:tr>
      <w:tr w14:paraId="6E90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5AD49BF8"/>
        </w:tc>
        <w:tc>
          <w:tcPr>
            <w:tcW w:w="1933" w:type="dxa"/>
            <w:gridSpan w:val="2"/>
            <w:tcBorders>
              <w:top w:val="single" w:color="auto" w:sz="4" w:space="0"/>
              <w:left w:val="single" w:color="auto" w:sz="4" w:space="0"/>
              <w:bottom w:val="single" w:color="auto" w:sz="4" w:space="0"/>
              <w:right w:val="single" w:color="auto" w:sz="4" w:space="0"/>
            </w:tcBorders>
            <w:vAlign w:val="center"/>
          </w:tcPr>
          <w:p w14:paraId="3F295AA3">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不能采纳事项及原因</w:t>
            </w:r>
          </w:p>
        </w:tc>
        <w:tc>
          <w:tcPr>
            <w:tcW w:w="6600" w:type="dxa"/>
            <w:gridSpan w:val="3"/>
            <w:tcBorders>
              <w:top w:val="single" w:color="auto" w:sz="4" w:space="0"/>
              <w:left w:val="single" w:color="auto" w:sz="4" w:space="0"/>
              <w:bottom w:val="single" w:color="auto" w:sz="4" w:space="0"/>
              <w:right w:val="single" w:color="auto" w:sz="4" w:space="0"/>
            </w:tcBorders>
          </w:tcPr>
          <w:p w14:paraId="1D6F4A5F">
            <w:pPr>
              <w:widowControl/>
              <w:snapToGrid w:val="0"/>
              <w:spacing w:line="300" w:lineRule="atLeast"/>
              <w:jc w:val="left"/>
              <w:rPr>
                <w:rFonts w:ascii="Times New Roman" w:hAnsi="Times New Roman" w:eastAsia="仿宋_GB2312" w:cs="Times New Roman"/>
                <w:sz w:val="28"/>
                <w:szCs w:val="28"/>
              </w:rPr>
            </w:pPr>
          </w:p>
        </w:tc>
      </w:tr>
      <w:tr w14:paraId="64FE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2190A177"/>
        </w:tc>
        <w:tc>
          <w:tcPr>
            <w:tcW w:w="1933" w:type="dxa"/>
            <w:gridSpan w:val="2"/>
            <w:tcBorders>
              <w:top w:val="single" w:color="auto" w:sz="4" w:space="0"/>
              <w:left w:val="single" w:color="auto" w:sz="4" w:space="0"/>
              <w:bottom w:val="single" w:color="auto" w:sz="4" w:space="0"/>
              <w:right w:val="single" w:color="auto" w:sz="4" w:space="0"/>
            </w:tcBorders>
            <w:vAlign w:val="center"/>
          </w:tcPr>
          <w:p w14:paraId="13DF9528">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建议二</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3F6EC5FD">
            <w:pPr>
              <w:snapToGrid w:val="0"/>
              <w:spacing w:line="300" w:lineRule="atLeast"/>
              <w:jc w:val="center"/>
              <w:rPr>
                <w:rFonts w:ascii="仿宋_GB2312" w:eastAsia="仿宋_GB2312" w:cs="仿宋_GB2312"/>
                <w:sz w:val="28"/>
                <w:szCs w:val="28"/>
              </w:rPr>
            </w:pPr>
            <w:r>
              <w:rPr>
                <w:rFonts w:hint="eastAsia" w:ascii="黑体" w:hAnsi="仿宋_GB2312" w:eastAsia="黑体" w:cs="黑体"/>
                <w:bCs/>
                <w:sz w:val="28"/>
                <w:szCs w:val="28"/>
                <w:lang w:val="en-US" w:eastAsia="zh-CN"/>
              </w:rPr>
              <w:t>挖掘民族文化资源，营造地域文化品牌</w:t>
            </w:r>
          </w:p>
        </w:tc>
      </w:tr>
      <w:tr w14:paraId="5050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28F29CAE"/>
        </w:tc>
        <w:tc>
          <w:tcPr>
            <w:tcW w:w="1933" w:type="dxa"/>
            <w:gridSpan w:val="2"/>
            <w:tcBorders>
              <w:top w:val="single" w:color="auto" w:sz="4" w:space="0"/>
              <w:left w:val="single" w:color="auto" w:sz="4" w:space="0"/>
              <w:bottom w:val="single" w:color="auto" w:sz="4" w:space="0"/>
              <w:right w:val="single" w:color="auto" w:sz="4" w:space="0"/>
            </w:tcBorders>
            <w:vAlign w:val="center"/>
          </w:tcPr>
          <w:p w14:paraId="4190CB1C">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当年完成事项</w:t>
            </w:r>
          </w:p>
        </w:tc>
        <w:tc>
          <w:tcPr>
            <w:tcW w:w="6600" w:type="dxa"/>
            <w:gridSpan w:val="3"/>
            <w:tcBorders>
              <w:top w:val="single" w:color="auto" w:sz="4" w:space="0"/>
              <w:left w:val="single" w:color="auto" w:sz="4" w:space="0"/>
              <w:bottom w:val="single" w:color="auto" w:sz="4" w:space="0"/>
              <w:right w:val="single" w:color="auto" w:sz="4" w:space="0"/>
            </w:tcBorders>
          </w:tcPr>
          <w:p w14:paraId="34DE47AA">
            <w:pPr>
              <w:adjustRightInd w:val="0"/>
              <w:snapToGrid w:val="0"/>
              <w:spacing w:line="300" w:lineRule="atLeas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钦北区除了建设以展示壮乡民族文化和坭兴陶传统工艺技法为主的</w:t>
            </w:r>
            <w:r>
              <w:rPr>
                <w:rFonts w:ascii="仿宋_GB2312" w:hAnsi="仿宋_GB2312" w:eastAsia="仿宋_GB2312" w:cs="仿宋_GB2312"/>
                <w:color w:val="000000"/>
                <w:sz w:val="28"/>
                <w:szCs w:val="28"/>
              </w:rPr>
              <w:t>贵台龙窑产业文化主题园</w:t>
            </w:r>
            <w:r>
              <w:rPr>
                <w:rFonts w:hint="eastAsia" w:ascii="仿宋_GB2312" w:hAnsi="仿宋_GB2312" w:eastAsia="仿宋_GB2312" w:cs="仿宋_GB2312"/>
                <w:color w:val="000000"/>
                <w:sz w:val="28"/>
                <w:szCs w:val="28"/>
              </w:rPr>
              <w:t>，还举办了</w:t>
            </w:r>
            <w:r>
              <w:rPr>
                <w:rFonts w:hint="eastAsia" w:ascii="仿宋_GB2312" w:hAnsi="仿宋_GB2312" w:eastAsia="仿宋_GB2312" w:cs="仿宋_GB2312"/>
                <w:color w:val="000000"/>
                <w:sz w:val="28"/>
                <w:szCs w:val="28"/>
                <w:lang w:val="en-US" w:eastAsia="zh-CN"/>
              </w:rPr>
              <w:t>“歌飞三月三、情满八寨沟”壮乡嘉年华非遗及特色农产品展销</w:t>
            </w:r>
            <w:r>
              <w:rPr>
                <w:rFonts w:ascii="仿宋_GB2312" w:hAnsi="仿宋_GB2312" w:eastAsia="仿宋_GB2312" w:cs="仿宋_GB2312"/>
                <w:color w:val="000000"/>
                <w:sz w:val="28"/>
                <w:szCs w:val="28"/>
                <w:lang w:val="en-US" w:eastAsia="zh-CN"/>
              </w:rPr>
              <w:t>、</w:t>
            </w:r>
            <w:r>
              <w:rPr>
                <w:rFonts w:hint="eastAsia" w:ascii="仿宋_GB2312" w:hAnsi="仿宋" w:eastAsia="仿宋_GB2312" w:cs="仿宋_GB2312"/>
                <w:color w:val="000000"/>
                <w:sz w:val="28"/>
                <w:szCs w:val="28"/>
              </w:rPr>
              <w:t>“钦北好物”农特优产品评选活动</w:t>
            </w:r>
            <w:r>
              <w:rPr>
                <w:rFonts w:ascii="仿宋_GB2312" w:hAnsi="仿宋" w:eastAsia="仿宋_GB2312" w:cs="仿宋_GB2312"/>
                <w:color w:val="000000"/>
                <w:sz w:val="28"/>
                <w:szCs w:val="28"/>
              </w:rPr>
              <w:t>，并组织钦北区坭兴陶企业（工作室）参加，将民族文化与坭兴陶结合起来共同推广。</w:t>
            </w:r>
          </w:p>
        </w:tc>
      </w:tr>
      <w:tr w14:paraId="7298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21191EAA"/>
        </w:tc>
        <w:tc>
          <w:tcPr>
            <w:tcW w:w="1933" w:type="dxa"/>
            <w:gridSpan w:val="2"/>
            <w:tcBorders>
              <w:top w:val="single" w:color="auto" w:sz="4" w:space="0"/>
              <w:left w:val="single" w:color="auto" w:sz="4" w:space="0"/>
              <w:bottom w:val="single" w:color="auto" w:sz="4" w:space="0"/>
              <w:right w:val="single" w:color="auto" w:sz="4" w:space="0"/>
            </w:tcBorders>
            <w:vAlign w:val="center"/>
          </w:tcPr>
          <w:p w14:paraId="6D352567">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正在推动工作</w:t>
            </w:r>
          </w:p>
        </w:tc>
        <w:tc>
          <w:tcPr>
            <w:tcW w:w="6600" w:type="dxa"/>
            <w:gridSpan w:val="3"/>
            <w:tcBorders>
              <w:top w:val="single" w:color="auto" w:sz="4" w:space="0"/>
              <w:left w:val="single" w:color="auto" w:sz="4" w:space="0"/>
              <w:bottom w:val="single" w:color="auto" w:sz="4" w:space="0"/>
              <w:right w:val="single" w:color="auto" w:sz="4" w:space="0"/>
            </w:tcBorders>
          </w:tcPr>
          <w:p w14:paraId="375351A7">
            <w:pPr>
              <w:adjustRightInd w:val="0"/>
              <w:snapToGrid w:val="0"/>
              <w:spacing w:line="300" w:lineRule="atLeast"/>
              <w:ind w:firstLine="560" w:firstLineChars="200"/>
              <w:jc w:val="left"/>
              <w:rPr>
                <w:rFonts w:ascii="仿宋_GB2312" w:hAnsi="仿宋_GB2312" w:eastAsia="仿宋_GB2312" w:cs="仿宋_GB2312"/>
                <w:color w:val="000000"/>
                <w:sz w:val="28"/>
                <w:szCs w:val="28"/>
              </w:rPr>
            </w:pPr>
          </w:p>
        </w:tc>
      </w:tr>
      <w:tr w14:paraId="04B5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3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F966430">
            <w:pPr>
              <w:widowControl/>
              <w:snapToGrid w:val="0"/>
              <w:spacing w:line="300" w:lineRule="atLeast"/>
              <w:ind w:left="113" w:right="113"/>
              <w:jc w:val="center"/>
              <w:rPr>
                <w:rFonts w:ascii="Times New Roman" w:hAnsi="Times New Roman" w:eastAsia="黑体" w:cs="Times New Roman"/>
                <w:spacing w:val="153"/>
                <w:sz w:val="32"/>
                <w:szCs w:val="32"/>
              </w:rPr>
            </w:pPr>
            <w:r>
              <w:rPr>
                <w:rFonts w:hint="eastAsia" w:ascii="Times New Roman" w:hAnsi="Times New Roman" w:eastAsia="黑体" w:cs="Times New Roman"/>
                <w:spacing w:val="153"/>
                <w:sz w:val="32"/>
                <w:szCs w:val="32"/>
              </w:rPr>
              <w:t>办理结果清单</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30C2D408">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今后待落实</w:t>
            </w:r>
          </w:p>
        </w:tc>
        <w:tc>
          <w:tcPr>
            <w:tcW w:w="6600" w:type="dxa"/>
            <w:gridSpan w:val="3"/>
            <w:tcBorders>
              <w:top w:val="single" w:color="auto" w:sz="4" w:space="0"/>
              <w:left w:val="single" w:color="auto" w:sz="4" w:space="0"/>
              <w:bottom w:val="single" w:color="auto" w:sz="4" w:space="0"/>
              <w:right w:val="single" w:color="auto" w:sz="4" w:space="0"/>
            </w:tcBorders>
          </w:tcPr>
          <w:p w14:paraId="560BA35B">
            <w:pPr>
              <w:widowControl/>
              <w:snapToGrid w:val="0"/>
              <w:spacing w:line="300" w:lineRule="atLeast"/>
              <w:ind w:firstLine="560" w:firstLineChars="200"/>
              <w:jc w:val="left"/>
              <w:rPr>
                <w:rFonts w:ascii="Times New Roman" w:hAnsi="Times New Roman" w:eastAsia="仿宋_GB2312" w:cs="Times New Roman"/>
                <w:sz w:val="28"/>
                <w:szCs w:val="28"/>
              </w:rPr>
            </w:pPr>
          </w:p>
        </w:tc>
      </w:tr>
      <w:tr w14:paraId="64BB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E20B461"/>
        </w:tc>
        <w:tc>
          <w:tcPr>
            <w:tcW w:w="1933" w:type="dxa"/>
            <w:gridSpan w:val="2"/>
            <w:tcBorders>
              <w:top w:val="single" w:color="auto" w:sz="4" w:space="0"/>
              <w:left w:val="single" w:color="auto" w:sz="4" w:space="0"/>
              <w:bottom w:val="single" w:color="auto" w:sz="4" w:space="0"/>
              <w:right w:val="single" w:color="auto" w:sz="4" w:space="0"/>
            </w:tcBorders>
            <w:vAlign w:val="center"/>
          </w:tcPr>
          <w:p w14:paraId="4D101683">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不能采纳事项及原因</w:t>
            </w:r>
          </w:p>
        </w:tc>
        <w:tc>
          <w:tcPr>
            <w:tcW w:w="6600" w:type="dxa"/>
            <w:gridSpan w:val="3"/>
            <w:tcBorders>
              <w:top w:val="single" w:color="auto" w:sz="4" w:space="0"/>
              <w:left w:val="single" w:color="auto" w:sz="4" w:space="0"/>
              <w:bottom w:val="single" w:color="auto" w:sz="4" w:space="0"/>
              <w:right w:val="single" w:color="auto" w:sz="4" w:space="0"/>
            </w:tcBorders>
          </w:tcPr>
          <w:p w14:paraId="2FEA6D4E">
            <w:pPr>
              <w:widowControl/>
              <w:snapToGrid w:val="0"/>
              <w:spacing w:line="300" w:lineRule="atLeast"/>
              <w:jc w:val="left"/>
              <w:rPr>
                <w:rFonts w:ascii="Times New Roman" w:hAnsi="Times New Roman" w:eastAsia="仿宋_GB2312" w:cs="Times New Roman"/>
                <w:sz w:val="28"/>
                <w:szCs w:val="28"/>
              </w:rPr>
            </w:pPr>
          </w:p>
        </w:tc>
      </w:tr>
      <w:tr w14:paraId="6988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693DA33"/>
        </w:tc>
        <w:tc>
          <w:tcPr>
            <w:tcW w:w="1933" w:type="dxa"/>
            <w:gridSpan w:val="2"/>
            <w:tcBorders>
              <w:top w:val="single" w:color="auto" w:sz="4" w:space="0"/>
              <w:left w:val="single" w:color="auto" w:sz="4" w:space="0"/>
              <w:bottom w:val="single" w:color="auto" w:sz="4" w:space="0"/>
              <w:right w:val="single" w:color="auto" w:sz="4" w:space="0"/>
            </w:tcBorders>
            <w:vAlign w:val="center"/>
          </w:tcPr>
          <w:p w14:paraId="100CC1B3">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建议三</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3AFE82E0">
            <w:pPr>
              <w:widowControl/>
              <w:snapToGrid w:val="0"/>
              <w:spacing w:line="300" w:lineRule="atLeast"/>
              <w:jc w:val="center"/>
              <w:rPr>
                <w:rFonts w:ascii="仿宋_GB2312" w:eastAsia="仿宋_GB2312" w:cs="仿宋_GB2312"/>
                <w:sz w:val="28"/>
                <w:szCs w:val="28"/>
              </w:rPr>
            </w:pPr>
            <w:r>
              <w:rPr>
                <w:rFonts w:hint="eastAsia" w:ascii="黑体" w:hAnsi="仿宋_GB2312" w:eastAsia="黑体" w:cs="黑体"/>
                <w:bCs/>
                <w:sz w:val="28"/>
                <w:szCs w:val="28"/>
                <w:lang w:val="en-US" w:eastAsia="zh-CN"/>
              </w:rPr>
              <w:t>引进、培育一批高端工匠队伍</w:t>
            </w:r>
          </w:p>
        </w:tc>
      </w:tr>
      <w:tr w14:paraId="2C2B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4"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876BAAF"/>
        </w:tc>
        <w:tc>
          <w:tcPr>
            <w:tcW w:w="1933" w:type="dxa"/>
            <w:gridSpan w:val="2"/>
            <w:tcBorders>
              <w:top w:val="single" w:color="auto" w:sz="4" w:space="0"/>
              <w:left w:val="single" w:color="auto" w:sz="4" w:space="0"/>
              <w:bottom w:val="single" w:color="auto" w:sz="4" w:space="0"/>
              <w:right w:val="single" w:color="auto" w:sz="4" w:space="0"/>
            </w:tcBorders>
            <w:vAlign w:val="center"/>
          </w:tcPr>
          <w:p w14:paraId="26580208">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当年完成事项</w:t>
            </w:r>
          </w:p>
        </w:tc>
        <w:tc>
          <w:tcPr>
            <w:tcW w:w="6600" w:type="dxa"/>
            <w:gridSpan w:val="3"/>
            <w:tcBorders>
              <w:top w:val="single" w:color="auto" w:sz="4" w:space="0"/>
              <w:left w:val="single" w:color="auto" w:sz="4" w:space="0"/>
              <w:bottom w:val="single" w:color="auto" w:sz="4" w:space="0"/>
              <w:right w:val="single" w:color="auto" w:sz="4" w:space="0"/>
            </w:tcBorders>
          </w:tcPr>
          <w:p w14:paraId="29171F82">
            <w:pPr>
              <w:pStyle w:val="10"/>
              <w:adjustRightInd/>
              <w:snapToGrid w:val="0"/>
              <w:spacing w:before="0" w:beforeAutospacing="0" w:after="0" w:afterAutospacing="0" w:line="300" w:lineRule="atLeast"/>
              <w:ind w:left="0" w:firstLine="560" w:firstLineChars="200"/>
              <w:contextualSpacing w:val="0"/>
              <w:jc w:val="both"/>
              <w:rPr>
                <w:rFonts w:ascii="仿宋_GB2312" w:hAnsi="仿宋_GB2312" w:eastAsia="仿宋_GB2312" w:cs="仿宋_GB2312"/>
                <w:bCs/>
                <w:sz w:val="28"/>
                <w:szCs w:val="28"/>
                <w:lang w:val="en-US" w:eastAsia="zh-CN"/>
              </w:rPr>
            </w:pPr>
            <w:r>
              <w:rPr>
                <w:rFonts w:ascii="仿宋_GB2312" w:eastAsia="仿宋_GB2312" w:cs="仿宋_GB2312"/>
                <w:b w:val="0"/>
                <w:bCs w:val="0"/>
                <w:i w:val="0"/>
                <w:iCs w:val="0"/>
                <w:caps w:val="0"/>
                <w:smallCaps w:val="0"/>
                <w:color w:val="000000"/>
                <w:spacing w:val="0"/>
                <w:sz w:val="28"/>
                <w:szCs w:val="28"/>
                <w:shd w:val="clear" w:color="auto" w:fill="FFFFFF"/>
              </w:rPr>
              <w:t>2024年，钦北区统筹安排乡村振兴衔接资金在小董、平吉、大垌、那蒙等镇建设坭兴陶制作培训基地培养坭兴陶制作传承人，其中：小董镇东联村坭兴陶制作培训基地项目与</w:t>
            </w:r>
            <w:r>
              <w:rPr>
                <w:rFonts w:hint="eastAsia" w:ascii="Times New Roman" w:hAnsi="Times New Roman" w:eastAsia="仿宋_GB2312" w:cs="Times New Roman"/>
                <w:color w:val="auto"/>
                <w:sz w:val="28"/>
                <w:szCs w:val="28"/>
                <w:lang w:val="en-US" w:eastAsia="zh-CN"/>
              </w:rPr>
              <w:t>钦州市民陶坭兴陶有限公司合作</w:t>
            </w:r>
            <w:r>
              <w:rPr>
                <w:rFonts w:ascii="Times New Roman" w:hAnsi="Times New Roman" w:eastAsia="仿宋_GB2312" w:cs="Times New Roman"/>
                <w:color w:val="auto"/>
                <w:sz w:val="28"/>
                <w:szCs w:val="28"/>
                <w:lang w:val="en-US" w:eastAsia="zh-CN"/>
              </w:rPr>
              <w:t>，</w:t>
            </w:r>
            <w:r>
              <w:rPr>
                <w:rFonts w:ascii="仿宋_GB2312" w:eastAsia="仿宋_GB2312" w:cs="仿宋_GB2312"/>
                <w:b w:val="0"/>
                <w:bCs w:val="0"/>
                <w:i w:val="0"/>
                <w:iCs w:val="0"/>
                <w:caps w:val="0"/>
                <w:smallCaps w:val="0"/>
                <w:color w:val="000000"/>
                <w:spacing w:val="0"/>
                <w:sz w:val="28"/>
                <w:szCs w:val="28"/>
                <w:shd w:val="clear" w:color="auto" w:fill="FFFFFF"/>
              </w:rPr>
              <w:t>项目已完工投入使用，有2个师傅,已培训帮带43人；平吉村委花屋村旧粉笔厂坭兴陶制作培训基地项目建设中，</w:t>
            </w:r>
            <w:r>
              <w:rPr>
                <w:rFonts w:hint="eastAsia" w:ascii="Times New Roman" w:hAnsi="Times New Roman" w:eastAsia="仿宋_GB2312" w:cs="Times New Roman"/>
                <w:color w:val="auto"/>
                <w:sz w:val="28"/>
                <w:szCs w:val="28"/>
                <w:lang w:val="en-US" w:eastAsia="zh-CN"/>
              </w:rPr>
              <w:t>建成后出租给钦州市景盛宏坭兴陶有限公司运营</w:t>
            </w:r>
            <w:r>
              <w:rPr>
                <w:rFonts w:ascii="Times New Roman" w:hAnsi="Times New Roman" w:eastAsia="仿宋_GB2312" w:cs="Times New Roman"/>
                <w:color w:val="auto"/>
                <w:sz w:val="28"/>
                <w:szCs w:val="28"/>
                <w:lang w:val="en-US" w:eastAsia="zh-CN"/>
              </w:rPr>
              <w:t>；</w:t>
            </w:r>
            <w:r>
              <w:rPr>
                <w:rFonts w:ascii="仿宋_GB2312" w:eastAsia="仿宋_GB2312" w:cs="仿宋_GB2312"/>
                <w:b w:val="0"/>
                <w:bCs w:val="0"/>
                <w:i w:val="0"/>
                <w:iCs w:val="0"/>
                <w:caps w:val="0"/>
                <w:smallCaps w:val="0"/>
                <w:color w:val="000000"/>
                <w:spacing w:val="0"/>
                <w:sz w:val="28"/>
                <w:szCs w:val="28"/>
                <w:shd w:val="clear" w:color="auto" w:fill="FFFFFF"/>
              </w:rPr>
              <w:t>大垌镇翠湖田园坭兴陶制作培训基地项目项目建设中，</w:t>
            </w:r>
            <w:r>
              <w:rPr>
                <w:rFonts w:hint="eastAsia" w:ascii="Times New Roman" w:hAnsi="Times New Roman" w:eastAsia="仿宋_GB2312" w:cs="Times New Roman"/>
                <w:color w:val="auto"/>
                <w:sz w:val="28"/>
                <w:szCs w:val="28"/>
                <w:lang w:val="en-US" w:eastAsia="zh-CN"/>
              </w:rPr>
              <w:t>建成后与广西翠湖田园生态观光发展有限公司合作</w:t>
            </w:r>
            <w:r>
              <w:rPr>
                <w:rFonts w:ascii="仿宋_GB2312" w:eastAsia="仿宋_GB2312" w:cs="仿宋_GB2312"/>
                <w:b w:val="0"/>
                <w:bCs w:val="0"/>
                <w:i w:val="0"/>
                <w:iCs w:val="0"/>
                <w:caps w:val="0"/>
                <w:smallCaps w:val="0"/>
                <w:color w:val="000000"/>
                <w:spacing w:val="0"/>
                <w:sz w:val="28"/>
                <w:szCs w:val="28"/>
                <w:shd w:val="clear" w:color="auto" w:fill="FFFFFF"/>
              </w:rPr>
              <w:t>，大垌大井坭兴陶制作培训基地项目建设中，建成后与钦州康宜盛坭兴陶制作有限公司合作；那蒙镇老木棉龙窑坭兴陶制作培训基地项目建设中，</w:t>
            </w:r>
            <w:r>
              <w:rPr>
                <w:rFonts w:hint="eastAsia" w:ascii="Times New Roman" w:hAnsi="Times New Roman" w:eastAsia="仿宋_GB2312" w:cs="Times New Roman"/>
                <w:color w:val="auto"/>
                <w:sz w:val="28"/>
                <w:szCs w:val="28"/>
                <w:lang w:val="en-US" w:eastAsia="zh-CN"/>
              </w:rPr>
              <w:t>建成后与胡可可大师合作</w:t>
            </w:r>
            <w:r>
              <w:rPr>
                <w:rFonts w:ascii="仿宋_GB2312" w:eastAsia="仿宋_GB2312" w:cs="仿宋_GB2312"/>
                <w:b w:val="0"/>
                <w:bCs w:val="0"/>
                <w:i w:val="0"/>
                <w:iCs w:val="0"/>
                <w:caps w:val="0"/>
                <w:smallCaps w:val="0"/>
                <w:color w:val="000000"/>
                <w:spacing w:val="0"/>
                <w:sz w:val="28"/>
                <w:szCs w:val="28"/>
                <w:shd w:val="clear" w:color="auto" w:fill="FFFFFF"/>
              </w:rPr>
              <w:t>。贵台镇龙窑</w:t>
            </w:r>
            <w:r>
              <w:rPr>
                <w:rFonts w:ascii="仿宋_GB2312" w:hAnsi="仿宋_GB2312" w:eastAsia="仿宋_GB2312" w:cs="仿宋_GB2312"/>
                <w:bCs/>
                <w:sz w:val="28"/>
                <w:szCs w:val="28"/>
                <w:lang w:val="en-US" w:eastAsia="zh-CN"/>
              </w:rPr>
              <w:t>与北部湾大学、钦州市职业技术学校合作，为有志于投身于坭兴陶艺术，实现青春价值的毕业生提供创业基地。</w:t>
            </w:r>
          </w:p>
          <w:p w14:paraId="14508733">
            <w:pPr>
              <w:pStyle w:val="10"/>
              <w:adjustRightInd/>
              <w:snapToGrid w:val="0"/>
              <w:spacing w:before="0" w:beforeAutospacing="0" w:after="0" w:afterAutospacing="0" w:line="300" w:lineRule="atLeast"/>
              <w:ind w:left="0" w:firstLine="560" w:firstLineChars="200"/>
              <w:contextualSpacing w:val="0"/>
              <w:jc w:val="both"/>
              <w:rPr>
                <w:rFonts w:hint="eastAsia" w:ascii="仿宋_GB2312" w:eastAsia="仿宋_GB2312" w:cs="仿宋_GB2312"/>
                <w:color w:val="000000"/>
                <w:sz w:val="28"/>
                <w:szCs w:val="28"/>
                <w:shd w:val="clear" w:color="auto" w:fill="FFFFFF"/>
              </w:rPr>
            </w:pPr>
            <w:r>
              <w:rPr>
                <w:rFonts w:ascii="仿宋_GB2312" w:eastAsia="仿宋_GB2312" w:cs="仿宋_GB2312"/>
                <w:i w:val="0"/>
                <w:iCs w:val="0"/>
                <w:caps w:val="0"/>
                <w:smallCaps w:val="0"/>
                <w:color w:val="000000"/>
                <w:spacing w:val="0"/>
                <w:sz w:val="28"/>
                <w:szCs w:val="28"/>
              </w:rPr>
              <w:t>截止至目前，钦北区</w:t>
            </w:r>
            <w:r>
              <w:rPr>
                <w:rFonts w:hint="eastAsia" w:ascii="仿宋_GB2312" w:eastAsia="仿宋_GB2312" w:cs="仿宋_GB2312"/>
                <w:i w:val="0"/>
                <w:iCs w:val="0"/>
                <w:caps w:val="0"/>
                <w:smallCaps w:val="0"/>
                <w:color w:val="000000"/>
                <w:spacing w:val="0"/>
                <w:sz w:val="28"/>
                <w:szCs w:val="28"/>
              </w:rPr>
              <w:t>5家坭兴陶行业基层工会开展师带徒授艺</w:t>
            </w:r>
            <w:r>
              <w:rPr>
                <w:rFonts w:hint="eastAsia" w:ascii="仿宋_GB2312" w:eastAsia="仿宋_GB2312" w:cs="仿宋_GB2312"/>
                <w:i w:val="0"/>
                <w:iCs w:val="0"/>
                <w:caps w:val="0"/>
                <w:smallCaps w:val="0"/>
                <w:color w:val="000000"/>
                <w:spacing w:val="0"/>
                <w:sz w:val="28"/>
                <w:szCs w:val="28"/>
                <w:lang w:eastAsia="zh-CN"/>
              </w:rPr>
              <w:t>，为坭兴陶行业的发展培养人才</w:t>
            </w:r>
            <w:r>
              <w:rPr>
                <w:rFonts w:hint="eastAsia" w:ascii="仿宋_GB2312" w:eastAsia="仿宋_GB2312" w:cs="仿宋_GB2312"/>
                <w:i w:val="0"/>
                <w:iCs w:val="0"/>
                <w:caps w:val="0"/>
                <w:smallCaps w:val="0"/>
                <w:color w:val="000000"/>
                <w:spacing w:val="0"/>
                <w:sz w:val="28"/>
                <w:szCs w:val="28"/>
                <w:lang w:val="en-US" w:eastAsia="zh-CN"/>
              </w:rPr>
              <w:t>12</w:t>
            </w:r>
            <w:r>
              <w:rPr>
                <w:rFonts w:hint="eastAsia" w:ascii="仿宋_GB2312" w:eastAsia="仿宋_GB2312" w:cs="仿宋_GB2312"/>
                <w:i w:val="0"/>
                <w:iCs w:val="0"/>
                <w:caps w:val="0"/>
                <w:smallCaps w:val="0"/>
                <w:color w:val="000000"/>
                <w:spacing w:val="0"/>
                <w:sz w:val="28"/>
                <w:szCs w:val="28"/>
              </w:rPr>
              <w:t>2人</w:t>
            </w:r>
            <w:r>
              <w:rPr>
                <w:rFonts w:hint="eastAsia" w:ascii="仿宋_GB2312" w:eastAsia="仿宋_GB2312" w:cs="仿宋_GB2312"/>
                <w:i w:val="0"/>
                <w:iCs w:val="0"/>
                <w:caps w:val="0"/>
                <w:smallCaps w:val="0"/>
                <w:color w:val="000000"/>
                <w:spacing w:val="0"/>
                <w:sz w:val="28"/>
                <w:szCs w:val="28"/>
                <w:lang w:eastAsia="zh-CN"/>
              </w:rPr>
              <w:t>。其中：钦州市民陶坭兴陶公司（小董镇）2024年开设坭兴陶制作技艺培训班2期，共培训技术人才4</w:t>
            </w:r>
            <w:r>
              <w:rPr>
                <w:rFonts w:ascii="仿宋_GB2312" w:eastAsia="仿宋_GB2312" w:cs="仿宋_GB2312"/>
                <w:i w:val="0"/>
                <w:iCs w:val="0"/>
                <w:caps w:val="0"/>
                <w:smallCaps w:val="0"/>
                <w:color w:val="000000"/>
                <w:spacing w:val="0"/>
                <w:sz w:val="28"/>
                <w:szCs w:val="28"/>
                <w:lang w:eastAsia="zh-CN"/>
              </w:rPr>
              <w:t>3</w:t>
            </w:r>
            <w:r>
              <w:rPr>
                <w:rFonts w:hint="eastAsia" w:ascii="仿宋_GB2312" w:eastAsia="仿宋_GB2312" w:cs="仿宋_GB2312"/>
                <w:i w:val="0"/>
                <w:iCs w:val="0"/>
                <w:caps w:val="0"/>
                <w:smallCaps w:val="0"/>
                <w:color w:val="000000"/>
                <w:spacing w:val="0"/>
                <w:sz w:val="28"/>
                <w:szCs w:val="28"/>
                <w:lang w:eastAsia="zh-CN"/>
              </w:rPr>
              <w:t>人；钦州康宜盛坭兴陶制作有限公司2024年培养制作技能人员50人</w:t>
            </w:r>
            <w:r>
              <w:rPr>
                <w:rFonts w:hint="eastAsia" w:ascii="仿宋_GB2312" w:eastAsia="仿宋_GB2312" w:cs="仿宋_GB2312"/>
                <w:b w:val="0"/>
                <w:bCs w:val="0"/>
                <w:i w:val="0"/>
                <w:iCs w:val="0"/>
                <w:caps w:val="0"/>
                <w:smallCaps w:val="0"/>
                <w:color w:val="000000"/>
                <w:spacing w:val="0"/>
                <w:sz w:val="28"/>
                <w:szCs w:val="28"/>
                <w:shd w:val="clear" w:color="auto" w:fill="FFFFFF"/>
              </w:rPr>
              <w:t>。</w:t>
            </w:r>
          </w:p>
        </w:tc>
      </w:tr>
      <w:tr w14:paraId="529C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59F8B51"/>
        </w:tc>
        <w:tc>
          <w:tcPr>
            <w:tcW w:w="1933" w:type="dxa"/>
            <w:gridSpan w:val="2"/>
            <w:tcBorders>
              <w:top w:val="single" w:color="auto" w:sz="4" w:space="0"/>
              <w:left w:val="single" w:color="auto" w:sz="4" w:space="0"/>
              <w:bottom w:val="single" w:color="auto" w:sz="4" w:space="0"/>
              <w:right w:val="single" w:color="auto" w:sz="4" w:space="0"/>
            </w:tcBorders>
            <w:vAlign w:val="center"/>
          </w:tcPr>
          <w:p w14:paraId="76E09A84">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正在推动工作</w:t>
            </w:r>
          </w:p>
        </w:tc>
        <w:tc>
          <w:tcPr>
            <w:tcW w:w="6600" w:type="dxa"/>
            <w:gridSpan w:val="3"/>
            <w:tcBorders>
              <w:top w:val="single" w:color="auto" w:sz="4" w:space="0"/>
              <w:left w:val="single" w:color="auto" w:sz="4" w:space="0"/>
              <w:bottom w:val="single" w:color="auto" w:sz="4" w:space="0"/>
              <w:right w:val="single" w:color="auto" w:sz="4" w:space="0"/>
            </w:tcBorders>
          </w:tcPr>
          <w:p w14:paraId="5A378468">
            <w:pPr>
              <w:widowControl/>
              <w:snapToGrid w:val="0"/>
              <w:spacing w:line="300" w:lineRule="atLeast"/>
              <w:ind w:firstLine="560" w:firstLineChars="200"/>
              <w:jc w:val="left"/>
              <w:rPr>
                <w:rFonts w:ascii="Times New Roman" w:hAnsi="Times New Roman" w:eastAsia="仿宋_GB2312" w:cs="Times New Roman"/>
                <w:sz w:val="28"/>
                <w:szCs w:val="28"/>
              </w:rPr>
            </w:pPr>
          </w:p>
        </w:tc>
      </w:tr>
      <w:tr w14:paraId="65F1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C37133F"/>
        </w:tc>
        <w:tc>
          <w:tcPr>
            <w:tcW w:w="1933" w:type="dxa"/>
            <w:gridSpan w:val="2"/>
            <w:tcBorders>
              <w:top w:val="single" w:color="auto" w:sz="4" w:space="0"/>
              <w:left w:val="single" w:color="auto" w:sz="4" w:space="0"/>
              <w:bottom w:val="single" w:color="auto" w:sz="4" w:space="0"/>
              <w:right w:val="single" w:color="auto" w:sz="4" w:space="0"/>
            </w:tcBorders>
            <w:vAlign w:val="center"/>
          </w:tcPr>
          <w:p w14:paraId="72CDF8D4">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今后待落实</w:t>
            </w:r>
          </w:p>
        </w:tc>
        <w:tc>
          <w:tcPr>
            <w:tcW w:w="6600" w:type="dxa"/>
            <w:gridSpan w:val="3"/>
            <w:tcBorders>
              <w:top w:val="single" w:color="auto" w:sz="4" w:space="0"/>
              <w:left w:val="single" w:color="auto" w:sz="4" w:space="0"/>
              <w:bottom w:val="single" w:color="auto" w:sz="4" w:space="0"/>
              <w:right w:val="single" w:color="auto" w:sz="4" w:space="0"/>
            </w:tcBorders>
          </w:tcPr>
          <w:p w14:paraId="03DFDB0C">
            <w:pPr>
              <w:widowControl/>
              <w:snapToGrid w:val="0"/>
              <w:spacing w:line="300" w:lineRule="atLeast"/>
              <w:jc w:val="left"/>
              <w:rPr>
                <w:rFonts w:ascii="Times New Roman" w:hAnsi="Times New Roman" w:eastAsia="仿宋_GB2312" w:cs="Times New Roman"/>
                <w:sz w:val="28"/>
                <w:szCs w:val="28"/>
              </w:rPr>
            </w:pPr>
          </w:p>
        </w:tc>
      </w:tr>
      <w:tr w14:paraId="0ADE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71CACA8"/>
        </w:tc>
        <w:tc>
          <w:tcPr>
            <w:tcW w:w="1933" w:type="dxa"/>
            <w:gridSpan w:val="2"/>
            <w:tcBorders>
              <w:top w:val="single" w:color="auto" w:sz="4" w:space="0"/>
              <w:left w:val="single" w:color="auto" w:sz="4" w:space="0"/>
              <w:bottom w:val="single" w:color="auto" w:sz="4" w:space="0"/>
              <w:right w:val="single" w:color="auto" w:sz="4" w:space="0"/>
            </w:tcBorders>
            <w:vAlign w:val="center"/>
          </w:tcPr>
          <w:p w14:paraId="3C03C3AA">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不能采纳事项及原因</w:t>
            </w:r>
          </w:p>
        </w:tc>
        <w:tc>
          <w:tcPr>
            <w:tcW w:w="6600" w:type="dxa"/>
            <w:gridSpan w:val="3"/>
            <w:tcBorders>
              <w:top w:val="single" w:color="auto" w:sz="4" w:space="0"/>
              <w:left w:val="single" w:color="auto" w:sz="4" w:space="0"/>
              <w:bottom w:val="single" w:color="auto" w:sz="4" w:space="0"/>
              <w:right w:val="single" w:color="auto" w:sz="4" w:space="0"/>
            </w:tcBorders>
          </w:tcPr>
          <w:p w14:paraId="19BBAA13">
            <w:pPr>
              <w:widowControl/>
              <w:snapToGrid w:val="0"/>
              <w:spacing w:line="300" w:lineRule="atLeast"/>
              <w:jc w:val="left"/>
              <w:rPr>
                <w:rFonts w:ascii="Times New Roman" w:hAnsi="Times New Roman" w:eastAsia="仿宋_GB2312" w:cs="Times New Roman"/>
                <w:sz w:val="28"/>
                <w:szCs w:val="28"/>
              </w:rPr>
            </w:pPr>
          </w:p>
        </w:tc>
      </w:tr>
      <w:tr w14:paraId="43AE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3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45F1C14">
            <w:pPr>
              <w:widowControl/>
              <w:snapToGrid w:val="0"/>
              <w:spacing w:line="300" w:lineRule="atLeast"/>
              <w:ind w:left="113" w:right="113"/>
              <w:jc w:val="center"/>
              <w:rPr>
                <w:rFonts w:ascii="Times New Roman" w:hAnsi="Times New Roman" w:eastAsia="黑体" w:cs="Times New Roman"/>
                <w:spacing w:val="153"/>
                <w:sz w:val="32"/>
                <w:szCs w:val="32"/>
              </w:rPr>
            </w:pPr>
            <w:r>
              <w:rPr>
                <w:rFonts w:ascii="Times New Roman" w:hAnsi="Times New Roman" w:eastAsia="黑体" w:cs="Times New Roman"/>
                <w:spacing w:val="153"/>
                <w:sz w:val="32"/>
                <w:szCs w:val="32"/>
              </w:rPr>
              <w:t>办理结果清单</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2272D4A5">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建议四</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3A287AFB">
            <w:pPr>
              <w:widowControl/>
              <w:snapToGrid w:val="0"/>
              <w:spacing w:line="300" w:lineRule="atLeast"/>
              <w:jc w:val="center"/>
              <w:rPr>
                <w:rFonts w:ascii="仿宋_GB2312" w:eastAsia="仿宋_GB2312" w:cs="仿宋_GB2312"/>
                <w:sz w:val="28"/>
                <w:szCs w:val="28"/>
              </w:rPr>
            </w:pPr>
            <w:r>
              <w:rPr>
                <w:rFonts w:hint="eastAsia" w:ascii="黑体" w:hAnsi="仿宋_GB2312" w:eastAsia="黑体" w:cs="黑体"/>
                <w:bCs/>
                <w:sz w:val="28"/>
                <w:szCs w:val="28"/>
                <w:lang w:val="en-US" w:eastAsia="zh-CN"/>
              </w:rPr>
              <w:t>加强多元化融合发展</w:t>
            </w:r>
          </w:p>
        </w:tc>
      </w:tr>
      <w:tr w14:paraId="4451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89DEECF"/>
        </w:tc>
        <w:tc>
          <w:tcPr>
            <w:tcW w:w="1933" w:type="dxa"/>
            <w:gridSpan w:val="2"/>
            <w:tcBorders>
              <w:top w:val="single" w:color="auto" w:sz="4" w:space="0"/>
              <w:left w:val="single" w:color="auto" w:sz="4" w:space="0"/>
              <w:bottom w:val="single" w:color="auto" w:sz="4" w:space="0"/>
              <w:right w:val="single" w:color="auto" w:sz="4" w:space="0"/>
            </w:tcBorders>
            <w:vAlign w:val="center"/>
          </w:tcPr>
          <w:p w14:paraId="5B18DC12">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当年完成事项</w:t>
            </w:r>
          </w:p>
        </w:tc>
        <w:tc>
          <w:tcPr>
            <w:tcW w:w="6600" w:type="dxa"/>
            <w:gridSpan w:val="3"/>
            <w:tcBorders>
              <w:top w:val="single" w:color="auto" w:sz="4" w:space="0"/>
              <w:left w:val="single" w:color="auto" w:sz="4" w:space="0"/>
              <w:bottom w:val="single" w:color="auto" w:sz="4" w:space="0"/>
              <w:right w:val="single" w:color="auto" w:sz="4" w:space="0"/>
            </w:tcBorders>
          </w:tcPr>
          <w:p w14:paraId="782BAFF6">
            <w:pPr>
              <w:adjustRightInd w:val="0"/>
              <w:snapToGrid w:val="0"/>
              <w:spacing w:line="300" w:lineRule="atLeast"/>
              <w:ind w:firstLine="641"/>
              <w:jc w:val="left"/>
              <w:rPr>
                <w:rFonts w:ascii="仿宋_GB2312" w:hAnsi="仿宋_GB2312" w:eastAsia="仿宋_GB2312" w:cs="仿宋_GB2312"/>
                <w:sz w:val="28"/>
                <w:szCs w:val="28"/>
              </w:rPr>
            </w:pPr>
            <w:r>
              <w:rPr>
                <w:rFonts w:ascii="仿宋_GB2312" w:hAnsi="仿宋_GB2312" w:eastAsia="仿宋_GB2312" w:cs="仿宋_GB2312"/>
                <w:i w:val="0"/>
                <w:caps w:val="0"/>
                <w:smallCaps w:val="0"/>
                <w:color w:val="auto"/>
                <w:spacing w:val="0"/>
                <w:kern w:val="0"/>
                <w:sz w:val="28"/>
                <w:szCs w:val="28"/>
                <w:u w:val="none"/>
                <w:lang w:val="en-US" w:eastAsia="zh-CN"/>
              </w:rPr>
              <w:t>一是</w:t>
            </w:r>
            <w:r>
              <w:rPr>
                <w:rFonts w:hint="eastAsia" w:ascii="仿宋_GB2312" w:hAnsi="仿宋_GB2312" w:eastAsia="仿宋_GB2312" w:cs="仿宋_GB2312"/>
                <w:i w:val="0"/>
                <w:caps w:val="0"/>
                <w:smallCaps w:val="0"/>
                <w:color w:val="auto"/>
                <w:spacing w:val="0"/>
                <w:kern w:val="0"/>
                <w:sz w:val="28"/>
                <w:szCs w:val="28"/>
                <w:u w:val="none"/>
                <w:lang w:val="en-US" w:eastAsia="zh-CN"/>
              </w:rPr>
              <w:t>组织贵台龙窑参加广州国际茶叶博览会推广生态功能日用坭兴陶；</w:t>
            </w:r>
            <w:r>
              <w:rPr>
                <w:rFonts w:hint="eastAsia" w:ascii="仿宋_GB2312" w:hAnsi="仿宋" w:eastAsia="仿宋_GB2312" w:cs="仿宋_GB2312"/>
                <w:sz w:val="28"/>
                <w:szCs w:val="28"/>
              </w:rPr>
              <w:t>组织钦州市宝业坭兴陶厂（贵台龙窑）、广西钦州市方圆坭兴陶艺有限公司参加“广交会”、</w:t>
            </w:r>
            <w:r>
              <w:rPr>
                <w:rFonts w:hint="eastAsia" w:ascii="仿宋_GB2312" w:eastAsia="仿宋_GB2312" w:cs="仿宋_GB2312"/>
                <w:b w:val="0"/>
                <w:bCs w:val="0"/>
                <w:i w:val="0"/>
                <w:iCs w:val="0"/>
                <w:caps w:val="0"/>
                <w:smallCaps w:val="0"/>
                <w:color w:val="000000"/>
                <w:spacing w:val="0"/>
                <w:sz w:val="28"/>
                <w:szCs w:val="28"/>
                <w:shd w:val="clear" w:color="auto" w:fill="FFFFFF"/>
              </w:rPr>
              <w:t>“夏游广西全域‘惠’民”2024 广西全域旅游大集市活动，向八方游客展示钦州坭兴陶。</w:t>
            </w:r>
            <w:r>
              <w:rPr>
                <w:rFonts w:ascii="仿宋_GB2312" w:eastAsia="仿宋_GB2312" w:cs="仿宋_GB2312"/>
                <w:b w:val="0"/>
                <w:bCs w:val="0"/>
                <w:i w:val="0"/>
                <w:iCs w:val="0"/>
                <w:caps w:val="0"/>
                <w:smallCaps w:val="0"/>
                <w:color w:val="000000"/>
                <w:spacing w:val="0"/>
                <w:sz w:val="28"/>
                <w:szCs w:val="28"/>
                <w:shd w:val="clear" w:color="auto" w:fill="FFFFFF"/>
              </w:rPr>
              <w:t>二是</w:t>
            </w:r>
            <w:r>
              <w:rPr>
                <w:rFonts w:hint="eastAsia" w:ascii="仿宋_GB2312" w:hAnsi="仿宋_GB2312" w:eastAsia="仿宋_GB2312" w:cs="仿宋_GB2312"/>
                <w:sz w:val="28"/>
                <w:szCs w:val="28"/>
              </w:rPr>
              <w:t>钦州康宜盛坭兴陶制作有限公司</w:t>
            </w:r>
            <w:r>
              <w:rPr>
                <w:rFonts w:ascii="仿宋_GB2312" w:hAnsi="仿宋_GB2312" w:eastAsia="仿宋_GB2312" w:cs="仿宋_GB2312"/>
                <w:sz w:val="28"/>
                <w:szCs w:val="28"/>
              </w:rPr>
              <w:t>与</w:t>
            </w:r>
            <w:r>
              <w:rPr>
                <w:rFonts w:hint="eastAsia" w:ascii="仿宋_GB2312" w:hAnsi="仿宋_GB2312" w:eastAsia="仿宋_GB2312" w:cs="仿宋_GB2312"/>
                <w:sz w:val="28"/>
                <w:szCs w:val="28"/>
                <w:lang w:val="en-US" w:eastAsia="zh-CN"/>
              </w:rPr>
              <w:t>广西大学和广西科学院合作，研究坭兴陶对六堡茶陈化作用，用科学数据论证六堡茶、坭兴陶融合健康理念，</w:t>
            </w:r>
            <w:r>
              <w:rPr>
                <w:rFonts w:hint="eastAsia" w:ascii="仿宋_GB2312" w:hAnsi="仿宋_GB2312" w:eastAsia="仿宋_GB2312" w:cs="仿宋_GB2312"/>
                <w:color w:val="auto"/>
                <w:sz w:val="28"/>
                <w:szCs w:val="28"/>
              </w:rPr>
              <w:t>扩大品牌影响力</w:t>
            </w:r>
            <w:r>
              <w:rPr>
                <w:rFonts w:ascii="仿宋_GB2312" w:hAnsi="仿宋_GB2312" w:eastAsia="仿宋_GB2312" w:cs="仿宋_GB2312"/>
                <w:color w:val="auto"/>
                <w:sz w:val="28"/>
                <w:szCs w:val="28"/>
              </w:rPr>
              <w:t>，并获得了六堡茶的订单。</w:t>
            </w:r>
          </w:p>
        </w:tc>
      </w:tr>
      <w:tr w14:paraId="3BDC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B54F306"/>
        </w:tc>
        <w:tc>
          <w:tcPr>
            <w:tcW w:w="1933" w:type="dxa"/>
            <w:gridSpan w:val="2"/>
            <w:tcBorders>
              <w:top w:val="single" w:color="auto" w:sz="4" w:space="0"/>
              <w:left w:val="single" w:color="auto" w:sz="4" w:space="0"/>
              <w:bottom w:val="single" w:color="auto" w:sz="4" w:space="0"/>
              <w:right w:val="single" w:color="auto" w:sz="4" w:space="0"/>
            </w:tcBorders>
            <w:vAlign w:val="center"/>
          </w:tcPr>
          <w:p w14:paraId="075142FA">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正在推动工作</w:t>
            </w:r>
          </w:p>
        </w:tc>
        <w:tc>
          <w:tcPr>
            <w:tcW w:w="6600" w:type="dxa"/>
            <w:gridSpan w:val="3"/>
            <w:tcBorders>
              <w:top w:val="single" w:color="auto" w:sz="4" w:space="0"/>
              <w:left w:val="single" w:color="auto" w:sz="4" w:space="0"/>
              <w:bottom w:val="single" w:color="auto" w:sz="4" w:space="0"/>
              <w:right w:val="single" w:color="auto" w:sz="4" w:space="0"/>
            </w:tcBorders>
          </w:tcPr>
          <w:p w14:paraId="11A88453">
            <w:pPr>
              <w:pStyle w:val="7"/>
              <w:snapToGrid w:val="0"/>
              <w:spacing w:line="300" w:lineRule="atLeast"/>
              <w:ind w:left="0"/>
            </w:pPr>
          </w:p>
        </w:tc>
      </w:tr>
      <w:tr w14:paraId="76AD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CBCC61A"/>
        </w:tc>
        <w:tc>
          <w:tcPr>
            <w:tcW w:w="1933" w:type="dxa"/>
            <w:gridSpan w:val="2"/>
            <w:tcBorders>
              <w:top w:val="single" w:color="auto" w:sz="4" w:space="0"/>
              <w:left w:val="single" w:color="auto" w:sz="4" w:space="0"/>
              <w:bottom w:val="single" w:color="auto" w:sz="4" w:space="0"/>
              <w:right w:val="single" w:color="auto" w:sz="4" w:space="0"/>
            </w:tcBorders>
            <w:vAlign w:val="center"/>
          </w:tcPr>
          <w:p w14:paraId="0F0DD98C">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今后待落实</w:t>
            </w:r>
          </w:p>
        </w:tc>
        <w:tc>
          <w:tcPr>
            <w:tcW w:w="6600" w:type="dxa"/>
            <w:gridSpan w:val="3"/>
            <w:tcBorders>
              <w:top w:val="single" w:color="auto" w:sz="4" w:space="0"/>
              <w:left w:val="single" w:color="auto" w:sz="4" w:space="0"/>
              <w:bottom w:val="single" w:color="auto" w:sz="4" w:space="0"/>
              <w:right w:val="single" w:color="auto" w:sz="4" w:space="0"/>
            </w:tcBorders>
          </w:tcPr>
          <w:p w14:paraId="2570C911">
            <w:pPr>
              <w:widowControl/>
              <w:snapToGrid w:val="0"/>
              <w:spacing w:line="300" w:lineRule="atLeast"/>
              <w:jc w:val="left"/>
              <w:rPr>
                <w:rFonts w:ascii="Times New Roman" w:hAnsi="Times New Roman" w:eastAsia="仿宋_GB2312" w:cs="Times New Roman"/>
                <w:sz w:val="28"/>
                <w:szCs w:val="28"/>
              </w:rPr>
            </w:pPr>
          </w:p>
        </w:tc>
      </w:tr>
      <w:tr w14:paraId="3B3F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C4C05B0"/>
        </w:tc>
        <w:tc>
          <w:tcPr>
            <w:tcW w:w="1933" w:type="dxa"/>
            <w:gridSpan w:val="2"/>
            <w:tcBorders>
              <w:top w:val="single" w:color="auto" w:sz="4" w:space="0"/>
              <w:left w:val="single" w:color="auto" w:sz="4" w:space="0"/>
              <w:bottom w:val="single" w:color="auto" w:sz="4" w:space="0"/>
              <w:right w:val="single" w:color="auto" w:sz="4" w:space="0"/>
            </w:tcBorders>
            <w:vAlign w:val="center"/>
          </w:tcPr>
          <w:p w14:paraId="7DC1F558">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不能采纳事项及原因</w:t>
            </w:r>
          </w:p>
        </w:tc>
        <w:tc>
          <w:tcPr>
            <w:tcW w:w="6600" w:type="dxa"/>
            <w:gridSpan w:val="3"/>
            <w:tcBorders>
              <w:top w:val="single" w:color="auto" w:sz="4" w:space="0"/>
              <w:left w:val="single" w:color="auto" w:sz="4" w:space="0"/>
              <w:bottom w:val="single" w:color="auto" w:sz="4" w:space="0"/>
              <w:right w:val="single" w:color="auto" w:sz="4" w:space="0"/>
            </w:tcBorders>
          </w:tcPr>
          <w:p w14:paraId="70DE4FE8">
            <w:pPr>
              <w:widowControl/>
              <w:snapToGrid w:val="0"/>
              <w:spacing w:line="300" w:lineRule="atLeast"/>
              <w:jc w:val="left"/>
              <w:rPr>
                <w:rFonts w:ascii="Times New Roman" w:hAnsi="Times New Roman" w:eastAsia="仿宋_GB2312" w:cs="Times New Roman"/>
                <w:sz w:val="28"/>
                <w:szCs w:val="28"/>
              </w:rPr>
            </w:pPr>
          </w:p>
        </w:tc>
      </w:tr>
      <w:tr w14:paraId="1199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371525F"/>
        </w:tc>
        <w:tc>
          <w:tcPr>
            <w:tcW w:w="1933" w:type="dxa"/>
            <w:gridSpan w:val="2"/>
            <w:tcBorders>
              <w:top w:val="single" w:color="auto" w:sz="4" w:space="0"/>
              <w:left w:val="single" w:color="auto" w:sz="4" w:space="0"/>
              <w:bottom w:val="single" w:color="auto" w:sz="4" w:space="0"/>
              <w:right w:val="single" w:color="auto" w:sz="4" w:space="0"/>
            </w:tcBorders>
            <w:vAlign w:val="center"/>
          </w:tcPr>
          <w:p w14:paraId="6433D167">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建议五</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00E581B8">
            <w:pPr>
              <w:widowControl/>
              <w:snapToGrid w:val="0"/>
              <w:spacing w:line="300" w:lineRule="atLeast"/>
              <w:jc w:val="center"/>
              <w:rPr>
                <w:rFonts w:ascii="Times New Roman" w:hAnsi="Times New Roman" w:eastAsia="仿宋_GB2312" w:cs="Times New Roman"/>
                <w:sz w:val="28"/>
                <w:szCs w:val="28"/>
              </w:rPr>
            </w:pPr>
            <w:r>
              <w:rPr>
                <w:rFonts w:ascii="黑体" w:hAnsi="黑体" w:eastAsia="黑体" w:cs="黑体"/>
                <w:spacing w:val="8"/>
                <w:sz w:val="28"/>
                <w:szCs w:val="28"/>
                <w:lang w:val="en-US" w:eastAsia="zh-CN"/>
              </w:rPr>
              <w:t>加大宣传推介力度</w:t>
            </w:r>
          </w:p>
        </w:tc>
      </w:tr>
      <w:tr w14:paraId="6DAD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E6CA817"/>
        </w:tc>
        <w:tc>
          <w:tcPr>
            <w:tcW w:w="1933" w:type="dxa"/>
            <w:gridSpan w:val="2"/>
            <w:tcBorders>
              <w:top w:val="single" w:color="auto" w:sz="4" w:space="0"/>
              <w:left w:val="single" w:color="auto" w:sz="4" w:space="0"/>
              <w:bottom w:val="single" w:color="auto" w:sz="4" w:space="0"/>
              <w:right w:val="single" w:color="auto" w:sz="4" w:space="0"/>
            </w:tcBorders>
            <w:vAlign w:val="center"/>
          </w:tcPr>
          <w:p w14:paraId="52C3B7FC">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当年完成事项</w:t>
            </w:r>
          </w:p>
        </w:tc>
        <w:tc>
          <w:tcPr>
            <w:tcW w:w="6600" w:type="dxa"/>
            <w:gridSpan w:val="3"/>
            <w:tcBorders>
              <w:top w:val="single" w:color="auto" w:sz="4" w:space="0"/>
              <w:left w:val="single" w:color="auto" w:sz="4" w:space="0"/>
              <w:bottom w:val="single" w:color="auto" w:sz="4" w:space="0"/>
              <w:right w:val="single" w:color="auto" w:sz="4" w:space="0"/>
            </w:tcBorders>
          </w:tcPr>
          <w:p w14:paraId="53B160F6">
            <w:pPr>
              <w:snapToGrid w:val="0"/>
              <w:spacing w:line="300" w:lineRule="atLeast"/>
              <w:ind w:firstLine="640"/>
              <w:rPr>
                <w:rFonts w:ascii="仿宋_GB2312" w:hAnsi="仿宋_GB2312" w:eastAsia="仿宋_GB2312" w:cs="仿宋_GB2312"/>
                <w:color w:val="000000"/>
                <w:sz w:val="28"/>
                <w:szCs w:val="28"/>
              </w:rPr>
            </w:pPr>
            <w:r>
              <w:rPr>
                <w:rFonts w:ascii="仿宋_GB2312" w:hAnsi="仿宋_GB2312" w:eastAsia="仿宋_GB2312" w:cs="仿宋_GB2312"/>
                <w:sz w:val="28"/>
                <w:szCs w:val="28"/>
                <w:highlight w:val="none"/>
                <w:lang w:val="en-US" w:eastAsia="zh-CN"/>
              </w:rPr>
              <w:t>一是</w:t>
            </w:r>
            <w:r>
              <w:rPr>
                <w:rFonts w:ascii="仿宋_GB2312" w:hAnsi="仿宋_GB2312" w:eastAsia="仿宋_GB2312" w:cs="仿宋_GB2312"/>
                <w:sz w:val="28"/>
                <w:szCs w:val="28"/>
                <w:lang w:val="en-US" w:eastAsia="zh-CN"/>
              </w:rPr>
              <w:t>贵台龙窑产业文化主题园和皇马工业园一区的</w:t>
            </w:r>
            <w:r>
              <w:rPr>
                <w:rFonts w:hint="eastAsia" w:ascii="仿宋_GB2312" w:eastAsia="仿宋_GB2312" w:cs="仿宋_GB2312"/>
                <w:b w:val="0"/>
                <w:bCs w:val="0"/>
                <w:i w:val="0"/>
                <w:iCs w:val="0"/>
                <w:caps w:val="0"/>
                <w:smallCaps w:val="0"/>
                <w:color w:val="000000"/>
                <w:spacing w:val="0"/>
                <w:sz w:val="28"/>
                <w:szCs w:val="28"/>
                <w:shd w:val="clear" w:color="auto" w:fill="FFFFFF"/>
              </w:rPr>
              <w:t>钦州市金陶坭兴有限公司</w:t>
            </w:r>
            <w:r>
              <w:rPr>
                <w:rFonts w:ascii="仿宋_GB2312" w:eastAsia="仿宋_GB2312" w:cs="仿宋_GB2312"/>
                <w:b w:val="0"/>
                <w:bCs w:val="0"/>
                <w:i w:val="0"/>
                <w:iCs w:val="0"/>
                <w:caps w:val="0"/>
                <w:smallCaps w:val="0"/>
                <w:color w:val="000000"/>
                <w:spacing w:val="0"/>
                <w:sz w:val="28"/>
                <w:szCs w:val="28"/>
                <w:shd w:val="clear" w:color="auto" w:fill="FFFFFF"/>
              </w:rPr>
              <w:t>均设置了陶艺展示馆，展示坭兴陶文化。二是在</w:t>
            </w:r>
            <w:r>
              <w:rPr>
                <w:rFonts w:ascii="仿宋_GB2312" w:hAnsi="仿宋_GB2312" w:eastAsia="仿宋_GB2312" w:cs="仿宋_GB2312"/>
                <w:sz w:val="28"/>
                <w:szCs w:val="28"/>
                <w:lang w:val="en-US" w:eastAsia="zh-CN"/>
              </w:rPr>
              <w:t>贵台龙窑产业文化主题园和</w:t>
            </w:r>
            <w:r>
              <w:rPr>
                <w:rFonts w:ascii="仿宋_GB2312" w:eastAsia="仿宋_GB2312" w:cs="仿宋_GB2312"/>
                <w:b w:val="0"/>
                <w:bCs w:val="0"/>
                <w:i w:val="0"/>
                <w:iCs w:val="0"/>
                <w:caps w:val="0"/>
                <w:smallCaps w:val="0"/>
                <w:color w:val="000000"/>
                <w:spacing w:val="0"/>
                <w:sz w:val="28"/>
                <w:szCs w:val="28"/>
                <w:shd w:val="clear" w:color="auto" w:fill="FFFFFF"/>
              </w:rPr>
              <w:t>小董镇东联村坭兴陶制作培训基地，建设坭兴陶体验馆，给慕名而来的国内外游客提供坭兴陶制作体验。三是</w:t>
            </w:r>
            <w:r>
              <w:rPr>
                <w:rFonts w:hint="eastAsia" w:ascii="仿宋_GB2312" w:hAnsi="仿宋_GB2312" w:eastAsia="仿宋_GB2312" w:cs="仿宋_GB2312"/>
                <w:sz w:val="28"/>
                <w:szCs w:val="28"/>
                <w:lang w:val="en-US" w:eastAsia="zh-CN"/>
              </w:rPr>
              <w:t>积极协调推进广西自贸区吾茶空间国际贸易有限公司、钦州市狮岩斋文化科技有限公司、钦州市农村电商协会等企业在抖音、淘宝等电商平台开展坭兴陶直播卖货，加强企业品牌知名度宣传，推动钦北区坭兴陶</w:t>
            </w:r>
            <w:r>
              <w:rPr>
                <w:rFonts w:ascii="仿宋_GB2312" w:hAnsi="仿宋_GB2312" w:eastAsia="仿宋_GB2312" w:cs="仿宋_GB2312"/>
                <w:sz w:val="28"/>
                <w:szCs w:val="28"/>
                <w:lang w:val="en-US" w:eastAsia="zh-CN"/>
              </w:rPr>
              <w:t>产业</w:t>
            </w:r>
            <w:r>
              <w:rPr>
                <w:rFonts w:hint="eastAsia" w:ascii="仿宋_GB2312" w:hAnsi="仿宋_GB2312" w:eastAsia="仿宋_GB2312" w:cs="仿宋_GB2312"/>
                <w:sz w:val="28"/>
                <w:szCs w:val="28"/>
                <w:lang w:val="en-US" w:eastAsia="zh-CN"/>
              </w:rPr>
              <w:t>发展。</w:t>
            </w:r>
          </w:p>
        </w:tc>
      </w:tr>
      <w:tr w14:paraId="0B2F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1B4425E"/>
        </w:tc>
        <w:tc>
          <w:tcPr>
            <w:tcW w:w="1933" w:type="dxa"/>
            <w:gridSpan w:val="2"/>
            <w:tcBorders>
              <w:top w:val="single" w:color="auto" w:sz="4" w:space="0"/>
              <w:left w:val="single" w:color="auto" w:sz="4" w:space="0"/>
              <w:bottom w:val="single" w:color="auto" w:sz="4" w:space="0"/>
              <w:right w:val="single" w:color="auto" w:sz="4" w:space="0"/>
            </w:tcBorders>
            <w:vAlign w:val="center"/>
          </w:tcPr>
          <w:p w14:paraId="1D93A4FF">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正在推动工作</w:t>
            </w:r>
          </w:p>
        </w:tc>
        <w:tc>
          <w:tcPr>
            <w:tcW w:w="6600" w:type="dxa"/>
            <w:gridSpan w:val="3"/>
            <w:tcBorders>
              <w:top w:val="single" w:color="auto" w:sz="4" w:space="0"/>
              <w:left w:val="single" w:color="auto" w:sz="4" w:space="0"/>
              <w:bottom w:val="single" w:color="auto" w:sz="4" w:space="0"/>
              <w:right w:val="single" w:color="auto" w:sz="4" w:space="0"/>
            </w:tcBorders>
          </w:tcPr>
          <w:p w14:paraId="4448E6E7">
            <w:pPr>
              <w:widowControl/>
              <w:snapToGrid w:val="0"/>
              <w:spacing w:line="300" w:lineRule="atLeast"/>
              <w:ind w:firstLine="560" w:firstLineChars="200"/>
              <w:jc w:val="left"/>
              <w:rPr>
                <w:rFonts w:ascii="Times New Roman" w:hAnsi="Times New Roman" w:eastAsia="仿宋_GB2312" w:cs="Times New Roman"/>
                <w:sz w:val="28"/>
                <w:szCs w:val="28"/>
              </w:rPr>
            </w:pPr>
          </w:p>
        </w:tc>
      </w:tr>
      <w:tr w14:paraId="6A5D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2FD5DBB"/>
        </w:tc>
        <w:tc>
          <w:tcPr>
            <w:tcW w:w="1933" w:type="dxa"/>
            <w:gridSpan w:val="2"/>
            <w:tcBorders>
              <w:top w:val="single" w:color="auto" w:sz="4" w:space="0"/>
              <w:left w:val="single" w:color="auto" w:sz="4" w:space="0"/>
              <w:bottom w:val="single" w:color="auto" w:sz="4" w:space="0"/>
              <w:right w:val="single" w:color="auto" w:sz="4" w:space="0"/>
            </w:tcBorders>
            <w:vAlign w:val="center"/>
          </w:tcPr>
          <w:p w14:paraId="65542CDD">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今后待落实</w:t>
            </w:r>
          </w:p>
        </w:tc>
        <w:tc>
          <w:tcPr>
            <w:tcW w:w="6600" w:type="dxa"/>
            <w:gridSpan w:val="3"/>
            <w:tcBorders>
              <w:top w:val="single" w:color="auto" w:sz="4" w:space="0"/>
              <w:left w:val="single" w:color="auto" w:sz="4" w:space="0"/>
              <w:bottom w:val="single" w:color="auto" w:sz="4" w:space="0"/>
              <w:right w:val="single" w:color="auto" w:sz="4" w:space="0"/>
            </w:tcBorders>
          </w:tcPr>
          <w:p w14:paraId="2487485B">
            <w:pPr>
              <w:widowControl/>
              <w:snapToGrid w:val="0"/>
              <w:spacing w:line="300" w:lineRule="atLeast"/>
              <w:jc w:val="left"/>
              <w:rPr>
                <w:rFonts w:ascii="Times New Roman" w:hAnsi="Times New Roman" w:eastAsia="仿宋_GB2312" w:cs="Times New Roman"/>
                <w:sz w:val="28"/>
                <w:szCs w:val="28"/>
              </w:rPr>
            </w:pPr>
          </w:p>
        </w:tc>
      </w:tr>
      <w:tr w14:paraId="055F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309413E"/>
        </w:tc>
        <w:tc>
          <w:tcPr>
            <w:tcW w:w="1933" w:type="dxa"/>
            <w:gridSpan w:val="2"/>
            <w:tcBorders>
              <w:top w:val="single" w:color="auto" w:sz="4" w:space="0"/>
              <w:left w:val="single" w:color="auto" w:sz="4" w:space="0"/>
              <w:bottom w:val="single" w:color="auto" w:sz="4" w:space="0"/>
              <w:right w:val="single" w:color="auto" w:sz="4" w:space="0"/>
            </w:tcBorders>
            <w:vAlign w:val="center"/>
          </w:tcPr>
          <w:p w14:paraId="75536E2D">
            <w:pPr>
              <w:pStyle w:val="10"/>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不能采纳事项及原因</w:t>
            </w:r>
          </w:p>
        </w:tc>
        <w:tc>
          <w:tcPr>
            <w:tcW w:w="6600" w:type="dxa"/>
            <w:gridSpan w:val="3"/>
            <w:tcBorders>
              <w:top w:val="single" w:color="auto" w:sz="4" w:space="0"/>
              <w:left w:val="single" w:color="auto" w:sz="4" w:space="0"/>
              <w:bottom w:val="single" w:color="auto" w:sz="4" w:space="0"/>
              <w:right w:val="single" w:color="auto" w:sz="4" w:space="0"/>
            </w:tcBorders>
          </w:tcPr>
          <w:p w14:paraId="5399C089">
            <w:pPr>
              <w:widowControl/>
              <w:snapToGrid w:val="0"/>
              <w:spacing w:line="300" w:lineRule="atLeast"/>
              <w:jc w:val="left"/>
              <w:rPr>
                <w:rFonts w:ascii="Times New Roman" w:hAnsi="Times New Roman" w:eastAsia="仿宋_GB2312" w:cs="Times New Roman"/>
                <w:sz w:val="28"/>
                <w:szCs w:val="28"/>
              </w:rPr>
            </w:pPr>
          </w:p>
        </w:tc>
      </w:tr>
      <w:tr w14:paraId="334E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266" w:type="dxa"/>
            <w:gridSpan w:val="6"/>
            <w:tcBorders>
              <w:top w:val="single" w:color="auto" w:sz="4" w:space="0"/>
              <w:left w:val="single" w:color="auto" w:sz="4" w:space="0"/>
              <w:bottom w:val="single" w:color="auto" w:sz="4" w:space="0"/>
              <w:right w:val="single" w:color="auto" w:sz="4" w:space="0"/>
            </w:tcBorders>
          </w:tcPr>
          <w:p w14:paraId="427720FA">
            <w:pPr>
              <w:widowControl/>
              <w:snapToGrid w:val="0"/>
              <w:spacing w:line="300" w:lineRule="atLeas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补充说明（办理过程及其他需要说明的情况）：</w:t>
            </w:r>
            <w:r>
              <w:rPr>
                <w:rFonts w:ascii="Times New Roman" w:hAnsi="Times New Roman" w:eastAsia="仿宋_GB2312" w:cs="Times New Roman"/>
                <w:sz w:val="32"/>
                <w:szCs w:val="32"/>
              </w:rPr>
              <w:t xml:space="preserve"> </w:t>
            </w:r>
          </w:p>
          <w:p w14:paraId="7E5B7D3F">
            <w:pPr>
              <w:widowControl/>
              <w:snapToGrid w:val="0"/>
              <w:spacing w:line="300"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14:paraId="00CD914D">
            <w:pPr>
              <w:widowControl/>
              <w:snapToGrid w:val="0"/>
              <w:spacing w:line="300" w:lineRule="atLeas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（单位盖章）</w:t>
            </w:r>
          </w:p>
          <w:p w14:paraId="208C94BB">
            <w:pPr>
              <w:widowControl/>
              <w:snapToGrid w:val="0"/>
              <w:spacing w:line="300" w:lineRule="atLeas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2024</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28</w:t>
            </w:r>
            <w:r>
              <w:rPr>
                <w:rFonts w:hint="eastAsia" w:ascii="Times New Roman" w:hAnsi="Times New Roman" w:eastAsia="仿宋_GB2312" w:cs="Times New Roman"/>
                <w:sz w:val="32"/>
                <w:szCs w:val="32"/>
              </w:rPr>
              <w:t>日</w:t>
            </w:r>
          </w:p>
        </w:tc>
      </w:tr>
      <w:tr w14:paraId="33FF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266" w:type="dxa"/>
            <w:gridSpan w:val="6"/>
            <w:tcBorders>
              <w:top w:val="single" w:color="auto" w:sz="4" w:space="0"/>
              <w:left w:val="single" w:color="auto" w:sz="4" w:space="0"/>
              <w:bottom w:val="single" w:color="auto" w:sz="4" w:space="0"/>
              <w:right w:val="single" w:color="auto" w:sz="4" w:space="0"/>
            </w:tcBorders>
          </w:tcPr>
          <w:p w14:paraId="3C97A514">
            <w:pPr>
              <w:widowControl/>
              <w:spacing w:line="52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办理实效评估类别：（</w:t>
            </w:r>
            <w:r>
              <w:rPr>
                <w:rFonts w:ascii="Times New Roman" w:hAnsi="Times New Roman" w:eastAsia="仿宋_GB2312" w:cs="Times New Roman"/>
                <w:sz w:val="32"/>
                <w:szCs w:val="32"/>
              </w:rPr>
              <w:t xml:space="preserve"> B </w:t>
            </w:r>
            <w:r>
              <w:rPr>
                <w:rFonts w:hint="eastAsia" w:ascii="Times New Roman" w:hAnsi="Times New Roman" w:eastAsia="仿宋_GB2312" w:cs="Times New Roman"/>
                <w:sz w:val="32"/>
                <w:szCs w:val="32"/>
              </w:rPr>
              <w:t>）</w:t>
            </w:r>
          </w:p>
          <w:p w14:paraId="236CE7BB">
            <w:pPr>
              <w:widowControl/>
              <w:spacing w:line="520" w:lineRule="exact"/>
              <w:jc w:val="left"/>
              <w:rPr>
                <w:rFonts w:ascii="Times New Roman" w:hAnsi="Times New Roman" w:eastAsia="仿宋_GB2312" w:cs="Times New Roman"/>
                <w:sz w:val="32"/>
                <w:szCs w:val="32"/>
              </w:rPr>
            </w:pPr>
            <w:r>
              <w:rPr>
                <w:rFonts w:ascii="Times New Roman" w:hAnsi="Times New Roman" w:eastAsia="仿宋_GB2312" w:cs="Times New Roman"/>
                <w:sz w:val="28"/>
                <w:szCs w:val="28"/>
              </w:rPr>
              <w:t>A</w:t>
            </w:r>
            <w:r>
              <w:rPr>
                <w:rFonts w:hint="eastAsia" w:ascii="Times New Roman" w:hAnsi="Times New Roman" w:eastAsia="仿宋_GB2312" w:cs="Times New Roman"/>
                <w:sz w:val="28"/>
                <w:szCs w:val="28"/>
              </w:rPr>
              <w:t>类：建议（或提案）所提问题已经解决或基本解决；</w:t>
            </w:r>
            <w:r>
              <w:rPr>
                <w:rFonts w:ascii="Times New Roman" w:hAnsi="Times New Roman" w:eastAsia="仿宋_GB2312" w:cs="Times New Roman"/>
                <w:sz w:val="28"/>
                <w:szCs w:val="28"/>
              </w:rPr>
              <w:t>B</w:t>
            </w:r>
            <w:r>
              <w:rPr>
                <w:rFonts w:hint="eastAsia" w:ascii="Times New Roman" w:hAnsi="Times New Roman" w:eastAsia="仿宋_GB2312" w:cs="Times New Roman"/>
                <w:sz w:val="28"/>
                <w:szCs w:val="28"/>
              </w:rPr>
              <w:t>类：建议（或提案）所提问题正在解决或列入计划解决；</w:t>
            </w:r>
            <w:r>
              <w:rPr>
                <w:rFonts w:ascii="Times New Roman" w:hAnsi="Times New Roman" w:eastAsia="仿宋_GB2312" w:cs="Times New Roman"/>
                <w:sz w:val="28"/>
                <w:szCs w:val="28"/>
              </w:rPr>
              <w:t>C</w:t>
            </w:r>
            <w:r>
              <w:rPr>
                <w:rFonts w:hint="eastAsia" w:ascii="Times New Roman" w:hAnsi="Times New Roman" w:eastAsia="仿宋_GB2312" w:cs="Times New Roman"/>
                <w:sz w:val="28"/>
                <w:szCs w:val="28"/>
              </w:rPr>
              <w:t>类：建议（或提案）所提问题因条件限制或政策不允许、目前不能解决、继续争取解决。</w:t>
            </w:r>
          </w:p>
        </w:tc>
      </w:tr>
      <w:tr w14:paraId="295D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0C1E7980">
            <w:pPr>
              <w:widowControl/>
              <w:spacing w:line="52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w:t>
            </w:r>
          </w:p>
        </w:tc>
        <w:tc>
          <w:tcPr>
            <w:tcW w:w="2583" w:type="dxa"/>
            <w:gridSpan w:val="2"/>
            <w:tcBorders>
              <w:top w:val="single" w:color="auto" w:sz="4" w:space="0"/>
              <w:left w:val="single" w:color="auto" w:sz="4" w:space="0"/>
              <w:bottom w:val="single" w:color="auto" w:sz="4" w:space="0"/>
              <w:right w:val="single" w:color="auto" w:sz="4" w:space="0"/>
            </w:tcBorders>
            <w:vAlign w:val="center"/>
          </w:tcPr>
          <w:p w14:paraId="4F29248E">
            <w:pPr>
              <w:widowControl/>
              <w:spacing w:line="52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罗洁华</w:t>
            </w:r>
          </w:p>
        </w:tc>
        <w:tc>
          <w:tcPr>
            <w:tcW w:w="1617" w:type="dxa"/>
            <w:tcBorders>
              <w:top w:val="single" w:color="auto" w:sz="4" w:space="0"/>
              <w:left w:val="single" w:color="auto" w:sz="4" w:space="0"/>
              <w:bottom w:val="single" w:color="auto" w:sz="4" w:space="0"/>
              <w:right w:val="single" w:color="auto" w:sz="4" w:space="0"/>
            </w:tcBorders>
            <w:vAlign w:val="center"/>
          </w:tcPr>
          <w:p w14:paraId="20F1C6F5">
            <w:pPr>
              <w:widowControl/>
              <w:spacing w:line="52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w:t>
            </w:r>
          </w:p>
        </w:tc>
        <w:tc>
          <w:tcPr>
            <w:tcW w:w="3466" w:type="dxa"/>
            <w:tcBorders>
              <w:top w:val="single" w:color="auto" w:sz="4" w:space="0"/>
              <w:left w:val="single" w:color="auto" w:sz="4" w:space="0"/>
              <w:bottom w:val="single" w:color="auto" w:sz="4" w:space="0"/>
              <w:right w:val="single" w:color="auto" w:sz="4" w:space="0"/>
            </w:tcBorders>
            <w:vAlign w:val="center"/>
          </w:tcPr>
          <w:p w14:paraId="7358F69E">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3686805</w:t>
            </w:r>
          </w:p>
        </w:tc>
      </w:tr>
    </w:tbl>
    <w:p w14:paraId="2296E3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840" w:right="0" w:hanging="843" w:hangingChars="300"/>
        <w:jc w:val="left"/>
        <w:textAlignment w:val="auto"/>
        <w:rPr>
          <w:rFonts w:ascii="Times New Roman" w:hAnsi="Times New Roman" w:eastAsia="仿宋_GB2312" w:cs="Times New Roman"/>
          <w:b/>
          <w:bCs/>
          <w:color w:val="000000"/>
          <w:spacing w:val="0"/>
          <w:kern w:val="0"/>
          <w:sz w:val="28"/>
          <w:szCs w:val="28"/>
          <w:shd w:val="clear" w:color="auto" w:fill="FFFFFF"/>
          <w:lang w:val="en-US" w:eastAsia="zh-CN" w:bidi="ar-SA"/>
        </w:rPr>
      </w:pPr>
    </w:p>
    <w:p w14:paraId="07689A1C">
      <w:pPr>
        <w:pageBreakBefore w:val="0"/>
        <w:widowControl w:val="0"/>
        <w:kinsoku/>
        <w:wordWrap/>
        <w:overflowPunct/>
        <w:topLinePunct w:val="0"/>
        <w:adjustRightInd w:val="0"/>
        <w:snapToGrid w:val="0"/>
        <w:spacing w:line="480" w:lineRule="atLeast"/>
        <w:rPr>
          <w:rFonts w:ascii="仿宋" w:hAnsi="仿宋" w:eastAsia="仿宋"/>
          <w:sz w:val="32"/>
          <w:szCs w:val="32"/>
        </w:rPr>
      </w:pPr>
    </w:p>
    <w:sectPr>
      <w:footerReference r:id="rId3" w:type="default"/>
      <w:pgSz w:w="11906" w:h="16838"/>
      <w:pgMar w:top="2098" w:right="1418" w:bottom="141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Microsoft YaHei UI"/>
    <w:panose1 w:val="02010600040101010101"/>
    <w:charset w:val="86"/>
    <w:family w:val="auto"/>
    <w:pitch w:val="default"/>
    <w:sig w:usb0="00000000" w:usb1="00000000" w:usb2="00000000" w:usb3="00000000" w:csb0="0004009F" w:csb1="DFD70000"/>
  </w:font>
  <w:font w:name="方正仿宋_GBK">
    <w:altName w:val="宋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7995474"/>
      <w:docPartList>
        <w:docPartGallery w:val="autotext"/>
      </w:docPartList>
    </w:sdtPr>
    <w:sdtContent>
      <w:p w14:paraId="29160F0D">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2BC306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YmU1MTI0MGM3YjUxMjhlNzgwNzk4NzM2NWJkN2U4ZmMifQ=="/>
  </w:docVars>
  <w:rsids>
    <w:rsidRoot w:val="00000000"/>
    <w:rsid w:val="619F3E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Times New Roman" w:eastAsia="宋体" w:cs="Arial"/>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Normal Indent"/>
    <w:basedOn w:val="1"/>
    <w:next w:val="6"/>
    <w:qFormat/>
    <w:uiPriority w:val="0"/>
    <w:pPr>
      <w:widowControl w:val="0"/>
      <w:spacing w:line="240" w:lineRule="auto"/>
      <w:ind w:firstLine="200" w:firstLineChars="200"/>
      <w:jc w:val="both"/>
    </w:pPr>
    <w:rPr>
      <w:rFonts w:ascii="Calibri" w:hAnsi="Calibri" w:eastAsia="宋体" w:cs="Times New Roman"/>
      <w:kern w:val="2"/>
      <w:sz w:val="21"/>
      <w:szCs w:val="21"/>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index 5"/>
    <w:basedOn w:val="1"/>
    <w:next w:val="1"/>
    <w:autoRedefine/>
    <w:qFormat/>
    <w:uiPriority w:val="0"/>
    <w:pPr>
      <w:widowControl w:val="0"/>
      <w:ind w:left="1680"/>
      <w:jc w:val="both"/>
    </w:pPr>
    <w:rPr>
      <w:rFonts w:ascii="Times New Roman" w:hAnsi="Times New Roman" w:eastAsia="宋体" w:cs="Times New Roman"/>
      <w:kern w:val="2"/>
      <w:sz w:val="28"/>
      <w:szCs w:val="28"/>
      <w:lang w:val="en-US" w:eastAsia="zh-CN" w:bidi="ar-SA"/>
    </w:rPr>
  </w:style>
  <w:style w:type="paragraph" w:styleId="8">
    <w:name w:val="Body Text"/>
    <w:basedOn w:val="1"/>
    <w:qFormat/>
    <w:uiPriority w:val="0"/>
    <w:pPr>
      <w:widowControl w:val="0"/>
      <w:jc w:val="both"/>
    </w:pPr>
    <w:rPr>
      <w:rFonts w:ascii="Calibri" w:hAnsi="Calibri" w:eastAsia="宋体" w:cs="Arial"/>
      <w:kern w:val="2"/>
      <w:sz w:val="36"/>
      <w:szCs w:val="24"/>
      <w:lang w:val="en-US" w:eastAsia="zh-CN" w:bidi="ar-SA"/>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next w:val="8"/>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paragraph" w:styleId="11">
    <w:name w:val="Body Text First Indent"/>
    <w:basedOn w:val="1"/>
    <w:next w:val="1"/>
    <w:qFormat/>
    <w:uiPriority w:val="0"/>
    <w:pPr>
      <w:widowControl w:val="0"/>
      <w:spacing w:after="120"/>
      <w:ind w:firstLine="100" w:firstLineChars="100"/>
      <w:jc w:val="both"/>
    </w:pPr>
    <w:rPr>
      <w:rFonts w:ascii="Calibri" w:hAnsi="Times New Roman" w:eastAsia="宋体" w:cs="Arial"/>
      <w:kern w:val="2"/>
      <w:sz w:val="21"/>
      <w:szCs w:val="22"/>
      <w:lang w:val="en-US" w:eastAsia="zh-CN" w:bidi="ar-SA"/>
    </w:rPr>
  </w:style>
  <w:style w:type="character" w:styleId="14">
    <w:name w:val="FollowedHyperlink"/>
    <w:basedOn w:val="13"/>
    <w:qFormat/>
    <w:uiPriority w:val="0"/>
    <w:rPr>
      <w:color w:val="545454"/>
      <w:u w:val="none"/>
    </w:rPr>
  </w:style>
  <w:style w:type="character" w:styleId="15">
    <w:name w:val="Emphasis"/>
    <w:basedOn w:val="13"/>
    <w:qFormat/>
    <w:uiPriority w:val="0"/>
    <w:rPr>
      <w:i/>
    </w:rPr>
  </w:style>
  <w:style w:type="character" w:styleId="16">
    <w:name w:val="Hyperlink"/>
    <w:basedOn w:val="13"/>
    <w:qFormat/>
    <w:uiPriority w:val="0"/>
    <w:rPr>
      <w:color w:val="545454"/>
      <w:u w:val="none"/>
    </w:rPr>
  </w:style>
  <w:style w:type="paragraph" w:customStyle="1" w:styleId="17">
    <w:name w:val="Heading3"/>
    <w:basedOn w:val="1"/>
    <w:next w:val="1"/>
    <w:qFormat/>
    <w:uiPriority w:val="0"/>
    <w:pPr>
      <w:keepNext/>
      <w:keepLines/>
      <w:widowControl w:val="0"/>
      <w:spacing w:before="260" w:after="260" w:line="413" w:lineRule="auto"/>
      <w:jc w:val="both"/>
      <w:textAlignment w:val="baseline"/>
    </w:pPr>
    <w:rPr>
      <w:rFonts w:ascii="Calibri" w:hAnsi="Calibri" w:eastAsia="楷体"/>
      <w:b/>
      <w:kern w:val="2"/>
      <w:sz w:val="32"/>
      <w:szCs w:val="24"/>
      <w:lang w:val="en-US" w:eastAsia="zh-CN" w:bidi="ar-SA"/>
    </w:rPr>
  </w:style>
  <w:style w:type="character" w:customStyle="1" w:styleId="18">
    <w:name w:val="NormalCharacter"/>
    <w:qFormat/>
    <w:uiPriority w:val="0"/>
    <w:rPr>
      <w:rFonts w:ascii="Times New Roman" w:hAnsi="Times New Roman" w:eastAsia="宋体"/>
    </w:rPr>
  </w:style>
  <w:style w:type="character" w:customStyle="1" w:styleId="19">
    <w:name w:val="btn"/>
    <w:basedOn w:val="13"/>
    <w:qFormat/>
    <w:uiPriority w:val="0"/>
  </w:style>
  <w:style w:type="character" w:customStyle="1" w:styleId="20">
    <w:name w:val="input"/>
    <w:basedOn w:val="13"/>
    <w:qFormat/>
    <w:uiPriority w:val="0"/>
  </w:style>
  <w:style w:type="character" w:customStyle="1" w:styleId="21">
    <w:name w:val="ffxx"/>
    <w:basedOn w:val="13"/>
    <w:qFormat/>
    <w:uiPriority w:val="0"/>
  </w:style>
  <w:style w:type="character" w:customStyle="1" w:styleId="22">
    <w:name w:val="v-col-tit"/>
    <w:basedOn w:val="13"/>
    <w:qFormat/>
    <w:uiPriority w:val="0"/>
    <w:rPr>
      <w:color w:val="FFFFFF"/>
      <w:shd w:val="clear" w:color="auto" w:fill="D2D2D2"/>
    </w:rPr>
  </w:style>
  <w:style w:type="character" w:customStyle="1" w:styleId="23">
    <w:name w:val="first"/>
    <w:basedOn w:val="13"/>
    <w:qFormat/>
    <w:uiPriority w:val="0"/>
    <w:rPr>
      <w:shd w:val="clear" w:color="auto" w:fill="DB0000"/>
    </w:rPr>
  </w:style>
  <w:style w:type="paragraph" w:customStyle="1" w:styleId="24">
    <w:name w:val="正文-公1"/>
    <w:basedOn w:val="1"/>
    <w:qFormat/>
    <w:uiPriority w:val="0"/>
    <w:pPr>
      <w:ind w:firstLine="200"/>
      <w:jc w:val="left"/>
    </w:pPr>
    <w:rPr>
      <w:rFonts w:eastAsia="仿宋_GB2312" w:cs="Times New Roman"/>
      <w:kern w:val="2"/>
      <w:szCs w:val="24"/>
    </w:rPr>
  </w:style>
  <w:style w:type="paragraph" w:customStyle="1" w:styleId="25">
    <w:name w:val="Default"/>
    <w:basedOn w:val="1"/>
    <w:qFormat/>
    <w:uiPriority w:val="0"/>
    <w:pPr>
      <w:autoSpaceDE w:val="0"/>
      <w:autoSpaceDN w:val="0"/>
      <w:adjustRightInd w:val="0"/>
      <w:jc w:val="left"/>
    </w:pPr>
    <w:rPr>
      <w:rFonts w:ascii="华文中宋" w:hAnsi="华文中宋" w:cs="宋体"/>
      <w:color w:val="000000"/>
      <w:kern w:val="0"/>
      <w:sz w:val="24"/>
    </w:rPr>
  </w:style>
  <w:style w:type="character" w:customStyle="1" w:styleId="26">
    <w:name w:val="font41"/>
    <w:qFormat/>
    <w:uiPriority w:val="0"/>
    <w:rPr>
      <w:rFonts w:ascii="方正仿宋_GBK" w:eastAsia="方正仿宋_GBK" w:cs="方正仿宋_GBK"/>
      <w:color w:val="000000"/>
      <w:sz w:val="24"/>
      <w:szCs w:val="24"/>
      <w:u w:val="none"/>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微软中国</Company>
  <Pages>4</Pages>
  <Words>3377</Words>
  <Characters>3490</Characters>
  <Lines>0</Lines>
  <Paragraphs>50</Paragraphs>
  <TotalTime>1549</TotalTime>
  <ScaleCrop>false</ScaleCrop>
  <LinksUpToDate>false</LinksUpToDate>
  <CharactersWithSpaces>3656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2021-09-10T02:45:00Z</dcterms:created>
  <dc:creator>微软用户</dc:creator>
  <cp:lastModifiedBy>L</cp:lastModifiedBy>
  <cp:lastPrinted>2022-12-07T03:24:00Z</cp:lastPrinted>
  <dcterms:modified xsi:type="dcterms:W3CDTF">2024-11-01T09:09:56Z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9E7583F2D8294B41AB95F56F8FCA96B2</vt:lpwstr>
  </property>
</Properties>
</file>