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1645" w:tblpY="191"/>
        <w:tblOverlap w:val="never"/>
        <w:tblW w:w="94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7"/>
        <w:gridCol w:w="15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rPr>
                <w:rFonts w:hint="eastAsia" w:ascii="方正小标宋_GBK" w:hAnsi="方正小标宋_GBK" w:eastAsia="方正小标宋_GBK" w:cs="方正小标宋_GBK"/>
                <w:color w:val="FF0000"/>
                <w:spacing w:val="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FF0000"/>
                <w:spacing w:val="204"/>
                <w:sz w:val="44"/>
                <w:szCs w:val="44"/>
                <w:vertAlign w:val="baseline"/>
                <w:lang w:eastAsia="zh-CN"/>
              </w:rPr>
              <w:t>钦州市钦北区财政局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</w:tcPr>
          <w:p>
            <w:pPr>
              <w:jc w:val="right"/>
              <w:rPr>
                <w:rFonts w:hint="eastAsia"/>
                <w:color w:val="FF0000"/>
                <w:spacing w:val="0"/>
                <w:vertAlign w:val="baseline"/>
                <w:lang w:eastAsia="zh-CN"/>
              </w:rPr>
            </w:pPr>
          </w:p>
          <w:p>
            <w:pPr>
              <w:ind w:right="105"/>
              <w:jc w:val="right"/>
              <w:rPr>
                <w:rFonts w:hint="eastAsia" w:eastAsia="宋体"/>
                <w:color w:val="FF0000"/>
                <w:spacing w:val="0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eastAsia="宋体"/>
                <w:color w:val="FF0000"/>
                <w:spacing w:val="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0" w:lineRule="exact"/>
              <w:ind w:left="-221" w:right="210" w:firstLine="0"/>
              <w:jc w:val="right"/>
              <w:textAlignment w:val="auto"/>
              <w:rPr>
                <w:rFonts w:hint="eastAsia" w:ascii="方正小标宋_GBK" w:hAnsi="方正小标宋_GBK" w:eastAsia="方正小标宋_GBK" w:cs="方正小标宋_GBK"/>
                <w:color w:val="FF0000"/>
                <w:spacing w:val="0"/>
                <w:sz w:val="60"/>
                <w:szCs w:val="60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FF0000"/>
                <w:spacing w:val="0"/>
                <w:sz w:val="60"/>
                <w:szCs w:val="60"/>
                <w:vertAlign w:val="baseline"/>
                <w:lang w:eastAsia="zh-CN"/>
              </w:rPr>
              <w:t>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0" w:lineRule="exact"/>
              <w:ind w:left="-117" w:right="210" w:hanging="105"/>
              <w:jc w:val="right"/>
              <w:textAlignment w:val="auto"/>
              <w:rPr>
                <w:rFonts w:hint="eastAsia" w:ascii="方正小标宋_GBK" w:hAnsi="方正小标宋_GBK" w:eastAsia="方正小标宋_GBK" w:cs="方正小标宋_GBK"/>
                <w:color w:val="FF0000"/>
                <w:spacing w:val="0"/>
                <w:sz w:val="60"/>
                <w:szCs w:val="60"/>
                <w:vertAlign w:val="baseli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78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rPr>
                <w:rFonts w:hint="eastAsia" w:ascii="方正小标宋_GBK" w:hAnsi="方正小标宋_GBK" w:eastAsia="方正小标宋_GBK" w:cs="方正小标宋_GBK"/>
                <w:color w:val="FF000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color w:val="FF0000"/>
                <w:spacing w:val="40"/>
                <w:sz w:val="44"/>
                <w:szCs w:val="44"/>
                <w:vertAlign w:val="baseline"/>
                <w:lang w:eastAsia="zh-CN"/>
              </w:rPr>
              <w:t>中共钦州市钦北区委员会组织部</w:t>
            </w:r>
          </w:p>
        </w:tc>
        <w:tc>
          <w:tcPr>
            <w:tcW w:w="1598" w:type="dxa"/>
            <w:vMerge w:val="continue"/>
            <w:tcBorders>
              <w:left w:val="nil"/>
              <w:right w:val="nil"/>
              <w:tl2br w:val="nil"/>
              <w:tr2bl w:val="nil"/>
            </w:tcBorders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8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rPr>
                <w:rFonts w:hint="eastAsia" w:ascii="方正小标宋_GBK" w:hAnsi="方正小标宋_GBK" w:eastAsia="方正小标宋_GBK" w:cs="方正小标宋_GBK"/>
                <w:color w:val="FF0000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FF0000"/>
                <w:spacing w:val="119"/>
                <w:sz w:val="44"/>
                <w:szCs w:val="44"/>
                <w:vertAlign w:val="baseline"/>
                <w:lang w:eastAsia="zh-CN"/>
              </w:rPr>
              <w:t>钦州市钦北区农业农村局</w:t>
            </w:r>
          </w:p>
        </w:tc>
        <w:tc>
          <w:tcPr>
            <w:tcW w:w="1598" w:type="dxa"/>
            <w:vMerge w:val="continue"/>
            <w:tcBorders>
              <w:left w:val="nil"/>
              <w:right w:val="nil"/>
              <w:tl2br w:val="nil"/>
              <w:tr2bl w:val="nil"/>
            </w:tcBorders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8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rPr>
                <w:rFonts w:hint="eastAsia" w:ascii="方正小标宋_GBK" w:hAnsi="方正小标宋_GBK" w:eastAsia="方正小标宋_GBK" w:cs="方正小标宋_GBK"/>
                <w:snapToGrid w:val="0"/>
                <w:color w:val="FF0000"/>
                <w:spacing w:val="34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FF0000"/>
                <w:spacing w:val="204"/>
                <w:sz w:val="44"/>
                <w:szCs w:val="44"/>
                <w:vertAlign w:val="baseline"/>
                <w:lang w:eastAsia="zh-CN"/>
              </w:rPr>
              <w:t>钦州市钦北区民政局</w:t>
            </w:r>
          </w:p>
        </w:tc>
        <w:tc>
          <w:tcPr>
            <w:tcW w:w="1598" w:type="dxa"/>
            <w:vMerge w:val="continue"/>
            <w:tcBorders>
              <w:left w:val="nil"/>
              <w:right w:val="nil"/>
              <w:tl2br w:val="nil"/>
              <w:tr2bl w:val="nil"/>
            </w:tcBorders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8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rPr>
                <w:rFonts w:hint="eastAsia" w:ascii="方正小标宋_GBK" w:hAnsi="方正小标宋_GBK" w:eastAsia="方正小标宋_GBK" w:cs="方正小标宋_GBK"/>
                <w:color w:val="FF0000"/>
                <w:spacing w:val="204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FF0000"/>
                <w:spacing w:val="-34"/>
                <w:sz w:val="36"/>
                <w:szCs w:val="36"/>
                <w:vertAlign w:val="baseline"/>
                <w:lang w:val="en-US" w:eastAsia="zh-CN"/>
              </w:rPr>
              <w:t>钦州市钦北区发展壮大村级集体经济工作领导小组办公室</w:t>
            </w:r>
          </w:p>
        </w:tc>
        <w:tc>
          <w:tcPr>
            <w:tcW w:w="1598" w:type="dxa"/>
            <w:vMerge w:val="continue"/>
            <w:tcBorders>
              <w:left w:val="nil"/>
              <w:bottom w:val="nil"/>
              <w:right w:val="nil"/>
              <w:tl2br w:val="nil"/>
              <w:tr2bl w:val="nil"/>
            </w:tcBorders>
          </w:tcPr>
          <w:p/>
        </w:tc>
      </w:tr>
    </w:tbl>
    <w:p>
      <w:pPr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_GB2312" w:eastAsia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钦北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财字</w:t>
      </w:r>
      <w:r>
        <w:rPr>
          <w:rFonts w:hint="eastAsia" w:ascii="仿宋_GB2312" w:eastAsia="仿宋_GB2312"/>
          <w:color w:val="000000"/>
          <w:sz w:val="32"/>
          <w:szCs w:val="32"/>
        </w:rPr>
        <w:t>〔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460" w:lineRule="exact"/>
        <w:ind w:left="0" w:firstLine="0"/>
        <w:rPr>
          <w:rFonts w:hint="eastAsia"/>
        </w:rPr>
      </w:pPr>
      <w:r>
        <w:rPr>
          <w:rFonts w:hint="eastAsia" w:ascii="仿宋_GB2312" w:eastAsia="仿宋_GB2312"/>
          <w:color w:val="FF0000"/>
          <w:sz w:val="32"/>
          <w:szCs w:val="32"/>
          <w:u w:val="thick"/>
          <w:lang w:val="en-US" w:eastAsia="zh-CN"/>
        </w:rPr>
        <w:t xml:space="preserve">                                                        </w:t>
      </w:r>
      <w:r>
        <w:rPr>
          <w:rFonts w:eastAsia="仿宋_GB2312"/>
          <w:sz w:val="44"/>
          <w:szCs w:val="44"/>
        </w:rPr>
        <w:t xml:space="preserve">         </w:t>
      </w:r>
      <w:r>
        <w:rPr>
          <w:rFonts w:eastAsia="仿宋_GB2312"/>
          <w:bCs/>
          <w:w w:val="80"/>
          <w:sz w:val="36"/>
          <w:szCs w:val="36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bookmarkStart w:id="0" w:name="OLE_LINK1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钦州市钦北区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  <w:t>财政局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color w:val="auto"/>
          <w:spacing w:val="-17"/>
          <w:sz w:val="44"/>
          <w:szCs w:val="44"/>
          <w:highlight w:val="none"/>
          <w:lang w:val="en-US" w:eastAsia="zh-CN"/>
        </w:rPr>
        <w:t>中共钦州市钦北区委员会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组织部等五部门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关于</w:t>
      </w:r>
      <w:r>
        <w:rPr>
          <w:rFonts w:ascii="方正小标宋_GBK" w:hAnsi="方正小标宋_GBK" w:eastAsia="方正小标宋_GBK" w:cs="方正小标宋_GBK"/>
          <w:color w:val="000000"/>
          <w:sz w:val="44"/>
          <w:szCs w:val="44"/>
        </w:rPr>
        <w:t>印发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钦北区村级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组织</w:t>
      </w:r>
      <w:r>
        <w:rPr>
          <w:rFonts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大额资金支出监督办法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0"/>
        <w:jc w:val="both"/>
        <w:textAlignment w:val="auto"/>
        <w:outlineLvl w:val="9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各有关单位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为</w:t>
      </w:r>
      <w:r>
        <w:rPr>
          <w:rFonts w:ascii="仿宋_GB2312" w:hAnsi="宋体" w:eastAsia="仿宋_GB2312"/>
          <w:sz w:val="32"/>
          <w:szCs w:val="32"/>
        </w:rPr>
        <w:t>进一步加强和规范村级组织财务管理，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现印发给你们，</w:t>
      </w:r>
      <w:r>
        <w:rPr>
          <w:rFonts w:hint="eastAsia" w:ascii="仿宋_GB2312" w:hAnsi="宋体" w:eastAsia="仿宋_GB2312"/>
          <w:sz w:val="32"/>
          <w:szCs w:val="32"/>
        </w:rPr>
        <w:t>请遵照执行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354330</wp:posOffset>
                </wp:positionV>
                <wp:extent cx="1700530" cy="953135"/>
                <wp:effectExtent l="0" t="0" r="13970" b="1841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0530" cy="95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仿宋_GB2312" w:cs="Times New Roman"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eastAsia="仿宋_GB2312" w:cs="Times New Roman"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钦州市钦北区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农业农村局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308.25pt;margin-top:27.9pt;height:75.05pt;width:133.9pt;z-index:251663360;mso-width-relative:page;mso-height-relative:page;" fillcolor="#FFFFFF" filled="t" stroked="f" coordsize="21600,21600" o:gfxdata="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I5oTK2QAAAAoBAAAP&#10;AAAAAAAAAAEAIAAAACIAAABkcnMvZG93bnJldi54bWxQSwECFAAUAAAACACHTuJAOTYgW6UBAAAp&#10;AwAADgAAAAAAAAABACAAAAAoAQAAZHJzL2Uyb0RvYy54bWxQSwUGAAAAAAYABgBZAQAAP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仿宋_GB2312" w:cs="Times New Roman"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eastAsia="仿宋_GB2312" w:cs="Times New Roman"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钦州市钦北区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农业农村局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53340</wp:posOffset>
                </wp:positionV>
                <wp:extent cx="2195830" cy="81851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5830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40" w:lineRule="exact"/>
                              <w:jc w:val="center"/>
                              <w:textAlignment w:val="auto"/>
                              <w:rPr>
                                <w:rFonts w:ascii="Times New Roman" w:hAnsi="Times New Roman" w:eastAsia="仿宋_GB2312" w:cs="Times New Roman"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eastAsia="仿宋_GB2312" w:cs="Times New Roman"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钦州市钦北区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40" w:lineRule="exact"/>
                              <w:jc w:val="center"/>
                              <w:textAlignment w:val="auto"/>
                              <w:rPr>
                                <w:rFonts w:ascii="Times New Roman" w:hAnsi="Times New Roman" w:eastAsia="仿宋_GB2312" w:cs="Times New Roman"/>
                                <w:color w:val="auto"/>
                                <w:spacing w:val="0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eastAsia="仿宋_GB2312" w:cs="Times New Roman"/>
                                <w:color w:val="auto"/>
                                <w:spacing w:val="0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财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color w:val="auto"/>
                                <w:spacing w:val="0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仿宋_GB2312" w:cs="Times New Roman"/>
                                <w:color w:val="auto"/>
                                <w:spacing w:val="0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政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color w:val="auto"/>
                                <w:spacing w:val="0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仿宋_GB2312" w:cs="Times New Roman"/>
                                <w:color w:val="auto"/>
                                <w:spacing w:val="0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7pt;margin-top:4.2pt;height:64.45pt;width:172.9pt;z-index:251661312;mso-width-relative:page;mso-height-relative:page;" filled="f" stroked="f" coordsize="21600,21600" o:gfxdata="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0V/zi9YAAAAJAQAADwAAAAAAAAABACAAAAAiAAAAZHJzL2Rv&#10;d25yZXYueG1sUEsBAhQAFAAAAAgAh07iQAStss+RAQAAAAMAAA4AAAAAAAAAAQAgAAAAJQEAAGRy&#10;cy9lMm9Eb2MueG1sUEsFBgAAAAAGAAYAWQEAAC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40" w:lineRule="exact"/>
                        <w:jc w:val="center"/>
                        <w:textAlignment w:val="auto"/>
                        <w:rPr>
                          <w:rFonts w:ascii="Times New Roman" w:hAnsi="Times New Roman" w:eastAsia="仿宋_GB2312" w:cs="Times New Roman"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eastAsia="仿宋_GB2312" w:cs="Times New Roman"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钦州市钦北区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40" w:lineRule="exact"/>
                        <w:jc w:val="center"/>
                        <w:textAlignment w:val="auto"/>
                        <w:rPr>
                          <w:rFonts w:ascii="Times New Roman" w:hAnsi="Times New Roman" w:eastAsia="仿宋_GB2312" w:cs="Times New Roman"/>
                          <w:color w:val="auto"/>
                          <w:spacing w:val="0"/>
                          <w:sz w:val="32"/>
                          <w:szCs w:val="32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eastAsia="仿宋_GB2312" w:cs="Times New Roman"/>
                          <w:color w:val="auto"/>
                          <w:spacing w:val="0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财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color w:val="auto"/>
                          <w:spacing w:val="0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仿宋_GB2312" w:cs="Times New Roman"/>
                          <w:color w:val="auto"/>
                          <w:spacing w:val="0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政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color w:val="auto"/>
                          <w:spacing w:val="0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仿宋_GB2312" w:cs="Times New Roman"/>
                          <w:color w:val="auto"/>
                          <w:spacing w:val="0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2015490</wp:posOffset>
                </wp:positionH>
                <wp:positionV relativeFrom="paragraph">
                  <wp:posOffset>12065</wp:posOffset>
                </wp:positionV>
                <wp:extent cx="1891665" cy="829310"/>
                <wp:effectExtent l="0" t="0" r="13335" b="889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665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line="560" w:lineRule="exact"/>
                              <w:jc w:val="center"/>
                              <w:textAlignment w:val="auto"/>
                              <w:rPr>
                                <w:rFonts w:ascii="Times New Roman" w:hAnsi="Times New Roman" w:eastAsia="仿宋_GB2312" w:cs="Times New Roman"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eastAsia="仿宋_GB2312" w:cs="Times New Roman"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中共钦州市钦北区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委员会组织部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line="560" w:lineRule="exact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仿宋_GB2312" w:cs="Times New Roman"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eastAsia="仿宋_GB2312" w:cs="Times New Roman"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委员会组织部</w:t>
                            </w:r>
                          </w:p>
                          <w:p/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58.7pt;margin-top:0.95pt;height:65.3pt;width:148.95pt;z-index:251662336;mso-width-relative:page;mso-height-relative:page;" fillcolor="#FFFFFF" filled="t" stroked="f" coordsize="21600,21600" o:gfxdata="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CYxBLXXAAAACQEAAA8AAAAAAAAAAQAgAAAAIgAAAGRycy9kb3ducmV2LnhtbFBLAQIU&#10;ABQAAAAIAIdO4kBD7VpNuwEAAE4DAAAOAAAAAAAAAAEAIAAAACY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line="560" w:lineRule="exact"/>
                        <w:jc w:val="center"/>
                        <w:textAlignment w:val="auto"/>
                        <w:rPr>
                          <w:rFonts w:ascii="Times New Roman" w:hAnsi="Times New Roman" w:eastAsia="仿宋_GB2312" w:cs="Times New Roman"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eastAsia="仿宋_GB2312" w:cs="Times New Roman"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中共钦州市钦北区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委员会组织部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line="560" w:lineRule="exact"/>
                        <w:jc w:val="center"/>
                        <w:textAlignment w:val="auto"/>
                        <w:rPr>
                          <w:rFonts w:hint="default" w:ascii="Times New Roman" w:hAnsi="Times New Roman" w:eastAsia="仿宋_GB2312" w:cs="Times New Roman"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eastAsia="仿宋_GB2312" w:cs="Times New Roman"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委员会组织部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256540</wp:posOffset>
                </wp:positionV>
                <wp:extent cx="2259965" cy="843915"/>
                <wp:effectExtent l="0" t="0" r="6985" b="13335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9965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钦州市钦北区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民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政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8.25pt;margin-top:20.2pt;height:66.45pt;width:177.95pt;z-index:251664384;mso-width-relative:page;mso-height-relative:page;" fillcolor="#FFFFFF" filled="t" stroked="f" coordsize="21600,21600" o:gfxdata="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JtF4wXWAAAACQEAAA8A&#10;AAAAAAAAAQAgAAAAIgAAAGRycy9kb3ducmV2LnhtbFBLAQIUABQAAAAIAIdO4kAzb89IpwEAACkD&#10;AAAOAAAAAAAAAAEAIAAAACUBAABkcnMvZTJvRG9jLnhtbFBLBQYAAAAABgAGAFkBAAA+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钦州市钦北区</w:t>
                      </w: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民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政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2706370</wp:posOffset>
                </wp:positionH>
                <wp:positionV relativeFrom="paragraph">
                  <wp:posOffset>211455</wp:posOffset>
                </wp:positionV>
                <wp:extent cx="2926080" cy="911860"/>
                <wp:effectExtent l="0" t="0" r="7620" b="2540"/>
                <wp:wrapNone/>
                <wp:docPr id="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91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line="560" w:lineRule="exact"/>
                              <w:jc w:val="center"/>
                              <w:textAlignment w:val="auto"/>
                              <w:rPr>
                                <w:rFonts w:hint="eastAsia" w:ascii="Times New Roman" w:hAnsi="Times New Roman" w:eastAsia="仿宋_GB2312" w:cs="Times New Roman"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钦州市钦北区发展壮大村级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line="560" w:lineRule="exact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仿宋_GB2312" w:cs="Times New Roman"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集体经济工作领导小组办公室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13.1pt;margin-top:16.65pt;height:71.8pt;width:230.4pt;z-index:251665408;mso-width-relative:page;mso-height-relative:page;" fillcolor="#FFFFFF" filled="t" stroked="f" coordsize="21600,21600" o:gfxdata="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HUNzv2AAAAAoBAAAP&#10;AAAAAAAAAAEAIAAAACIAAABkcnMvZG93bnJldi54bWxQSwECFAAUAAAACACHTuJAvxXer6YBAAAp&#10;AwAADgAAAAAAAAABACAAAAAnAQAAZHJzL2Uyb0RvYy54bWxQSwUGAAAAAAYABgBZAQAAP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line="560" w:lineRule="exact"/>
                        <w:jc w:val="center"/>
                        <w:textAlignment w:val="auto"/>
                        <w:rPr>
                          <w:rFonts w:hint="eastAsia" w:ascii="Times New Roman" w:hAnsi="Times New Roman" w:eastAsia="仿宋_GB2312" w:cs="Times New Roman"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钦州市钦北区发展壮大村级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line="560" w:lineRule="exact"/>
                        <w:jc w:val="center"/>
                        <w:textAlignment w:val="auto"/>
                        <w:rPr>
                          <w:rFonts w:hint="default" w:ascii="Times New Roman" w:hAnsi="Times New Roman" w:eastAsia="仿宋_GB2312" w:cs="Times New Roman"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集体经济工作领导小组办公室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       2023年11月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wordWrap w:val="0"/>
        <w:spacing w:line="560" w:lineRule="exact"/>
        <w:ind w:right="-153" w:rightChars="-73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eastAsia="zh-CN"/>
        </w:rPr>
      </w:pPr>
    </w:p>
    <w:p>
      <w:pPr>
        <w:wordWrap w:val="0"/>
        <w:spacing w:line="560" w:lineRule="exact"/>
        <w:ind w:right="-153" w:rightChars="-73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eastAsia="zh-CN"/>
        </w:rPr>
      </w:pPr>
    </w:p>
    <w:p>
      <w:pPr>
        <w:wordWrap w:val="0"/>
        <w:spacing w:line="560" w:lineRule="exact"/>
        <w:ind w:right="-153" w:rightChars="-73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eastAsia="zh-CN"/>
        </w:rPr>
      </w:pPr>
    </w:p>
    <w:p>
      <w:pPr>
        <w:wordWrap w:val="0"/>
        <w:spacing w:line="560" w:lineRule="exact"/>
        <w:ind w:right="-153" w:rightChars="-73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eastAsia="zh-CN"/>
        </w:rPr>
      </w:pPr>
    </w:p>
    <w:p>
      <w:pPr>
        <w:wordWrap w:val="0"/>
        <w:spacing w:line="560" w:lineRule="exact"/>
        <w:ind w:right="-153" w:rightChars="-73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eastAsia="zh-CN"/>
        </w:rPr>
      </w:pPr>
    </w:p>
    <w:p>
      <w:pPr>
        <w:wordWrap w:val="0"/>
        <w:spacing w:line="560" w:lineRule="exact"/>
        <w:ind w:right="-153" w:rightChars="-73"/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eastAsia="zh-CN"/>
        </w:rPr>
      </w:pPr>
    </w:p>
    <w:p>
      <w:pPr>
        <w:wordWrap w:val="0"/>
        <w:spacing w:line="560" w:lineRule="exact"/>
        <w:ind w:right="-153" w:rightChars="-73"/>
        <w:rPr>
          <w:rFonts w:hint="default" w:ascii="Times New Roman" w:hAnsi="Times New Roman" w:eastAsia="方正小标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  <w:lang w:eastAsia="zh-CN"/>
        </w:rPr>
        <w:t>政府</w:t>
      </w:r>
      <w:r>
        <w:rPr>
          <w:rFonts w:hint="default" w:ascii="Times New Roman" w:hAnsi="Times New Roman" w:eastAsia="黑体" w:cs="Times New Roman"/>
          <w:bCs/>
          <w:color w:val="auto"/>
          <w:sz w:val="28"/>
          <w:szCs w:val="28"/>
        </w:rPr>
        <w:t>信息公开选项：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28"/>
          <w:szCs w:val="28"/>
          <w:lang w:eastAsia="zh-CN"/>
        </w:rPr>
        <w:t>主动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28"/>
          <w:szCs w:val="28"/>
        </w:rPr>
        <w:t>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spacing w:line="579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3665" distR="113665" simplePos="0" relativeHeight="25166028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26670</wp:posOffset>
                </wp:positionV>
                <wp:extent cx="5734050" cy="635"/>
                <wp:effectExtent l="0" t="0" r="0" b="0"/>
                <wp:wrapNone/>
                <wp:docPr id="1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952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0.5pt;margin-top:2.1pt;height:0.05pt;width:451.5pt;z-index:251660288;mso-width-relative:page;mso-height-relative:page;" filled="f" stroked="t" coordsize="21600,21600" o:gfxdata="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gmm3w0gAAAAUBAAAPAAAAAAAAAAEAIAAAACIAAABkcnMvZG93bnJl&#10;di54bWxQSwECFAAUAAAACACHTuJAnrc0nAMCAADaAwAADgAAAAAAAAABACAAAAAh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3665" distR="113665" simplePos="0" relativeHeight="25166028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397510</wp:posOffset>
                </wp:positionV>
                <wp:extent cx="5753100" cy="635"/>
                <wp:effectExtent l="0" t="0" r="0" b="0"/>
                <wp:wrapNone/>
                <wp:docPr id="3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952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margin-left:-0.25pt;margin-top:31.3pt;height:0.05pt;width:453pt;z-index:251660288;mso-width-relative:page;mso-height-relative:page;" filled="f" stroked="t" coordsize="21600,21600" o:gfxdata="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NepK61AAAAAcBAAAPAAAAAAAAAAEAIAAAACIAAABkcnMvZG93&#10;bnJldi54bWxQSwECFAAUAAAACACHTuJA7XF3pgQCAADaAwAADgAAAAAAAAABACAAAAAj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钦州市钦北区财政局办公室                  20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钦北区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村级组织大额资金支出监督办法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为进一步加强和规范村级组织财务管理，堵塞村级组织财务管理漏洞，维护村集体经济组织及其成员的权益，提高村级民主管理和监督水平，根据</w:t>
      </w:r>
      <w:r>
        <w:rPr>
          <w:rFonts w:hint="eastAsia" w:ascii="仿宋_GB2312" w:eastAsia="仿宋_GB2312"/>
          <w:color w:val="auto"/>
          <w:sz w:val="32"/>
          <w:szCs w:val="32"/>
        </w:rPr>
        <w:t>《广西壮族自治区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村级组织</w:t>
      </w:r>
      <w:r>
        <w:rPr>
          <w:rFonts w:hint="eastAsia" w:ascii="仿宋_GB2312" w:eastAsia="仿宋_GB2312"/>
          <w:color w:val="auto"/>
          <w:sz w:val="32"/>
          <w:szCs w:val="32"/>
        </w:rPr>
        <w:t>财务管理暂行办法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等有关文件精神，结合我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实际，制定本办法。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第一章 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严控非生产性支出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村级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非生产性支出作为村级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财务的重要部分，必须严格实行限额、联审、公开制度。村级设立非生产性开支明细账，按村（社区）干部报酬、办公费、交通费、伙食费、会议费、报刊费、培训费、考察费等项目进行分类并逐项公开。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第二条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各镇（街道）要制定村（社区）非生产性开支标准，实行年度总额控制，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村级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会计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代理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中心要加强对非生产性开支的审核，对原始凭证真实、有效、合法性必须严格把关，对手续不齐全、未经审核审批的开支票据不得入账列支。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村（社区）干部报酬。村（社区）干部报酬包括基本工资、绩效工资和奖金等。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各镇、村要严格按照区规定的标准和范围发放，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严禁巧立名目，变相发放各类补贴、奖金。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办公费。村级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公经费主要指必要的办公用品购置费、水电费、通讯费、网络费和邮费等维持村级组织正常运转所必须的开支。村级集体不得为村（社区）干部安装住宅电话或购置手机，不得将上级配发的电脑或用公款购置电脑挪为私用。</w:t>
      </w:r>
    </w:p>
    <w:p>
      <w:pPr>
        <w:spacing w:line="579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交通费。</w:t>
      </w:r>
      <w:r>
        <w:rPr>
          <w:rFonts w:ascii="Times New Roman" w:hAnsi="Times New Roman" w:eastAsia="仿宋_GB2312"/>
          <w:color w:val="auto"/>
          <w:sz w:val="32"/>
          <w:szCs w:val="32"/>
        </w:rPr>
        <w:t>临时到常驻地以外地区公务出差所发生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交通费由各村参照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钦北区党政机关差旅费管理办法》（钦北财字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2020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12号）文件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标准和范围执行。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伙食费。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机关干部下村（社区）办事或检查工作，原则上不得在村（社区）用餐，确需用餐的，应在村（社区）内自办伙食，不进餐馆。村（社区）干部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因公务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到镇（街道）或到驻镇区部门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出差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可参照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钦北区党政机关差旅费管理办法》（钦北财字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2020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12号）文件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规定填报伙食费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补助不高于40元/人/天，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报销餐费。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严格执行“零接待”制度。确因招商引资工作需要而发生接待费用的，应事先向镇（街道）申报，按批准标准执行。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会议费。村级会议不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安排水果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原则上不安排就餐。上级政府部门和镇（街道）在各村（社区）召开的现场会、推进会、观摩会等所产生费用由举办单位承担。村级召开“三.八”妇女节、老年节等会议，如需要发放慰问金或纪念品，应事先制定会议方案报请镇（街道）审批，按审批意见执行。党员参加党组织活动不得发放工资和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九条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报刊费。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村级组织订阅报刊费用“限额制”，全年最高限额不超过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。优先征订党报党刊，杜绝各类摊派和订阅娱乐性杂志。鼓励和支持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直部门单位征订赠阅。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十条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培训费。上级部门组织的学习培训，事先必须经过镇（街道）批准并按文件规定标准报销费用。个人参加学历进修的，一切费用自理。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十一条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察费。各村（社区）不得组织无实质性内容、无明确目的的学习考察。确因工作需要，组织村（社区）干部（含党员、组长或村民代表）外出学习考察的，须事先填写外出学习考察审批表，并经镇（街道）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十二条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村级集体在公务活动中，应取得合法有效的原始发票，严禁白条入账。村级不得列支捐助款和赞助款；不得列支应酬费；不得列支红包礼金、香烟和土特产；不得以争取项目名义设定比例领取费用；不得列支钓鱼等休闲娱乐性活动开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章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严格支出审批和报账流程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十三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村级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组织支出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实行村（社区）党支部书记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理事长</w:t>
      </w:r>
      <w:r>
        <w:rPr>
          <w:rFonts w:hint="eastAsia" w:ascii="Times New Roman" w:hAnsi="仿宋_GB2312" w:eastAsia="仿宋_GB2312"/>
          <w:color w:val="auto"/>
          <w:sz w:val="32"/>
          <w:szCs w:val="32"/>
        </w:rPr>
        <w:t>（村民委员会开支不需理事长审批下同）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审批制度。财务开支具体审批流程：所有开支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凭证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必须由经手人和证明人签字并注明用途，报账员进行业务性审核，村（社区）监委会审核签字，村（社区）党支部书记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理事长审批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同时由1名村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两委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、理事员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参与联审联签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（参与审批的“两委”成员和理事员经研究确定后原则上不随意变更，并报镇政府备案）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镇（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审批资金限额报镇（街道）相关领导审批，会计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代理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中心复核记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。村级支出发票必须正规合法，内容完备。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十四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村级组织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按镇（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城区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会计代理服务中心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规定，村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报账员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提前将村里收支发票按要求整理、完善好相关手续，原则上每月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一次，最多不超过二个月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一次，在次月10日前及时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时，收支票据必须规范合法，严禁将收入截留不入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，发现一例处理一例，情节严重者，依法追究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责任。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白条、不规范原始凭证和手续不完备的原始凭证，不得受理入账。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十五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</w:rPr>
        <w:t>各村(社区)、村民合作社非生产性和生产性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财务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</w:rPr>
        <w:t>支出实行限额审批制度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，行政村实行村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(社区）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主任（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</w:rPr>
        <w:t>党支部书记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）负责制（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以下简称村（社区）主任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），村民合作社实行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</w:rPr>
        <w:t>理事长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负责制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工资性支出由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</w:rPr>
        <w:t>村(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</w:rPr>
        <w:t>)主任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</w:rPr>
        <w:t>村民合作社理事长审批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即可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村委(社区）的开支审批权限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1.2000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元以下支出由村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(社区）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报账员将《XX镇XX村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(社区）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财务支出审批单》及附件交由村委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(社区）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主任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两委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成员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（镇政府备案）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2.2000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元至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10000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元支出由村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(社区）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报账员持《XX镇XX村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(社区）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财务支出审批单》及其附件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，由村务监督委员会审核签字（章），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提交村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(社区）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主任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两委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成员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审批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，村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(社区）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报账员在规定的时间内持《XX镇XX村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(社区）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财务支出审批单》及其附件报本镇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(街道）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人民政府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（办事处）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分管领导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（含包村、包片领导）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审批，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村级代理会计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服务中心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报账。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3.10000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元以上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50000元以下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的支出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需要召开村两委会议讨论并通过后，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由村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(社区）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报账员持《XX镇XX村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(社区）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财务支出审批单》及其附件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，由村务监督委员会审核签字（章），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提交村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(社区）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主任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和“两委”成员联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村报账员在规定时间持《XX镇XX村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(社区）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财务支出审批单》及其附件报本镇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(街道）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人民政府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（办事处）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主要领导和分管领导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（含包村、包片领导）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审批，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村级代理会计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服务中心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报账。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大额支出（5万元或5万元以上）按照“四议两公开”（“四议”：党支部会提议、“两委”会商议、党员大会审议、村民代表会议或村民会议决议；“两公开”：决议公开、实施结果公开）程序，报镇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(街道）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人民政府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（办事处）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签批后，由农村集体财务会计代理服务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审核后直接拨付到供应商账户。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村民合作社的开支审批权限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1.2000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元以下支出由村报账员将《XX镇XX村财务支出审批单》及附件交由村民合作社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</w:rPr>
        <w:t>理事长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理事员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（镇政府备案）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2.2000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元至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10000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元支出由村报账员持《XX镇XX村财务支出审批单》及其附件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，由村务监督委员会审核签字（章），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提交村民合作社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</w:rPr>
        <w:t>理事长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和理事员联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审。经以上审批同意后，村报账员在规定的时间内持《XX镇XX村财务支出审批单》及其附件报本镇人民政府分管领导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（含包村、包片领导）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审批，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村级代理会计报账。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3.10000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元以上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50000元以下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的支出由村报账员持《XX镇XX村财务支出审批单》及其附件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，由村务监督委员会审核签字（章），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提交村民合作社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</w:rPr>
        <w:t>理事长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和理事员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审批。经以上审批同意后，村报账员在规定时间持《XX镇XX村财务支出审批单》及其附件报本镇人民政府主要领导和分管领导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（含包村、包片领导）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审批，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村级代理会计报账。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大额支出（5万元或5万元以上）按照“四议两公开”（“四议”：党支部会提议、“两委”会商议、党员大会审议、村民代表会议或村民会议决议；“两公开”：决议公开、实施结果公开）程序，报镇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(街道）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人民政府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（办事处）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签批后，由农村集体财务会计代理服务机构审核后直接拨付到供应商账户。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第十六条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对生产性费用支出资金实行预算控制、单项审核。村级工程建设项目和“一事一议”工程建设项目等工程建设先制定资金预算，需要调整资金预算需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按程序报审后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才能变更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完工后经相关部门验收签字，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会计代理服务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中心按资金预算和验收报告据实审核，凭合规票据结算付款，超出资金预算部分不予支付。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对未经审批或签字手续不全的各种支出凭证，村级报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员不得付款，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会计代理服务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中心会计不得入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章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建立健全财务监督机制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十七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健全民主理财制度。村（居）务监督委员会（简称监委会）履行民主理财职责，其成员由村（居）民大会或村（居）民代表会议推选产生，人数为3-5名。村（社区）监委会有权参与制定本村（社区）财务计划和各项财务管理制度，审核财务收支项目，否决不合理开支，监督财务计划和各项财务制度的执行。每个季度至少理财一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并报镇人民政府（街道办事处）。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十八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完善财务公开制度。村级财务公开要规范化、制度化、经常化，每季公开一次。公开内容包括村集体债权债务、村级财务收支、村（社区）干部报酬、国家财政各项惠农补贴、上级拨款、新农村建设项目资金使用情况等。对于群众比较关心的征地补偿、民政救助资金、筹资筹劳、基本建设项目以及其他重要事项要单独公开。公开的内容要全面、真实、准确。公开的方式必须在村务公开栏上公布，同时在村（居）民代表会议或村（居）民大会上进行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十九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强化三资管理平台的应用。充分运用“三资”监管预警系统功能和查询功能。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区、镇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两级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农业农村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通过“三资”软件后台监督窗口监控各村（社区）的实际财务运转情况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，财政部门配合农业农村进行监管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二十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严格责任主体。各镇（街道）党（工）委、政府主要领导为村级财务管理工作的主体责任人，各村（社区）党支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部书记是村级财务管理的第一责任人，对本村（社区）财务工作负主要责任；村（社区）报账员对日常财务工作负责；村（居）务监督委员会主任对村级财务的监督负责；镇（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城区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）村账代理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中心会计要严格按照《村集体经济经济组织会计制度》和相关规定做好会计核算和监督工作；区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农业农村部门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对村级财务管理工作负有指导和监督责任。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二十一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严格财务检查。建立财务检查机制，由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农业农村、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财政、民政等部门每年开展1-2次村级财务检查，加大督促检查力度，审计部门加强对村级财务监督，对检查中存在的违纪违规问题，发现一起、查处一起，确保非生产性开支标准严格落实到位。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各村要认真落实村级财务公开制度，特别是涉及群众切身利益的事项，要及时公开。各镇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人民政府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定期对村财务公开情况进行检查，对公开不到位的，要及时提醒，确保村级财务公开工作规范化、常态化。村务监督委员会要认真查阅和审核有关会计账目，审议会签有关财务票据，定期查核各项资产，监督检查村务公开工作，并强化对村集体建设工程项目的全程监管。镇人民政府要切实加强对村级民主理财、财务管理的指导，履行镇级监管责任,做到事前预防、事中指导、事后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第四章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二十二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如与有关法律法规、规章和上级规范性文件不一致的，以有关法律法规、规章和上级规范性文件的规定为准。如相关部门制定新的政策，则按照新政策执行。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二十三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本办法自印发之日起试行，由区财政局、区委组织部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农业农村局、民政局、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区集体经济办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根据职责分工负责解释。</w:t>
      </w:r>
    </w:p>
    <w:p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firstLine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firstLine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firstLine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firstLine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firstLine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firstLine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firstLine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firstLine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 w:bidi="ar-SA"/>
        </w:rPr>
      </w:pPr>
      <w:bookmarkStart w:id="1" w:name="barcode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7" w:h="16840"/>
      <w:pgMar w:top="2098" w:right="1474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NotDisplayPageBoundaries w:val="1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mU5ZjM4ZmE0OTc3ZDM2ZWM0OTYwMWNjZWMxMjkifQ=="/>
  </w:docVars>
  <w:rsids>
    <w:rsidRoot w:val="00000000"/>
    <w:rsid w:val="08BC58BA"/>
    <w:rsid w:val="0BC147BF"/>
    <w:rsid w:val="140A7AFA"/>
    <w:rsid w:val="24F41267"/>
    <w:rsid w:val="44173C75"/>
    <w:rsid w:val="543F6992"/>
    <w:rsid w:val="62A646DC"/>
    <w:rsid w:val="74965156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33</Pages>
  <Words>0</Words>
  <Characters>12342</Characters>
  <Lines>0</Lines>
  <Paragraphs>281</Paragraphs>
  <TotalTime>0</TotalTime>
  <ScaleCrop>false</ScaleCrop>
  <LinksUpToDate>false</LinksUpToDate>
  <CharactersWithSpaces>16457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2021-07-09T01:38:00Z</dcterms:created>
  <dc:creator>Cynthia</dc:creator>
  <cp:lastModifiedBy>Administrator</cp:lastModifiedBy>
  <cp:lastPrinted>2023-11-17T07:55:00Z</cp:lastPrinted>
  <dcterms:modified xsi:type="dcterms:W3CDTF">2024-01-09T08:36:08Z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  <property fmtid="{D5CDD505-2E9C-101B-9397-08002B2CF9AE}" pid="3" name="ICV">
    <vt:lpwstr>25A2396A0E464CE4998F269AB381BE2E_13</vt:lpwstr>
  </property>
</Properties>
</file>