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Times New Roman" w:hAnsi="Times New Roman" w:eastAsia="黑体" w:cs="Times New Roman"/>
          <w:sz w:val="32"/>
          <w:szCs w:val="32"/>
          <w:lang w:eastAsia="zh-CN"/>
        </w:rPr>
      </w:pPr>
      <w:r>
        <w:rPr>
          <w:rFonts w:ascii="Times New Roman" w:hAnsi="黑体" w:eastAsia="黑体" w:cs="Times New Roman"/>
          <w:bCs/>
          <w:spacing w:val="28"/>
          <w:sz w:val="32"/>
          <w:szCs w:val="32"/>
        </w:rPr>
        <w:t>附件</w:t>
      </w:r>
      <w:r>
        <w:rPr>
          <w:rFonts w:hint="eastAsia" w:ascii="Times New Roman" w:hAnsi="Times New Roman" w:eastAsia="黑体" w:cs="Times New Roman"/>
          <w:bCs/>
          <w:spacing w:val="28"/>
          <w:sz w:val="32"/>
          <w:szCs w:val="32"/>
          <w:lang w:val="en-US" w:eastAsia="zh-CN"/>
        </w:rPr>
        <w:t>2</w:t>
      </w:r>
    </w:p>
    <w:p>
      <w:pPr>
        <w:tabs>
          <w:tab w:val="left" w:pos="567"/>
        </w:tabs>
        <w:spacing w:before="100" w:beforeAutospacing="1" w:line="560" w:lineRule="exact"/>
        <w:ind w:left="4544" w:hanging="4502" w:hangingChars="1038"/>
        <w:jc w:val="center"/>
        <w:rPr>
          <w:rFonts w:cs="Times New Roman" w:asciiTheme="majorEastAsia" w:hAnsiTheme="majorEastAsia" w:eastAsiaTheme="majorEastAsia"/>
          <w:sz w:val="44"/>
          <w:szCs w:val="44"/>
        </w:rPr>
      </w:pPr>
      <w:r>
        <w:rPr>
          <w:rFonts w:hint="eastAsia" w:cs="Times New Roman" w:asciiTheme="majorEastAsia" w:hAnsiTheme="majorEastAsia" w:eastAsiaTheme="majorEastAsia"/>
          <w:b/>
          <w:bCs/>
          <w:spacing w:val="-4"/>
          <w:sz w:val="44"/>
          <w:szCs w:val="44"/>
        </w:rPr>
        <w:t>钦北区</w:t>
      </w:r>
      <w:r>
        <w:rPr>
          <w:rFonts w:hint="eastAsia" w:cs="Times New Roman" w:asciiTheme="majorEastAsia" w:hAnsiTheme="majorEastAsia" w:eastAsiaTheme="majorEastAsia"/>
          <w:b/>
          <w:bCs/>
          <w:spacing w:val="-4"/>
          <w:sz w:val="44"/>
          <w:szCs w:val="44"/>
          <w:lang w:eastAsia="zh-CN"/>
        </w:rPr>
        <w:t>板城</w:t>
      </w:r>
      <w:r>
        <w:rPr>
          <w:rFonts w:cs="Times New Roman" w:asciiTheme="majorEastAsia" w:hAnsiTheme="majorEastAsia" w:eastAsiaTheme="majorEastAsia"/>
          <w:b/>
          <w:bCs/>
          <w:spacing w:val="-4"/>
          <w:sz w:val="44"/>
          <w:szCs w:val="44"/>
        </w:rPr>
        <w:t>镇副林长职责分工表</w:t>
      </w:r>
    </w:p>
    <w:tbl>
      <w:tblPr>
        <w:tblStyle w:val="4"/>
        <w:tblpPr w:leftFromText="180" w:rightFromText="180" w:vertAnchor="text" w:horzAnchor="page" w:tblpX="1638" w:tblpY="278"/>
        <w:tblOverlap w:val="never"/>
        <w:tblW w:w="8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5"/>
        <w:gridCol w:w="5384"/>
        <w:gridCol w:w="1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565" w:type="dxa"/>
            <w:vAlign w:val="center"/>
          </w:tcPr>
          <w:p>
            <w:pPr>
              <w:spacing w:line="560" w:lineRule="exact"/>
              <w:jc w:val="center"/>
              <w:rPr>
                <w:rFonts w:ascii="Times New Roman" w:hAnsi="Times New Roman" w:eastAsia="宋体" w:cs="Times New Roman"/>
                <w:sz w:val="30"/>
                <w:szCs w:val="30"/>
              </w:rPr>
            </w:pPr>
            <w:r>
              <w:rPr>
                <w:rFonts w:ascii="Times New Roman" w:hAnsi="Times New Roman" w:eastAsia="宋体" w:cs="Times New Roman"/>
                <w:b/>
                <w:bCs/>
                <w:spacing w:val="-6"/>
                <w:sz w:val="30"/>
                <w:szCs w:val="30"/>
              </w:rPr>
              <w:t>镇副林长</w:t>
            </w:r>
          </w:p>
        </w:tc>
        <w:tc>
          <w:tcPr>
            <w:tcW w:w="5384" w:type="dxa"/>
            <w:vAlign w:val="center"/>
          </w:tcPr>
          <w:p>
            <w:pPr>
              <w:spacing w:line="560" w:lineRule="exact"/>
              <w:ind w:firstLine="9" w:firstLineChars="3"/>
              <w:jc w:val="center"/>
              <w:rPr>
                <w:rFonts w:ascii="Times New Roman" w:hAnsi="Times New Roman" w:eastAsia="宋体" w:cs="Times New Roman"/>
                <w:sz w:val="30"/>
                <w:szCs w:val="30"/>
              </w:rPr>
            </w:pPr>
            <w:r>
              <w:rPr>
                <w:rFonts w:ascii="Times New Roman" w:hAnsi="Times New Roman" w:eastAsia="宋体" w:cs="Times New Roman"/>
                <w:b/>
                <w:bCs/>
                <w:spacing w:val="7"/>
                <w:sz w:val="30"/>
                <w:szCs w:val="30"/>
              </w:rPr>
              <w:t>分管领域</w:t>
            </w:r>
          </w:p>
        </w:tc>
        <w:tc>
          <w:tcPr>
            <w:tcW w:w="1845" w:type="dxa"/>
            <w:vAlign w:val="center"/>
          </w:tcPr>
          <w:p>
            <w:pPr>
              <w:spacing w:line="560" w:lineRule="exact"/>
              <w:jc w:val="center"/>
              <w:rPr>
                <w:rFonts w:ascii="Times New Roman" w:hAnsi="Times New Roman" w:eastAsia="宋体" w:cs="Times New Roman"/>
                <w:sz w:val="30"/>
                <w:szCs w:val="30"/>
              </w:rPr>
            </w:pPr>
            <w:r>
              <w:rPr>
                <w:rFonts w:ascii="Times New Roman" w:hAnsi="Times New Roman" w:eastAsia="宋体" w:cs="Times New Roman"/>
                <w:b/>
                <w:bCs/>
                <w:spacing w:val="1"/>
                <w:sz w:val="30"/>
                <w:szCs w:val="30"/>
              </w:rPr>
              <w:t>责任片区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565" w:type="dxa"/>
            <w:vAlign w:val="center"/>
          </w:tcPr>
          <w:p>
            <w:pPr>
              <w:spacing w:before="157" w:line="400" w:lineRule="exact"/>
              <w:ind w:left="113" w:right="96"/>
              <w:jc w:val="both"/>
              <w:rPr>
                <w:rFonts w:hint="eastAsia" w:ascii="Times New Roman" w:hAnsi="Times New Roman" w:eastAsia="宋体" w:cs="Times New Roman"/>
                <w:sz w:val="28"/>
                <w:szCs w:val="28"/>
                <w:lang w:eastAsia="zh-CN"/>
              </w:rPr>
            </w:pPr>
            <w:r>
              <w:rPr>
                <w:rFonts w:ascii="Times New Roman" w:eastAsia="宋体" w:cs="Times New Roman" w:hAnsiTheme="minorEastAsia"/>
                <w:sz w:val="28"/>
                <w:szCs w:val="28"/>
              </w:rPr>
              <w:t>镇</w:t>
            </w:r>
            <w:r>
              <w:rPr>
                <w:rFonts w:hint="eastAsia" w:ascii="Times New Roman" w:eastAsia="宋体" w:cs="Times New Roman" w:hAnsiTheme="minorEastAsia"/>
                <w:sz w:val="28"/>
                <w:szCs w:val="28"/>
                <w:lang w:eastAsia="zh-CN"/>
              </w:rPr>
              <w:t>人大主席</w:t>
            </w:r>
          </w:p>
        </w:tc>
        <w:tc>
          <w:tcPr>
            <w:tcW w:w="5384" w:type="dxa"/>
          </w:tcPr>
          <w:p>
            <w:pPr>
              <w:spacing w:line="400" w:lineRule="exact"/>
              <w:ind w:left="113" w:right="57" w:firstLine="280" w:firstLineChars="100"/>
              <w:jc w:val="both"/>
              <w:rPr>
                <w:rFonts w:ascii="Times New Roman" w:hAnsi="Times New Roman" w:eastAsia="宋体" w:cs="Times New Roman"/>
                <w:sz w:val="28"/>
                <w:szCs w:val="28"/>
              </w:rPr>
            </w:pPr>
            <w:r>
              <w:rPr>
                <w:rFonts w:hint="eastAsia" w:ascii="Times New Roman" w:eastAsia="宋体" w:cs="Times New Roman" w:hAnsiTheme="minorEastAsia"/>
                <w:sz w:val="28"/>
                <w:szCs w:val="28"/>
                <w:lang w:eastAsia="zh-CN"/>
              </w:rPr>
              <w:t>主持镇人大全面工作</w:t>
            </w:r>
            <w:r>
              <w:rPr>
                <w:rFonts w:hint="eastAsia" w:ascii="Times New Roman" w:eastAsia="宋体" w:cs="Times New Roman" w:hAnsiTheme="minorEastAsia"/>
                <w:sz w:val="28"/>
                <w:szCs w:val="28"/>
              </w:rPr>
              <w:t>；按领导分工协助落实林长决策部署</w:t>
            </w:r>
            <w:r>
              <w:rPr>
                <w:rFonts w:ascii="Times New Roman" w:eastAsia="宋体" w:cs="Times New Roman" w:hAnsiTheme="minorEastAsia"/>
                <w:sz w:val="28"/>
                <w:szCs w:val="28"/>
              </w:rPr>
              <w:t>。</w:t>
            </w:r>
          </w:p>
        </w:tc>
        <w:tc>
          <w:tcPr>
            <w:tcW w:w="1845" w:type="dxa"/>
            <w:vAlign w:val="center"/>
          </w:tcPr>
          <w:p>
            <w:pPr>
              <w:spacing w:line="400" w:lineRule="exact"/>
              <w:ind w:left="105" w:leftChars="50" w:right="105" w:rightChars="50"/>
              <w:jc w:val="both"/>
              <w:rPr>
                <w:rFonts w:hint="eastAsia" w:ascii="Times New Roman" w:hAnsi="Times New Roman" w:eastAsia="宋体" w:cs="Times New Roman"/>
                <w:sz w:val="28"/>
                <w:szCs w:val="28"/>
                <w:lang w:eastAsia="zh-CN"/>
              </w:rPr>
            </w:pPr>
            <w:r>
              <w:rPr>
                <w:rFonts w:hint="eastAsia" w:ascii="Times New Roman" w:eastAsia="宋体" w:cs="Times New Roman" w:hAnsiTheme="minorEastAsia"/>
                <w:sz w:val="28"/>
                <w:szCs w:val="28"/>
                <w:lang w:eastAsia="zh-CN"/>
              </w:rPr>
              <w:t>那觅村、飞跃村、红华村、新城村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565" w:type="dxa"/>
            <w:vAlign w:val="center"/>
          </w:tcPr>
          <w:p>
            <w:pPr>
              <w:spacing w:before="157" w:line="400" w:lineRule="exact"/>
              <w:ind w:left="113" w:right="96"/>
              <w:jc w:val="both"/>
              <w:rPr>
                <w:rFonts w:hint="eastAsia" w:ascii="Times New Roman" w:eastAsia="宋体" w:cs="Times New Roman" w:hAnsiTheme="minorEastAsia"/>
                <w:sz w:val="28"/>
                <w:szCs w:val="28"/>
                <w:lang w:eastAsia="zh-CN"/>
              </w:rPr>
            </w:pPr>
            <w:r>
              <w:rPr>
                <w:rFonts w:hint="eastAsia" w:ascii="Times New Roman" w:eastAsia="宋体" w:cs="Times New Roman" w:hAnsiTheme="minorEastAsia"/>
                <w:sz w:val="28"/>
                <w:szCs w:val="28"/>
                <w:lang w:eastAsia="zh-CN"/>
              </w:rPr>
              <w:t>镇党委副书记</w:t>
            </w:r>
          </w:p>
        </w:tc>
        <w:tc>
          <w:tcPr>
            <w:tcW w:w="5384" w:type="dxa"/>
          </w:tcPr>
          <w:p>
            <w:pPr>
              <w:spacing w:line="400" w:lineRule="exact"/>
              <w:ind w:left="113" w:right="57" w:firstLine="280" w:firstLineChars="100"/>
              <w:jc w:val="both"/>
              <w:rPr>
                <w:rFonts w:hint="eastAsia" w:ascii="Times New Roman" w:eastAsia="宋体" w:cs="Times New Roman" w:hAnsiTheme="minorEastAsia"/>
                <w:sz w:val="28"/>
                <w:szCs w:val="28"/>
                <w:lang w:eastAsia="zh-CN"/>
              </w:rPr>
            </w:pPr>
            <w:r>
              <w:rPr>
                <w:rFonts w:hint="eastAsia" w:ascii="Times New Roman" w:eastAsia="宋体" w:cs="Times New Roman" w:hAnsiTheme="minorEastAsia"/>
                <w:sz w:val="28"/>
                <w:szCs w:val="28"/>
                <w:lang w:eastAsia="zh-CN"/>
              </w:rPr>
              <w:t>负责乡村振兴工作；</w:t>
            </w:r>
            <w:r>
              <w:rPr>
                <w:rFonts w:hint="eastAsia" w:ascii="Times New Roman" w:eastAsia="宋体" w:cs="Times New Roman" w:hAnsiTheme="minorEastAsia"/>
                <w:sz w:val="28"/>
                <w:szCs w:val="28"/>
              </w:rPr>
              <w:t>按领导分工协助落实林长决策部署</w:t>
            </w:r>
            <w:r>
              <w:rPr>
                <w:rFonts w:ascii="Times New Roman" w:eastAsia="宋体" w:cs="Times New Roman" w:hAnsiTheme="minorEastAsia"/>
                <w:sz w:val="28"/>
                <w:szCs w:val="28"/>
              </w:rPr>
              <w:t>。</w:t>
            </w:r>
          </w:p>
        </w:tc>
        <w:tc>
          <w:tcPr>
            <w:tcW w:w="1845" w:type="dxa"/>
            <w:vAlign w:val="center"/>
          </w:tcPr>
          <w:p>
            <w:pPr>
              <w:spacing w:line="400" w:lineRule="exact"/>
              <w:ind w:left="105" w:leftChars="50" w:right="105" w:rightChars="50"/>
              <w:jc w:val="both"/>
              <w:rPr>
                <w:rFonts w:hint="eastAsia" w:ascii="Times New Roman" w:eastAsia="宋体" w:cs="Times New Roman" w:hAnsiTheme="minorEastAsia"/>
                <w:sz w:val="28"/>
                <w:szCs w:val="28"/>
                <w:lang w:eastAsia="zh-CN"/>
              </w:rPr>
            </w:pPr>
            <w:r>
              <w:rPr>
                <w:rFonts w:hint="eastAsia" w:ascii="Times New Roman" w:eastAsia="宋体" w:cs="Times New Roman" w:hAnsiTheme="minorEastAsia"/>
                <w:sz w:val="28"/>
                <w:szCs w:val="28"/>
                <w:lang w:eastAsia="zh-CN"/>
              </w:rPr>
              <w:t>屯茂村、竹山村、六虾村、宁家村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565" w:type="dxa"/>
            <w:vAlign w:val="center"/>
          </w:tcPr>
          <w:p>
            <w:pPr>
              <w:spacing w:before="157" w:line="400" w:lineRule="exact"/>
              <w:ind w:left="113" w:right="96"/>
              <w:jc w:val="both"/>
              <w:rPr>
                <w:rFonts w:ascii="Times New Roman" w:hAnsi="Times New Roman" w:eastAsia="宋体" w:cs="Times New Roman"/>
                <w:sz w:val="28"/>
                <w:szCs w:val="28"/>
              </w:rPr>
            </w:pPr>
            <w:r>
              <w:rPr>
                <w:rFonts w:hint="eastAsia" w:ascii="Times New Roman" w:eastAsia="宋体" w:cs="Times New Roman" w:hAnsiTheme="minorEastAsia"/>
                <w:sz w:val="28"/>
                <w:szCs w:val="28"/>
              </w:rPr>
              <w:t>镇人民政府</w:t>
            </w:r>
            <w:r>
              <w:rPr>
                <w:rFonts w:ascii="Times New Roman" w:eastAsia="宋体" w:cs="Times New Roman" w:hAnsiTheme="minorEastAsia"/>
                <w:sz w:val="28"/>
                <w:szCs w:val="28"/>
              </w:rPr>
              <w:t>分管林业</w:t>
            </w:r>
            <w:r>
              <w:rPr>
                <w:rFonts w:hint="eastAsia" w:ascii="Times New Roman" w:eastAsia="宋体" w:cs="Times New Roman" w:hAnsiTheme="minorEastAsia"/>
                <w:sz w:val="28"/>
                <w:szCs w:val="28"/>
                <w:lang w:eastAsia="zh-CN"/>
              </w:rPr>
              <w:t>、环保、应急</w:t>
            </w:r>
            <w:r>
              <w:rPr>
                <w:rFonts w:ascii="Times New Roman" w:eastAsia="宋体" w:cs="Times New Roman" w:hAnsiTheme="minorEastAsia"/>
                <w:sz w:val="28"/>
                <w:szCs w:val="28"/>
              </w:rPr>
              <w:t>工作</w:t>
            </w:r>
            <w:r>
              <w:rPr>
                <w:rFonts w:hint="eastAsia" w:ascii="Times New Roman" w:eastAsia="宋体" w:cs="Times New Roman" w:hAnsiTheme="minorEastAsia"/>
                <w:sz w:val="28"/>
                <w:szCs w:val="28"/>
              </w:rPr>
              <w:t>的领导</w:t>
            </w:r>
          </w:p>
        </w:tc>
        <w:tc>
          <w:tcPr>
            <w:tcW w:w="5384" w:type="dxa"/>
          </w:tcPr>
          <w:p>
            <w:pPr>
              <w:spacing w:line="400" w:lineRule="exact"/>
              <w:ind w:left="113" w:right="57" w:firstLine="280" w:firstLineChars="100"/>
              <w:jc w:val="both"/>
              <w:rPr>
                <w:rFonts w:ascii="Times New Roman" w:hAnsi="Times New Roman" w:eastAsia="宋体" w:cs="Times New Roman"/>
                <w:sz w:val="28"/>
                <w:szCs w:val="28"/>
              </w:rPr>
            </w:pPr>
            <w:r>
              <w:rPr>
                <w:rFonts w:hint="eastAsia" w:ascii="Times New Roman" w:eastAsia="宋体" w:cs="Times New Roman" w:hAnsiTheme="minorEastAsia"/>
                <w:sz w:val="28"/>
                <w:szCs w:val="28"/>
                <w:lang w:eastAsia="zh-CN"/>
              </w:rPr>
              <w:t>负责协调推进全镇森林资源管理和产业发展，协助林长推进全镇林长制工作；负责协调推进林业有害生物应急处置、涉林安全生产、森林火灾扑救工作；责协调推进镇森林生态保护修复重点工作和自然保护地内破坏生态重大案件的查处；按领导分工协助落实林长决策部署。</w:t>
            </w:r>
          </w:p>
        </w:tc>
        <w:tc>
          <w:tcPr>
            <w:tcW w:w="1845" w:type="dxa"/>
            <w:vAlign w:val="center"/>
          </w:tcPr>
          <w:p>
            <w:pPr>
              <w:spacing w:line="400" w:lineRule="exact"/>
              <w:ind w:left="105" w:leftChars="50" w:right="105" w:rightChars="50"/>
              <w:jc w:val="both"/>
              <w:rPr>
                <w:rFonts w:hint="eastAsia" w:ascii="Times New Roman" w:eastAsia="宋体" w:cs="Times New Roman" w:hAnsiTheme="minorEastAsia"/>
                <w:sz w:val="28"/>
                <w:szCs w:val="28"/>
                <w:lang w:eastAsia="zh-CN"/>
              </w:rPr>
            </w:pPr>
            <w:r>
              <w:rPr>
                <w:rFonts w:hint="eastAsia" w:ascii="Times New Roman" w:eastAsia="宋体" w:cs="Times New Roman" w:hAnsiTheme="minorEastAsia"/>
                <w:sz w:val="28"/>
                <w:szCs w:val="28"/>
                <w:lang w:eastAsia="zh-CN"/>
              </w:rPr>
              <w:t>众仁</w:t>
            </w:r>
            <w:r>
              <w:rPr>
                <w:rFonts w:ascii="Times New Roman" w:eastAsia="宋体" w:cs="Times New Roman" w:hAnsiTheme="minorEastAsia"/>
                <w:sz w:val="28"/>
                <w:szCs w:val="28"/>
              </w:rPr>
              <w:t>村、</w:t>
            </w:r>
            <w:r>
              <w:rPr>
                <w:rFonts w:hint="eastAsia" w:ascii="Times New Roman" w:eastAsia="宋体" w:cs="Times New Roman" w:hAnsiTheme="minorEastAsia"/>
                <w:sz w:val="28"/>
                <w:szCs w:val="28"/>
                <w:lang w:eastAsia="zh-CN"/>
              </w:rPr>
              <w:t>厚孟</w:t>
            </w:r>
            <w:r>
              <w:rPr>
                <w:rFonts w:ascii="Times New Roman" w:eastAsia="宋体" w:cs="Times New Roman" w:hAnsiTheme="minorEastAsia"/>
                <w:sz w:val="28"/>
                <w:szCs w:val="28"/>
              </w:rPr>
              <w:t>村、</w:t>
            </w:r>
            <w:r>
              <w:rPr>
                <w:rFonts w:hint="eastAsia" w:ascii="Times New Roman" w:eastAsia="宋体" w:cs="Times New Roman" w:hAnsiTheme="minorEastAsia"/>
                <w:sz w:val="28"/>
                <w:szCs w:val="28"/>
                <w:lang w:eastAsia="zh-CN"/>
              </w:rPr>
              <w:t>中心村、、</w:t>
            </w:r>
            <w:r>
              <w:rPr>
                <w:rFonts w:hint="eastAsia" w:ascii="Times New Roman" w:hAnsi="Times New Roman" w:eastAsia="宋体" w:cs="Times New Roman"/>
                <w:sz w:val="28"/>
                <w:szCs w:val="28"/>
                <w:lang w:eastAsia="zh-CN"/>
              </w:rPr>
              <w:t>三联村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565" w:type="dxa"/>
            <w:vAlign w:val="center"/>
          </w:tcPr>
          <w:p>
            <w:pPr>
              <w:spacing w:before="157" w:line="400" w:lineRule="exact"/>
              <w:ind w:left="113" w:right="96"/>
              <w:jc w:val="both"/>
              <w:rPr>
                <w:rFonts w:ascii="Times New Roman" w:hAnsi="Times New Roman" w:eastAsia="宋体" w:cs="Times New Roman"/>
                <w:sz w:val="28"/>
                <w:szCs w:val="28"/>
              </w:rPr>
            </w:pPr>
            <w:r>
              <w:rPr>
                <w:rFonts w:hint="eastAsia" w:ascii="Times New Roman" w:eastAsia="宋体" w:cs="Times New Roman" w:hAnsiTheme="minorEastAsia"/>
                <w:sz w:val="28"/>
                <w:szCs w:val="28"/>
              </w:rPr>
              <w:t>镇人民政府</w:t>
            </w:r>
            <w:r>
              <w:rPr>
                <w:rFonts w:ascii="Times New Roman" w:eastAsia="宋体" w:cs="Times New Roman" w:hAnsiTheme="minorEastAsia"/>
                <w:sz w:val="28"/>
                <w:szCs w:val="28"/>
              </w:rPr>
              <w:t>分管</w:t>
            </w:r>
            <w:r>
              <w:rPr>
                <w:rFonts w:hint="eastAsia" w:ascii="Times New Roman" w:eastAsia="宋体" w:cs="Times New Roman" w:hAnsiTheme="minorEastAsia"/>
                <w:sz w:val="28"/>
                <w:szCs w:val="28"/>
              </w:rPr>
              <w:t>政法（</w:t>
            </w:r>
            <w:r>
              <w:rPr>
                <w:rFonts w:ascii="Times New Roman" w:eastAsia="宋体" w:cs="Times New Roman" w:hAnsiTheme="minorEastAsia"/>
                <w:sz w:val="28"/>
                <w:szCs w:val="28"/>
              </w:rPr>
              <w:t>公安</w:t>
            </w:r>
            <w:r>
              <w:rPr>
                <w:rFonts w:hint="eastAsia" w:ascii="Times New Roman" w:eastAsia="宋体" w:cs="Times New Roman" w:hAnsiTheme="minorEastAsia"/>
                <w:sz w:val="28"/>
                <w:szCs w:val="28"/>
              </w:rPr>
              <w:t>）</w:t>
            </w:r>
            <w:r>
              <w:rPr>
                <w:rFonts w:ascii="Times New Roman" w:eastAsia="宋体" w:cs="Times New Roman" w:hAnsiTheme="minorEastAsia"/>
                <w:sz w:val="28"/>
                <w:szCs w:val="28"/>
              </w:rPr>
              <w:t>工作</w:t>
            </w:r>
            <w:r>
              <w:rPr>
                <w:rFonts w:hint="eastAsia" w:ascii="Times New Roman" w:eastAsia="宋体" w:cs="Times New Roman" w:hAnsiTheme="minorEastAsia"/>
                <w:sz w:val="28"/>
                <w:szCs w:val="28"/>
              </w:rPr>
              <w:t>的领导</w:t>
            </w:r>
          </w:p>
        </w:tc>
        <w:tc>
          <w:tcPr>
            <w:tcW w:w="5384" w:type="dxa"/>
            <w:vAlign w:val="center"/>
          </w:tcPr>
          <w:p>
            <w:pPr>
              <w:spacing w:line="400" w:lineRule="exact"/>
              <w:ind w:left="113" w:right="57" w:firstLine="280" w:firstLineChars="100"/>
              <w:jc w:val="left"/>
              <w:rPr>
                <w:rFonts w:ascii="Times New Roman" w:hAnsi="Times New Roman" w:eastAsia="宋体" w:cs="Times New Roman"/>
                <w:sz w:val="28"/>
                <w:szCs w:val="28"/>
              </w:rPr>
            </w:pPr>
            <w:r>
              <w:rPr>
                <w:rFonts w:ascii="Times New Roman" w:eastAsia="宋体" w:cs="Times New Roman" w:hAnsiTheme="minorEastAsia"/>
                <w:sz w:val="28"/>
                <w:szCs w:val="28"/>
              </w:rPr>
              <w:t>负责</w:t>
            </w:r>
            <w:r>
              <w:rPr>
                <w:rFonts w:hint="eastAsia" w:ascii="Times New Roman" w:eastAsia="宋体" w:cs="Times New Roman" w:hAnsiTheme="minorEastAsia"/>
                <w:sz w:val="28"/>
                <w:szCs w:val="28"/>
              </w:rPr>
              <w:t>指导和</w:t>
            </w:r>
            <w:r>
              <w:rPr>
                <w:rFonts w:ascii="Times New Roman" w:eastAsia="宋体" w:cs="Times New Roman" w:hAnsiTheme="minorEastAsia"/>
                <w:sz w:val="28"/>
                <w:szCs w:val="28"/>
              </w:rPr>
              <w:t>协调推进涉林案件</w:t>
            </w:r>
            <w:r>
              <w:rPr>
                <w:rFonts w:hint="eastAsia" w:ascii="Times New Roman" w:eastAsia="宋体" w:cs="Times New Roman" w:hAnsiTheme="minorEastAsia"/>
                <w:sz w:val="28"/>
                <w:szCs w:val="28"/>
              </w:rPr>
              <w:t>查处</w:t>
            </w:r>
            <w:r>
              <w:rPr>
                <w:rFonts w:ascii="Times New Roman" w:eastAsia="宋体" w:cs="Times New Roman" w:hAnsiTheme="minorEastAsia"/>
                <w:sz w:val="28"/>
                <w:szCs w:val="28"/>
              </w:rPr>
              <w:t>、矛盾纠纷调处</w:t>
            </w:r>
            <w:r>
              <w:rPr>
                <w:rFonts w:hint="eastAsia" w:ascii="Times New Roman" w:eastAsia="宋体" w:cs="Times New Roman" w:hAnsiTheme="minorEastAsia"/>
                <w:sz w:val="28"/>
                <w:szCs w:val="28"/>
              </w:rPr>
              <w:t>；按领导分工协助落实林长决策部署</w:t>
            </w:r>
            <w:r>
              <w:rPr>
                <w:rFonts w:ascii="Times New Roman" w:eastAsia="宋体" w:cs="Times New Roman" w:hAnsiTheme="minorEastAsia"/>
                <w:sz w:val="28"/>
                <w:szCs w:val="28"/>
              </w:rPr>
              <w:t>。</w:t>
            </w:r>
          </w:p>
        </w:tc>
        <w:tc>
          <w:tcPr>
            <w:tcW w:w="1845" w:type="dxa"/>
            <w:vAlign w:val="center"/>
          </w:tcPr>
          <w:p>
            <w:pPr>
              <w:spacing w:line="400" w:lineRule="exact"/>
              <w:ind w:left="105" w:leftChars="50" w:right="105" w:rightChars="50"/>
              <w:jc w:val="both"/>
              <w:rPr>
                <w:rFonts w:ascii="Times New Roman" w:eastAsia="宋体" w:cs="Times New Roman" w:hAnsiTheme="minorEastAsia"/>
                <w:sz w:val="28"/>
                <w:szCs w:val="28"/>
              </w:rPr>
            </w:pPr>
            <w:r>
              <w:rPr>
                <w:rFonts w:hint="eastAsia" w:ascii="Times New Roman" w:eastAsia="宋体" w:cs="Times New Roman" w:hAnsiTheme="minorEastAsia"/>
                <w:sz w:val="28"/>
                <w:szCs w:val="28"/>
                <w:lang w:eastAsia="zh-CN"/>
              </w:rPr>
              <w:t>板城村、屯车村、板中村、牛寮村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565" w:type="dxa"/>
            <w:vAlign w:val="center"/>
          </w:tcPr>
          <w:p>
            <w:pPr>
              <w:spacing w:before="157" w:line="400" w:lineRule="exact"/>
              <w:ind w:left="113" w:right="96"/>
              <w:jc w:val="both"/>
              <w:rPr>
                <w:rFonts w:hint="eastAsia" w:ascii="Times New Roman" w:eastAsia="宋体" w:cs="Times New Roman" w:hAnsiTheme="minorEastAsia"/>
                <w:sz w:val="28"/>
                <w:szCs w:val="28"/>
                <w:lang w:eastAsia="zh-CN"/>
              </w:rPr>
            </w:pPr>
            <w:r>
              <w:rPr>
                <w:rFonts w:hint="eastAsia" w:ascii="Times New Roman" w:eastAsia="宋体" w:cs="Times New Roman" w:hAnsiTheme="minorEastAsia"/>
                <w:sz w:val="28"/>
                <w:szCs w:val="28"/>
              </w:rPr>
              <w:t>镇</w:t>
            </w:r>
            <w:r>
              <w:rPr>
                <w:rFonts w:hint="eastAsia" w:ascii="Times New Roman" w:eastAsia="宋体" w:cs="Times New Roman" w:hAnsiTheme="minorEastAsia"/>
                <w:sz w:val="28"/>
                <w:szCs w:val="28"/>
                <w:lang w:eastAsia="zh-CN"/>
              </w:rPr>
              <w:t>党委统战委员、武装部部长</w:t>
            </w:r>
          </w:p>
        </w:tc>
        <w:tc>
          <w:tcPr>
            <w:tcW w:w="5384" w:type="dxa"/>
            <w:vAlign w:val="center"/>
          </w:tcPr>
          <w:p>
            <w:pPr>
              <w:spacing w:line="400" w:lineRule="exact"/>
              <w:ind w:left="113" w:right="57" w:firstLine="280" w:firstLineChars="100"/>
              <w:jc w:val="left"/>
              <w:rPr>
                <w:rFonts w:ascii="Times New Roman" w:eastAsia="宋体" w:cs="Times New Roman" w:hAnsiTheme="minorEastAsia"/>
                <w:sz w:val="28"/>
                <w:szCs w:val="28"/>
              </w:rPr>
            </w:pPr>
            <w:r>
              <w:rPr>
                <w:rFonts w:hint="eastAsia" w:ascii="Times New Roman" w:eastAsia="宋体" w:cs="Times New Roman" w:hAnsiTheme="minorEastAsia"/>
                <w:sz w:val="28"/>
                <w:szCs w:val="28"/>
              </w:rPr>
              <w:t>负责统战、政协、民族宗教、武装、退役军人服务工作</w:t>
            </w:r>
            <w:r>
              <w:rPr>
                <w:rFonts w:hint="eastAsia" w:ascii="Times New Roman" w:eastAsia="宋体" w:cs="Times New Roman" w:hAnsiTheme="minorEastAsia"/>
                <w:sz w:val="28"/>
                <w:szCs w:val="28"/>
                <w:lang w:eastAsia="zh-CN"/>
              </w:rPr>
              <w:t>；</w:t>
            </w:r>
            <w:r>
              <w:rPr>
                <w:rFonts w:hint="eastAsia" w:ascii="Times New Roman" w:eastAsia="宋体" w:cs="Times New Roman" w:hAnsiTheme="minorEastAsia"/>
                <w:sz w:val="28"/>
                <w:szCs w:val="28"/>
              </w:rPr>
              <w:t>负责</w:t>
            </w:r>
            <w:r>
              <w:rPr>
                <w:rFonts w:hint="eastAsia" w:ascii="Times New Roman" w:eastAsia="宋体" w:cs="Times New Roman" w:hAnsiTheme="minorEastAsia"/>
                <w:sz w:val="28"/>
                <w:szCs w:val="28"/>
                <w:lang w:eastAsia="zh-CN"/>
              </w:rPr>
              <w:t>协管</w:t>
            </w:r>
            <w:r>
              <w:rPr>
                <w:rFonts w:hint="eastAsia" w:ascii="Times New Roman" w:eastAsia="宋体" w:cs="Times New Roman" w:hAnsiTheme="minorEastAsia"/>
                <w:sz w:val="28"/>
                <w:szCs w:val="28"/>
              </w:rPr>
              <w:t>安全生产、森林火灾扑救工作；按领导分工协助落实林长决策部署。</w:t>
            </w:r>
          </w:p>
        </w:tc>
        <w:tc>
          <w:tcPr>
            <w:tcW w:w="1845" w:type="dxa"/>
            <w:vAlign w:val="center"/>
          </w:tcPr>
          <w:p>
            <w:pPr>
              <w:spacing w:line="400" w:lineRule="exact"/>
              <w:ind w:left="105" w:leftChars="50" w:right="105" w:rightChars="50"/>
              <w:jc w:val="both"/>
              <w:rPr>
                <w:rFonts w:hint="eastAsia" w:ascii="Times New Roman" w:eastAsia="宋体" w:cs="Times New Roman" w:hAnsiTheme="minorEastAsia"/>
                <w:sz w:val="28"/>
                <w:szCs w:val="28"/>
                <w:lang w:eastAsia="zh-CN"/>
              </w:rPr>
            </w:pPr>
            <w:r>
              <w:rPr>
                <w:rFonts w:hint="eastAsia" w:ascii="Times New Roman" w:eastAsia="宋体" w:cs="Times New Roman" w:hAnsiTheme="minorEastAsia"/>
                <w:sz w:val="28"/>
                <w:szCs w:val="28"/>
                <w:lang w:eastAsia="zh-CN"/>
              </w:rPr>
              <w:t>那香社区、朝阳村、高龙村、那芳村</w:t>
            </w:r>
          </w:p>
        </w:tc>
      </w:tr>
    </w:tbl>
    <w:p>
      <w:pPr>
        <w:spacing w:line="560" w:lineRule="exact"/>
        <w:jc w:val="both"/>
        <w:rPr>
          <w:rFonts w:hint="eastAsia" w:ascii="Times New Roman" w:hAnsi="Times New Roman" w:cs="Times New Roman" w:eastAsiaTheme="minorEastAsia"/>
        </w:rPr>
      </w:pPr>
      <w:bookmarkStart w:id="0" w:name="_GoBack"/>
      <w:bookmarkEnd w:id="0"/>
    </w:p>
    <w:p>
      <w:pPr>
        <w:spacing w:line="560" w:lineRule="exact"/>
        <w:jc w:val="both"/>
        <w:rPr>
          <w:rFonts w:hint="eastAsia" w:ascii="Times New Roman" w:hAnsi="Times New Roman" w:cs="Times New Roman" w:eastAsiaTheme="minor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MzU2ZTFlMjZhYzk2MGJlYmY1NTA3ZWUyMzdmMGQifQ=="/>
  </w:docVars>
  <w:rsids>
    <w:rsidRoot w:val="54D309A6"/>
    <w:rsid w:val="54D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2023-07-25T07:42:00Z</dcterms:created>
  <dc:creator>潘</dc:creator>
  <cp:lastModifiedBy>潘</cp:lastModifiedBy>
  <dcterms:modified xsi:type="dcterms:W3CDTF">2023-07-25T07:42:41Z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47053214527242B09C825BD8B0130CE0_11</vt:lpwstr>
  </property>
</Properties>
</file>