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thinThickMediumGap" w:color="FF0000" w:sz="24" w:space="0"/>
        </w:pBdr>
        <w:tabs>
          <w:tab w:val="left" w:pos="3119"/>
        </w:tabs>
        <w:spacing w:line="1000" w:lineRule="exact"/>
        <w:jc w:val="distribute"/>
        <w:rPr>
          <w:rFonts w:ascii="Times New Roman" w:hAnsi="Times New Roman" w:eastAsia="方正小标宋_GBK"/>
          <w:color w:val="FF0000"/>
          <w:sz w:val="66"/>
          <w:szCs w:val="68"/>
        </w:rPr>
      </w:pPr>
      <w:r>
        <w:rPr>
          <w:rFonts w:ascii="Times New Roman" w:hAnsi="Times New Roman" w:eastAsia="方正小标宋_GBK"/>
          <w:color w:val="FF0000"/>
          <w:sz w:val="66"/>
          <w:szCs w:val="68"/>
        </w:rPr>
        <w:t>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钦州市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主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城区公共租赁住房202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第三批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退出房源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名单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</w:rPr>
        <w:t>公示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770套）</w:t>
      </w:r>
    </w:p>
    <w:p>
      <w:pPr>
        <w:spacing w:line="560" w:lineRule="exact"/>
        <w:rPr>
          <w:rFonts w:ascii="Times New Roman" w:hAnsi="Times New Roman" w:eastAsia="宋体" w:cs="Times New Roman"/>
          <w:color w:val="000000"/>
          <w:szCs w:val="24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我市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主城区公共租赁住房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年第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退出房源共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770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套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其中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二房一厅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322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套、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一房一厅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套、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单间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211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间）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。为确保我市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主城区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公共租赁住房配租工作的有序进行，根据《钦州市公共租赁住房管理办法》《钦州市廉租住房实物配租实施细则》的有关规定，现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对上述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房源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名单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进行公示。</w:t>
      </w:r>
    </w:p>
    <w:p>
      <w:pPr>
        <w:spacing w:line="560" w:lineRule="exac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spacing w:line="560" w:lineRule="exact"/>
        <w:ind w:firstLine="596" w:firstLineChars="200"/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</w:rPr>
        <w:t>：钦州市主城区公共租赁住房2022年第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color w:val="000000"/>
          <w:spacing w:val="-11"/>
          <w:sz w:val="32"/>
          <w:szCs w:val="32"/>
        </w:rPr>
        <w:t>批退出房源名单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 xml:space="preserve"> 钦州市住房和城乡建设局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494" w:firstLineChars="4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 xml:space="preserve">  2022年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  <w:t>日</w:t>
      </w:r>
    </w:p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</w:rPr>
      </w:pPr>
    </w:p>
    <w:p>
      <w:pPr>
        <w:pStyle w:val="2"/>
        <w:pageBreakBefore w:val="0"/>
        <w:widowControl w:val="0"/>
        <w:pBdr>
          <w:top w:val="none" w:color="auto" w:sz="0" w:space="1"/>
          <w:left w:val="none" w:color="auto" w:sz="0" w:space="4"/>
          <w:bottom w:val="thickThinMediumGap" w:color="FF0000" w:sz="24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0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6"/>
          <w:sz w:val="32"/>
          <w:szCs w:val="32"/>
          <w:lang w:val="en-US" w:eastAsia="zh-CN"/>
        </w:rPr>
      </w:pPr>
    </w:p>
    <w:sectPr>
      <w:pgSz w:w="11906" w:h="16838"/>
      <w:pgMar w:top="1701" w:right="1531" w:bottom="1134" w:left="1531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2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A66A4"/>
    <w:rsid w:val="005D1CDA"/>
    <w:rsid w:val="04487959"/>
    <w:rsid w:val="049F5299"/>
    <w:rsid w:val="07BA4CC8"/>
    <w:rsid w:val="08D0373C"/>
    <w:rsid w:val="09E057E2"/>
    <w:rsid w:val="0C4777DB"/>
    <w:rsid w:val="0C4A3156"/>
    <w:rsid w:val="0C58286B"/>
    <w:rsid w:val="0CF55198"/>
    <w:rsid w:val="0DB22234"/>
    <w:rsid w:val="0F0D06DA"/>
    <w:rsid w:val="0F35315D"/>
    <w:rsid w:val="0FDA0401"/>
    <w:rsid w:val="115E3723"/>
    <w:rsid w:val="13157931"/>
    <w:rsid w:val="1335794B"/>
    <w:rsid w:val="133D454B"/>
    <w:rsid w:val="14173BCB"/>
    <w:rsid w:val="14C13ED7"/>
    <w:rsid w:val="15624DA1"/>
    <w:rsid w:val="17623ADE"/>
    <w:rsid w:val="18567B72"/>
    <w:rsid w:val="1A4358C7"/>
    <w:rsid w:val="1B7B27BA"/>
    <w:rsid w:val="210C1BA9"/>
    <w:rsid w:val="247861FA"/>
    <w:rsid w:val="24F200AB"/>
    <w:rsid w:val="25027235"/>
    <w:rsid w:val="25B4458C"/>
    <w:rsid w:val="25CE6D07"/>
    <w:rsid w:val="2715043A"/>
    <w:rsid w:val="2906314B"/>
    <w:rsid w:val="2BBE0FDE"/>
    <w:rsid w:val="2BE905B2"/>
    <w:rsid w:val="2D8470C0"/>
    <w:rsid w:val="2E4A66A4"/>
    <w:rsid w:val="2EEE20B2"/>
    <w:rsid w:val="30A95767"/>
    <w:rsid w:val="315D45E2"/>
    <w:rsid w:val="31DA0D92"/>
    <w:rsid w:val="353A5B5D"/>
    <w:rsid w:val="37807888"/>
    <w:rsid w:val="38D94F33"/>
    <w:rsid w:val="39132DCC"/>
    <w:rsid w:val="3A3A6788"/>
    <w:rsid w:val="3A9D5047"/>
    <w:rsid w:val="3B2D7100"/>
    <w:rsid w:val="3BC82309"/>
    <w:rsid w:val="3BE24C71"/>
    <w:rsid w:val="3C535BB1"/>
    <w:rsid w:val="3F4237AE"/>
    <w:rsid w:val="414A3F27"/>
    <w:rsid w:val="42471391"/>
    <w:rsid w:val="42512021"/>
    <w:rsid w:val="42C53BA0"/>
    <w:rsid w:val="45C25BCC"/>
    <w:rsid w:val="4617076F"/>
    <w:rsid w:val="468239F7"/>
    <w:rsid w:val="46D330F8"/>
    <w:rsid w:val="480804EE"/>
    <w:rsid w:val="4D561D4F"/>
    <w:rsid w:val="4D975285"/>
    <w:rsid w:val="50D33F19"/>
    <w:rsid w:val="529B6838"/>
    <w:rsid w:val="53106D06"/>
    <w:rsid w:val="533E1DEF"/>
    <w:rsid w:val="553C35FE"/>
    <w:rsid w:val="56143B7B"/>
    <w:rsid w:val="56324984"/>
    <w:rsid w:val="57DD520F"/>
    <w:rsid w:val="583B51B7"/>
    <w:rsid w:val="59B108EE"/>
    <w:rsid w:val="5A0F6F68"/>
    <w:rsid w:val="5A441AA8"/>
    <w:rsid w:val="5ABF50B5"/>
    <w:rsid w:val="5B3B6C5E"/>
    <w:rsid w:val="5B7337D1"/>
    <w:rsid w:val="5CFD0C4F"/>
    <w:rsid w:val="5DCC06C1"/>
    <w:rsid w:val="5DFA478D"/>
    <w:rsid w:val="5E06670F"/>
    <w:rsid w:val="5EE259BE"/>
    <w:rsid w:val="60D94B25"/>
    <w:rsid w:val="649A2F9F"/>
    <w:rsid w:val="65BE14B7"/>
    <w:rsid w:val="66B711C0"/>
    <w:rsid w:val="66C31894"/>
    <w:rsid w:val="67532C25"/>
    <w:rsid w:val="680B2F77"/>
    <w:rsid w:val="69FA320E"/>
    <w:rsid w:val="6A84216E"/>
    <w:rsid w:val="6EC51E87"/>
    <w:rsid w:val="70C566C6"/>
    <w:rsid w:val="725A7544"/>
    <w:rsid w:val="7489355F"/>
    <w:rsid w:val="759B6BDC"/>
    <w:rsid w:val="76FC1026"/>
    <w:rsid w:val="788D3D81"/>
    <w:rsid w:val="78977AC3"/>
    <w:rsid w:val="7B1034CB"/>
    <w:rsid w:val="7CAF4CEE"/>
    <w:rsid w:val="7D180D16"/>
    <w:rsid w:val="7D2C4CE5"/>
    <w:rsid w:val="7F752F37"/>
    <w:rsid w:val="7FA276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Style w:val="1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  <w:jc w:val="left"/>
    </w:pPr>
    <w:rPr>
      <w:rFonts w:ascii="等线" w:hAnsi="等线" w:eastAsia="仿宋_GB2312" w:cs="Times New Roman"/>
      <w:szCs w:val="24"/>
    </w:rPr>
  </w:style>
  <w:style w:type="paragraph" w:styleId="6">
    <w:name w:val="Body Text First Indent"/>
    <w:basedOn w:val="7"/>
    <w:next w:val="1"/>
    <w:unhideWhenUsed/>
    <w:qFormat/>
    <w:uiPriority w:val="99"/>
    <w:pPr>
      <w:ind w:firstLine="420" w:firstLineChars="100"/>
    </w:pPr>
  </w:style>
  <w:style w:type="paragraph" w:styleId="7">
    <w:name w:val="Body Text"/>
    <w:basedOn w:val="1"/>
    <w:next w:val="8"/>
    <w:qFormat/>
    <w:uiPriority w:val="0"/>
    <w:rPr>
      <w:rFonts w:ascii="仿宋_GB2312" w:hAnsi="Times New Roman" w:eastAsia="仿宋_GB2312" w:cs="Times New Roman"/>
      <w:sz w:val="28"/>
      <w:szCs w:val="32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paragraph" w:styleId="9">
    <w:name w:val="Normal Indent"/>
    <w:basedOn w:val="1"/>
    <w:unhideWhenUsed/>
    <w:qFormat/>
    <w:uiPriority w:val="0"/>
    <w:pPr>
      <w:ind w:firstLine="420" w:firstLineChars="200"/>
    </w:pPr>
  </w:style>
  <w:style w:type="paragraph" w:styleId="10">
    <w:name w:val="Body Text Indent"/>
    <w:basedOn w:val="1"/>
    <w:next w:val="1"/>
    <w:uiPriority w:val="0"/>
    <w:pPr>
      <w:ind w:firstLine="600" w:firstLineChars="200"/>
    </w:pPr>
    <w:rPr>
      <w:rFonts w:ascii="Times New Roman" w:hAnsi="Times New Roman"/>
      <w:sz w:val="30"/>
      <w:szCs w:val="24"/>
    </w:rPr>
  </w:style>
  <w:style w:type="paragraph" w:styleId="11">
    <w:name w:val="Date"/>
    <w:basedOn w:val="1"/>
    <w:next w:val="1"/>
    <w:uiPriority w:val="0"/>
    <w:pPr>
      <w:ind w:left="100" w:leftChars="2500"/>
    </w:pPr>
  </w:style>
  <w:style w:type="paragraph" w:styleId="12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Body Text First Indent 2"/>
    <w:basedOn w:val="10"/>
    <w:next w:val="10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Strong"/>
    <w:basedOn w:val="16"/>
    <w:qFormat/>
    <w:uiPriority w:val="0"/>
    <w:rPr>
      <w:b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uiPriority w:val="0"/>
  </w:style>
  <w:style w:type="table" w:customStyle="1" w:styleId="21">
    <w:name w:val="Table Normal"/>
    <w:unhideWhenUsed/>
    <w:qFormat/>
    <w:uiPriority w:val="0"/>
    <w:tblPr>
      <w:tblStyle w:val="18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540</Characters>
  <Lines>0</Lines>
  <Paragraphs>0</Paragraphs>
  <TotalTime>3</TotalTime>
  <ScaleCrop>false</ScaleCrop>
  <LinksUpToDate>false</LinksUpToDate>
  <CharactersWithSpaces>575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2021-03-10T09:55:00Z</dcterms:created>
  <dc:creator>......</dc:creator>
  <cp:lastModifiedBy>WPS_1658825168</cp:lastModifiedBy>
  <cp:lastPrinted>2022-10-11T00:33:30Z</cp:lastPrinted>
  <dcterms:modified xsi:type="dcterms:W3CDTF">2022-10-11T02:34:07Z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2235E00D7605447491931DAFF9D51B66</vt:lpwstr>
  </property>
</Properties>
</file>