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outlineLvl w:val="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</w:p>
    <w:p>
      <w:pPr>
        <w:pStyle w:val="11"/>
        <w:spacing w:line="240" w:lineRule="exact"/>
        <w:ind w:firstLine="420"/>
        <w:rPr>
          <w:rFonts w:ascii="Times New Roman" w:hAnsi="Times New Roman"/>
        </w:rPr>
      </w:pPr>
    </w:p>
    <w:p>
      <w:pPr>
        <w:spacing w:line="480" w:lineRule="exact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钦北区</w:t>
      </w:r>
      <w:r>
        <w:rPr>
          <w:rFonts w:ascii="Times New Roman" w:hAnsi="Times New Roman" w:eastAsia="方正小标宋简体"/>
          <w:bCs/>
          <w:sz w:val="44"/>
          <w:szCs w:val="44"/>
        </w:rPr>
        <w:t>重大事故隐患专项排查整治2023行动</w:t>
      </w:r>
      <w:bookmarkEnd w:id="0"/>
    </w:p>
    <w:p>
      <w:pPr>
        <w:spacing w:line="480" w:lineRule="exact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重大事故隐患清单</w:t>
      </w:r>
    </w:p>
    <w:p>
      <w:pPr>
        <w:pStyle w:val="11"/>
        <w:ind w:firstLine="420"/>
        <w:rPr>
          <w:rFonts w:ascii="Times New Roman" w:hAnsi="Times New Roman"/>
        </w:rPr>
      </w:pPr>
    </w:p>
    <w:p>
      <w:pPr>
        <w:spacing w:line="480" w:lineRule="exact"/>
        <w:jc w:val="left"/>
        <w:outlineLvl w:val="0"/>
        <w:rPr>
          <w:rFonts w:ascii="Times New Roman" w:hAnsi="Times New Roman" w:eastAsia="楷体"/>
          <w:bCs/>
          <w:sz w:val="44"/>
          <w:szCs w:val="44"/>
        </w:rPr>
      </w:pPr>
      <w:r>
        <w:rPr>
          <w:rFonts w:ascii="Times New Roman" w:hAnsi="Times New Roman" w:eastAsia="楷体"/>
          <w:sz w:val="32"/>
          <w:szCs w:val="32"/>
        </w:rPr>
        <w:t>填报单位（盖章） ：             填报时间：                  联系人及电话：</w:t>
      </w:r>
    </w:p>
    <w:tbl>
      <w:tblPr>
        <w:tblStyle w:val="5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552"/>
        <w:gridCol w:w="992"/>
        <w:gridCol w:w="2299"/>
        <w:gridCol w:w="1103"/>
        <w:gridCol w:w="992"/>
        <w:gridCol w:w="709"/>
        <w:gridCol w:w="709"/>
        <w:gridCol w:w="850"/>
        <w:gridCol w:w="2127"/>
        <w:gridCol w:w="697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行业领域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重大隐患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涉及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层面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整改措施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检查日期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计划整改时限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责任单位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整改阶段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实际整改完成时间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整改进展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整改时间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29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  <w:tc>
          <w:tcPr>
            <w:tcW w:w="437" w:type="dxa"/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/>
              </w:rPr>
            </w:pPr>
          </w:p>
        </w:tc>
      </w:tr>
    </w:tbl>
    <w:p>
      <w:pPr>
        <w:spacing w:line="240" w:lineRule="exact"/>
        <w:contextualSpacing/>
        <w:jc w:val="left"/>
        <w:rPr>
          <w:rFonts w:ascii="Times New Roman" w:hAnsi="Times New Roman" w:eastAsia="楷体_GB2312"/>
          <w:sz w:val="24"/>
          <w:szCs w:val="32"/>
        </w:rPr>
      </w:pPr>
    </w:p>
    <w:p>
      <w:pPr>
        <w:spacing w:line="240" w:lineRule="exact"/>
        <w:contextualSpacing/>
        <w:jc w:val="left"/>
        <w:rPr>
          <w:rFonts w:ascii="Times New Roman" w:hAnsi="Times New Roman" w:eastAsia="楷体_GB2312"/>
          <w:sz w:val="24"/>
          <w:szCs w:val="32"/>
        </w:rPr>
      </w:pPr>
      <w:r>
        <w:rPr>
          <w:rFonts w:ascii="Times New Roman" w:hAnsi="Times New Roman" w:eastAsia="楷体_GB2312"/>
          <w:sz w:val="24"/>
          <w:szCs w:val="32"/>
        </w:rPr>
        <w:t>填报说明：1. “涉及层面”，请填写市、区县层面。</w:t>
      </w:r>
    </w:p>
    <w:p>
      <w:pPr>
        <w:spacing w:line="240" w:lineRule="exact"/>
        <w:ind w:firstLine="1200" w:firstLineChars="500"/>
        <w:contextualSpacing/>
        <w:jc w:val="left"/>
        <w:rPr>
          <w:rFonts w:ascii="Times New Roman" w:hAnsi="Times New Roman" w:eastAsia="楷体_GB2312"/>
          <w:sz w:val="24"/>
          <w:szCs w:val="32"/>
        </w:rPr>
      </w:pPr>
      <w:r>
        <w:rPr>
          <w:rFonts w:ascii="Times New Roman" w:hAnsi="Times New Roman" w:eastAsia="楷体_GB2312"/>
          <w:sz w:val="24"/>
          <w:szCs w:val="32"/>
        </w:rPr>
        <w:t>2. “检查时间”填写后，“计划整改完成时间”、“实际整改完成时间”、“整改进展时间”都需要等于或者晚于“检查时间”。</w:t>
      </w:r>
    </w:p>
    <w:p>
      <w:pPr>
        <w:spacing w:line="240" w:lineRule="exact"/>
        <w:ind w:firstLine="1200" w:firstLineChars="500"/>
        <w:contextualSpacing/>
        <w:jc w:val="left"/>
        <w:rPr>
          <w:rFonts w:ascii="Times New Roman" w:hAnsi="Times New Roman" w:eastAsia="楷体_GB2312"/>
          <w:sz w:val="24"/>
          <w:szCs w:val="32"/>
        </w:rPr>
      </w:pPr>
      <w:r>
        <w:rPr>
          <w:rFonts w:ascii="Times New Roman" w:hAnsi="Times New Roman" w:eastAsia="楷体_GB2312"/>
          <w:sz w:val="24"/>
          <w:szCs w:val="32"/>
        </w:rPr>
        <w:t xml:space="preserve">3. “整改进展”可以填写多条。  </w:t>
      </w:r>
    </w:p>
    <w:p>
      <w:pPr>
        <w:pStyle w:val="11"/>
        <w:ind w:left="0" w:leftChars="0" w:firstLine="1200" w:firstLineChars="500"/>
        <w:rPr>
          <w:rFonts w:ascii="Times New Roman" w:hAnsi="Times New Roma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楷体_GB2312"/>
          <w:sz w:val="24"/>
          <w:szCs w:val="32"/>
        </w:rPr>
        <w:t>4.</w:t>
      </w:r>
      <w:r>
        <w:rPr>
          <w:rFonts w:hint="eastAsia" w:ascii="Times New Roman" w:hAnsi="Times New Roman" w:eastAsia="楷体_GB2312"/>
          <w:bCs/>
          <w:sz w:val="24"/>
          <w:szCs w:val="32"/>
          <w:lang w:eastAsia="zh-CN"/>
        </w:rPr>
        <w:t>各监管所和相关股室</w:t>
      </w:r>
      <w:r>
        <w:rPr>
          <w:rFonts w:ascii="Times New Roman" w:hAnsi="Times New Roman" w:eastAsia="楷体_GB2312"/>
          <w:bCs/>
          <w:sz w:val="24"/>
          <w:szCs w:val="32"/>
        </w:rPr>
        <w:t>要将</w:t>
      </w:r>
      <w:r>
        <w:rPr>
          <w:rFonts w:ascii="Times New Roman" w:hAnsi="Times New Roman" w:eastAsia="楷体_GB2312"/>
          <w:sz w:val="24"/>
          <w:szCs w:val="32"/>
        </w:rPr>
        <w:t>本表与</w:t>
      </w:r>
      <w:r>
        <w:rPr>
          <w:rFonts w:hint="eastAsia" w:ascii="Times New Roman" w:hAnsi="Times New Roman" w:eastAsia="楷体_GB2312"/>
          <w:sz w:val="24"/>
          <w:szCs w:val="32"/>
          <w:lang w:eastAsia="zh-CN"/>
        </w:rPr>
        <w:t>附件</w:t>
      </w:r>
      <w:r>
        <w:rPr>
          <w:rFonts w:hint="eastAsia" w:ascii="Times New Roman" w:hAnsi="Times New Roman" w:eastAsia="楷体_GB2312"/>
          <w:sz w:val="24"/>
          <w:szCs w:val="32"/>
          <w:lang w:val="en-US" w:eastAsia="zh-CN"/>
        </w:rPr>
        <w:t>1的</w:t>
      </w:r>
      <w:r>
        <w:rPr>
          <w:rFonts w:ascii="Times New Roman" w:hAnsi="Times New Roman" w:eastAsia="楷体_GB2312"/>
          <w:sz w:val="24"/>
          <w:szCs w:val="32"/>
        </w:rPr>
        <w:t>调度表</w:t>
      </w:r>
      <w:r>
        <w:rPr>
          <w:rFonts w:hint="eastAsia" w:ascii="Times New Roman" w:hAnsi="Times New Roman" w:eastAsia="楷体_GB2312"/>
          <w:sz w:val="24"/>
          <w:szCs w:val="32"/>
          <w:lang w:eastAsia="zh-CN"/>
        </w:rPr>
        <w:t>每月</w:t>
      </w:r>
      <w:r>
        <w:rPr>
          <w:rFonts w:hint="eastAsia" w:ascii="Times New Roman" w:hAnsi="Times New Roman" w:eastAsia="楷体_GB2312"/>
          <w:sz w:val="24"/>
          <w:szCs w:val="32"/>
          <w:lang w:val="en-US" w:eastAsia="zh-CN"/>
        </w:rPr>
        <w:t>25日前</w:t>
      </w:r>
      <w:r>
        <w:rPr>
          <w:rFonts w:ascii="Times New Roman" w:hAnsi="Times New Roman" w:eastAsia="楷体_GB2312"/>
          <w:sz w:val="24"/>
          <w:szCs w:val="32"/>
        </w:rPr>
        <w:t xml:space="preserve">一并上报。 </w:t>
      </w:r>
      <w:r>
        <w:rPr>
          <w:rFonts w:ascii="Times New Roman" w:hAnsi="Times New Roma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消防安全隐患自查表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425"/>
        <w:gridCol w:w="2013"/>
        <w:gridCol w:w="22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检查单位基本情况</w:t>
            </w: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所在地址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所在建筑层数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建筑高度(m)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建筑面积(m2)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消防安全管理人（联系人）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场所类别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基本情况（经营业态、经营状况等）</w:t>
            </w:r>
          </w:p>
        </w:tc>
        <w:tc>
          <w:tcPr>
            <w:tcW w:w="61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排查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是否符合火源管理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是否符合电源管理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易燃可燃保温材料和装饰装修是否符合规定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安全疏散条件是否符合规定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防火分隔是否符合规定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消防设施设备是否符合规定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是否落实管理责任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是否具备初期火灾处置条件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是否符合生产经营租住自建房安全管理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彩钢板厂房库房是否符合安全条件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消防控制室值班员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单人□  双人□ 不涉及□</w:t>
            </w:r>
          </w:p>
        </w:tc>
        <w:tc>
          <w:tcPr>
            <w:tcW w:w="22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是否经培训持证上岗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现有消防设施、设备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具体存在的消防安全隐患问题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隐患整改结果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检查人员签名：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检查时间：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日 </w:t>
      </w:r>
    </w:p>
    <w:p>
      <w:pPr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30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7.25pt;mso-position-horizontal:outside;mso-position-horizontal-relative:margin;z-index:251659264;mso-width-relative:page;mso-height-relative:page;" filled="f" stroked="f" coordsize="21600,21600" o:gfxdata="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8C7ENQAAAAEAQAADwAAAAAAAAABACAAAAAiAAAAZHJzL2Rvd25yZXYu&#10;eG1sUEsBAhQAFAAAAAgAh07iQImK1Z4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jRiOGRjMDM5ZGVmNGE4YmIyOWFlYmY5YTgwNWYifQ=="/>
  </w:docVars>
  <w:rsids>
    <w:rsidRoot w:val="00000000"/>
    <w:rsid w:val="035354CE"/>
    <w:rsid w:val="064B5708"/>
    <w:rsid w:val="0B0A3570"/>
    <w:rsid w:val="106F18A1"/>
    <w:rsid w:val="145A112D"/>
    <w:rsid w:val="19B47424"/>
    <w:rsid w:val="1F922A8C"/>
    <w:rsid w:val="206F27E2"/>
    <w:rsid w:val="28B36E89"/>
    <w:rsid w:val="2D8A428A"/>
    <w:rsid w:val="31C41FBD"/>
    <w:rsid w:val="330A6415"/>
    <w:rsid w:val="35A53346"/>
    <w:rsid w:val="39997A7D"/>
    <w:rsid w:val="39D96898"/>
    <w:rsid w:val="39D968AA"/>
    <w:rsid w:val="4A036364"/>
    <w:rsid w:val="4C021C5C"/>
    <w:rsid w:val="4E5C764F"/>
    <w:rsid w:val="4F61043A"/>
    <w:rsid w:val="52F65EE9"/>
    <w:rsid w:val="531F2786"/>
    <w:rsid w:val="5480195A"/>
    <w:rsid w:val="54D46E00"/>
    <w:rsid w:val="55BD2CEE"/>
    <w:rsid w:val="566474CB"/>
    <w:rsid w:val="567F6CC5"/>
    <w:rsid w:val="5724289C"/>
    <w:rsid w:val="5AB4035F"/>
    <w:rsid w:val="5B1E422F"/>
    <w:rsid w:val="5E451CBD"/>
    <w:rsid w:val="5E746B20"/>
    <w:rsid w:val="5F30008D"/>
    <w:rsid w:val="5F9E2CC5"/>
    <w:rsid w:val="64E65ACE"/>
    <w:rsid w:val="66163C09"/>
    <w:rsid w:val="6B196F1C"/>
    <w:rsid w:val="6C4A50FD"/>
    <w:rsid w:val="73AB0A57"/>
    <w:rsid w:val="786E30ED"/>
    <w:rsid w:val="7A441856"/>
    <w:rsid w:val="7D0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basedOn w:val="10"/>
    <w:next w:val="1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11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562</Characters>
  <Lines>0</Lines>
  <Paragraphs>0</Paragraphs>
  <TotalTime>16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2023-05-15T00:29:00Z</dcterms:created>
  <dc:creator>Administrator.PC-20230202SYVJ</dc:creator>
  <cp:lastModifiedBy>tingcui</cp:lastModifiedBy>
  <cp:lastPrinted>2023-05-29T00:21:00Z</cp:lastPrinted>
  <dcterms:modified xsi:type="dcterms:W3CDTF">2023-05-30T02:12:29Z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5BA85402F85C4F3DAE959B6772C171B2_13</vt:lpwstr>
  </property>
</Properties>
</file>