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600" w:type="dxa"/>
        <w:tblInd w:w="0" w:type="dxa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87"/>
        <w:gridCol w:w="2413"/>
      </w:tblGrid>
      <w:tr w14:paraId="3344FE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1" w:hRule="atLeast"/>
        </w:trPr>
        <w:tc>
          <w:tcPr>
            <w:tcW w:w="8600" w:type="dxa"/>
            <w:gridSpan w:val="2"/>
            <w:tcBorders>
              <w:left w:val="nil"/>
              <w:bottom w:val="single" w:color="auto" w:sz="12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E2F19">
            <w:pPr>
              <w:widowControl/>
              <w:jc w:val="center"/>
              <w:rPr>
                <w:rFonts w:hint="eastAsia" w:ascii="方正小标宋_GBK" w:hAnsi="宋体" w:eastAsia="方正小标宋_GBK" w:cs="宋体"/>
                <w:bCs/>
                <w:color w:val="3C3C3C"/>
                <w:kern w:val="0"/>
                <w:sz w:val="44"/>
                <w:szCs w:val="44"/>
              </w:rPr>
            </w:pPr>
            <w:r>
              <w:rPr>
                <w:rFonts w:hint="eastAsia" w:ascii="方正小标宋_GBK" w:hAnsi="宋体" w:eastAsia="方正小标宋_GBK" w:cs="宋体"/>
                <w:bCs/>
                <w:color w:val="3C3C3C"/>
                <w:kern w:val="0"/>
                <w:sz w:val="44"/>
                <w:szCs w:val="44"/>
                <w:lang w:val="en-US" w:eastAsia="zh-CN"/>
              </w:rPr>
              <w:t>钦北区</w:t>
            </w:r>
            <w:r>
              <w:rPr>
                <w:rFonts w:hint="eastAsia" w:ascii="方正小标宋_GBK" w:hAnsi="宋体" w:eastAsia="方正小标宋_GBK" w:cs="宋体"/>
                <w:bCs/>
                <w:color w:val="3C3C3C"/>
                <w:kern w:val="0"/>
                <w:sz w:val="44"/>
                <w:szCs w:val="44"/>
              </w:rPr>
              <w:t>202</w:t>
            </w:r>
            <w:r>
              <w:rPr>
                <w:rFonts w:hint="eastAsia" w:ascii="方正小标宋_GBK" w:hAnsi="宋体" w:eastAsia="方正小标宋_GBK" w:cs="宋体"/>
                <w:bCs/>
                <w:color w:val="3C3C3C"/>
                <w:kern w:val="0"/>
                <w:sz w:val="44"/>
                <w:szCs w:val="44"/>
                <w:lang w:val="en-US" w:eastAsia="zh-CN"/>
              </w:rPr>
              <w:t>5</w:t>
            </w:r>
            <w:r>
              <w:rPr>
                <w:rFonts w:hint="eastAsia" w:ascii="方正小标宋_GBK" w:hAnsi="宋体" w:eastAsia="方正小标宋_GBK" w:cs="宋体"/>
                <w:bCs/>
                <w:color w:val="3C3C3C"/>
                <w:kern w:val="0"/>
                <w:sz w:val="44"/>
                <w:szCs w:val="44"/>
              </w:rPr>
              <w:t>年</w:t>
            </w:r>
            <w:r>
              <w:rPr>
                <w:rFonts w:hint="eastAsia" w:ascii="方正小标宋_GBK" w:hAnsi="宋体" w:eastAsia="方正小标宋_GBK" w:cs="宋体"/>
                <w:bCs/>
                <w:color w:val="3C3C3C"/>
                <w:kern w:val="0"/>
                <w:sz w:val="44"/>
                <w:szCs w:val="44"/>
                <w:lang w:val="en-US" w:eastAsia="zh-CN"/>
              </w:rPr>
              <w:t>1-2月</w:t>
            </w:r>
            <w:r>
              <w:rPr>
                <w:rFonts w:hint="eastAsia" w:ascii="方正小标宋_GBK" w:hAnsi="宋体" w:eastAsia="方正小标宋_GBK" w:cs="宋体"/>
                <w:bCs/>
                <w:color w:val="3C3C3C"/>
                <w:kern w:val="0"/>
                <w:sz w:val="44"/>
                <w:szCs w:val="44"/>
              </w:rPr>
              <w:t>主要经济指标数据表</w:t>
            </w:r>
          </w:p>
          <w:p w14:paraId="6F9D479A">
            <w:pPr>
              <w:widowControl/>
              <w:jc w:val="center"/>
              <w:rPr>
                <w:rFonts w:hint="eastAsia" w:ascii="方正小标宋_GBK" w:hAnsi="宋体" w:eastAsia="方正小标宋_GBK" w:cs="宋体"/>
                <w:bCs/>
                <w:color w:val="3C3C3C"/>
                <w:kern w:val="0"/>
                <w:sz w:val="44"/>
                <w:szCs w:val="44"/>
              </w:rPr>
            </w:pPr>
          </w:p>
        </w:tc>
      </w:tr>
      <w:tr w14:paraId="3CFF87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5" w:hRule="atLeast"/>
        </w:trPr>
        <w:tc>
          <w:tcPr>
            <w:tcW w:w="6187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DB43E">
            <w:pPr>
              <w:widowControl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 </w:t>
            </w:r>
          </w:p>
        </w:tc>
        <w:tc>
          <w:tcPr>
            <w:tcW w:w="2413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F9DCF">
            <w:pPr>
              <w:widowControl/>
              <w:jc w:val="center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8"/>
                <w:szCs w:val="28"/>
              </w:rPr>
              <w:t>增速（%）</w:t>
            </w:r>
          </w:p>
        </w:tc>
      </w:tr>
      <w:tr w14:paraId="735F2B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2B47A"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bookmarkStart w:id="0" w:name="_GoBack"/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钦北区</w:t>
            </w: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生产总值(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</w:rPr>
              <w:t>GDP</w:t>
            </w: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)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22331">
            <w:pPr>
              <w:widowControl/>
              <w:spacing w:line="640" w:lineRule="atLeast"/>
              <w:ind w:right="360"/>
              <w:jc w:val="right"/>
              <w:rPr>
                <w:rFonts w:hint="default" w:ascii="宋体" w:hAnsi="宋体" w:eastAsia="宋体" w:cs="宋体"/>
                <w:color w:val="3C3C3C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5.9</w:t>
            </w:r>
          </w:p>
        </w:tc>
      </w:tr>
      <w:bookmarkEnd w:id="0"/>
      <w:tr w14:paraId="0AF204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F1692"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  第一产业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455C2">
            <w:pPr>
              <w:widowControl/>
              <w:spacing w:line="640" w:lineRule="atLeast"/>
              <w:ind w:right="360"/>
              <w:jc w:val="right"/>
              <w:rPr>
                <w:rFonts w:hint="default" w:ascii="宋体" w:hAnsi="宋体" w:eastAsia="宋体" w:cs="宋体"/>
                <w:color w:val="3C3C3C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4.1</w:t>
            </w:r>
          </w:p>
        </w:tc>
      </w:tr>
      <w:tr w14:paraId="4B89DB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E9950"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  第二产业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EACCB">
            <w:pPr>
              <w:widowControl/>
              <w:spacing w:line="640" w:lineRule="atLeast"/>
              <w:ind w:right="360"/>
              <w:jc w:val="right"/>
              <w:rPr>
                <w:rFonts w:hint="default" w:ascii="宋体" w:hAnsi="宋体" w:eastAsia="宋体" w:cs="宋体"/>
                <w:color w:val="3C3C3C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9</w:t>
            </w:r>
          </w:p>
        </w:tc>
      </w:tr>
      <w:tr w14:paraId="63DADC3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1C6B8"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  第三产业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20F7B">
            <w:pPr>
              <w:widowControl/>
              <w:spacing w:line="640" w:lineRule="atLeast"/>
              <w:ind w:right="360"/>
              <w:jc w:val="right"/>
              <w:rPr>
                <w:rFonts w:hint="default" w:ascii="宋体" w:hAnsi="宋体" w:eastAsia="宋体" w:cs="宋体"/>
                <w:color w:val="3C3C3C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5.4</w:t>
            </w:r>
          </w:p>
        </w:tc>
      </w:tr>
      <w:tr w14:paraId="23EDF26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FFD51"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农林牧渔业总产值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</w:rPr>
              <w:t>（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四季度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</w:rPr>
              <w:t>）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3A9B1">
            <w:pPr>
              <w:widowControl/>
              <w:spacing w:line="580" w:lineRule="atLeast"/>
              <w:ind w:right="360"/>
              <w:jc w:val="right"/>
              <w:rPr>
                <w:rFonts w:hint="default" w:ascii="Times New Roman" w:hAnsi="Times New Roman" w:eastAsia="宋体"/>
                <w:color w:val="3C3C3C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4.1</w:t>
            </w:r>
          </w:p>
        </w:tc>
      </w:tr>
      <w:tr w14:paraId="4208B3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FBA4D"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规模以上工业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</w:rPr>
              <w:t>增加值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ECB9D">
            <w:pPr>
              <w:widowControl/>
              <w:spacing w:line="580" w:lineRule="atLeast"/>
              <w:ind w:right="400"/>
              <w:jc w:val="right"/>
              <w:rPr>
                <w:rFonts w:hint="default" w:ascii="Times New Roman" w:hAnsi="Times New Roman" w:eastAsia="宋体"/>
                <w:color w:val="3C3C3C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color w:val="3C3C3C"/>
                <w:kern w:val="0"/>
                <w:sz w:val="28"/>
                <w:szCs w:val="28"/>
                <w:lang w:val="en-US" w:eastAsia="zh-CN"/>
              </w:rPr>
              <w:t>7</w:t>
            </w:r>
          </w:p>
        </w:tc>
      </w:tr>
      <w:tr w14:paraId="13D34F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06B4C"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固定资产投资完成额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4B2F6">
            <w:pPr>
              <w:widowControl/>
              <w:spacing w:line="580" w:lineRule="atLeast"/>
              <w:ind w:right="400"/>
              <w:jc w:val="right"/>
              <w:rPr>
                <w:rFonts w:hint="default" w:ascii="宋体" w:hAnsi="宋体" w:eastAsia="宋体" w:cs="宋体"/>
                <w:color w:val="3C3C3C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15.75</w:t>
            </w:r>
          </w:p>
        </w:tc>
      </w:tr>
      <w:tr w14:paraId="5BDDEDD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5AFCA"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社会消费品零售总额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</w:rPr>
              <w:t>（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四季度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</w:rPr>
              <w:t>）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58CD6">
            <w:pPr>
              <w:widowControl/>
              <w:spacing w:line="580" w:lineRule="atLeast"/>
              <w:ind w:right="400" w:rightChars="0"/>
              <w:jc w:val="right"/>
              <w:rPr>
                <w:rFonts w:hint="default" w:ascii="宋体" w:hAnsi="宋体" w:eastAsia="宋体" w:cs="宋体"/>
                <w:color w:val="3C3C3C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 w:bidi="ar-SA"/>
              </w:rPr>
              <w:t>4</w:t>
            </w:r>
          </w:p>
        </w:tc>
      </w:tr>
      <w:tr w14:paraId="05D774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7CE81"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</w:rPr>
              <w:t>居民人均可支配收入（元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四季度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</w:rPr>
              <w:t>）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CEAA2">
            <w:pPr>
              <w:widowControl/>
              <w:spacing w:line="580" w:lineRule="atLeast"/>
              <w:ind w:right="400" w:rightChars="0"/>
              <w:jc w:val="right"/>
              <w:rPr>
                <w:rFonts w:hint="default" w:ascii="Times New Roman" w:hAnsi="Times New Roman" w:eastAsia="宋体"/>
                <w:color w:val="3C3C3C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/>
                <w:color w:val="3C3C3C"/>
                <w:kern w:val="0"/>
                <w:sz w:val="28"/>
                <w:szCs w:val="28"/>
                <w:lang w:val="en-US" w:eastAsia="zh-CN" w:bidi="ar-SA"/>
              </w:rPr>
              <w:t>4.8</w:t>
            </w:r>
          </w:p>
        </w:tc>
      </w:tr>
      <w:tr w14:paraId="21165E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618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5104B"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城镇居民人均可支配收入（元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</w:rPr>
              <w:t>，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四季度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</w:rPr>
              <w:t>）</w:t>
            </w:r>
          </w:p>
        </w:tc>
        <w:tc>
          <w:tcPr>
            <w:tcW w:w="24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E580F">
            <w:pPr>
              <w:widowControl/>
              <w:spacing w:line="580" w:lineRule="atLeast"/>
              <w:ind w:right="400" w:rightChars="0"/>
              <w:jc w:val="right"/>
              <w:rPr>
                <w:rFonts w:hint="default" w:ascii="宋体" w:hAnsi="宋体" w:eastAsia="宋体" w:cs="宋体"/>
                <w:color w:val="3C3C3C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 w:bidi="ar-SA"/>
              </w:rPr>
              <w:t>4.1</w:t>
            </w:r>
          </w:p>
        </w:tc>
      </w:tr>
      <w:tr w14:paraId="38AC0F21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1" w:hRule="atLeast"/>
        </w:trPr>
        <w:tc>
          <w:tcPr>
            <w:tcW w:w="61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9C0CD">
            <w:pPr>
              <w:widowControl/>
              <w:spacing w:line="580" w:lineRule="atLeast"/>
              <w:jc w:val="left"/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3C3C3C"/>
                <w:kern w:val="0"/>
                <w:sz w:val="24"/>
                <w:szCs w:val="24"/>
              </w:rPr>
              <w:t>农村居民人均可支配收入（元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</w:rPr>
              <w:t>，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/>
              </w:rPr>
              <w:t>四季度</w:t>
            </w: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</w:rPr>
              <w:t>）</w:t>
            </w:r>
          </w:p>
        </w:tc>
        <w:tc>
          <w:tcPr>
            <w:tcW w:w="241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8681B">
            <w:pPr>
              <w:widowControl/>
              <w:spacing w:line="580" w:lineRule="atLeast"/>
              <w:ind w:right="400" w:rightChars="0"/>
              <w:jc w:val="right"/>
              <w:rPr>
                <w:rFonts w:hint="default" w:ascii="宋体" w:hAnsi="宋体" w:eastAsia="宋体" w:cs="宋体"/>
                <w:color w:val="3C3C3C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C3C3C"/>
                <w:kern w:val="0"/>
                <w:sz w:val="24"/>
                <w:szCs w:val="24"/>
                <w:lang w:val="en-US" w:eastAsia="zh-CN" w:bidi="ar-SA"/>
              </w:rPr>
              <w:t>6.5</w:t>
            </w:r>
          </w:p>
        </w:tc>
      </w:tr>
    </w:tbl>
    <w:p w14:paraId="7811B03B">
      <w:pPr>
        <w:rPr>
          <w:rFonts w:ascii="宋体" w:hAnsi="宋体" w:cs="宋体"/>
          <w:b/>
          <w:bCs/>
          <w:color w:val="3C3C3C"/>
          <w:kern w:val="0"/>
          <w:sz w:val="24"/>
          <w:szCs w:val="24"/>
        </w:rPr>
      </w:pPr>
      <w:r>
        <w:rPr>
          <w:rFonts w:ascii="宋体" w:hAnsi="宋体" w:cs="宋体"/>
          <w:b/>
          <w:bCs/>
          <w:color w:val="3C3C3C"/>
          <w:kern w:val="0"/>
          <w:sz w:val="24"/>
          <w:szCs w:val="24"/>
        </w:rPr>
        <w:t>注：GDP、农林牧渔业总产值增速按可比价格计。</w:t>
      </w:r>
    </w:p>
    <w:p w14:paraId="6D2E6147">
      <w:pPr>
        <w:rPr>
          <w:rFonts w:ascii="宋体" w:hAnsi="宋体" w:cs="宋体"/>
          <w:b/>
          <w:bCs/>
          <w:color w:val="3C3C3C"/>
          <w:kern w:val="0"/>
          <w:sz w:val="24"/>
          <w:szCs w:val="24"/>
        </w:rPr>
      </w:pPr>
    </w:p>
    <w:p w14:paraId="17C067B6">
      <w:pPr>
        <w:rPr>
          <w:rFonts w:hint="default" w:ascii="宋体" w:hAnsi="宋体" w:cs="宋体"/>
          <w:b/>
          <w:bCs/>
          <w:color w:val="3C3C3C"/>
          <w:kern w:val="0"/>
          <w:sz w:val="24"/>
          <w:szCs w:val="24"/>
          <w:lang w:val="en-US" w:eastAsia="zh-CN"/>
        </w:rPr>
      </w:pPr>
    </w:p>
    <w:p w14:paraId="4D3206C2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yOTA3NDkyNzMyOWEyMWI5MDI5NTQ1MmNlOTFkZWMifQ=="/>
  </w:docVars>
  <w:rsids>
    <w:rsidRoot w:val="262F5CD3"/>
    <w:rsid w:val="01F705F4"/>
    <w:rsid w:val="022C3B94"/>
    <w:rsid w:val="03C51FC2"/>
    <w:rsid w:val="05153136"/>
    <w:rsid w:val="059B4345"/>
    <w:rsid w:val="05FD5D19"/>
    <w:rsid w:val="114A07E6"/>
    <w:rsid w:val="12C81A00"/>
    <w:rsid w:val="150D099B"/>
    <w:rsid w:val="262F5CD3"/>
    <w:rsid w:val="33751688"/>
    <w:rsid w:val="42C61DA2"/>
    <w:rsid w:val="4A837C22"/>
    <w:rsid w:val="4C6F0F12"/>
    <w:rsid w:val="576C4082"/>
    <w:rsid w:val="57AB1E4E"/>
    <w:rsid w:val="77E949E5"/>
    <w:rsid w:val="7D33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201</Characters>
  <Lines>0</Lines>
  <Paragraphs>0</Paragraphs>
  <TotalTime>390</TotalTime>
  <ScaleCrop>false</ScaleCrop>
  <LinksUpToDate>false</LinksUpToDate>
  <CharactersWithSpaces>208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2024-01-16T00:56:00Z</dcterms:created>
  <dc:creator>mspirit</dc:creator>
  <cp:lastModifiedBy>12345</cp:lastModifiedBy>
  <cp:lastPrinted>2025-02-18T02:04:00Z</cp:lastPrinted>
  <dcterms:modified xsi:type="dcterms:W3CDTF">2025-04-10T01:10:38Z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1F88A786737842FFA208E080ABF4C61F_11</vt:lpwstr>
  </property>
  <property fmtid="{D5CDD505-2E9C-101B-9397-08002B2CF9AE}" pid="4" name="KSOTemplateDocerSaveRecord">
    <vt:lpwstr>eyJoZGlkIjoiMGMyOTA3NDkyNzMyOWEyMWI5MDI5NTQ1MmNlOTFkZWMiLCJ1c2VySWQiOiIxMDEzOTIxMzMzIn0=</vt:lpwstr>
  </property>
</Properties>
</file>